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D92" w:rsidRPr="006C1E68" w:rsidRDefault="00440D92" w:rsidP="00440D92">
      <w:pPr>
        <w:shd w:val="clear" w:color="auto" w:fill="943634" w:themeFill="accent2" w:themeFillShade="BF"/>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440D92" w:rsidRDefault="00440D92" w:rsidP="00091C1D">
      <w:pPr>
        <w:spacing w:after="0"/>
        <w:rPr>
          <w:rFonts w:ascii="Times New Roman" w:hAnsi="Times New Roman" w:cs="Times New Roman"/>
          <w:b/>
          <w:bCs/>
          <w:i/>
          <w:spacing w:val="2"/>
          <w:sz w:val="24"/>
          <w:szCs w:val="24"/>
        </w:rPr>
      </w:pPr>
      <w:commentRangeStart w:id="0"/>
      <w:r>
        <w:rPr>
          <w:rFonts w:ascii="Times New Roman" w:hAnsi="Times New Roman" w:cs="Times New Roman"/>
          <w:b/>
          <w:bCs/>
          <w:i/>
          <w:noProof/>
          <w:spacing w:val="2"/>
          <w:sz w:val="24"/>
          <w:szCs w:val="24"/>
        </w:rPr>
        <w:drawing>
          <wp:inline distT="0" distB="0" distL="0" distR="0">
            <wp:extent cx="5244713" cy="144421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43982" cy="1444017"/>
                    </a:xfrm>
                    <a:prstGeom prst="rect">
                      <a:avLst/>
                    </a:prstGeom>
                    <a:noFill/>
                    <a:ln w="9525">
                      <a:noFill/>
                      <a:miter lim="800000"/>
                      <a:headEnd/>
                      <a:tailEnd/>
                    </a:ln>
                  </pic:spPr>
                </pic:pic>
              </a:graphicData>
            </a:graphic>
          </wp:inline>
        </w:drawing>
      </w:r>
      <w:commentRangeEnd w:id="0"/>
      <w:r w:rsidR="00C9397E">
        <w:rPr>
          <w:rStyle w:val="CommentReference"/>
        </w:rPr>
        <w:commentReference w:id="0"/>
      </w:r>
    </w:p>
    <w:p w:rsidR="00F24B52" w:rsidRDefault="00F24B52" w:rsidP="00091C1D">
      <w:pPr>
        <w:spacing w:after="0"/>
        <w:rPr>
          <w:rFonts w:ascii="Times New Roman" w:hAnsi="Times New Roman" w:cs="Times New Roman"/>
          <w:b/>
          <w:bCs/>
          <w:spacing w:val="2"/>
          <w:sz w:val="24"/>
          <w:szCs w:val="24"/>
        </w:rPr>
      </w:pPr>
      <w:commentRangeStart w:id="1"/>
      <w:r>
        <w:rPr>
          <w:rFonts w:ascii="Times New Roman" w:hAnsi="Times New Roman" w:cs="Times New Roman"/>
          <w:b/>
          <w:bCs/>
          <w:i/>
          <w:spacing w:val="2"/>
          <w:sz w:val="24"/>
          <w:szCs w:val="24"/>
        </w:rPr>
        <w:t xml:space="preserve">MURRAYA </w:t>
      </w:r>
      <w:r w:rsidRPr="00F24B52">
        <w:rPr>
          <w:rFonts w:ascii="Times New Roman" w:hAnsi="Times New Roman" w:cs="Times New Roman"/>
          <w:b/>
          <w:bCs/>
          <w:i/>
          <w:spacing w:val="2"/>
          <w:sz w:val="24"/>
          <w:szCs w:val="24"/>
        </w:rPr>
        <w:t>KOENIGI</w:t>
      </w:r>
      <w:r w:rsidRPr="00F24B52">
        <w:rPr>
          <w:rFonts w:ascii="Times New Roman" w:hAnsi="Times New Roman" w:cs="Times New Roman"/>
          <w:b/>
          <w:bCs/>
          <w:spacing w:val="2"/>
          <w:sz w:val="24"/>
          <w:szCs w:val="24"/>
        </w:rPr>
        <w:t>-A</w:t>
      </w:r>
      <w:r w:rsidR="00D83CED">
        <w:rPr>
          <w:rFonts w:ascii="Times New Roman" w:hAnsi="Times New Roman" w:cs="Times New Roman"/>
          <w:b/>
          <w:bCs/>
          <w:spacing w:val="2"/>
          <w:sz w:val="24"/>
          <w:szCs w:val="24"/>
        </w:rPr>
        <w:t xml:space="preserve">BOON IN DIFFERENT PATHOLOGICAL </w:t>
      </w:r>
      <w:r w:rsidRPr="00F24B52">
        <w:rPr>
          <w:rFonts w:ascii="Times New Roman" w:hAnsi="Times New Roman" w:cs="Times New Roman"/>
          <w:b/>
          <w:bCs/>
          <w:spacing w:val="2"/>
          <w:sz w:val="24"/>
          <w:szCs w:val="24"/>
        </w:rPr>
        <w:t>COMPLICATIONS</w:t>
      </w:r>
      <w:commentRangeEnd w:id="1"/>
      <w:r w:rsidR="00A169C7">
        <w:rPr>
          <w:rStyle w:val="CommentReference"/>
        </w:rPr>
        <w:commentReference w:id="1"/>
      </w:r>
    </w:p>
    <w:p w:rsidR="00F24B52" w:rsidRDefault="00F24B52" w:rsidP="00091C1D">
      <w:pPr>
        <w:spacing w:after="0"/>
        <w:jc w:val="center"/>
        <w:rPr>
          <w:rFonts w:ascii="Times New Roman" w:hAnsi="Times New Roman" w:cs="Times New Roman"/>
          <w:b/>
          <w:bCs/>
          <w:spacing w:val="2"/>
          <w:sz w:val="24"/>
          <w:szCs w:val="24"/>
        </w:rPr>
      </w:pPr>
    </w:p>
    <w:p w:rsidR="00BD5D6B" w:rsidRPr="00EE0D4D" w:rsidRDefault="00BD5D6B" w:rsidP="00091C1D">
      <w:pPr>
        <w:pStyle w:val="Default"/>
        <w:spacing w:line="276" w:lineRule="auto"/>
        <w:jc w:val="center"/>
        <w:rPr>
          <w:b/>
        </w:rPr>
      </w:pPr>
    </w:p>
    <w:p w:rsidR="00F24B52" w:rsidRDefault="0021243E" w:rsidP="00091C1D">
      <w:pPr>
        <w:pStyle w:val="Default"/>
        <w:spacing w:line="276" w:lineRule="auto"/>
        <w:jc w:val="both"/>
        <w:rPr>
          <w:b/>
        </w:rPr>
      </w:pPr>
      <w:commentRangeStart w:id="2"/>
      <w:r w:rsidRPr="00EE0D4D">
        <w:rPr>
          <w:b/>
        </w:rPr>
        <w:t>ABSTRACT-</w:t>
      </w:r>
      <w:r w:rsidR="00F24B52">
        <w:rPr>
          <w:b/>
        </w:rPr>
        <w:t xml:space="preserve"> </w:t>
      </w:r>
    </w:p>
    <w:p w:rsidR="006C39E4" w:rsidRPr="00103297" w:rsidRDefault="006C39E4" w:rsidP="00091C1D">
      <w:pPr>
        <w:autoSpaceDE w:val="0"/>
        <w:autoSpaceDN w:val="0"/>
        <w:adjustRightInd w:val="0"/>
        <w:spacing w:after="0"/>
        <w:jc w:val="both"/>
        <w:rPr>
          <w:rFonts w:ascii="Times New Roman" w:hAnsi="Times New Roman" w:cs="Times New Roman"/>
        </w:rPr>
      </w:pPr>
      <w:r w:rsidRPr="00103297">
        <w:rPr>
          <w:rFonts w:ascii="Times New Roman" w:hAnsi="Times New Roman" w:cs="Times New Roman"/>
          <w:iCs/>
        </w:rPr>
        <w:t>Since very long period of time</w:t>
      </w:r>
      <w:r w:rsidR="00FD3DD6" w:rsidRPr="00103297">
        <w:rPr>
          <w:rFonts w:ascii="Times New Roman" w:hAnsi="Times New Roman" w:cs="Times New Roman"/>
        </w:rPr>
        <w:t xml:space="preserve"> </w:t>
      </w:r>
      <w:r w:rsidRPr="00103297">
        <w:rPr>
          <w:rFonts w:ascii="Times New Roman" w:hAnsi="Times New Roman" w:cs="Times New Roman"/>
          <w:iCs/>
        </w:rPr>
        <w:t>m</w:t>
      </w:r>
      <w:r w:rsidR="00FD3DD6" w:rsidRPr="00103297">
        <w:rPr>
          <w:rFonts w:ascii="Times New Roman" w:hAnsi="Times New Roman" w:cs="Times New Roman"/>
          <w:iCs/>
        </w:rPr>
        <w:t xml:space="preserve">edicinal plants or their bioactive compounds have been utilized by </w:t>
      </w:r>
      <w:r w:rsidR="0080098D" w:rsidRPr="00103297">
        <w:rPr>
          <w:rFonts w:ascii="Times New Roman" w:hAnsi="Times New Roman" w:cs="Times New Roman"/>
          <w:iCs/>
        </w:rPr>
        <w:t xml:space="preserve">majority of world population </w:t>
      </w:r>
      <w:r w:rsidR="00043D2A" w:rsidRPr="00103297">
        <w:rPr>
          <w:rFonts w:ascii="Times New Roman" w:hAnsi="Times New Roman" w:cs="Times New Roman"/>
          <w:iCs/>
        </w:rPr>
        <w:t>particularly</w:t>
      </w:r>
      <w:r w:rsidR="0080098D" w:rsidRPr="00103297">
        <w:rPr>
          <w:rFonts w:ascii="Times New Roman" w:hAnsi="Times New Roman" w:cs="Times New Roman"/>
          <w:iCs/>
        </w:rPr>
        <w:t xml:space="preserve"> in </w:t>
      </w:r>
      <w:r w:rsidR="00FD3DD6" w:rsidRPr="00103297">
        <w:rPr>
          <w:rFonts w:ascii="Times New Roman" w:hAnsi="Times New Roman" w:cs="Times New Roman"/>
          <w:iCs/>
        </w:rPr>
        <w:t>developing countries for primary and traditional healthcare system.</w:t>
      </w:r>
      <w:r w:rsidR="0080098D" w:rsidRPr="00103297">
        <w:rPr>
          <w:rFonts w:ascii="Times New Roman" w:hAnsi="Times New Roman" w:cs="Times New Roman"/>
          <w:iCs/>
        </w:rPr>
        <w:t xml:space="preserve"> </w:t>
      </w:r>
      <w:r w:rsidR="006C78A1" w:rsidRPr="00103297">
        <w:rPr>
          <w:rFonts w:ascii="Times New Roman" w:hAnsi="Times New Roman" w:cs="Times New Roman"/>
          <w:iCs/>
        </w:rPr>
        <w:t xml:space="preserve">At present scenario, people are more interested to use herbal drugs because they are considered as safe and inexpensive having no adverse effects. </w:t>
      </w:r>
      <w:r w:rsidR="00A97B70" w:rsidRPr="00103297">
        <w:rPr>
          <w:rFonts w:ascii="Times New Roman" w:hAnsi="Times New Roman" w:cs="Times New Roman"/>
          <w:iCs/>
          <w:color w:val="000000"/>
        </w:rPr>
        <w:t xml:space="preserve">Different parts of the plants like roots, leaves, stem, bark, fruits and seeds have been used in treatment of different diseases and strengthening the immune system. </w:t>
      </w:r>
      <w:r w:rsidR="00250C38" w:rsidRPr="00103297">
        <w:rPr>
          <w:rFonts w:ascii="Times New Roman" w:hAnsi="Times New Roman" w:cs="Times New Roman"/>
          <w:iCs/>
          <w:color w:val="000000"/>
        </w:rPr>
        <w:t xml:space="preserve"> </w:t>
      </w:r>
      <w:r w:rsidR="0080098D" w:rsidRPr="00103297">
        <w:rPr>
          <w:rFonts w:ascii="Times New Roman" w:hAnsi="Times New Roman" w:cs="Times New Roman"/>
          <w:i/>
          <w:iCs/>
        </w:rPr>
        <w:t>Murraya koenigii</w:t>
      </w:r>
      <w:r w:rsidR="0080098D" w:rsidRPr="00103297">
        <w:rPr>
          <w:rFonts w:ascii="Times New Roman" w:hAnsi="Times New Roman" w:cs="Times New Roman"/>
          <w:iCs/>
        </w:rPr>
        <w:t>, is a herb from mainly A</w:t>
      </w:r>
      <w:r w:rsidR="00091C1D">
        <w:rPr>
          <w:rFonts w:ascii="Times New Roman" w:hAnsi="Times New Roman" w:cs="Times New Roman"/>
          <w:iCs/>
        </w:rPr>
        <w:t xml:space="preserve">sian origin, it has </w:t>
      </w:r>
      <w:commentRangeStart w:id="3"/>
      <w:r w:rsidR="00091C1D">
        <w:rPr>
          <w:rFonts w:ascii="Times New Roman" w:hAnsi="Times New Roman" w:cs="Times New Roman"/>
          <w:iCs/>
        </w:rPr>
        <w:t>therapeutic</w:t>
      </w:r>
      <w:r w:rsidR="0080098D" w:rsidRPr="00103297">
        <w:rPr>
          <w:rFonts w:ascii="Times New Roman" w:hAnsi="Times New Roman" w:cs="Times New Roman"/>
          <w:iCs/>
        </w:rPr>
        <w:t>applications</w:t>
      </w:r>
      <w:commentRangeEnd w:id="3"/>
      <w:r w:rsidR="00A169C7">
        <w:rPr>
          <w:rStyle w:val="CommentReference"/>
        </w:rPr>
        <w:commentReference w:id="3"/>
      </w:r>
      <w:r w:rsidR="0080098D" w:rsidRPr="00103297">
        <w:rPr>
          <w:rFonts w:ascii="Times New Roman" w:hAnsi="Times New Roman" w:cs="Times New Roman"/>
          <w:iCs/>
        </w:rPr>
        <w:t xml:space="preserve"> such as in bronchial disorders, piles, vomiting, skin diseases</w:t>
      </w:r>
      <w:r w:rsidR="00A97B70" w:rsidRPr="00103297">
        <w:rPr>
          <w:rFonts w:ascii="Times New Roman" w:hAnsi="Times New Roman" w:cs="Times New Roman"/>
          <w:iCs/>
        </w:rPr>
        <w:t xml:space="preserve">, </w:t>
      </w:r>
      <w:r w:rsidR="00A97B70" w:rsidRPr="00103297">
        <w:rPr>
          <w:rFonts w:ascii="Times New Roman" w:hAnsi="Times New Roman" w:cs="Times New Roman"/>
        </w:rPr>
        <w:t>night blindness, dysentery, diarrhoea, bites of poisonous animals, bruises and eruption</w:t>
      </w:r>
      <w:r w:rsidR="0080098D" w:rsidRPr="00103297">
        <w:rPr>
          <w:rFonts w:ascii="Times New Roman" w:hAnsi="Times New Roman" w:cs="Times New Roman"/>
          <w:iCs/>
        </w:rPr>
        <w:t xml:space="preserve"> etc.</w:t>
      </w:r>
    </w:p>
    <w:p w:rsidR="006C78A1" w:rsidRPr="00103297" w:rsidRDefault="0080098D" w:rsidP="00091C1D">
      <w:pPr>
        <w:pStyle w:val="Default"/>
        <w:spacing w:line="276" w:lineRule="auto"/>
        <w:jc w:val="both"/>
        <w:rPr>
          <w:iCs/>
          <w:sz w:val="22"/>
          <w:szCs w:val="22"/>
        </w:rPr>
      </w:pPr>
      <w:r w:rsidRPr="00103297">
        <w:rPr>
          <w:iCs/>
          <w:sz w:val="22"/>
          <w:szCs w:val="22"/>
        </w:rPr>
        <w:t xml:space="preserve">The present review is </w:t>
      </w:r>
      <w:r w:rsidR="006C78A1" w:rsidRPr="00103297">
        <w:rPr>
          <w:iCs/>
          <w:sz w:val="22"/>
          <w:szCs w:val="22"/>
        </w:rPr>
        <w:t xml:space="preserve">an attempt </w:t>
      </w:r>
      <w:r w:rsidRPr="00103297">
        <w:rPr>
          <w:iCs/>
          <w:sz w:val="22"/>
          <w:szCs w:val="22"/>
        </w:rPr>
        <w:t xml:space="preserve">for description of </w:t>
      </w:r>
      <w:r w:rsidRPr="00103297">
        <w:rPr>
          <w:i/>
          <w:iCs/>
          <w:sz w:val="22"/>
          <w:szCs w:val="22"/>
        </w:rPr>
        <w:t>M. koenigii</w:t>
      </w:r>
      <w:r w:rsidR="00091C1D">
        <w:rPr>
          <w:iCs/>
          <w:sz w:val="22"/>
          <w:szCs w:val="22"/>
        </w:rPr>
        <w:t xml:space="preserve">, its </w:t>
      </w:r>
      <w:commentRangeStart w:id="4"/>
      <w:r w:rsidR="00091C1D">
        <w:rPr>
          <w:iCs/>
          <w:sz w:val="22"/>
          <w:szCs w:val="22"/>
        </w:rPr>
        <w:t>phytochemical</w:t>
      </w:r>
      <w:r w:rsidRPr="00103297">
        <w:rPr>
          <w:iCs/>
          <w:sz w:val="22"/>
          <w:szCs w:val="22"/>
        </w:rPr>
        <w:t>constituents</w:t>
      </w:r>
      <w:commentRangeEnd w:id="4"/>
      <w:r w:rsidR="00A169C7">
        <w:rPr>
          <w:rStyle w:val="CommentReference"/>
          <w:rFonts w:asciiTheme="minorHAnsi" w:hAnsiTheme="minorHAnsi" w:cstheme="minorBidi"/>
          <w:color w:val="auto"/>
        </w:rPr>
        <w:commentReference w:id="4"/>
      </w:r>
      <w:r w:rsidRPr="00103297">
        <w:rPr>
          <w:iCs/>
          <w:sz w:val="22"/>
          <w:szCs w:val="22"/>
        </w:rPr>
        <w:t xml:space="preserve"> and various pharmacological activities. </w:t>
      </w:r>
    </w:p>
    <w:p w:rsidR="009A09D7" w:rsidRPr="00103297" w:rsidRDefault="009A09D7" w:rsidP="00091C1D">
      <w:pPr>
        <w:pStyle w:val="Default"/>
        <w:spacing w:line="276" w:lineRule="auto"/>
        <w:jc w:val="both"/>
        <w:rPr>
          <w:sz w:val="22"/>
          <w:szCs w:val="22"/>
        </w:rPr>
      </w:pPr>
      <w:r w:rsidRPr="00103297">
        <w:rPr>
          <w:b/>
          <w:bCs/>
          <w:sz w:val="22"/>
          <w:szCs w:val="22"/>
        </w:rPr>
        <w:t>Keywords</w:t>
      </w:r>
      <w:commentRangeEnd w:id="2"/>
      <w:r w:rsidR="0042716D">
        <w:rPr>
          <w:rStyle w:val="CommentReference"/>
          <w:rFonts w:asciiTheme="minorHAnsi" w:hAnsiTheme="minorHAnsi" w:cstheme="minorBidi"/>
          <w:color w:val="auto"/>
        </w:rPr>
        <w:commentReference w:id="2"/>
      </w:r>
      <w:r w:rsidRPr="00103297">
        <w:rPr>
          <w:b/>
          <w:bCs/>
          <w:sz w:val="22"/>
          <w:szCs w:val="22"/>
        </w:rPr>
        <w:t xml:space="preserve">: </w:t>
      </w:r>
      <w:commentRangeStart w:id="5"/>
      <w:r w:rsidRPr="00103297">
        <w:rPr>
          <w:sz w:val="22"/>
          <w:szCs w:val="22"/>
        </w:rPr>
        <w:t>Murraya koenigii</w:t>
      </w:r>
      <w:commentRangeEnd w:id="5"/>
      <w:r w:rsidR="00F93E62">
        <w:rPr>
          <w:rStyle w:val="CommentReference"/>
          <w:rFonts w:asciiTheme="minorHAnsi" w:hAnsiTheme="minorHAnsi" w:cstheme="minorBidi"/>
          <w:color w:val="auto"/>
        </w:rPr>
        <w:commentReference w:id="5"/>
      </w:r>
      <w:r w:rsidRPr="00103297">
        <w:rPr>
          <w:sz w:val="22"/>
          <w:szCs w:val="22"/>
        </w:rPr>
        <w:t xml:space="preserve">, phytochemistry, </w:t>
      </w:r>
      <w:r w:rsidR="00153350" w:rsidRPr="00103297">
        <w:rPr>
          <w:iCs/>
          <w:sz w:val="22"/>
          <w:szCs w:val="22"/>
        </w:rPr>
        <w:t>pharmacological activities</w:t>
      </w:r>
      <w:r w:rsidRPr="00103297">
        <w:rPr>
          <w:sz w:val="22"/>
          <w:szCs w:val="22"/>
        </w:rPr>
        <w:t>.</w:t>
      </w:r>
    </w:p>
    <w:p w:rsidR="009A09D7" w:rsidRPr="00EE0D4D" w:rsidRDefault="009A09D7" w:rsidP="00091C1D">
      <w:pPr>
        <w:pStyle w:val="Default"/>
        <w:spacing w:line="276" w:lineRule="auto"/>
        <w:jc w:val="both"/>
      </w:pPr>
    </w:p>
    <w:p w:rsidR="00FD3DD6" w:rsidRPr="00EE0D4D" w:rsidRDefault="00DE0FB8" w:rsidP="00091C1D">
      <w:pPr>
        <w:pStyle w:val="Default"/>
        <w:spacing w:line="276" w:lineRule="auto"/>
        <w:jc w:val="both"/>
        <w:rPr>
          <w:b/>
          <w:bCs/>
        </w:rPr>
      </w:pPr>
      <w:r w:rsidRPr="00EE0D4D">
        <w:rPr>
          <w:b/>
          <w:bCs/>
        </w:rPr>
        <w:t xml:space="preserve">INTRODUCTION </w:t>
      </w:r>
    </w:p>
    <w:p w:rsidR="00DE0FB8" w:rsidRPr="00EE0D4D" w:rsidRDefault="00DE0FB8" w:rsidP="00091C1D">
      <w:pPr>
        <w:autoSpaceDE w:val="0"/>
        <w:autoSpaceDN w:val="0"/>
        <w:adjustRightInd w:val="0"/>
        <w:spacing w:after="0"/>
        <w:jc w:val="both"/>
        <w:rPr>
          <w:rFonts w:ascii="Times New Roman" w:hAnsi="Times New Roman" w:cs="Times New Roman"/>
          <w:sz w:val="24"/>
          <w:szCs w:val="24"/>
        </w:rPr>
      </w:pPr>
      <w:commentRangeStart w:id="6"/>
      <w:commentRangeStart w:id="7"/>
      <w:r w:rsidRPr="00EE0D4D">
        <w:rPr>
          <w:rFonts w:ascii="Times New Roman" w:hAnsi="Times New Roman" w:cs="Times New Roman"/>
          <w:sz w:val="24"/>
          <w:szCs w:val="24"/>
        </w:rPr>
        <w:t xml:space="preserve">Murraya koenigii </w:t>
      </w:r>
      <w:commentRangeEnd w:id="6"/>
      <w:r w:rsidR="00F93E62">
        <w:rPr>
          <w:rStyle w:val="CommentReference"/>
        </w:rPr>
        <w:commentReference w:id="6"/>
      </w:r>
      <w:r w:rsidRPr="00EE0D4D">
        <w:rPr>
          <w:rFonts w:ascii="Times New Roman" w:hAnsi="Times New Roman" w:cs="Times New Roman"/>
          <w:sz w:val="24"/>
          <w:szCs w:val="24"/>
        </w:rPr>
        <w:t xml:space="preserve">(family </w:t>
      </w:r>
      <w:r w:rsidRPr="00EE0D4D">
        <w:rPr>
          <w:rFonts w:ascii="Times New Roman" w:hAnsi="Times New Roman" w:cs="Times New Roman"/>
          <w:i/>
          <w:sz w:val="24"/>
          <w:szCs w:val="24"/>
        </w:rPr>
        <w:t>Rutaceae</w:t>
      </w:r>
      <w:r w:rsidRPr="00EE0D4D">
        <w:rPr>
          <w:rFonts w:ascii="Times New Roman" w:hAnsi="Times New Roman" w:cs="Times New Roman"/>
          <w:sz w:val="24"/>
          <w:szCs w:val="24"/>
        </w:rPr>
        <w:t xml:space="preserve">) is a herb having characteristic aroma and different potential medicinal values. </w:t>
      </w:r>
      <w:r w:rsidR="00EF3CC8" w:rsidRPr="00EE0D4D">
        <w:rPr>
          <w:rFonts w:ascii="Times New Roman" w:hAnsi="Times New Roman" w:cs="Times New Roman"/>
          <w:sz w:val="24"/>
          <w:szCs w:val="24"/>
        </w:rPr>
        <w:t>It is deciduous shrub or tree up to 6 m in height and 15-40 cm in diameter with short trunk, thin smooth grey or brown bark and dense shady crown</w:t>
      </w:r>
      <w:r w:rsidR="00D366EB">
        <w:rPr>
          <w:rFonts w:ascii="Times New Roman" w:hAnsi="Times New Roman" w:cs="Times New Roman"/>
          <w:sz w:val="24"/>
          <w:szCs w:val="24"/>
          <w:vertAlign w:val="superscript"/>
        </w:rPr>
        <w:t>1</w:t>
      </w:r>
      <w:r w:rsidR="00EF3CC8" w:rsidRPr="00EE0D4D">
        <w:rPr>
          <w:rFonts w:ascii="Times New Roman" w:hAnsi="Times New Roman" w:cs="Times New Roman"/>
          <w:sz w:val="24"/>
          <w:szCs w:val="24"/>
        </w:rPr>
        <w:t xml:space="preserve">. </w:t>
      </w:r>
    </w:p>
    <w:p w:rsidR="00A77E08" w:rsidRPr="00EE0D4D" w:rsidRDefault="00FD3DD6" w:rsidP="00091C1D">
      <w:pPr>
        <w:pStyle w:val="Default"/>
        <w:spacing w:line="276" w:lineRule="auto"/>
        <w:jc w:val="both"/>
      </w:pPr>
      <w:r w:rsidRPr="00EE0D4D">
        <w:t>The most important chemical constitutents responsible for its intense characteristic aroma are P-gurjunene, P-caryophyllene, P-elemene and O-phelland</w:t>
      </w:r>
      <w:r w:rsidR="00A77E08" w:rsidRPr="00EE0D4D">
        <w:t xml:space="preserve">rene. The plant is rich source </w:t>
      </w:r>
      <w:r w:rsidRPr="00EE0D4D">
        <w:t xml:space="preserve">of carbazole alkaloids. </w:t>
      </w:r>
      <w:r w:rsidR="00A77E08" w:rsidRPr="00EE0D4D">
        <w:t>Phytocompounds like ko</w:t>
      </w:r>
      <w:r w:rsidR="00091C1D">
        <w:t xml:space="preserve">enimbine, koenine, </w:t>
      </w:r>
      <w:commentRangeStart w:id="8"/>
      <w:r w:rsidR="00091C1D">
        <w:t>mahanimbine,</w:t>
      </w:r>
      <w:r w:rsidR="00A77E08" w:rsidRPr="00EE0D4D">
        <w:t>murrayazolidine</w:t>
      </w:r>
      <w:commentRangeEnd w:id="8"/>
      <w:r w:rsidR="00A169C7">
        <w:rPr>
          <w:rStyle w:val="CommentReference"/>
          <w:rFonts w:asciiTheme="minorHAnsi" w:hAnsiTheme="minorHAnsi" w:cstheme="minorBidi"/>
          <w:color w:val="auto"/>
        </w:rPr>
        <w:commentReference w:id="8"/>
      </w:r>
      <w:r w:rsidR="00A77E08" w:rsidRPr="00EE0D4D">
        <w:t>, murrayazoline, murrayacine, girinimbine, mukoeic acid, etc. have also been isolated and characterized</w:t>
      </w:r>
      <w:r w:rsidR="00D366EB">
        <w:rPr>
          <w:vertAlign w:val="superscript"/>
        </w:rPr>
        <w:t>2</w:t>
      </w:r>
      <w:r w:rsidR="00A77E08" w:rsidRPr="00EE0D4D">
        <w:t>.</w:t>
      </w:r>
    </w:p>
    <w:p w:rsidR="008B6137" w:rsidRPr="00EE0D4D" w:rsidRDefault="008B6137" w:rsidP="00091C1D">
      <w:pPr>
        <w:pStyle w:val="Default"/>
        <w:spacing w:line="276" w:lineRule="auto"/>
        <w:jc w:val="both"/>
      </w:pPr>
      <w:r w:rsidRPr="00EE0D4D">
        <w:t xml:space="preserve">The stem of </w:t>
      </w:r>
      <w:r w:rsidRPr="00EE0D4D">
        <w:rPr>
          <w:i/>
          <w:iCs/>
        </w:rPr>
        <w:t xml:space="preserve">M. koenigii </w:t>
      </w:r>
      <w:r w:rsidRPr="00EE0D4D">
        <w:t>is an aromatic and more or less deciduous shrub or small tree upto 6 meters in height and 15 to 40 cm in diameter. The main stem is dark green to brownish. The bark of the stem can be peeled off longitudinal</w:t>
      </w:r>
      <w:r w:rsidR="00091C1D">
        <w:t>ly which exposes the white wood</w:t>
      </w:r>
      <w:r w:rsidRPr="00EE0D4D">
        <w:t>underneath. Flowers are small, white fragrant ebracteate, calyx deeply five cleft, pubescent</w:t>
      </w:r>
      <w:r w:rsidR="00D366EB">
        <w:rPr>
          <w:vertAlign w:val="superscript"/>
        </w:rPr>
        <w:t>3</w:t>
      </w:r>
      <w:r w:rsidRPr="00EE0D4D">
        <w:t>. Petals five, free, whitish, glabrous and with dotted glands. Fruits occur in close clusters, small ovoid or sub-globose, glandular, thin pericarp enclosing one or two seeds having spinach green color</w:t>
      </w:r>
      <w:r w:rsidR="00D366EB">
        <w:rPr>
          <w:vertAlign w:val="superscript"/>
        </w:rPr>
        <w:t>4</w:t>
      </w:r>
      <w:r w:rsidRPr="00EE0D4D">
        <w:t>.</w:t>
      </w:r>
    </w:p>
    <w:p w:rsidR="008B6137" w:rsidRPr="00EE0D4D" w:rsidRDefault="008B6137" w:rsidP="00091C1D">
      <w:pPr>
        <w:pStyle w:val="Default"/>
        <w:spacing w:line="276" w:lineRule="auto"/>
        <w:jc w:val="both"/>
      </w:pPr>
      <w:r w:rsidRPr="00EE0D4D">
        <w:t xml:space="preserve">Fresh leaves, dried leaf powder, and essential oil are widely used for flavouring soups, curries, fish and meat dishes, </w:t>
      </w:r>
      <w:commentRangeEnd w:id="7"/>
      <w:r w:rsidR="0042716D">
        <w:rPr>
          <w:rStyle w:val="CommentReference"/>
          <w:rFonts w:asciiTheme="minorHAnsi" w:hAnsiTheme="minorHAnsi" w:cstheme="minorBidi"/>
          <w:color w:val="auto"/>
        </w:rPr>
        <w:commentReference w:id="7"/>
      </w:r>
      <w:r w:rsidRPr="00EE0D4D">
        <w:t xml:space="preserve">eggs dishes, traditional curry powder blends, seasoning and ready to use other food preparations. Bark and </w:t>
      </w:r>
      <w:r w:rsidR="00091C1D">
        <w:t xml:space="preserve">roots are used as stimulant </w:t>
      </w:r>
      <w:commentRangeStart w:id="9"/>
      <w:r w:rsidR="00091C1D">
        <w:t>and</w:t>
      </w:r>
      <w:r w:rsidRPr="00EE0D4D">
        <w:t>externally</w:t>
      </w:r>
      <w:commentRangeEnd w:id="9"/>
      <w:r w:rsidR="00A169C7">
        <w:rPr>
          <w:rStyle w:val="CommentReference"/>
          <w:rFonts w:asciiTheme="minorHAnsi" w:hAnsiTheme="minorHAnsi" w:cstheme="minorBidi"/>
          <w:color w:val="auto"/>
        </w:rPr>
        <w:commentReference w:id="9"/>
      </w:r>
      <w:r w:rsidRPr="00EE0D4D">
        <w:t xml:space="preserve"> to cure eruptions and </w:t>
      </w:r>
      <w:commentRangeStart w:id="10"/>
      <w:r w:rsidRPr="00EE0D4D">
        <w:t>bites of poisonous animals</w:t>
      </w:r>
      <w:r w:rsidR="00D366EB">
        <w:rPr>
          <w:vertAlign w:val="superscript"/>
        </w:rPr>
        <w:t>5</w:t>
      </w:r>
      <w:r w:rsidRPr="00EE0D4D">
        <w:t xml:space="preserve">. </w:t>
      </w:r>
    </w:p>
    <w:p w:rsidR="008B6137" w:rsidRPr="00EE0D4D" w:rsidRDefault="008B6137" w:rsidP="00091C1D">
      <w:pPr>
        <w:pStyle w:val="Default"/>
        <w:spacing w:line="276" w:lineRule="auto"/>
        <w:jc w:val="both"/>
      </w:pPr>
      <w:r w:rsidRPr="00EE0D4D">
        <w:t xml:space="preserve">It is traditionally used as a whole or in parts as anti-emetics, anti-diarrheal, febrifuge, blood purifier, antifungal, depressant, anti-inflammatory, body aches, for kidney pain and vomiting. </w:t>
      </w:r>
    </w:p>
    <w:p w:rsidR="008B6137" w:rsidRPr="00EE0D4D" w:rsidRDefault="008B6137" w:rsidP="00091C1D">
      <w:pPr>
        <w:pStyle w:val="Default"/>
        <w:spacing w:line="276" w:lineRule="auto"/>
        <w:jc w:val="both"/>
      </w:pPr>
      <w:r w:rsidRPr="00EE0D4D">
        <w:t>Green leaves are eaten raw for cure of dysentery, diarrhoea and for checking vomiting</w:t>
      </w:r>
      <w:r w:rsidR="00D366EB">
        <w:rPr>
          <w:vertAlign w:val="superscript"/>
        </w:rPr>
        <w:t>6</w:t>
      </w:r>
      <w:r w:rsidRPr="00EE0D4D">
        <w:t>.</w:t>
      </w:r>
    </w:p>
    <w:p w:rsidR="008B6137" w:rsidRPr="00EE0D4D" w:rsidRDefault="008B6137" w:rsidP="00091C1D">
      <w:pPr>
        <w:pStyle w:val="Default"/>
        <w:spacing w:line="276" w:lineRule="auto"/>
        <w:jc w:val="both"/>
      </w:pPr>
      <w:r w:rsidRPr="00EE0D4D">
        <w:lastRenderedPageBreak/>
        <w:t>Leaves and roots</w:t>
      </w:r>
      <w:r w:rsidR="00091C1D">
        <w:t xml:space="preserve"> are also used traditionally as</w:t>
      </w:r>
      <w:r w:rsidRPr="00EE0D4D">
        <w:t>bitter, anthelmintic, analgesic, curing piles, inflammation, itching and are useful in leucoderma and blood disorders</w:t>
      </w:r>
      <w:r w:rsidR="00D366EB">
        <w:rPr>
          <w:vertAlign w:val="superscript"/>
        </w:rPr>
        <w:t>7</w:t>
      </w:r>
      <w:r w:rsidRPr="00EE0D4D">
        <w:t xml:space="preserve">. </w:t>
      </w:r>
    </w:p>
    <w:p w:rsidR="00091C1D" w:rsidRPr="00EE0D4D" w:rsidRDefault="00091C1D" w:rsidP="00091C1D">
      <w:pPr>
        <w:autoSpaceDE w:val="0"/>
        <w:autoSpaceDN w:val="0"/>
        <w:adjustRightInd w:val="0"/>
        <w:spacing w:after="0"/>
        <w:jc w:val="both"/>
        <w:rPr>
          <w:rFonts w:ascii="Times New Roman" w:hAnsi="Times New Roman" w:cs="Times New Roman"/>
          <w:sz w:val="24"/>
          <w:szCs w:val="24"/>
        </w:rPr>
      </w:pPr>
      <w:r w:rsidRPr="00EE0D4D">
        <w:rPr>
          <w:rFonts w:ascii="Times New Roman" w:hAnsi="Times New Roman" w:cs="Times New Roman"/>
          <w:sz w:val="24"/>
          <w:szCs w:val="24"/>
        </w:rPr>
        <w:t xml:space="preserve">Flowers are white, ebracteate, scented and small in </w:t>
      </w:r>
      <w:r>
        <w:rPr>
          <w:rFonts w:ascii="Times New Roman" w:hAnsi="Times New Roman" w:cs="Times New Roman"/>
          <w:sz w:val="24"/>
          <w:szCs w:val="24"/>
        </w:rPr>
        <w:t>size. Calyx</w:t>
      </w:r>
      <w:r w:rsidRPr="00EE0D4D">
        <w:rPr>
          <w:rFonts w:ascii="Times New Roman" w:hAnsi="Times New Roman" w:cs="Times New Roman"/>
          <w:sz w:val="24"/>
          <w:szCs w:val="24"/>
        </w:rPr>
        <w:t>deeply five cleft, pubescent. Petals five, free, whitish, glabrous and with dotted glands. It bears fruits in close clusters/ bunches, small, ovoid or sub-glucose, glandular, thin pericarp enclosing one or two seeds having spinach green color</w:t>
      </w:r>
      <w:commentRangeEnd w:id="10"/>
      <w:r w:rsidR="0042716D">
        <w:rPr>
          <w:rStyle w:val="CommentReference"/>
        </w:rPr>
        <w:commentReference w:id="10"/>
      </w:r>
      <w:r w:rsidRPr="00EE0D4D">
        <w:rPr>
          <w:rFonts w:ascii="Times New Roman" w:hAnsi="Times New Roman" w:cs="Times New Roman"/>
          <w:sz w:val="24"/>
          <w:szCs w:val="24"/>
        </w:rPr>
        <w:t>.</w:t>
      </w:r>
    </w:p>
    <w:p w:rsidR="008B6137" w:rsidRDefault="008B6137" w:rsidP="00091C1D">
      <w:pPr>
        <w:pStyle w:val="Default"/>
        <w:spacing w:line="276" w:lineRule="auto"/>
        <w:jc w:val="both"/>
      </w:pPr>
    </w:p>
    <w:p w:rsidR="00091C1D" w:rsidRDefault="00091C1D" w:rsidP="00091C1D">
      <w:pPr>
        <w:pStyle w:val="Default"/>
        <w:spacing w:line="276" w:lineRule="auto"/>
        <w:jc w:val="both"/>
      </w:pPr>
    </w:p>
    <w:p w:rsidR="00091C1D" w:rsidRPr="00EE0D4D" w:rsidRDefault="00091C1D" w:rsidP="00091C1D">
      <w:pPr>
        <w:pStyle w:val="Default"/>
        <w:spacing w:line="276" w:lineRule="auto"/>
        <w:jc w:val="both"/>
      </w:pPr>
    </w:p>
    <w:p w:rsidR="00F525AF" w:rsidRDefault="00F525AF" w:rsidP="00091C1D">
      <w:pPr>
        <w:autoSpaceDE w:val="0"/>
        <w:autoSpaceDN w:val="0"/>
        <w:adjustRightInd w:val="0"/>
        <w:spacing w:after="0"/>
        <w:jc w:val="both"/>
        <w:rPr>
          <w:rFonts w:ascii="Times New Roman" w:hAnsi="Times New Roman" w:cs="Times New Roman"/>
          <w:b/>
          <w:bCs/>
          <w:sz w:val="24"/>
          <w:szCs w:val="24"/>
        </w:rPr>
      </w:pPr>
      <w:r w:rsidRPr="00EE0D4D">
        <w:rPr>
          <w:rFonts w:ascii="Times New Roman" w:hAnsi="Times New Roman" w:cs="Times New Roman"/>
          <w:b/>
          <w:bCs/>
          <w:sz w:val="24"/>
          <w:szCs w:val="24"/>
        </w:rPr>
        <w:t>Botany of Plant</w:t>
      </w:r>
    </w:p>
    <w:tbl>
      <w:tblPr>
        <w:tblStyle w:val="TableGrid"/>
        <w:tblW w:w="0" w:type="auto"/>
        <w:tblLook w:val="04A0"/>
      </w:tblPr>
      <w:tblGrid>
        <w:gridCol w:w="2088"/>
        <w:gridCol w:w="2250"/>
      </w:tblGrid>
      <w:tr w:rsidR="00B03BD5" w:rsidTr="00B03BD5">
        <w:tc>
          <w:tcPr>
            <w:tcW w:w="2088" w:type="dxa"/>
            <w:shd w:val="clear" w:color="auto" w:fill="DAEEF3" w:themeFill="accent5" w:themeFillTint="33"/>
          </w:tcPr>
          <w:p w:rsidR="00B03BD5" w:rsidRDefault="00B03BD5" w:rsidP="00091C1D">
            <w:pPr>
              <w:autoSpaceDE w:val="0"/>
              <w:autoSpaceDN w:val="0"/>
              <w:adjustRightInd w:val="0"/>
              <w:jc w:val="both"/>
              <w:rPr>
                <w:rFonts w:ascii="Times New Roman" w:hAnsi="Times New Roman" w:cs="Times New Roman"/>
                <w:b/>
                <w:bCs/>
                <w:sz w:val="24"/>
                <w:szCs w:val="24"/>
              </w:rPr>
            </w:pPr>
            <w:r w:rsidRPr="00EE0D4D">
              <w:rPr>
                <w:rFonts w:ascii="Times New Roman" w:hAnsi="Times New Roman" w:cs="Times New Roman"/>
                <w:sz w:val="24"/>
                <w:szCs w:val="24"/>
              </w:rPr>
              <w:t>Kingdom</w:t>
            </w:r>
          </w:p>
        </w:tc>
        <w:tc>
          <w:tcPr>
            <w:tcW w:w="2250" w:type="dxa"/>
            <w:shd w:val="clear" w:color="auto" w:fill="FBD4B4" w:themeFill="accent6" w:themeFillTint="66"/>
          </w:tcPr>
          <w:p w:rsidR="00B03BD5" w:rsidRDefault="00B03BD5" w:rsidP="00091C1D">
            <w:pPr>
              <w:autoSpaceDE w:val="0"/>
              <w:autoSpaceDN w:val="0"/>
              <w:adjustRightInd w:val="0"/>
              <w:jc w:val="both"/>
              <w:rPr>
                <w:rFonts w:ascii="Times New Roman" w:hAnsi="Times New Roman" w:cs="Times New Roman"/>
                <w:b/>
                <w:bCs/>
                <w:sz w:val="24"/>
                <w:szCs w:val="24"/>
              </w:rPr>
            </w:pPr>
            <w:r w:rsidRPr="00EE0D4D">
              <w:rPr>
                <w:rFonts w:ascii="Times New Roman" w:hAnsi="Times New Roman" w:cs="Times New Roman"/>
                <w:sz w:val="24"/>
                <w:szCs w:val="24"/>
              </w:rPr>
              <w:t>Plantae</w:t>
            </w:r>
          </w:p>
        </w:tc>
      </w:tr>
      <w:tr w:rsidR="00B03BD5" w:rsidTr="00B03BD5">
        <w:tc>
          <w:tcPr>
            <w:tcW w:w="2088" w:type="dxa"/>
            <w:shd w:val="clear" w:color="auto" w:fill="DAEEF3" w:themeFill="accent5" w:themeFillTint="33"/>
          </w:tcPr>
          <w:p w:rsidR="00B03BD5" w:rsidRDefault="00B03BD5" w:rsidP="00091C1D">
            <w:pPr>
              <w:autoSpaceDE w:val="0"/>
              <w:autoSpaceDN w:val="0"/>
              <w:adjustRightInd w:val="0"/>
              <w:jc w:val="both"/>
              <w:rPr>
                <w:rFonts w:ascii="Times New Roman" w:hAnsi="Times New Roman" w:cs="Times New Roman"/>
                <w:b/>
                <w:bCs/>
                <w:sz w:val="24"/>
                <w:szCs w:val="24"/>
              </w:rPr>
            </w:pPr>
            <w:r w:rsidRPr="00EE0D4D">
              <w:rPr>
                <w:rFonts w:ascii="Times New Roman" w:hAnsi="Times New Roman" w:cs="Times New Roman"/>
                <w:sz w:val="24"/>
                <w:szCs w:val="24"/>
              </w:rPr>
              <w:t>Sub-kingdom</w:t>
            </w:r>
          </w:p>
        </w:tc>
        <w:tc>
          <w:tcPr>
            <w:tcW w:w="2250" w:type="dxa"/>
            <w:shd w:val="clear" w:color="auto" w:fill="FBD4B4" w:themeFill="accent6" w:themeFillTint="66"/>
          </w:tcPr>
          <w:p w:rsidR="00B03BD5" w:rsidRDefault="00B03BD5" w:rsidP="00091C1D">
            <w:pPr>
              <w:autoSpaceDE w:val="0"/>
              <w:autoSpaceDN w:val="0"/>
              <w:adjustRightInd w:val="0"/>
              <w:jc w:val="both"/>
              <w:rPr>
                <w:rFonts w:ascii="Times New Roman" w:hAnsi="Times New Roman" w:cs="Times New Roman"/>
                <w:b/>
                <w:bCs/>
                <w:sz w:val="24"/>
                <w:szCs w:val="24"/>
              </w:rPr>
            </w:pPr>
            <w:r w:rsidRPr="00EE0D4D">
              <w:rPr>
                <w:rFonts w:ascii="Times New Roman" w:hAnsi="Times New Roman" w:cs="Times New Roman"/>
                <w:sz w:val="24"/>
                <w:szCs w:val="24"/>
              </w:rPr>
              <w:t>Tracheobionta</w:t>
            </w:r>
          </w:p>
        </w:tc>
      </w:tr>
      <w:tr w:rsidR="00B03BD5" w:rsidTr="00B03BD5">
        <w:tc>
          <w:tcPr>
            <w:tcW w:w="2088" w:type="dxa"/>
            <w:shd w:val="clear" w:color="auto" w:fill="DAEEF3" w:themeFill="accent5" w:themeFillTint="33"/>
          </w:tcPr>
          <w:p w:rsidR="00B03BD5" w:rsidRDefault="00B03BD5" w:rsidP="00091C1D">
            <w:pPr>
              <w:autoSpaceDE w:val="0"/>
              <w:autoSpaceDN w:val="0"/>
              <w:adjustRightInd w:val="0"/>
              <w:jc w:val="both"/>
              <w:rPr>
                <w:rFonts w:ascii="Times New Roman" w:hAnsi="Times New Roman" w:cs="Times New Roman"/>
                <w:b/>
                <w:bCs/>
                <w:sz w:val="24"/>
                <w:szCs w:val="24"/>
              </w:rPr>
            </w:pPr>
            <w:r w:rsidRPr="00EE0D4D">
              <w:rPr>
                <w:rFonts w:ascii="Times New Roman" w:hAnsi="Times New Roman" w:cs="Times New Roman"/>
                <w:sz w:val="24"/>
                <w:szCs w:val="24"/>
              </w:rPr>
              <w:t>Superdivision</w:t>
            </w:r>
          </w:p>
        </w:tc>
        <w:tc>
          <w:tcPr>
            <w:tcW w:w="2250" w:type="dxa"/>
            <w:shd w:val="clear" w:color="auto" w:fill="FBD4B4" w:themeFill="accent6" w:themeFillTint="66"/>
          </w:tcPr>
          <w:p w:rsidR="00B03BD5" w:rsidRDefault="00B03BD5" w:rsidP="00091C1D">
            <w:pPr>
              <w:autoSpaceDE w:val="0"/>
              <w:autoSpaceDN w:val="0"/>
              <w:adjustRightInd w:val="0"/>
              <w:jc w:val="both"/>
              <w:rPr>
                <w:rFonts w:ascii="Times New Roman" w:hAnsi="Times New Roman" w:cs="Times New Roman"/>
                <w:b/>
                <w:bCs/>
                <w:sz w:val="24"/>
                <w:szCs w:val="24"/>
              </w:rPr>
            </w:pPr>
            <w:r w:rsidRPr="00EE0D4D">
              <w:rPr>
                <w:rFonts w:ascii="Times New Roman" w:hAnsi="Times New Roman" w:cs="Times New Roman"/>
                <w:sz w:val="24"/>
                <w:szCs w:val="24"/>
              </w:rPr>
              <w:t>Spermatophyta</w:t>
            </w:r>
          </w:p>
        </w:tc>
      </w:tr>
      <w:tr w:rsidR="00B03BD5" w:rsidTr="00B03BD5">
        <w:tc>
          <w:tcPr>
            <w:tcW w:w="2088" w:type="dxa"/>
            <w:shd w:val="clear" w:color="auto" w:fill="DAEEF3" w:themeFill="accent5" w:themeFillTint="33"/>
          </w:tcPr>
          <w:p w:rsidR="00B03BD5" w:rsidRDefault="00B03BD5" w:rsidP="00091C1D">
            <w:pPr>
              <w:autoSpaceDE w:val="0"/>
              <w:autoSpaceDN w:val="0"/>
              <w:adjustRightInd w:val="0"/>
              <w:jc w:val="both"/>
              <w:rPr>
                <w:rFonts w:ascii="Times New Roman" w:hAnsi="Times New Roman" w:cs="Times New Roman"/>
                <w:b/>
                <w:bCs/>
                <w:sz w:val="24"/>
                <w:szCs w:val="24"/>
              </w:rPr>
            </w:pPr>
            <w:r w:rsidRPr="00EE0D4D">
              <w:rPr>
                <w:rFonts w:ascii="Times New Roman" w:hAnsi="Times New Roman" w:cs="Times New Roman"/>
                <w:sz w:val="24"/>
                <w:szCs w:val="24"/>
              </w:rPr>
              <w:t>Division</w:t>
            </w:r>
          </w:p>
        </w:tc>
        <w:tc>
          <w:tcPr>
            <w:tcW w:w="2250" w:type="dxa"/>
            <w:shd w:val="clear" w:color="auto" w:fill="FBD4B4" w:themeFill="accent6" w:themeFillTint="66"/>
          </w:tcPr>
          <w:p w:rsidR="00B03BD5" w:rsidRDefault="00B03BD5" w:rsidP="00091C1D">
            <w:pPr>
              <w:autoSpaceDE w:val="0"/>
              <w:autoSpaceDN w:val="0"/>
              <w:adjustRightInd w:val="0"/>
              <w:jc w:val="both"/>
              <w:rPr>
                <w:rFonts w:ascii="Times New Roman" w:hAnsi="Times New Roman" w:cs="Times New Roman"/>
                <w:b/>
                <w:bCs/>
                <w:sz w:val="24"/>
                <w:szCs w:val="24"/>
              </w:rPr>
            </w:pPr>
            <w:r w:rsidRPr="00EE0D4D">
              <w:rPr>
                <w:rFonts w:ascii="Times New Roman" w:hAnsi="Times New Roman" w:cs="Times New Roman"/>
                <w:sz w:val="24"/>
                <w:szCs w:val="24"/>
              </w:rPr>
              <w:t>Magnoliophyta</w:t>
            </w:r>
          </w:p>
        </w:tc>
      </w:tr>
      <w:tr w:rsidR="00B03BD5" w:rsidTr="00B03BD5">
        <w:tc>
          <w:tcPr>
            <w:tcW w:w="2088" w:type="dxa"/>
            <w:shd w:val="clear" w:color="auto" w:fill="DAEEF3" w:themeFill="accent5" w:themeFillTint="33"/>
          </w:tcPr>
          <w:p w:rsidR="00B03BD5" w:rsidRDefault="00B03BD5" w:rsidP="00091C1D">
            <w:pPr>
              <w:autoSpaceDE w:val="0"/>
              <w:autoSpaceDN w:val="0"/>
              <w:adjustRightInd w:val="0"/>
              <w:jc w:val="both"/>
              <w:rPr>
                <w:rFonts w:ascii="Times New Roman" w:hAnsi="Times New Roman" w:cs="Times New Roman"/>
                <w:b/>
                <w:bCs/>
                <w:sz w:val="24"/>
                <w:szCs w:val="24"/>
              </w:rPr>
            </w:pPr>
            <w:r w:rsidRPr="00EE0D4D">
              <w:rPr>
                <w:rFonts w:ascii="Times New Roman" w:hAnsi="Times New Roman" w:cs="Times New Roman"/>
                <w:sz w:val="24"/>
                <w:szCs w:val="24"/>
              </w:rPr>
              <w:t>Class</w:t>
            </w:r>
          </w:p>
        </w:tc>
        <w:tc>
          <w:tcPr>
            <w:tcW w:w="2250" w:type="dxa"/>
            <w:shd w:val="clear" w:color="auto" w:fill="FBD4B4" w:themeFill="accent6" w:themeFillTint="66"/>
          </w:tcPr>
          <w:p w:rsidR="00B03BD5" w:rsidRDefault="00B03BD5" w:rsidP="00091C1D">
            <w:pPr>
              <w:autoSpaceDE w:val="0"/>
              <w:autoSpaceDN w:val="0"/>
              <w:adjustRightInd w:val="0"/>
              <w:jc w:val="both"/>
              <w:rPr>
                <w:rFonts w:ascii="Times New Roman" w:hAnsi="Times New Roman" w:cs="Times New Roman"/>
                <w:b/>
                <w:bCs/>
                <w:sz w:val="24"/>
                <w:szCs w:val="24"/>
              </w:rPr>
            </w:pPr>
            <w:r w:rsidRPr="00EE0D4D">
              <w:rPr>
                <w:rFonts w:ascii="Times New Roman" w:hAnsi="Times New Roman" w:cs="Times New Roman"/>
                <w:sz w:val="24"/>
                <w:szCs w:val="24"/>
              </w:rPr>
              <w:t>Magnoliospida</w:t>
            </w:r>
          </w:p>
        </w:tc>
      </w:tr>
      <w:tr w:rsidR="00B03BD5" w:rsidTr="00B03BD5">
        <w:tc>
          <w:tcPr>
            <w:tcW w:w="2088" w:type="dxa"/>
            <w:shd w:val="clear" w:color="auto" w:fill="DAEEF3" w:themeFill="accent5" w:themeFillTint="33"/>
          </w:tcPr>
          <w:p w:rsidR="00B03BD5" w:rsidRDefault="00B03BD5" w:rsidP="00091C1D">
            <w:pPr>
              <w:autoSpaceDE w:val="0"/>
              <w:autoSpaceDN w:val="0"/>
              <w:adjustRightInd w:val="0"/>
              <w:jc w:val="both"/>
              <w:rPr>
                <w:rFonts w:ascii="Times New Roman" w:hAnsi="Times New Roman" w:cs="Times New Roman"/>
                <w:b/>
                <w:bCs/>
                <w:sz w:val="24"/>
                <w:szCs w:val="24"/>
              </w:rPr>
            </w:pPr>
            <w:r w:rsidRPr="00EE0D4D">
              <w:rPr>
                <w:rFonts w:ascii="Times New Roman" w:hAnsi="Times New Roman" w:cs="Times New Roman"/>
                <w:sz w:val="24"/>
                <w:szCs w:val="24"/>
              </w:rPr>
              <w:t>Subclass</w:t>
            </w:r>
          </w:p>
        </w:tc>
        <w:tc>
          <w:tcPr>
            <w:tcW w:w="2250" w:type="dxa"/>
            <w:shd w:val="clear" w:color="auto" w:fill="FBD4B4" w:themeFill="accent6" w:themeFillTint="66"/>
          </w:tcPr>
          <w:p w:rsidR="00B03BD5" w:rsidRDefault="00B03BD5" w:rsidP="00091C1D">
            <w:pPr>
              <w:autoSpaceDE w:val="0"/>
              <w:autoSpaceDN w:val="0"/>
              <w:adjustRightInd w:val="0"/>
              <w:jc w:val="both"/>
              <w:rPr>
                <w:rFonts w:ascii="Times New Roman" w:hAnsi="Times New Roman" w:cs="Times New Roman"/>
                <w:b/>
                <w:bCs/>
                <w:sz w:val="24"/>
                <w:szCs w:val="24"/>
              </w:rPr>
            </w:pPr>
            <w:r w:rsidRPr="00EE0D4D">
              <w:rPr>
                <w:rFonts w:ascii="Times New Roman" w:hAnsi="Times New Roman" w:cs="Times New Roman"/>
                <w:sz w:val="24"/>
                <w:szCs w:val="24"/>
              </w:rPr>
              <w:t>Rosidae</w:t>
            </w:r>
          </w:p>
        </w:tc>
      </w:tr>
      <w:tr w:rsidR="00B03BD5" w:rsidTr="00B03BD5">
        <w:tc>
          <w:tcPr>
            <w:tcW w:w="2088" w:type="dxa"/>
            <w:shd w:val="clear" w:color="auto" w:fill="DAEEF3" w:themeFill="accent5" w:themeFillTint="33"/>
          </w:tcPr>
          <w:p w:rsidR="00B03BD5" w:rsidRDefault="00B03BD5" w:rsidP="00091C1D">
            <w:pPr>
              <w:autoSpaceDE w:val="0"/>
              <w:autoSpaceDN w:val="0"/>
              <w:adjustRightInd w:val="0"/>
              <w:jc w:val="both"/>
              <w:rPr>
                <w:rFonts w:ascii="Times New Roman" w:hAnsi="Times New Roman" w:cs="Times New Roman"/>
                <w:b/>
                <w:bCs/>
                <w:sz w:val="24"/>
                <w:szCs w:val="24"/>
              </w:rPr>
            </w:pPr>
            <w:r w:rsidRPr="00EE0D4D">
              <w:rPr>
                <w:rFonts w:ascii="Times New Roman" w:hAnsi="Times New Roman" w:cs="Times New Roman"/>
                <w:sz w:val="24"/>
                <w:szCs w:val="24"/>
              </w:rPr>
              <w:t>Order</w:t>
            </w:r>
          </w:p>
        </w:tc>
        <w:tc>
          <w:tcPr>
            <w:tcW w:w="2250" w:type="dxa"/>
            <w:shd w:val="clear" w:color="auto" w:fill="FBD4B4" w:themeFill="accent6" w:themeFillTint="66"/>
          </w:tcPr>
          <w:p w:rsidR="00B03BD5" w:rsidRDefault="00B03BD5" w:rsidP="00091C1D">
            <w:pPr>
              <w:autoSpaceDE w:val="0"/>
              <w:autoSpaceDN w:val="0"/>
              <w:adjustRightInd w:val="0"/>
              <w:jc w:val="both"/>
              <w:rPr>
                <w:rFonts w:ascii="Times New Roman" w:hAnsi="Times New Roman" w:cs="Times New Roman"/>
                <w:b/>
                <w:bCs/>
                <w:sz w:val="24"/>
                <w:szCs w:val="24"/>
              </w:rPr>
            </w:pPr>
            <w:r w:rsidRPr="00EE0D4D">
              <w:rPr>
                <w:rFonts w:ascii="Times New Roman" w:hAnsi="Times New Roman" w:cs="Times New Roman"/>
                <w:sz w:val="24"/>
                <w:szCs w:val="24"/>
              </w:rPr>
              <w:t>Sapindales</w:t>
            </w:r>
          </w:p>
        </w:tc>
      </w:tr>
      <w:tr w:rsidR="00B03BD5" w:rsidTr="00B03BD5">
        <w:tc>
          <w:tcPr>
            <w:tcW w:w="2088" w:type="dxa"/>
            <w:shd w:val="clear" w:color="auto" w:fill="DAEEF3" w:themeFill="accent5" w:themeFillTint="33"/>
          </w:tcPr>
          <w:p w:rsidR="00B03BD5" w:rsidRDefault="00B03BD5" w:rsidP="00091C1D">
            <w:pPr>
              <w:autoSpaceDE w:val="0"/>
              <w:autoSpaceDN w:val="0"/>
              <w:adjustRightInd w:val="0"/>
              <w:jc w:val="both"/>
              <w:rPr>
                <w:rFonts w:ascii="Times New Roman" w:hAnsi="Times New Roman" w:cs="Times New Roman"/>
                <w:b/>
                <w:bCs/>
                <w:sz w:val="24"/>
                <w:szCs w:val="24"/>
              </w:rPr>
            </w:pPr>
            <w:r w:rsidRPr="00EE0D4D">
              <w:rPr>
                <w:rFonts w:ascii="Times New Roman" w:hAnsi="Times New Roman" w:cs="Times New Roman"/>
                <w:sz w:val="24"/>
                <w:szCs w:val="24"/>
              </w:rPr>
              <w:t>Family</w:t>
            </w:r>
          </w:p>
        </w:tc>
        <w:tc>
          <w:tcPr>
            <w:tcW w:w="2250" w:type="dxa"/>
            <w:shd w:val="clear" w:color="auto" w:fill="FBD4B4" w:themeFill="accent6" w:themeFillTint="66"/>
          </w:tcPr>
          <w:p w:rsidR="00B03BD5" w:rsidRDefault="00B03BD5" w:rsidP="00091C1D">
            <w:pPr>
              <w:autoSpaceDE w:val="0"/>
              <w:autoSpaceDN w:val="0"/>
              <w:adjustRightInd w:val="0"/>
              <w:jc w:val="both"/>
              <w:rPr>
                <w:rFonts w:ascii="Times New Roman" w:hAnsi="Times New Roman" w:cs="Times New Roman"/>
                <w:b/>
                <w:bCs/>
                <w:sz w:val="24"/>
                <w:szCs w:val="24"/>
              </w:rPr>
            </w:pPr>
            <w:r w:rsidRPr="00EE0D4D">
              <w:rPr>
                <w:rFonts w:ascii="Times New Roman" w:hAnsi="Times New Roman" w:cs="Times New Roman"/>
                <w:sz w:val="24"/>
                <w:szCs w:val="24"/>
              </w:rPr>
              <w:t>Rutaceae</w:t>
            </w:r>
          </w:p>
        </w:tc>
      </w:tr>
      <w:tr w:rsidR="00B03BD5" w:rsidTr="00B03BD5">
        <w:tc>
          <w:tcPr>
            <w:tcW w:w="2088" w:type="dxa"/>
            <w:shd w:val="clear" w:color="auto" w:fill="DAEEF3" w:themeFill="accent5" w:themeFillTint="33"/>
          </w:tcPr>
          <w:p w:rsidR="00B03BD5" w:rsidRDefault="00B03BD5" w:rsidP="00091C1D">
            <w:pPr>
              <w:autoSpaceDE w:val="0"/>
              <w:autoSpaceDN w:val="0"/>
              <w:adjustRightInd w:val="0"/>
              <w:jc w:val="both"/>
              <w:rPr>
                <w:rFonts w:ascii="Times New Roman" w:hAnsi="Times New Roman" w:cs="Times New Roman"/>
                <w:b/>
                <w:bCs/>
                <w:sz w:val="24"/>
                <w:szCs w:val="24"/>
              </w:rPr>
            </w:pPr>
            <w:r w:rsidRPr="00EE0D4D">
              <w:rPr>
                <w:rFonts w:ascii="Times New Roman" w:hAnsi="Times New Roman" w:cs="Times New Roman"/>
                <w:sz w:val="24"/>
                <w:szCs w:val="24"/>
              </w:rPr>
              <w:t>Species</w:t>
            </w:r>
          </w:p>
        </w:tc>
        <w:tc>
          <w:tcPr>
            <w:tcW w:w="2250" w:type="dxa"/>
            <w:shd w:val="clear" w:color="auto" w:fill="FBD4B4" w:themeFill="accent6" w:themeFillTint="66"/>
          </w:tcPr>
          <w:p w:rsidR="00B03BD5" w:rsidRDefault="00B03BD5" w:rsidP="00091C1D">
            <w:pPr>
              <w:autoSpaceDE w:val="0"/>
              <w:autoSpaceDN w:val="0"/>
              <w:adjustRightInd w:val="0"/>
              <w:jc w:val="both"/>
              <w:rPr>
                <w:rFonts w:ascii="Times New Roman" w:hAnsi="Times New Roman" w:cs="Times New Roman"/>
                <w:b/>
                <w:bCs/>
                <w:sz w:val="24"/>
                <w:szCs w:val="24"/>
              </w:rPr>
            </w:pPr>
            <w:r w:rsidRPr="00EE0D4D">
              <w:rPr>
                <w:rFonts w:ascii="Times New Roman" w:hAnsi="Times New Roman" w:cs="Times New Roman"/>
                <w:i/>
                <w:iCs/>
                <w:sz w:val="24"/>
                <w:szCs w:val="24"/>
              </w:rPr>
              <w:t xml:space="preserve">Murraya Koenigii </w:t>
            </w:r>
            <w:r w:rsidRPr="00EE0D4D">
              <w:rPr>
                <w:rFonts w:ascii="Times New Roman" w:hAnsi="Times New Roman" w:cs="Times New Roman"/>
                <w:sz w:val="24"/>
                <w:szCs w:val="24"/>
              </w:rPr>
              <w:t>L. Spreng</w:t>
            </w:r>
          </w:p>
        </w:tc>
      </w:tr>
    </w:tbl>
    <w:p w:rsidR="00B03BD5" w:rsidRPr="00EE0D4D" w:rsidRDefault="00B03BD5" w:rsidP="00091C1D">
      <w:pPr>
        <w:autoSpaceDE w:val="0"/>
        <w:autoSpaceDN w:val="0"/>
        <w:adjustRightInd w:val="0"/>
        <w:spacing w:after="0"/>
        <w:jc w:val="both"/>
        <w:rPr>
          <w:rFonts w:ascii="Times New Roman" w:hAnsi="Times New Roman" w:cs="Times New Roman"/>
          <w:b/>
          <w:bCs/>
          <w:sz w:val="24"/>
          <w:szCs w:val="24"/>
        </w:rPr>
      </w:pPr>
    </w:p>
    <w:p w:rsidR="00F525AF" w:rsidRPr="00EE0D4D" w:rsidRDefault="00F525AF" w:rsidP="00091C1D">
      <w:pPr>
        <w:autoSpaceDE w:val="0"/>
        <w:autoSpaceDN w:val="0"/>
        <w:adjustRightInd w:val="0"/>
        <w:spacing w:after="0"/>
        <w:jc w:val="both"/>
        <w:rPr>
          <w:rFonts w:ascii="Times New Roman" w:hAnsi="Times New Roman" w:cs="Times New Roman"/>
          <w:i/>
          <w:iCs/>
          <w:sz w:val="24"/>
          <w:szCs w:val="24"/>
        </w:rPr>
      </w:pPr>
      <w:commentRangeStart w:id="11"/>
      <w:r w:rsidRPr="00EE0D4D">
        <w:rPr>
          <w:rFonts w:ascii="Times New Roman" w:hAnsi="Times New Roman" w:cs="Times New Roman"/>
          <w:b/>
          <w:bCs/>
          <w:sz w:val="24"/>
          <w:szCs w:val="24"/>
        </w:rPr>
        <w:t>Origin and Distribution</w:t>
      </w:r>
      <w:r w:rsidRPr="00EE0D4D">
        <w:rPr>
          <w:rFonts w:ascii="Times New Roman" w:hAnsi="Times New Roman" w:cs="Times New Roman"/>
          <w:i/>
          <w:iCs/>
          <w:sz w:val="24"/>
          <w:szCs w:val="24"/>
        </w:rPr>
        <w:t xml:space="preserve"> </w:t>
      </w:r>
    </w:p>
    <w:p w:rsidR="003F511D" w:rsidRPr="00091C1D" w:rsidRDefault="009A09D7" w:rsidP="00091C1D">
      <w:pPr>
        <w:autoSpaceDE w:val="0"/>
        <w:autoSpaceDN w:val="0"/>
        <w:adjustRightInd w:val="0"/>
        <w:spacing w:after="0"/>
        <w:jc w:val="both"/>
        <w:rPr>
          <w:rFonts w:ascii="Times New Roman" w:hAnsi="Times New Roman" w:cs="Times New Roman"/>
          <w:sz w:val="24"/>
          <w:szCs w:val="24"/>
        </w:rPr>
      </w:pPr>
      <w:r w:rsidRPr="00EE0D4D">
        <w:rPr>
          <w:rFonts w:ascii="Times New Roman" w:hAnsi="Times New Roman" w:cs="Times New Roman"/>
          <w:i/>
          <w:iCs/>
          <w:sz w:val="24"/>
          <w:szCs w:val="24"/>
        </w:rPr>
        <w:t xml:space="preserve">Murraya koenigii </w:t>
      </w:r>
      <w:r w:rsidRPr="00EE0D4D">
        <w:rPr>
          <w:rFonts w:ascii="Times New Roman" w:hAnsi="Times New Roman" w:cs="Times New Roman"/>
          <w:sz w:val="24"/>
          <w:szCs w:val="24"/>
        </w:rPr>
        <w:t>is basically found in tropical Asia like the</w:t>
      </w:r>
      <w:r w:rsidR="00EF3CC8" w:rsidRPr="00EE0D4D">
        <w:rPr>
          <w:rFonts w:ascii="Times New Roman" w:hAnsi="Times New Roman" w:cs="Times New Roman"/>
          <w:sz w:val="24"/>
          <w:szCs w:val="24"/>
        </w:rPr>
        <w:t xml:space="preserve"> </w:t>
      </w:r>
      <w:r w:rsidRPr="00EE0D4D">
        <w:rPr>
          <w:rFonts w:ascii="Times New Roman" w:hAnsi="Times New Roman" w:cs="Times New Roman"/>
          <w:sz w:val="24"/>
          <w:szCs w:val="24"/>
        </w:rPr>
        <w:t>foothills of Himalayas of India, Sri Lanka, Myanmar, Indonesia,</w:t>
      </w:r>
      <w:r w:rsidR="00EF3CC8" w:rsidRPr="00EE0D4D">
        <w:rPr>
          <w:rFonts w:ascii="Times New Roman" w:hAnsi="Times New Roman" w:cs="Times New Roman"/>
          <w:sz w:val="24"/>
          <w:szCs w:val="24"/>
        </w:rPr>
        <w:t xml:space="preserve"> </w:t>
      </w:r>
      <w:r w:rsidRPr="00EE0D4D">
        <w:rPr>
          <w:rFonts w:ascii="Times New Roman" w:hAnsi="Times New Roman" w:cs="Times New Roman"/>
          <w:sz w:val="24"/>
          <w:szCs w:val="24"/>
        </w:rPr>
        <w:t xml:space="preserve">Southern </w:t>
      </w:r>
      <w:r w:rsidR="00091C1D">
        <w:rPr>
          <w:rFonts w:ascii="Times New Roman" w:hAnsi="Times New Roman" w:cs="Times New Roman"/>
          <w:sz w:val="24"/>
          <w:szCs w:val="24"/>
        </w:rPr>
        <w:t xml:space="preserve">China and Hainan. It </w:t>
      </w:r>
      <w:commentRangeStart w:id="12"/>
      <w:r w:rsidR="00091C1D">
        <w:rPr>
          <w:rFonts w:ascii="Times New Roman" w:hAnsi="Times New Roman" w:cs="Times New Roman"/>
          <w:sz w:val="24"/>
          <w:szCs w:val="24"/>
        </w:rPr>
        <w:t>reproduces</w:t>
      </w:r>
      <w:r w:rsidRPr="00EE0D4D">
        <w:rPr>
          <w:rFonts w:ascii="Times New Roman" w:hAnsi="Times New Roman" w:cs="Times New Roman"/>
          <w:sz w:val="24"/>
          <w:szCs w:val="24"/>
        </w:rPr>
        <w:t>the</w:t>
      </w:r>
      <w:commentRangeEnd w:id="12"/>
      <w:r w:rsidR="00A169C7">
        <w:rPr>
          <w:rStyle w:val="CommentReference"/>
        </w:rPr>
        <w:commentReference w:id="12"/>
      </w:r>
      <w:r w:rsidRPr="00EE0D4D">
        <w:rPr>
          <w:rFonts w:ascii="Times New Roman" w:hAnsi="Times New Roman" w:cs="Times New Roman"/>
          <w:sz w:val="24"/>
          <w:szCs w:val="24"/>
        </w:rPr>
        <w:t xml:space="preserve"> means of seeds which germinate</w:t>
      </w:r>
      <w:r w:rsidR="00F525AF" w:rsidRPr="00EE0D4D">
        <w:rPr>
          <w:rFonts w:ascii="Times New Roman" w:hAnsi="Times New Roman" w:cs="Times New Roman"/>
          <w:sz w:val="24"/>
          <w:szCs w:val="24"/>
        </w:rPr>
        <w:t xml:space="preserve"> </w:t>
      </w:r>
      <w:r w:rsidRPr="00EE0D4D">
        <w:rPr>
          <w:rFonts w:ascii="Times New Roman" w:hAnsi="Times New Roman" w:cs="Times New Roman"/>
          <w:sz w:val="24"/>
          <w:szCs w:val="24"/>
        </w:rPr>
        <w:t>freely under partial shade. It is also available in other part of</w:t>
      </w:r>
      <w:r w:rsidR="00F525AF" w:rsidRPr="00EE0D4D">
        <w:rPr>
          <w:rFonts w:ascii="Times New Roman" w:hAnsi="Times New Roman" w:cs="Times New Roman"/>
          <w:sz w:val="24"/>
          <w:szCs w:val="24"/>
        </w:rPr>
        <w:t xml:space="preserve"> </w:t>
      </w:r>
      <w:r w:rsidRPr="00EE0D4D">
        <w:rPr>
          <w:rFonts w:ascii="Times New Roman" w:hAnsi="Times New Roman" w:cs="Times New Roman"/>
          <w:sz w:val="24"/>
          <w:szCs w:val="24"/>
        </w:rPr>
        <w:t>Asian region like in moist forests of 500-1600 m height in</w:t>
      </w:r>
      <w:r w:rsidR="00F525AF" w:rsidRPr="00EE0D4D">
        <w:rPr>
          <w:rFonts w:ascii="Times New Roman" w:hAnsi="Times New Roman" w:cs="Times New Roman"/>
          <w:sz w:val="24"/>
          <w:szCs w:val="24"/>
        </w:rPr>
        <w:t xml:space="preserve"> </w:t>
      </w:r>
      <w:r w:rsidRPr="00EE0D4D">
        <w:rPr>
          <w:rFonts w:ascii="Times New Roman" w:hAnsi="Times New Roman" w:cs="Times New Roman"/>
          <w:sz w:val="24"/>
          <w:szCs w:val="24"/>
        </w:rPr>
        <w:t>Guangdong, S Hainan, S Yunnan (Xishuangbanna), Bhutan,</w:t>
      </w:r>
      <w:r w:rsidR="00F525AF" w:rsidRPr="00EE0D4D">
        <w:rPr>
          <w:rFonts w:ascii="Times New Roman" w:hAnsi="Times New Roman" w:cs="Times New Roman"/>
          <w:sz w:val="24"/>
          <w:szCs w:val="24"/>
        </w:rPr>
        <w:t xml:space="preserve"> </w:t>
      </w:r>
      <w:r w:rsidRPr="00EE0D4D">
        <w:rPr>
          <w:rFonts w:ascii="Times New Roman" w:hAnsi="Times New Roman" w:cs="Times New Roman"/>
          <w:sz w:val="24"/>
          <w:szCs w:val="24"/>
        </w:rPr>
        <w:t>Laos, Nepal, Pakistan, Sri Lanka, Thailand, Vietnam. Together</w:t>
      </w:r>
      <w:r w:rsidR="00F525AF" w:rsidRPr="00EE0D4D">
        <w:rPr>
          <w:rFonts w:ascii="Times New Roman" w:hAnsi="Times New Roman" w:cs="Times New Roman"/>
          <w:sz w:val="24"/>
          <w:szCs w:val="24"/>
        </w:rPr>
        <w:t xml:space="preserve"> </w:t>
      </w:r>
      <w:r w:rsidRPr="00EE0D4D">
        <w:rPr>
          <w:rFonts w:ascii="Times New Roman" w:hAnsi="Times New Roman" w:cs="Times New Roman"/>
          <w:sz w:val="24"/>
          <w:szCs w:val="24"/>
        </w:rPr>
        <w:t>with South Indian immigrants, curry leaves reached Malaysia,</w:t>
      </w:r>
      <w:r w:rsidR="00F525AF" w:rsidRPr="00EE0D4D">
        <w:rPr>
          <w:rFonts w:ascii="Times New Roman" w:hAnsi="Times New Roman" w:cs="Times New Roman"/>
          <w:sz w:val="24"/>
          <w:szCs w:val="24"/>
        </w:rPr>
        <w:t xml:space="preserve"> </w:t>
      </w:r>
      <w:r w:rsidRPr="00EE0D4D">
        <w:rPr>
          <w:rFonts w:ascii="Times New Roman" w:hAnsi="Times New Roman" w:cs="Times New Roman"/>
          <w:sz w:val="24"/>
          <w:szCs w:val="24"/>
        </w:rPr>
        <w:t xml:space="preserve">South Africa and Réunion </w:t>
      </w:r>
      <w:r w:rsidR="00AE371C" w:rsidRPr="00EE0D4D">
        <w:rPr>
          <w:rFonts w:ascii="Times New Roman" w:hAnsi="Times New Roman" w:cs="Times New Roman"/>
          <w:sz w:val="24"/>
          <w:szCs w:val="24"/>
        </w:rPr>
        <w:t>Island</w:t>
      </w:r>
      <w:r w:rsidRPr="00EE0D4D">
        <w:rPr>
          <w:rFonts w:ascii="Times New Roman" w:hAnsi="Times New Roman" w:cs="Times New Roman"/>
          <w:sz w:val="24"/>
          <w:szCs w:val="24"/>
        </w:rPr>
        <w:t>.</w:t>
      </w:r>
      <w:r w:rsidR="00AE371C">
        <w:rPr>
          <w:rFonts w:ascii="Times New Roman" w:hAnsi="Times New Roman" w:cs="Times New Roman"/>
          <w:sz w:val="24"/>
          <w:szCs w:val="24"/>
        </w:rPr>
        <w:t xml:space="preserve"> </w:t>
      </w:r>
      <w:r w:rsidRPr="00EE0D4D">
        <w:rPr>
          <w:rFonts w:ascii="Times New Roman" w:hAnsi="Times New Roman" w:cs="Times New Roman"/>
          <w:sz w:val="24"/>
          <w:szCs w:val="24"/>
        </w:rPr>
        <w:t xml:space="preserve">They are hardly found </w:t>
      </w:r>
      <w:commentRangeEnd w:id="11"/>
      <w:r w:rsidR="0042716D">
        <w:rPr>
          <w:rStyle w:val="CommentReference"/>
        </w:rPr>
        <w:commentReference w:id="11"/>
      </w:r>
      <w:r w:rsidRPr="00EE0D4D">
        <w:rPr>
          <w:rFonts w:ascii="Times New Roman" w:hAnsi="Times New Roman" w:cs="Times New Roman"/>
          <w:sz w:val="24"/>
          <w:szCs w:val="24"/>
        </w:rPr>
        <w:t>outside</w:t>
      </w:r>
      <w:r w:rsidR="00F525AF" w:rsidRPr="00EE0D4D">
        <w:rPr>
          <w:rFonts w:ascii="Times New Roman" w:hAnsi="Times New Roman" w:cs="Times New Roman"/>
          <w:sz w:val="24"/>
          <w:szCs w:val="24"/>
        </w:rPr>
        <w:t xml:space="preserve"> </w:t>
      </w:r>
      <w:r w:rsidRPr="00EE0D4D">
        <w:rPr>
          <w:rFonts w:ascii="Times New Roman" w:hAnsi="Times New Roman" w:cs="Times New Roman"/>
          <w:sz w:val="24"/>
          <w:szCs w:val="24"/>
        </w:rPr>
        <w:t>th</w:t>
      </w:r>
      <w:r w:rsidR="00D366EB">
        <w:rPr>
          <w:rFonts w:ascii="Times New Roman" w:hAnsi="Times New Roman" w:cs="Times New Roman"/>
          <w:sz w:val="24"/>
          <w:szCs w:val="24"/>
        </w:rPr>
        <w:t>e Indian sphere of influence</w:t>
      </w:r>
      <w:r w:rsidR="00D366EB">
        <w:rPr>
          <w:rFonts w:ascii="Times New Roman" w:hAnsi="Times New Roman" w:cs="Times New Roman"/>
          <w:sz w:val="24"/>
          <w:szCs w:val="24"/>
          <w:vertAlign w:val="superscript"/>
        </w:rPr>
        <w:t>8</w:t>
      </w:r>
      <w:r w:rsidRPr="00EE0D4D">
        <w:rPr>
          <w:rFonts w:ascii="Times New Roman" w:hAnsi="Times New Roman" w:cs="Times New Roman"/>
          <w:sz w:val="24"/>
          <w:szCs w:val="24"/>
        </w:rPr>
        <w:t>.</w:t>
      </w:r>
    </w:p>
    <w:p w:rsidR="00AE371C" w:rsidRDefault="003F511D" w:rsidP="00091C1D">
      <w:pPr>
        <w:pStyle w:val="Default"/>
        <w:spacing w:line="276" w:lineRule="auto"/>
        <w:jc w:val="both"/>
      </w:pPr>
      <w:r w:rsidRPr="00EE0D4D">
        <w:t xml:space="preserve">                   </w:t>
      </w:r>
      <w:commentRangeStart w:id="13"/>
      <w:r w:rsidR="00AE371C">
        <w:rPr>
          <w:noProof/>
        </w:rPr>
        <w:drawing>
          <wp:inline distT="0" distB="0" distL="0" distR="0">
            <wp:extent cx="4529455" cy="1690370"/>
            <wp:effectExtent l="19050" t="0" r="4445" b="0"/>
            <wp:docPr id="5" name="Picture 5" descr="C:\Users\GIPER6.GIPER6-PC\Desktop\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IPER6.GIPER6-PC\Desktop\33.jpg"/>
                    <pic:cNvPicPr>
                      <a:picLocks noChangeAspect="1" noChangeArrowheads="1"/>
                    </pic:cNvPicPr>
                  </pic:nvPicPr>
                  <pic:blipFill>
                    <a:blip r:embed="rId9" cstate="print"/>
                    <a:srcRect/>
                    <a:stretch>
                      <a:fillRect/>
                    </a:stretch>
                  </pic:blipFill>
                  <pic:spPr bwMode="auto">
                    <a:xfrm>
                      <a:off x="0" y="0"/>
                      <a:ext cx="4529455" cy="1690370"/>
                    </a:xfrm>
                    <a:prstGeom prst="rect">
                      <a:avLst/>
                    </a:prstGeom>
                    <a:noFill/>
                    <a:ln w="9525">
                      <a:noFill/>
                      <a:miter lim="800000"/>
                      <a:headEnd/>
                      <a:tailEnd/>
                    </a:ln>
                  </pic:spPr>
                </pic:pic>
              </a:graphicData>
            </a:graphic>
          </wp:inline>
        </w:drawing>
      </w:r>
      <w:commentRangeEnd w:id="13"/>
      <w:r w:rsidR="00F67631">
        <w:rPr>
          <w:rStyle w:val="CommentReference"/>
          <w:rFonts w:asciiTheme="minorHAnsi" w:hAnsiTheme="minorHAnsi" w:cstheme="minorBidi"/>
          <w:color w:val="auto"/>
        </w:rPr>
        <w:commentReference w:id="13"/>
      </w:r>
      <w:r w:rsidRPr="00EE0D4D">
        <w:t xml:space="preserve">     </w:t>
      </w:r>
    </w:p>
    <w:p w:rsidR="003F511D" w:rsidRPr="00EE0D4D" w:rsidRDefault="003F511D" w:rsidP="00091C1D">
      <w:pPr>
        <w:pStyle w:val="Default"/>
        <w:spacing w:line="276" w:lineRule="auto"/>
        <w:jc w:val="both"/>
      </w:pPr>
      <w:r w:rsidRPr="00EE0D4D">
        <w:t xml:space="preserve">   </w:t>
      </w:r>
      <w:r w:rsidR="00AE371C">
        <w:t xml:space="preserve">                                      </w:t>
      </w:r>
      <w:r w:rsidRPr="00EE0D4D">
        <w:t xml:space="preserve"> Whole Plant                                        Leaves</w:t>
      </w:r>
    </w:p>
    <w:p w:rsidR="00F525AF" w:rsidRPr="00622C8C" w:rsidRDefault="00E823DC" w:rsidP="00091C1D">
      <w:pPr>
        <w:pStyle w:val="Default"/>
        <w:spacing w:line="276" w:lineRule="auto"/>
        <w:jc w:val="both"/>
        <w:rPr>
          <w:b/>
        </w:rPr>
      </w:pPr>
      <w:r w:rsidRPr="00EE0D4D">
        <w:t xml:space="preserve">                          </w:t>
      </w:r>
      <w:commentRangeStart w:id="14"/>
      <w:r w:rsidR="00091C1D">
        <w:rPr>
          <w:b/>
        </w:rPr>
        <w:t>Fig</w:t>
      </w:r>
      <w:commentRangeEnd w:id="14"/>
      <w:r w:rsidR="00F93E62">
        <w:rPr>
          <w:rStyle w:val="CommentReference"/>
          <w:rFonts w:asciiTheme="minorHAnsi" w:hAnsiTheme="minorHAnsi" w:cstheme="minorBidi"/>
          <w:color w:val="auto"/>
        </w:rPr>
        <w:commentReference w:id="14"/>
      </w:r>
      <w:r w:rsidR="00622C8C">
        <w:rPr>
          <w:b/>
        </w:rPr>
        <w:t xml:space="preserve"> 1</w:t>
      </w:r>
      <w:r w:rsidR="003F511D" w:rsidRPr="00622C8C">
        <w:rPr>
          <w:b/>
        </w:rPr>
        <w:t xml:space="preserve">- </w:t>
      </w:r>
      <w:r w:rsidRPr="00622C8C">
        <w:rPr>
          <w:b/>
          <w:i/>
          <w:iCs/>
        </w:rPr>
        <w:t>Murraya koenigii</w:t>
      </w:r>
    </w:p>
    <w:p w:rsidR="006232E8" w:rsidRPr="00EE0D4D" w:rsidRDefault="00153350" w:rsidP="00091C1D">
      <w:pPr>
        <w:autoSpaceDE w:val="0"/>
        <w:autoSpaceDN w:val="0"/>
        <w:adjustRightInd w:val="0"/>
        <w:spacing w:after="0"/>
        <w:jc w:val="both"/>
        <w:rPr>
          <w:rFonts w:ascii="Times New Roman" w:hAnsi="Times New Roman" w:cs="Times New Roman"/>
          <w:b/>
          <w:bCs/>
          <w:sz w:val="24"/>
          <w:szCs w:val="24"/>
        </w:rPr>
      </w:pPr>
      <w:commentRangeStart w:id="15"/>
      <w:r w:rsidRPr="00EE0D4D">
        <w:rPr>
          <w:rFonts w:ascii="Times New Roman" w:hAnsi="Times New Roman" w:cs="Times New Roman"/>
          <w:b/>
          <w:bCs/>
          <w:sz w:val="24"/>
          <w:szCs w:val="24"/>
        </w:rPr>
        <w:t>PHYTOCHEMISTRY</w:t>
      </w:r>
      <w:r>
        <w:rPr>
          <w:rFonts w:ascii="Times New Roman" w:hAnsi="Times New Roman" w:cs="Times New Roman"/>
          <w:b/>
          <w:bCs/>
          <w:sz w:val="24"/>
          <w:szCs w:val="24"/>
        </w:rPr>
        <w:t>:</w:t>
      </w:r>
    </w:p>
    <w:p w:rsidR="00B06F3F" w:rsidRPr="00EE0D4D" w:rsidRDefault="00B06F3F" w:rsidP="00091C1D">
      <w:pPr>
        <w:autoSpaceDE w:val="0"/>
        <w:autoSpaceDN w:val="0"/>
        <w:adjustRightInd w:val="0"/>
        <w:spacing w:after="0"/>
        <w:jc w:val="both"/>
        <w:rPr>
          <w:rFonts w:ascii="Times New Roman" w:hAnsi="Times New Roman" w:cs="Times New Roman"/>
          <w:bCs/>
          <w:sz w:val="24"/>
          <w:szCs w:val="24"/>
        </w:rPr>
      </w:pPr>
      <w:r w:rsidRPr="00EE0D4D">
        <w:rPr>
          <w:rFonts w:ascii="Times New Roman" w:hAnsi="Times New Roman" w:cs="Times New Roman"/>
          <w:i/>
          <w:iCs/>
          <w:sz w:val="24"/>
          <w:szCs w:val="24"/>
        </w:rPr>
        <w:t xml:space="preserve">Murraya koenigii </w:t>
      </w:r>
      <w:r w:rsidRPr="00EE0D4D">
        <w:rPr>
          <w:rFonts w:ascii="Times New Roman" w:hAnsi="Times New Roman" w:cs="Times New Roman"/>
          <w:sz w:val="24"/>
          <w:szCs w:val="24"/>
        </w:rPr>
        <w:t>is a rich source</w:t>
      </w:r>
      <w:r w:rsidR="00091C1D">
        <w:rPr>
          <w:rFonts w:ascii="Times New Roman" w:hAnsi="Times New Roman" w:cs="Times New Roman"/>
          <w:sz w:val="24"/>
          <w:szCs w:val="24"/>
        </w:rPr>
        <w:t xml:space="preserve"> of different organic </w:t>
      </w:r>
      <w:commentRangeStart w:id="16"/>
      <w:r w:rsidR="00091C1D">
        <w:rPr>
          <w:rFonts w:ascii="Times New Roman" w:hAnsi="Times New Roman" w:cs="Times New Roman"/>
          <w:sz w:val="24"/>
          <w:szCs w:val="24"/>
        </w:rPr>
        <w:t>compounds</w:t>
      </w:r>
      <w:r w:rsidRPr="00EE0D4D">
        <w:rPr>
          <w:rFonts w:ascii="Times New Roman" w:hAnsi="Times New Roman" w:cs="Times New Roman"/>
          <w:sz w:val="24"/>
          <w:szCs w:val="24"/>
        </w:rPr>
        <w:t>with</w:t>
      </w:r>
      <w:commentRangeEnd w:id="16"/>
      <w:r w:rsidR="00A169C7">
        <w:rPr>
          <w:rStyle w:val="CommentReference"/>
        </w:rPr>
        <w:commentReference w:id="16"/>
      </w:r>
      <w:r w:rsidRPr="00EE0D4D">
        <w:rPr>
          <w:rFonts w:ascii="Times New Roman" w:hAnsi="Times New Roman" w:cs="Times New Roman"/>
          <w:sz w:val="24"/>
          <w:szCs w:val="24"/>
        </w:rPr>
        <w:t xml:space="preserve"> diverse chemical composition.</w:t>
      </w:r>
      <w:r w:rsidRPr="00EE0D4D">
        <w:rPr>
          <w:rFonts w:ascii="Times New Roman" w:hAnsi="Times New Roman" w:cs="Times New Roman"/>
          <w:bCs/>
          <w:sz w:val="24"/>
          <w:szCs w:val="24"/>
        </w:rPr>
        <w:t xml:space="preserve"> </w:t>
      </w:r>
    </w:p>
    <w:p w:rsidR="00B06F3F" w:rsidRPr="00EE0D4D" w:rsidRDefault="00B06F3F" w:rsidP="00091C1D">
      <w:pPr>
        <w:autoSpaceDE w:val="0"/>
        <w:autoSpaceDN w:val="0"/>
        <w:adjustRightInd w:val="0"/>
        <w:spacing w:after="0"/>
        <w:jc w:val="both"/>
        <w:rPr>
          <w:rFonts w:ascii="Times New Roman" w:hAnsi="Times New Roman" w:cs="Times New Roman"/>
          <w:b/>
          <w:bCs/>
          <w:sz w:val="24"/>
          <w:szCs w:val="24"/>
        </w:rPr>
      </w:pPr>
      <w:r w:rsidRPr="00EE0D4D">
        <w:rPr>
          <w:rFonts w:ascii="Times New Roman" w:hAnsi="Times New Roman" w:cs="Times New Roman"/>
          <w:b/>
          <w:bCs/>
          <w:sz w:val="24"/>
          <w:szCs w:val="24"/>
        </w:rPr>
        <w:t>Leaves</w:t>
      </w:r>
    </w:p>
    <w:p w:rsidR="000A14A2" w:rsidRPr="00EE0D4D" w:rsidRDefault="00962810" w:rsidP="00091C1D">
      <w:pPr>
        <w:autoSpaceDE w:val="0"/>
        <w:autoSpaceDN w:val="0"/>
        <w:adjustRightInd w:val="0"/>
        <w:spacing w:after="0"/>
        <w:jc w:val="both"/>
        <w:rPr>
          <w:rFonts w:ascii="Times New Roman" w:hAnsi="Times New Roman" w:cs="Times New Roman"/>
          <w:b/>
          <w:bCs/>
          <w:sz w:val="24"/>
          <w:szCs w:val="24"/>
        </w:rPr>
      </w:pPr>
      <w:r w:rsidRPr="00EE0D4D">
        <w:rPr>
          <w:rFonts w:ascii="Times New Roman" w:hAnsi="Times New Roman" w:cs="Times New Roman"/>
          <w:sz w:val="24"/>
          <w:szCs w:val="24"/>
        </w:rPr>
        <w:t>Fresh young leaves contains yellow colored volatile oil rich in vitamin A, calcium, girinimbin, iso-mahanimbin, koenine, koenigine, koenidine and koenimbine</w:t>
      </w:r>
      <w:r w:rsidRPr="00EE0D4D">
        <w:rPr>
          <w:rFonts w:ascii="Times New Roman" w:hAnsi="Times New Roman" w:cs="Times New Roman"/>
          <w:b/>
          <w:bCs/>
          <w:sz w:val="24"/>
          <w:szCs w:val="24"/>
        </w:rPr>
        <w:t xml:space="preserve"> </w:t>
      </w:r>
      <w:r w:rsidR="00B06F3F" w:rsidRPr="00EE0D4D">
        <w:rPr>
          <w:rFonts w:ascii="Times New Roman" w:hAnsi="Times New Roman" w:cs="Times New Roman"/>
          <w:bCs/>
          <w:sz w:val="24"/>
          <w:szCs w:val="24"/>
        </w:rPr>
        <w:t>Leaves are aromatic and contain proteins, carbohydrates, fiber, minerals, caroten</w:t>
      </w:r>
      <w:r w:rsidRPr="00EE0D4D">
        <w:rPr>
          <w:rFonts w:ascii="Times New Roman" w:hAnsi="Times New Roman" w:cs="Times New Roman"/>
          <w:bCs/>
          <w:sz w:val="24"/>
          <w:szCs w:val="24"/>
        </w:rPr>
        <w:t>e, nicotinic acid and vitamin C</w:t>
      </w:r>
      <w:r w:rsidR="00B06F3F" w:rsidRPr="00EE0D4D">
        <w:rPr>
          <w:rFonts w:ascii="Times New Roman" w:hAnsi="Times New Roman" w:cs="Times New Roman"/>
          <w:bCs/>
          <w:sz w:val="24"/>
          <w:szCs w:val="24"/>
        </w:rPr>
        <w:t>.</w:t>
      </w:r>
      <w:r w:rsidR="00B06F3F" w:rsidRPr="00EE0D4D">
        <w:rPr>
          <w:rFonts w:ascii="Times New Roman" w:hAnsi="Times New Roman" w:cs="Times New Roman"/>
          <w:sz w:val="24"/>
          <w:szCs w:val="24"/>
        </w:rPr>
        <w:t xml:space="preserve"> </w:t>
      </w:r>
      <w:r w:rsidR="000A14A2" w:rsidRPr="00EE0D4D">
        <w:rPr>
          <w:rFonts w:ascii="Times New Roman" w:hAnsi="Times New Roman" w:cs="Times New Roman"/>
          <w:bCs/>
          <w:sz w:val="24"/>
          <w:szCs w:val="24"/>
        </w:rPr>
        <w:t>Mature leaves contains 63.2 % moisture, 1.15 % total nitr</w:t>
      </w:r>
      <w:r w:rsidR="00091C1D">
        <w:rPr>
          <w:rFonts w:ascii="Times New Roman" w:hAnsi="Times New Roman" w:cs="Times New Roman"/>
          <w:bCs/>
          <w:sz w:val="24"/>
          <w:szCs w:val="24"/>
        </w:rPr>
        <w:t>ogen, 6.15 % fat, 18.92 % total</w:t>
      </w:r>
      <w:r w:rsidR="000A14A2" w:rsidRPr="00EE0D4D">
        <w:rPr>
          <w:rFonts w:ascii="Times New Roman" w:hAnsi="Times New Roman" w:cs="Times New Roman"/>
          <w:bCs/>
          <w:sz w:val="24"/>
          <w:szCs w:val="24"/>
        </w:rPr>
        <w:t xml:space="preserve">sugars, 14.6 % starch, </w:t>
      </w:r>
      <w:r w:rsidR="000A14A2" w:rsidRPr="00EE0D4D">
        <w:rPr>
          <w:rFonts w:ascii="Times New Roman" w:hAnsi="Times New Roman" w:cs="Times New Roman"/>
          <w:bCs/>
          <w:sz w:val="24"/>
          <w:szCs w:val="24"/>
        </w:rPr>
        <w:lastRenderedPageBreak/>
        <w:t>6.8 % crude fiber, ash 13.06 %, aci</w:t>
      </w:r>
      <w:r w:rsidR="00091C1D">
        <w:rPr>
          <w:rFonts w:ascii="Times New Roman" w:hAnsi="Times New Roman" w:cs="Times New Roman"/>
          <w:bCs/>
          <w:sz w:val="24"/>
          <w:szCs w:val="24"/>
        </w:rPr>
        <w:t xml:space="preserve">d insoluble ash 1.35 %, </w:t>
      </w:r>
      <w:commentRangeStart w:id="17"/>
      <w:r w:rsidR="00091C1D">
        <w:rPr>
          <w:rFonts w:ascii="Times New Roman" w:hAnsi="Times New Roman" w:cs="Times New Roman"/>
          <w:bCs/>
          <w:sz w:val="24"/>
          <w:szCs w:val="24"/>
        </w:rPr>
        <w:t>alcohol</w:t>
      </w:r>
      <w:r w:rsidR="000A14A2" w:rsidRPr="00EE0D4D">
        <w:rPr>
          <w:rFonts w:ascii="Times New Roman" w:hAnsi="Times New Roman" w:cs="Times New Roman"/>
          <w:bCs/>
          <w:sz w:val="24"/>
          <w:szCs w:val="24"/>
        </w:rPr>
        <w:t>soluble</w:t>
      </w:r>
      <w:commentRangeEnd w:id="17"/>
      <w:r w:rsidR="00A169C7">
        <w:rPr>
          <w:rStyle w:val="CommentReference"/>
        </w:rPr>
        <w:commentReference w:id="17"/>
      </w:r>
      <w:r w:rsidR="000A14A2" w:rsidRPr="00EE0D4D">
        <w:rPr>
          <w:rFonts w:ascii="Times New Roman" w:hAnsi="Times New Roman" w:cs="Times New Roman"/>
          <w:bCs/>
          <w:sz w:val="24"/>
          <w:szCs w:val="24"/>
        </w:rPr>
        <w:t xml:space="preserve"> </w:t>
      </w:r>
      <w:r w:rsidR="00B06F3F" w:rsidRPr="00EE0D4D">
        <w:rPr>
          <w:rFonts w:ascii="Times New Roman" w:hAnsi="Times New Roman" w:cs="Times New Roman"/>
          <w:bCs/>
          <w:sz w:val="24"/>
          <w:szCs w:val="24"/>
        </w:rPr>
        <w:t xml:space="preserve">extractive 1.82%. </w:t>
      </w:r>
      <w:r w:rsidR="000A14A2" w:rsidRPr="00EE0D4D">
        <w:rPr>
          <w:rFonts w:ascii="Times New Roman" w:hAnsi="Times New Roman" w:cs="Times New Roman"/>
          <w:bCs/>
          <w:sz w:val="24"/>
          <w:szCs w:val="24"/>
        </w:rPr>
        <w:t>The leaves contain high amount of oxalic acid, leaves also contains crystalline glycosides, carbazole alkaloids, koenigin, resin, fresh leaves contain yellow color 2.5 % volatile oil</w:t>
      </w:r>
      <w:r w:rsidR="00D366EB">
        <w:rPr>
          <w:rFonts w:ascii="Times New Roman" w:hAnsi="Times New Roman" w:cs="Times New Roman"/>
          <w:bCs/>
          <w:sz w:val="24"/>
          <w:szCs w:val="24"/>
          <w:vertAlign w:val="superscript"/>
        </w:rPr>
        <w:t>9</w:t>
      </w:r>
      <w:r w:rsidR="000A14A2" w:rsidRPr="00EE0D4D">
        <w:rPr>
          <w:rFonts w:ascii="Times New Roman" w:hAnsi="Times New Roman" w:cs="Times New Roman"/>
          <w:bCs/>
          <w:sz w:val="24"/>
          <w:szCs w:val="24"/>
        </w:rPr>
        <w:t>.</w:t>
      </w:r>
    </w:p>
    <w:p w:rsidR="00B06F3F" w:rsidRPr="00EE0D4D" w:rsidRDefault="00B06F3F" w:rsidP="00091C1D">
      <w:pPr>
        <w:autoSpaceDE w:val="0"/>
        <w:autoSpaceDN w:val="0"/>
        <w:adjustRightInd w:val="0"/>
        <w:spacing w:after="0"/>
        <w:jc w:val="both"/>
        <w:rPr>
          <w:rFonts w:ascii="Times New Roman" w:hAnsi="Times New Roman" w:cs="Times New Roman"/>
          <w:b/>
          <w:bCs/>
          <w:sz w:val="24"/>
          <w:szCs w:val="24"/>
        </w:rPr>
      </w:pPr>
      <w:r w:rsidRPr="00EE0D4D">
        <w:rPr>
          <w:rFonts w:ascii="Times New Roman" w:hAnsi="Times New Roman" w:cs="Times New Roman"/>
          <w:b/>
          <w:bCs/>
          <w:sz w:val="24"/>
          <w:szCs w:val="24"/>
        </w:rPr>
        <w:t>Bark</w:t>
      </w:r>
    </w:p>
    <w:p w:rsidR="00B06F3F" w:rsidRPr="00EE0D4D" w:rsidRDefault="000A14A2" w:rsidP="00091C1D">
      <w:pPr>
        <w:autoSpaceDE w:val="0"/>
        <w:autoSpaceDN w:val="0"/>
        <w:adjustRightInd w:val="0"/>
        <w:spacing w:after="0"/>
        <w:jc w:val="both"/>
        <w:rPr>
          <w:rFonts w:ascii="Times New Roman" w:hAnsi="Times New Roman" w:cs="Times New Roman"/>
          <w:bCs/>
          <w:sz w:val="24"/>
          <w:szCs w:val="24"/>
        </w:rPr>
      </w:pPr>
      <w:r w:rsidRPr="00EE0D4D">
        <w:rPr>
          <w:rFonts w:ascii="Times New Roman" w:hAnsi="Times New Roman" w:cs="Times New Roman"/>
          <w:bCs/>
          <w:sz w:val="24"/>
          <w:szCs w:val="24"/>
        </w:rPr>
        <w:t>Bark mainly contains the carbazole alkaloids as murrayacine, murrayazolidine, murrayazoline, mahanimbine, girinimbine, koenioline, xynthyletin.</w:t>
      </w:r>
      <w:r w:rsidR="00B06F3F" w:rsidRPr="00EE0D4D">
        <w:rPr>
          <w:rFonts w:ascii="Times New Roman" w:hAnsi="Times New Roman" w:cs="Times New Roman"/>
          <w:bCs/>
          <w:sz w:val="24"/>
          <w:szCs w:val="24"/>
        </w:rPr>
        <w:t xml:space="preserve"> </w:t>
      </w:r>
      <w:r w:rsidR="00091C1D">
        <w:rPr>
          <w:rFonts w:ascii="Times New Roman" w:hAnsi="Times New Roman" w:cs="Times New Roman"/>
          <w:sz w:val="24"/>
          <w:szCs w:val="24"/>
        </w:rPr>
        <w:t>The alcoholic extract of</w:t>
      </w:r>
      <w:r w:rsidR="006232E8" w:rsidRPr="00EE0D4D">
        <w:rPr>
          <w:rFonts w:ascii="Times New Roman" w:hAnsi="Times New Roman" w:cs="Times New Roman"/>
          <w:sz w:val="24"/>
          <w:szCs w:val="24"/>
        </w:rPr>
        <w:t>stem bark shows the presence of</w:t>
      </w:r>
      <w:r w:rsidR="00800BA9" w:rsidRPr="00EE0D4D">
        <w:rPr>
          <w:rFonts w:ascii="Times New Roman" w:hAnsi="Times New Roman" w:cs="Times New Roman"/>
          <w:sz w:val="24"/>
          <w:szCs w:val="24"/>
        </w:rPr>
        <w:t xml:space="preserve"> </w:t>
      </w:r>
      <w:r w:rsidR="006232E8" w:rsidRPr="00EE0D4D">
        <w:rPr>
          <w:rFonts w:ascii="Times New Roman" w:hAnsi="Times New Roman" w:cs="Times New Roman"/>
          <w:sz w:val="24"/>
          <w:szCs w:val="24"/>
        </w:rPr>
        <w:t>koenigine- quinone A and koenigine quinone B</w:t>
      </w:r>
      <w:r w:rsidR="00D366EB">
        <w:rPr>
          <w:rFonts w:ascii="Times New Roman" w:hAnsi="Times New Roman" w:cs="Times New Roman"/>
          <w:sz w:val="24"/>
          <w:szCs w:val="24"/>
          <w:vertAlign w:val="superscript"/>
        </w:rPr>
        <w:t>9</w:t>
      </w:r>
      <w:r w:rsidR="006232E8" w:rsidRPr="00EE0D4D">
        <w:rPr>
          <w:rFonts w:ascii="Times New Roman" w:hAnsi="Times New Roman" w:cs="Times New Roman"/>
          <w:sz w:val="24"/>
          <w:szCs w:val="24"/>
        </w:rPr>
        <w:t xml:space="preserve">. </w:t>
      </w:r>
    </w:p>
    <w:p w:rsidR="006232E8" w:rsidRPr="00EE0D4D" w:rsidRDefault="006232E8" w:rsidP="00091C1D">
      <w:pPr>
        <w:autoSpaceDE w:val="0"/>
        <w:autoSpaceDN w:val="0"/>
        <w:adjustRightInd w:val="0"/>
        <w:spacing w:after="0"/>
        <w:jc w:val="both"/>
        <w:rPr>
          <w:rFonts w:ascii="Times New Roman" w:hAnsi="Times New Roman" w:cs="Times New Roman"/>
          <w:b/>
          <w:bCs/>
          <w:sz w:val="24"/>
          <w:szCs w:val="24"/>
        </w:rPr>
      </w:pPr>
      <w:r w:rsidRPr="00EE0D4D">
        <w:rPr>
          <w:rFonts w:ascii="Times New Roman" w:hAnsi="Times New Roman" w:cs="Times New Roman"/>
          <w:b/>
          <w:bCs/>
          <w:sz w:val="24"/>
          <w:szCs w:val="24"/>
        </w:rPr>
        <w:t>Fruits</w:t>
      </w:r>
    </w:p>
    <w:p w:rsidR="00AF23EC" w:rsidRPr="00EE0D4D" w:rsidRDefault="006232E8" w:rsidP="00091C1D">
      <w:pPr>
        <w:autoSpaceDE w:val="0"/>
        <w:autoSpaceDN w:val="0"/>
        <w:adjustRightInd w:val="0"/>
        <w:spacing w:after="0"/>
        <w:jc w:val="both"/>
        <w:rPr>
          <w:rFonts w:ascii="Times New Roman" w:hAnsi="Times New Roman" w:cs="Times New Roman"/>
          <w:sz w:val="24"/>
          <w:szCs w:val="24"/>
        </w:rPr>
      </w:pPr>
      <w:r w:rsidRPr="00EE0D4D">
        <w:rPr>
          <w:rFonts w:ascii="Times New Roman" w:hAnsi="Times New Roman" w:cs="Times New Roman"/>
          <w:sz w:val="24"/>
          <w:szCs w:val="24"/>
        </w:rPr>
        <w:t xml:space="preserve">The pulp of fruits contains 64.9% moisture, </w:t>
      </w:r>
      <w:r w:rsidR="00962810" w:rsidRPr="00EE0D4D">
        <w:rPr>
          <w:rFonts w:ascii="Times New Roman" w:hAnsi="Times New Roman" w:cs="Times New Roman"/>
          <w:sz w:val="24"/>
          <w:szCs w:val="24"/>
        </w:rPr>
        <w:t xml:space="preserve">13.35% of vitamin C, </w:t>
      </w:r>
      <w:r w:rsidRPr="00EE0D4D">
        <w:rPr>
          <w:rFonts w:ascii="Times New Roman" w:hAnsi="Times New Roman" w:cs="Times New Roman"/>
          <w:sz w:val="24"/>
          <w:szCs w:val="24"/>
        </w:rPr>
        <w:t>9.76%</w:t>
      </w:r>
      <w:r w:rsidR="00AF23EC" w:rsidRPr="00EE0D4D">
        <w:rPr>
          <w:rFonts w:ascii="Times New Roman" w:hAnsi="Times New Roman" w:cs="Times New Roman"/>
          <w:sz w:val="24"/>
          <w:szCs w:val="24"/>
        </w:rPr>
        <w:t xml:space="preserve"> </w:t>
      </w:r>
      <w:r w:rsidRPr="00EE0D4D">
        <w:rPr>
          <w:rFonts w:ascii="Times New Roman" w:hAnsi="Times New Roman" w:cs="Times New Roman"/>
          <w:sz w:val="24"/>
          <w:szCs w:val="24"/>
        </w:rPr>
        <w:t>total sugar, 0.17% non-reducing</w:t>
      </w:r>
      <w:r w:rsidR="00AF23EC" w:rsidRPr="00EE0D4D">
        <w:rPr>
          <w:rFonts w:ascii="Times New Roman" w:hAnsi="Times New Roman" w:cs="Times New Roman"/>
          <w:sz w:val="24"/>
          <w:szCs w:val="24"/>
        </w:rPr>
        <w:t xml:space="preserve"> </w:t>
      </w:r>
      <w:r w:rsidRPr="00EE0D4D">
        <w:rPr>
          <w:rFonts w:ascii="Times New Roman" w:hAnsi="Times New Roman" w:cs="Times New Roman"/>
          <w:sz w:val="24"/>
          <w:szCs w:val="24"/>
        </w:rPr>
        <w:t>sugar), trace amount of minerals</w:t>
      </w:r>
      <w:r w:rsidR="00AF23EC" w:rsidRPr="00EE0D4D">
        <w:rPr>
          <w:rFonts w:ascii="Times New Roman" w:hAnsi="Times New Roman" w:cs="Times New Roman"/>
          <w:sz w:val="24"/>
          <w:szCs w:val="24"/>
        </w:rPr>
        <w:t xml:space="preserve"> </w:t>
      </w:r>
      <w:r w:rsidRPr="00EE0D4D">
        <w:rPr>
          <w:rFonts w:ascii="Times New Roman" w:hAnsi="Times New Roman" w:cs="Times New Roman"/>
          <w:sz w:val="24"/>
          <w:szCs w:val="24"/>
        </w:rPr>
        <w:t>(1.97% phosphorus, 0.082% potassium, 0.811% calcium,</w:t>
      </w:r>
      <w:r w:rsidR="00AF23EC" w:rsidRPr="00EE0D4D">
        <w:rPr>
          <w:rFonts w:ascii="Times New Roman" w:hAnsi="Times New Roman" w:cs="Times New Roman"/>
          <w:sz w:val="24"/>
          <w:szCs w:val="24"/>
        </w:rPr>
        <w:t xml:space="preserve"> </w:t>
      </w:r>
      <w:r w:rsidRPr="00EE0D4D">
        <w:rPr>
          <w:rFonts w:ascii="Times New Roman" w:hAnsi="Times New Roman" w:cs="Times New Roman"/>
          <w:sz w:val="24"/>
          <w:szCs w:val="24"/>
        </w:rPr>
        <w:t>0.166% magnesium and 0.007% iron)</w:t>
      </w:r>
      <w:r w:rsidR="00D366EB">
        <w:rPr>
          <w:rFonts w:ascii="Times New Roman" w:hAnsi="Times New Roman" w:cs="Times New Roman"/>
          <w:sz w:val="24"/>
          <w:szCs w:val="24"/>
          <w:vertAlign w:val="superscript"/>
        </w:rPr>
        <w:t>10</w:t>
      </w:r>
      <w:r w:rsidR="00962810" w:rsidRPr="00EE0D4D">
        <w:rPr>
          <w:rFonts w:ascii="Times New Roman" w:hAnsi="Times New Roman" w:cs="Times New Roman"/>
          <w:sz w:val="24"/>
          <w:szCs w:val="24"/>
        </w:rPr>
        <w:t>.</w:t>
      </w:r>
    </w:p>
    <w:p w:rsidR="005B4370" w:rsidRPr="00EE0D4D" w:rsidRDefault="005B4370" w:rsidP="00091C1D">
      <w:pPr>
        <w:pStyle w:val="Default"/>
        <w:spacing w:line="276" w:lineRule="auto"/>
        <w:jc w:val="both"/>
        <w:rPr>
          <w:b/>
          <w:bCs/>
        </w:rPr>
      </w:pPr>
      <w:r w:rsidRPr="00EE0D4D">
        <w:rPr>
          <w:b/>
          <w:bCs/>
        </w:rPr>
        <w:t xml:space="preserve">Roots: </w:t>
      </w:r>
    </w:p>
    <w:p w:rsidR="00AF23EC" w:rsidRPr="00EE0D4D" w:rsidRDefault="005B4370" w:rsidP="00091C1D">
      <w:pPr>
        <w:pStyle w:val="Default"/>
        <w:spacing w:line="276" w:lineRule="auto"/>
        <w:jc w:val="both"/>
      </w:pPr>
      <w:r w:rsidRPr="00EE0D4D">
        <w:rPr>
          <w:b/>
          <w:bCs/>
        </w:rPr>
        <w:t xml:space="preserve">Roots contains </w:t>
      </w:r>
      <w:r w:rsidRPr="00EE0D4D">
        <w:t xml:space="preserve">murrayanol, mukoenine- A, -B and C and murrastifoline –F. bis – 2- hydroxy- 3- methyl carbazole, bismahanine, bi koeniquinone- A and </w:t>
      </w:r>
      <w:commentRangeStart w:id="18"/>
      <w:r w:rsidRPr="00EE0D4D">
        <w:t>bismurrayaquinone</w:t>
      </w:r>
      <w:commentRangeEnd w:id="18"/>
      <w:r w:rsidR="00A169C7">
        <w:rPr>
          <w:rStyle w:val="CommentReference"/>
          <w:rFonts w:asciiTheme="minorHAnsi" w:hAnsiTheme="minorHAnsi" w:cstheme="minorBidi"/>
          <w:color w:val="auto"/>
        </w:rPr>
        <w:commentReference w:id="18"/>
      </w:r>
      <w:r w:rsidRPr="00EE0D4D">
        <w:t xml:space="preserve"> A, Koenoline (1- methoxy-3- hydroxy methyl carbazole)</w:t>
      </w:r>
      <w:r w:rsidRPr="00EE0D4D">
        <w:rPr>
          <w:b/>
          <w:bCs/>
        </w:rPr>
        <w:t xml:space="preserve">. </w:t>
      </w:r>
      <w:r w:rsidRPr="00EE0D4D">
        <w:t>Roots were also found to contain girinimbine</w:t>
      </w:r>
      <w:r w:rsidR="00D366EB">
        <w:rPr>
          <w:vertAlign w:val="superscript"/>
        </w:rPr>
        <w:t>11</w:t>
      </w:r>
      <w:r w:rsidRPr="00EE0D4D">
        <w:t>.</w:t>
      </w:r>
    </w:p>
    <w:p w:rsidR="001B798A" w:rsidRPr="00EE0D4D" w:rsidRDefault="001B798A" w:rsidP="00091C1D">
      <w:pPr>
        <w:pStyle w:val="Default"/>
        <w:spacing w:line="276" w:lineRule="auto"/>
        <w:jc w:val="both"/>
        <w:rPr>
          <w:b/>
          <w:bCs/>
        </w:rPr>
      </w:pPr>
      <w:r w:rsidRPr="00EE0D4D">
        <w:rPr>
          <w:b/>
          <w:bCs/>
        </w:rPr>
        <w:t xml:space="preserve">Seeds: </w:t>
      </w:r>
    </w:p>
    <w:p w:rsidR="00AF23EC" w:rsidRPr="00EE0D4D" w:rsidRDefault="001B798A" w:rsidP="00091C1D">
      <w:pPr>
        <w:pStyle w:val="Default"/>
        <w:spacing w:line="276" w:lineRule="auto"/>
        <w:jc w:val="both"/>
      </w:pPr>
      <w:r w:rsidRPr="00EE0D4D">
        <w:t xml:space="preserve">Mahanimbine, girinimbine, koenimbine, isomahanine and mahanine were isolated form seeds of </w:t>
      </w:r>
      <w:r w:rsidRPr="00EE0D4D">
        <w:rPr>
          <w:i/>
          <w:iCs/>
        </w:rPr>
        <w:t>M. koenigii</w:t>
      </w:r>
      <w:r w:rsidR="00D366EB">
        <w:rPr>
          <w:i/>
          <w:iCs/>
          <w:vertAlign w:val="superscript"/>
        </w:rPr>
        <w:t>12</w:t>
      </w:r>
      <w:r w:rsidRPr="00EE0D4D">
        <w:rPr>
          <w:i/>
          <w:iCs/>
        </w:rPr>
        <w:t xml:space="preserve"> </w:t>
      </w:r>
      <w:commentRangeEnd w:id="15"/>
      <w:r w:rsidR="0042716D">
        <w:rPr>
          <w:rStyle w:val="CommentReference"/>
          <w:rFonts w:asciiTheme="minorHAnsi" w:hAnsiTheme="minorHAnsi" w:cstheme="minorBidi"/>
          <w:color w:val="auto"/>
        </w:rPr>
        <w:commentReference w:id="15"/>
      </w:r>
      <w:r w:rsidRPr="00EE0D4D">
        <w:rPr>
          <w:i/>
          <w:iCs/>
        </w:rPr>
        <w:t>.</w:t>
      </w:r>
    </w:p>
    <w:p w:rsidR="00C31AED" w:rsidRPr="00EE0D4D" w:rsidRDefault="00153350" w:rsidP="00091C1D">
      <w:pPr>
        <w:pStyle w:val="Default"/>
        <w:spacing w:line="276" w:lineRule="auto"/>
        <w:jc w:val="both"/>
        <w:rPr>
          <w:b/>
          <w:bCs/>
        </w:rPr>
      </w:pPr>
      <w:commentRangeStart w:id="19"/>
      <w:r w:rsidRPr="00EE0D4D">
        <w:rPr>
          <w:b/>
          <w:bCs/>
        </w:rPr>
        <w:t xml:space="preserve">PHARMACOLOGICAL ACTIVITY PROFILE OF </w:t>
      </w:r>
      <w:r w:rsidRPr="00EE0D4D">
        <w:rPr>
          <w:b/>
          <w:bCs/>
          <w:i/>
          <w:iCs/>
        </w:rPr>
        <w:t>M. KOENIGII</w:t>
      </w:r>
      <w:r w:rsidRPr="00EE0D4D">
        <w:rPr>
          <w:b/>
          <w:bCs/>
        </w:rPr>
        <w:t xml:space="preserve">: </w:t>
      </w:r>
    </w:p>
    <w:p w:rsidR="00C31AED" w:rsidRPr="00EE0D4D" w:rsidRDefault="00C31AED" w:rsidP="00091C1D">
      <w:pPr>
        <w:pStyle w:val="Default"/>
        <w:spacing w:line="276" w:lineRule="auto"/>
        <w:jc w:val="both"/>
        <w:rPr>
          <w:b/>
          <w:bCs/>
        </w:rPr>
      </w:pPr>
      <w:r w:rsidRPr="00EE0D4D">
        <w:rPr>
          <w:b/>
          <w:bCs/>
        </w:rPr>
        <w:t xml:space="preserve">1.  </w:t>
      </w:r>
      <w:r w:rsidR="00A77FDB" w:rsidRPr="00EE0D4D">
        <w:rPr>
          <w:b/>
          <w:bCs/>
        </w:rPr>
        <w:t xml:space="preserve">Antioxidant and free radical-scavenging activity: </w:t>
      </w:r>
    </w:p>
    <w:p w:rsidR="00916B12" w:rsidRPr="00EE0D4D" w:rsidRDefault="00483A4C" w:rsidP="00091C1D">
      <w:pPr>
        <w:autoSpaceDE w:val="0"/>
        <w:autoSpaceDN w:val="0"/>
        <w:adjustRightInd w:val="0"/>
        <w:spacing w:after="0"/>
        <w:jc w:val="both"/>
        <w:rPr>
          <w:rFonts w:ascii="Times New Roman" w:hAnsi="Times New Roman" w:cs="Times New Roman"/>
          <w:sz w:val="24"/>
          <w:szCs w:val="24"/>
        </w:rPr>
      </w:pPr>
      <w:r w:rsidRPr="00EE0D4D">
        <w:rPr>
          <w:rFonts w:ascii="Times New Roman" w:hAnsi="Times New Roman" w:cs="Times New Roman"/>
          <w:sz w:val="24"/>
          <w:szCs w:val="24"/>
        </w:rPr>
        <w:t xml:space="preserve">Antioxidant activity has been reported by a number of workers. In a study </w:t>
      </w:r>
      <w:r w:rsidR="00146202" w:rsidRPr="00EE0D4D">
        <w:rPr>
          <w:rFonts w:ascii="Times New Roman" w:hAnsi="Times New Roman" w:cs="Times New Roman"/>
          <w:sz w:val="24"/>
          <w:szCs w:val="24"/>
        </w:rPr>
        <w:t xml:space="preserve">antioxidative properties of the extract of </w:t>
      </w:r>
      <w:commentRangeStart w:id="20"/>
      <w:r w:rsidR="00146202" w:rsidRPr="00EE0D4D">
        <w:rPr>
          <w:rFonts w:ascii="Times New Roman" w:hAnsi="Times New Roman" w:cs="Times New Roman"/>
          <w:i/>
          <w:iCs/>
          <w:sz w:val="24"/>
          <w:szCs w:val="24"/>
        </w:rPr>
        <w:t xml:space="preserve">M.koenigii </w:t>
      </w:r>
      <w:commentRangeEnd w:id="20"/>
      <w:r w:rsidR="00A169C7">
        <w:rPr>
          <w:rStyle w:val="CommentReference"/>
        </w:rPr>
        <w:commentReference w:id="20"/>
      </w:r>
      <w:r w:rsidR="00146202" w:rsidRPr="00EE0D4D">
        <w:rPr>
          <w:rFonts w:ascii="Times New Roman" w:hAnsi="Times New Roman" w:cs="Times New Roman"/>
          <w:sz w:val="24"/>
          <w:szCs w:val="24"/>
        </w:rPr>
        <w:t>l</w:t>
      </w:r>
      <w:r w:rsidR="00091C1D">
        <w:rPr>
          <w:rFonts w:ascii="Times New Roman" w:hAnsi="Times New Roman" w:cs="Times New Roman"/>
          <w:sz w:val="24"/>
          <w:szCs w:val="24"/>
        </w:rPr>
        <w:t xml:space="preserve">eaves were done using </w:t>
      </w:r>
      <w:commentRangeStart w:id="21"/>
      <w:r w:rsidR="00091C1D">
        <w:rPr>
          <w:rFonts w:ascii="Times New Roman" w:hAnsi="Times New Roman" w:cs="Times New Roman"/>
          <w:sz w:val="24"/>
          <w:szCs w:val="24"/>
        </w:rPr>
        <w:t>different</w:t>
      </w:r>
      <w:r w:rsidR="00146202" w:rsidRPr="00EE0D4D">
        <w:rPr>
          <w:rFonts w:ascii="Times New Roman" w:hAnsi="Times New Roman" w:cs="Times New Roman"/>
          <w:sz w:val="24"/>
          <w:szCs w:val="24"/>
        </w:rPr>
        <w:t>solvents</w:t>
      </w:r>
      <w:commentRangeEnd w:id="21"/>
      <w:r w:rsidR="00A169C7">
        <w:rPr>
          <w:rStyle w:val="CommentReference"/>
        </w:rPr>
        <w:commentReference w:id="21"/>
      </w:r>
      <w:r w:rsidR="00146202" w:rsidRPr="00EE0D4D">
        <w:rPr>
          <w:rFonts w:ascii="Times New Roman" w:hAnsi="Times New Roman" w:cs="Times New Roman"/>
          <w:sz w:val="24"/>
          <w:szCs w:val="24"/>
        </w:rPr>
        <w:t>. They were evaluated on the basis of oil stab</w:t>
      </w:r>
      <w:r w:rsidR="00091C1D">
        <w:rPr>
          <w:rFonts w:ascii="Times New Roman" w:hAnsi="Times New Roman" w:cs="Times New Roman"/>
          <w:sz w:val="24"/>
          <w:szCs w:val="24"/>
        </w:rPr>
        <w:t xml:space="preserve">ility index together with </w:t>
      </w:r>
      <w:commentRangeStart w:id="22"/>
      <w:r w:rsidR="00091C1D">
        <w:rPr>
          <w:rFonts w:ascii="Times New Roman" w:hAnsi="Times New Roman" w:cs="Times New Roman"/>
          <w:sz w:val="24"/>
          <w:szCs w:val="24"/>
        </w:rPr>
        <w:t>their</w:t>
      </w:r>
      <w:r w:rsidR="00146202" w:rsidRPr="00EE0D4D">
        <w:rPr>
          <w:rFonts w:ascii="Times New Roman" w:hAnsi="Times New Roman" w:cs="Times New Roman"/>
          <w:sz w:val="24"/>
          <w:szCs w:val="24"/>
        </w:rPr>
        <w:t>radical</w:t>
      </w:r>
      <w:commentRangeEnd w:id="22"/>
      <w:r w:rsidR="00A169C7">
        <w:rPr>
          <w:rStyle w:val="CommentReference"/>
        </w:rPr>
        <w:commentReference w:id="22"/>
      </w:r>
      <w:r w:rsidR="00146202" w:rsidRPr="00EE0D4D">
        <w:rPr>
          <w:rFonts w:ascii="Times New Roman" w:hAnsi="Times New Roman" w:cs="Times New Roman"/>
          <w:sz w:val="24"/>
          <w:szCs w:val="24"/>
        </w:rPr>
        <w:t xml:space="preserve"> scavenging ability agains</w:t>
      </w:r>
      <w:r w:rsidR="00BB0EF7">
        <w:rPr>
          <w:rFonts w:ascii="Times New Roman" w:hAnsi="Times New Roman" w:cs="Times New Roman"/>
          <w:sz w:val="24"/>
          <w:szCs w:val="24"/>
        </w:rPr>
        <w:t xml:space="preserve">t 1-1-diphenyl-2-picrylhydrazyl. </w:t>
      </w:r>
      <w:r w:rsidR="00146202" w:rsidRPr="00EE0D4D">
        <w:rPr>
          <w:rFonts w:ascii="Times New Roman" w:hAnsi="Times New Roman" w:cs="Times New Roman"/>
          <w:sz w:val="24"/>
          <w:szCs w:val="24"/>
        </w:rPr>
        <w:t>The methylene chloride extract and the ethyl acetate soluble fraction of the 70 % acetone extract was prolonged</w:t>
      </w:r>
      <w:r w:rsidR="00D366EB">
        <w:rPr>
          <w:rFonts w:ascii="Times New Roman" w:hAnsi="Times New Roman" w:cs="Times New Roman"/>
          <w:sz w:val="24"/>
          <w:szCs w:val="24"/>
          <w:vertAlign w:val="superscript"/>
        </w:rPr>
        <w:t>13, 14</w:t>
      </w:r>
      <w:r w:rsidR="001B798A" w:rsidRPr="00EE0D4D">
        <w:rPr>
          <w:rFonts w:ascii="Times New Roman" w:hAnsi="Times New Roman" w:cs="Times New Roman"/>
          <w:sz w:val="24"/>
          <w:szCs w:val="24"/>
        </w:rPr>
        <w:t>.</w:t>
      </w:r>
    </w:p>
    <w:p w:rsidR="00916B12" w:rsidRPr="00EE0D4D" w:rsidRDefault="00C31AED" w:rsidP="00091C1D">
      <w:pPr>
        <w:spacing w:after="0"/>
        <w:jc w:val="both"/>
        <w:rPr>
          <w:rFonts w:ascii="Times New Roman" w:hAnsi="Times New Roman" w:cs="Times New Roman"/>
          <w:sz w:val="24"/>
          <w:szCs w:val="24"/>
        </w:rPr>
      </w:pPr>
      <w:r w:rsidRPr="00EE0D4D">
        <w:rPr>
          <w:rFonts w:ascii="Times New Roman" w:hAnsi="Times New Roman" w:cs="Times New Roman"/>
          <w:b/>
          <w:sz w:val="24"/>
          <w:szCs w:val="24"/>
        </w:rPr>
        <w:t xml:space="preserve">2. </w:t>
      </w:r>
      <w:r w:rsidR="00BF2AFB" w:rsidRPr="00EE0D4D">
        <w:rPr>
          <w:rFonts w:ascii="Times New Roman" w:hAnsi="Times New Roman" w:cs="Times New Roman"/>
          <w:b/>
          <w:sz w:val="24"/>
          <w:szCs w:val="24"/>
        </w:rPr>
        <w:t>Cytotoxic Activity</w:t>
      </w:r>
      <w:r w:rsidRPr="00EE0D4D">
        <w:rPr>
          <w:rFonts w:ascii="Times New Roman" w:hAnsi="Times New Roman" w:cs="Times New Roman"/>
          <w:b/>
          <w:sz w:val="24"/>
          <w:szCs w:val="24"/>
        </w:rPr>
        <w:t>-</w:t>
      </w:r>
      <w:r w:rsidR="00BF2AFB" w:rsidRPr="00EE0D4D">
        <w:rPr>
          <w:rFonts w:ascii="Times New Roman" w:hAnsi="Times New Roman" w:cs="Times New Roman"/>
          <w:sz w:val="24"/>
          <w:szCs w:val="24"/>
        </w:rPr>
        <w:t xml:space="preserve"> </w:t>
      </w:r>
      <w:r w:rsidRPr="00EE0D4D">
        <w:rPr>
          <w:rFonts w:ascii="Times New Roman" w:hAnsi="Times New Roman" w:cs="Times New Roman"/>
          <w:sz w:val="24"/>
          <w:szCs w:val="24"/>
        </w:rPr>
        <w:t>In a study t</w:t>
      </w:r>
      <w:r w:rsidR="00BF2AFB" w:rsidRPr="00EE0D4D">
        <w:rPr>
          <w:rFonts w:ascii="Times New Roman" w:hAnsi="Times New Roman" w:cs="Times New Roman"/>
          <w:sz w:val="24"/>
          <w:szCs w:val="24"/>
        </w:rPr>
        <w:t xml:space="preserve">he alkaloid koenoline isolated from the root bark of </w:t>
      </w:r>
      <w:commentRangeStart w:id="23"/>
      <w:r w:rsidR="00BF2AFB" w:rsidRPr="00EE0D4D">
        <w:rPr>
          <w:rFonts w:ascii="Times New Roman" w:hAnsi="Times New Roman" w:cs="Times New Roman"/>
          <w:sz w:val="24"/>
          <w:szCs w:val="24"/>
        </w:rPr>
        <w:t>M. koenigii</w:t>
      </w:r>
      <w:commentRangeEnd w:id="23"/>
      <w:r w:rsidR="00F93E62">
        <w:rPr>
          <w:rStyle w:val="CommentReference"/>
        </w:rPr>
        <w:commentReference w:id="23"/>
      </w:r>
      <w:r w:rsidR="00BF2AFB" w:rsidRPr="00EE0D4D">
        <w:rPr>
          <w:rFonts w:ascii="Times New Roman" w:hAnsi="Times New Roman" w:cs="Times New Roman"/>
          <w:sz w:val="24"/>
          <w:szCs w:val="24"/>
        </w:rPr>
        <w:t xml:space="preserve"> is found to exhibit cytotoxic activity against KB cell culture system</w:t>
      </w:r>
      <w:r w:rsidR="00D366EB">
        <w:rPr>
          <w:rFonts w:ascii="Times New Roman" w:hAnsi="Times New Roman" w:cs="Times New Roman"/>
          <w:sz w:val="24"/>
          <w:szCs w:val="24"/>
          <w:vertAlign w:val="superscript"/>
        </w:rPr>
        <w:t>15</w:t>
      </w:r>
      <w:r w:rsidR="00BF2AFB" w:rsidRPr="00EE0D4D">
        <w:rPr>
          <w:rFonts w:ascii="Times New Roman" w:hAnsi="Times New Roman" w:cs="Times New Roman"/>
          <w:sz w:val="24"/>
          <w:szCs w:val="24"/>
        </w:rPr>
        <w:t xml:space="preserve">. Carbazole alkaloids isolated from the stems are found to have significant effects in the growth of the human leukaemia cell line HL-60. Mahanine, </w:t>
      </w:r>
      <w:r w:rsidR="00714818" w:rsidRPr="00EE0D4D">
        <w:rPr>
          <w:rFonts w:ascii="Times New Roman" w:hAnsi="Times New Roman" w:cs="Times New Roman"/>
          <w:sz w:val="24"/>
          <w:szCs w:val="24"/>
        </w:rPr>
        <w:t>pyra</w:t>
      </w:r>
      <w:r w:rsidR="00BF2AFB" w:rsidRPr="00EE0D4D">
        <w:rPr>
          <w:rFonts w:ascii="Times New Roman" w:hAnsi="Times New Roman" w:cs="Times New Roman"/>
          <w:sz w:val="24"/>
          <w:szCs w:val="24"/>
        </w:rPr>
        <w:t>foline-D and murrafoline-I (Carbazole alkaloids)</w:t>
      </w:r>
      <w:r w:rsidR="00153350">
        <w:rPr>
          <w:rFonts w:ascii="Times New Roman" w:hAnsi="Times New Roman" w:cs="Times New Roman"/>
          <w:sz w:val="24"/>
          <w:szCs w:val="24"/>
        </w:rPr>
        <w:t xml:space="preserve"> </w:t>
      </w:r>
      <w:r w:rsidR="00BF2AFB" w:rsidRPr="00EE0D4D">
        <w:rPr>
          <w:rFonts w:ascii="Times New Roman" w:hAnsi="Times New Roman" w:cs="Times New Roman"/>
          <w:sz w:val="24"/>
          <w:szCs w:val="24"/>
        </w:rPr>
        <w:t>showed significant cytotoxicity against HL-6</w:t>
      </w:r>
      <w:r w:rsidR="00091C1D">
        <w:rPr>
          <w:rFonts w:ascii="Times New Roman" w:hAnsi="Times New Roman" w:cs="Times New Roman"/>
          <w:sz w:val="24"/>
          <w:szCs w:val="24"/>
        </w:rPr>
        <w:t>0 cells and cause a significant</w:t>
      </w:r>
      <w:r w:rsidR="00BF2AFB" w:rsidRPr="00EE0D4D">
        <w:rPr>
          <w:rFonts w:ascii="Times New Roman" w:hAnsi="Times New Roman" w:cs="Times New Roman"/>
          <w:sz w:val="24"/>
          <w:szCs w:val="24"/>
        </w:rPr>
        <w:t>loss in mitoc</w:t>
      </w:r>
      <w:r w:rsidR="00ED4AE9" w:rsidRPr="00EE0D4D">
        <w:rPr>
          <w:rFonts w:ascii="Times New Roman" w:hAnsi="Times New Roman" w:cs="Times New Roman"/>
          <w:sz w:val="24"/>
          <w:szCs w:val="24"/>
        </w:rPr>
        <w:t>hondrial membrane potential</w:t>
      </w:r>
      <w:r w:rsidR="00BF2AFB" w:rsidRPr="00EE0D4D">
        <w:rPr>
          <w:rFonts w:ascii="Times New Roman" w:hAnsi="Times New Roman" w:cs="Times New Roman"/>
          <w:sz w:val="24"/>
          <w:szCs w:val="24"/>
        </w:rPr>
        <w:t xml:space="preserve">. </w:t>
      </w:r>
      <w:r w:rsidR="00ED4AE9" w:rsidRPr="00EE0D4D">
        <w:rPr>
          <w:rFonts w:ascii="Times New Roman" w:hAnsi="Times New Roman" w:cs="Times New Roman"/>
          <w:sz w:val="24"/>
          <w:szCs w:val="24"/>
        </w:rPr>
        <w:t>The results obtained suggested it, s cytotoxic activity potential</w:t>
      </w:r>
      <w:r w:rsidR="00D366EB">
        <w:rPr>
          <w:rFonts w:ascii="Times New Roman" w:hAnsi="Times New Roman" w:cs="Times New Roman"/>
          <w:sz w:val="24"/>
          <w:szCs w:val="24"/>
          <w:vertAlign w:val="superscript"/>
        </w:rPr>
        <w:t>16</w:t>
      </w:r>
      <w:r w:rsidR="00ED4AE9" w:rsidRPr="00EE0D4D">
        <w:rPr>
          <w:rFonts w:ascii="Times New Roman" w:hAnsi="Times New Roman" w:cs="Times New Roman"/>
          <w:sz w:val="24"/>
          <w:szCs w:val="24"/>
        </w:rPr>
        <w:t xml:space="preserve">. </w:t>
      </w:r>
    </w:p>
    <w:p w:rsidR="005F69C1" w:rsidRPr="00EE0D4D" w:rsidRDefault="00C31AED" w:rsidP="00091C1D">
      <w:pPr>
        <w:pStyle w:val="Default"/>
        <w:spacing w:line="276" w:lineRule="auto"/>
        <w:jc w:val="both"/>
      </w:pPr>
      <w:r w:rsidRPr="00EE0D4D">
        <w:rPr>
          <w:b/>
          <w:bCs/>
        </w:rPr>
        <w:t xml:space="preserve">3. </w:t>
      </w:r>
      <w:r w:rsidR="005F69C1" w:rsidRPr="00EE0D4D">
        <w:rPr>
          <w:b/>
          <w:bCs/>
        </w:rPr>
        <w:t xml:space="preserve">Hypoglycemic activity: </w:t>
      </w:r>
    </w:p>
    <w:p w:rsidR="00916B12" w:rsidRPr="00EE0D4D" w:rsidRDefault="00183965" w:rsidP="00091C1D">
      <w:pPr>
        <w:spacing w:after="0"/>
        <w:jc w:val="both"/>
        <w:rPr>
          <w:rFonts w:ascii="Times New Roman" w:hAnsi="Times New Roman" w:cs="Times New Roman"/>
          <w:sz w:val="24"/>
          <w:szCs w:val="24"/>
        </w:rPr>
      </w:pPr>
      <w:r w:rsidRPr="00EE0D4D">
        <w:rPr>
          <w:rFonts w:ascii="Times New Roman" w:hAnsi="Times New Roman" w:cs="Times New Roman"/>
          <w:sz w:val="24"/>
          <w:szCs w:val="24"/>
        </w:rPr>
        <w:t>Leaves feeding produce</w:t>
      </w:r>
      <w:r w:rsidR="00876126" w:rsidRPr="00EE0D4D">
        <w:rPr>
          <w:rFonts w:ascii="Times New Roman" w:hAnsi="Times New Roman" w:cs="Times New Roman"/>
          <w:sz w:val="24"/>
          <w:szCs w:val="24"/>
        </w:rPr>
        <w:t xml:space="preserve"> hypoglycemia by increasing the hepatic glycogenesis as evident by increased activity of glycogen synthetase</w:t>
      </w:r>
      <w:r w:rsidR="00D366EB">
        <w:rPr>
          <w:rFonts w:ascii="Times New Roman" w:hAnsi="Times New Roman" w:cs="Times New Roman"/>
          <w:sz w:val="24"/>
          <w:szCs w:val="24"/>
          <w:vertAlign w:val="superscript"/>
        </w:rPr>
        <w:t>17</w:t>
      </w:r>
      <w:r w:rsidR="00876126" w:rsidRPr="00EE0D4D">
        <w:rPr>
          <w:rFonts w:ascii="Times New Roman" w:hAnsi="Times New Roman" w:cs="Times New Roman"/>
          <w:sz w:val="24"/>
          <w:szCs w:val="24"/>
        </w:rPr>
        <w:t xml:space="preserve">. </w:t>
      </w:r>
      <w:r w:rsidR="00C31AED" w:rsidRPr="00EE0D4D">
        <w:rPr>
          <w:rFonts w:ascii="Times New Roman" w:hAnsi="Times New Roman" w:cs="Times New Roman"/>
          <w:sz w:val="24"/>
          <w:szCs w:val="24"/>
        </w:rPr>
        <w:t>In a study a</w:t>
      </w:r>
      <w:r w:rsidR="005F69C1" w:rsidRPr="00EE0D4D">
        <w:rPr>
          <w:rFonts w:ascii="Times New Roman" w:hAnsi="Times New Roman" w:cs="Times New Roman"/>
          <w:sz w:val="24"/>
          <w:szCs w:val="24"/>
        </w:rPr>
        <w:t xml:space="preserve"> decrease in glycogenolysis and gluconeogenesis is reported and was evident form decreased activity of glycogen phosphoryl</w:t>
      </w:r>
      <w:r w:rsidR="00C31AED" w:rsidRPr="00EE0D4D">
        <w:rPr>
          <w:rFonts w:ascii="Times New Roman" w:hAnsi="Times New Roman" w:cs="Times New Roman"/>
          <w:sz w:val="24"/>
          <w:szCs w:val="24"/>
        </w:rPr>
        <w:t>ase and gluconeogenic enzymes</w:t>
      </w:r>
      <w:r w:rsidR="005F69C1" w:rsidRPr="00EE0D4D">
        <w:rPr>
          <w:rFonts w:ascii="Times New Roman" w:hAnsi="Times New Roman" w:cs="Times New Roman"/>
          <w:sz w:val="24"/>
          <w:szCs w:val="24"/>
        </w:rPr>
        <w:t>. A significant r</w:t>
      </w:r>
      <w:r w:rsidR="00091C1D">
        <w:rPr>
          <w:rFonts w:ascii="Times New Roman" w:hAnsi="Times New Roman" w:cs="Times New Roman"/>
          <w:sz w:val="24"/>
          <w:szCs w:val="24"/>
        </w:rPr>
        <w:t>eduction in fasting blood sugar</w:t>
      </w:r>
      <w:r w:rsidR="005F69C1" w:rsidRPr="00EE0D4D">
        <w:rPr>
          <w:rFonts w:ascii="Times New Roman" w:hAnsi="Times New Roman" w:cs="Times New Roman"/>
          <w:sz w:val="24"/>
          <w:szCs w:val="24"/>
        </w:rPr>
        <w:t xml:space="preserve">and postprandial blood sugar was observed by feeding (12 gm) leaves powder </w:t>
      </w:r>
      <w:r w:rsidR="003E557C" w:rsidRPr="00EE0D4D">
        <w:rPr>
          <w:rFonts w:ascii="Times New Roman" w:hAnsi="Times New Roman" w:cs="Times New Roman"/>
          <w:sz w:val="24"/>
          <w:szCs w:val="24"/>
        </w:rPr>
        <w:t>to non insulin dependent diabetes mellitus patien</w:t>
      </w:r>
      <w:r w:rsidR="00C31AED" w:rsidRPr="00EE0D4D">
        <w:rPr>
          <w:rFonts w:ascii="Times New Roman" w:hAnsi="Times New Roman" w:cs="Times New Roman"/>
          <w:sz w:val="24"/>
          <w:szCs w:val="24"/>
        </w:rPr>
        <w:t xml:space="preserve">ts. </w:t>
      </w:r>
      <w:r w:rsidR="00ED4AE9" w:rsidRPr="00EE0D4D">
        <w:rPr>
          <w:rFonts w:ascii="Times New Roman" w:hAnsi="Times New Roman" w:cs="Times New Roman"/>
          <w:color w:val="000000"/>
          <w:sz w:val="24"/>
          <w:szCs w:val="24"/>
        </w:rPr>
        <w:t xml:space="preserve">The results obtained suggested it, s </w:t>
      </w:r>
      <w:r w:rsidR="00ED4AE9" w:rsidRPr="00EE0D4D">
        <w:rPr>
          <w:rFonts w:ascii="Times New Roman" w:hAnsi="Times New Roman" w:cs="Times New Roman"/>
          <w:bCs/>
          <w:color w:val="000000"/>
          <w:sz w:val="24"/>
          <w:szCs w:val="24"/>
        </w:rPr>
        <w:t>hypoglycemic</w:t>
      </w:r>
      <w:r w:rsidR="00ED4AE9" w:rsidRPr="00EE0D4D">
        <w:rPr>
          <w:rFonts w:ascii="Times New Roman" w:hAnsi="Times New Roman" w:cs="Times New Roman"/>
          <w:color w:val="000000"/>
          <w:sz w:val="24"/>
          <w:szCs w:val="24"/>
        </w:rPr>
        <w:t xml:space="preserve"> activity potential</w:t>
      </w:r>
      <w:r w:rsidR="00D366EB">
        <w:rPr>
          <w:rFonts w:ascii="Times New Roman" w:hAnsi="Times New Roman" w:cs="Times New Roman"/>
          <w:color w:val="000000"/>
          <w:sz w:val="24"/>
          <w:szCs w:val="24"/>
          <w:vertAlign w:val="superscript"/>
        </w:rPr>
        <w:t>18</w:t>
      </w:r>
      <w:r w:rsidR="00ED4AE9" w:rsidRPr="00EE0D4D">
        <w:rPr>
          <w:rFonts w:ascii="Times New Roman" w:hAnsi="Times New Roman" w:cs="Times New Roman"/>
          <w:color w:val="000000"/>
          <w:sz w:val="24"/>
          <w:szCs w:val="24"/>
        </w:rPr>
        <w:t>.</w:t>
      </w:r>
      <w:r w:rsidR="00ED4AE9" w:rsidRPr="00EE0D4D">
        <w:rPr>
          <w:rFonts w:ascii="Times New Roman" w:hAnsi="Times New Roman" w:cs="Times New Roman"/>
          <w:sz w:val="24"/>
          <w:szCs w:val="24"/>
        </w:rPr>
        <w:t xml:space="preserve"> </w:t>
      </w:r>
    </w:p>
    <w:p w:rsidR="00BF2AFB" w:rsidRPr="00EE0D4D" w:rsidRDefault="00BF2AFB" w:rsidP="00091C1D">
      <w:pPr>
        <w:pStyle w:val="Default"/>
        <w:spacing w:line="276" w:lineRule="auto"/>
        <w:jc w:val="both"/>
        <w:rPr>
          <w:b/>
          <w:bCs/>
        </w:rPr>
      </w:pPr>
      <w:r w:rsidRPr="00622C8C">
        <w:rPr>
          <w:b/>
        </w:rPr>
        <w:t>4.</w:t>
      </w:r>
      <w:r w:rsidRPr="00EE0D4D">
        <w:t xml:space="preserve"> </w:t>
      </w:r>
      <w:r w:rsidR="005F69C1" w:rsidRPr="00EE0D4D">
        <w:rPr>
          <w:b/>
          <w:bCs/>
        </w:rPr>
        <w:t xml:space="preserve">Antimicrobial and anti-fungal activity: </w:t>
      </w:r>
    </w:p>
    <w:p w:rsidR="0086119F" w:rsidRPr="00EE0D4D" w:rsidRDefault="00483A4C" w:rsidP="00091C1D">
      <w:pPr>
        <w:pStyle w:val="Default"/>
        <w:spacing w:line="276" w:lineRule="auto"/>
        <w:jc w:val="both"/>
      </w:pPr>
      <w:r w:rsidRPr="00EE0D4D">
        <w:t xml:space="preserve">In a study </w:t>
      </w:r>
      <w:r w:rsidR="005F69C1" w:rsidRPr="00EE0D4D">
        <w:t>Murrayanine, girinimbine and mahanimbine isolated form stem bark showed anti fungal activity against huma</w:t>
      </w:r>
      <w:r w:rsidR="00585500" w:rsidRPr="00EE0D4D">
        <w:t>n pathogenic fungi</w:t>
      </w:r>
      <w:r w:rsidR="005F69C1" w:rsidRPr="00EE0D4D">
        <w:t>. 1- formyl-3 methoxy-6- methyl carbazole and 6,7-dimethoxy-1- hydroxy-3- methyl car</w:t>
      </w:r>
      <w:r w:rsidR="00091C1D">
        <w:t xml:space="preserve">bazole were reported to </w:t>
      </w:r>
      <w:commentRangeStart w:id="24"/>
      <w:r w:rsidR="00091C1D">
        <w:t>possess</w:t>
      </w:r>
      <w:r w:rsidR="005F69C1" w:rsidRPr="00EE0D4D">
        <w:t xml:space="preserve">antibacterial </w:t>
      </w:r>
      <w:commentRangeEnd w:id="24"/>
      <w:r w:rsidR="00A169C7">
        <w:rPr>
          <w:rStyle w:val="CommentReference"/>
          <w:rFonts w:asciiTheme="minorHAnsi" w:hAnsiTheme="minorHAnsi" w:cstheme="minorBidi"/>
          <w:color w:val="auto"/>
        </w:rPr>
        <w:commentReference w:id="24"/>
      </w:r>
      <w:r w:rsidR="005F69C1" w:rsidRPr="00EE0D4D">
        <w:t>and anti fungal property</w:t>
      </w:r>
      <w:r w:rsidR="00BF2AFB" w:rsidRPr="00EE0D4D">
        <w:t xml:space="preserve">. </w:t>
      </w:r>
      <w:r w:rsidR="005F69C1" w:rsidRPr="00EE0D4D">
        <w:t>Extract containing murrayanol and or isomahanine is used as microbicide in variety of industries due to high safety, strong activity, little odo</w:t>
      </w:r>
      <w:r w:rsidR="00585500" w:rsidRPr="00EE0D4D">
        <w:t>r and without coloring effect</w:t>
      </w:r>
      <w:r w:rsidR="00D366EB">
        <w:rPr>
          <w:vertAlign w:val="superscript"/>
        </w:rPr>
        <w:t>19</w:t>
      </w:r>
      <w:r w:rsidR="005F69C1" w:rsidRPr="00EE0D4D">
        <w:t xml:space="preserve">. </w:t>
      </w:r>
    </w:p>
    <w:p w:rsidR="00483A4C" w:rsidRPr="00EE0D4D" w:rsidRDefault="00585500" w:rsidP="00091C1D">
      <w:pPr>
        <w:spacing w:after="0"/>
        <w:jc w:val="both"/>
        <w:rPr>
          <w:rFonts w:ascii="Times New Roman" w:hAnsi="Times New Roman" w:cs="Times New Roman"/>
          <w:b/>
          <w:color w:val="000000"/>
          <w:sz w:val="24"/>
          <w:szCs w:val="24"/>
        </w:rPr>
      </w:pPr>
      <w:r w:rsidRPr="00EE0D4D">
        <w:rPr>
          <w:rFonts w:ascii="Times New Roman" w:hAnsi="Times New Roman" w:cs="Times New Roman"/>
          <w:b/>
          <w:color w:val="000000"/>
          <w:sz w:val="24"/>
          <w:szCs w:val="24"/>
        </w:rPr>
        <w:t>5</w:t>
      </w:r>
      <w:r w:rsidR="00BF2AFB" w:rsidRPr="00EE0D4D">
        <w:rPr>
          <w:rFonts w:ascii="Times New Roman" w:hAnsi="Times New Roman" w:cs="Times New Roman"/>
          <w:b/>
          <w:color w:val="000000"/>
          <w:sz w:val="24"/>
          <w:szCs w:val="24"/>
        </w:rPr>
        <w:t xml:space="preserve">. </w:t>
      </w:r>
      <w:r w:rsidR="005F69C1" w:rsidRPr="00EE0D4D">
        <w:rPr>
          <w:rFonts w:ascii="Times New Roman" w:hAnsi="Times New Roman" w:cs="Times New Roman"/>
          <w:b/>
          <w:color w:val="000000"/>
          <w:sz w:val="24"/>
          <w:szCs w:val="24"/>
        </w:rPr>
        <w:t>Anti-inflammatory activity</w:t>
      </w:r>
    </w:p>
    <w:p w:rsidR="00916B12" w:rsidRPr="004B3FBD" w:rsidRDefault="00483A4C" w:rsidP="00091C1D">
      <w:pPr>
        <w:spacing w:after="0"/>
        <w:jc w:val="both"/>
        <w:rPr>
          <w:rFonts w:ascii="Times New Roman" w:hAnsi="Times New Roman" w:cs="Times New Roman"/>
          <w:i/>
          <w:sz w:val="24"/>
          <w:szCs w:val="24"/>
        </w:rPr>
      </w:pPr>
      <w:r w:rsidRPr="00EE0D4D">
        <w:rPr>
          <w:rFonts w:ascii="Times New Roman" w:hAnsi="Times New Roman" w:cs="Times New Roman"/>
          <w:color w:val="000000"/>
          <w:sz w:val="24"/>
          <w:szCs w:val="24"/>
        </w:rPr>
        <w:t>In a study</w:t>
      </w:r>
      <w:r w:rsidR="005F69C1" w:rsidRPr="00EE0D4D">
        <w:rPr>
          <w:rFonts w:ascii="Times New Roman" w:hAnsi="Times New Roman" w:cs="Times New Roman"/>
          <w:color w:val="000000"/>
          <w:sz w:val="24"/>
          <w:szCs w:val="24"/>
        </w:rPr>
        <w:t xml:space="preserve"> </w:t>
      </w:r>
      <w:r w:rsidRPr="00EE0D4D">
        <w:rPr>
          <w:rFonts w:ascii="Times New Roman" w:hAnsi="Times New Roman" w:cs="Times New Roman"/>
          <w:color w:val="000000"/>
          <w:sz w:val="24"/>
          <w:szCs w:val="24"/>
        </w:rPr>
        <w:t>s</w:t>
      </w:r>
      <w:r w:rsidR="00146202" w:rsidRPr="00EE0D4D">
        <w:rPr>
          <w:rFonts w:ascii="Times New Roman" w:hAnsi="Times New Roman" w:cs="Times New Roman"/>
          <w:color w:val="000000"/>
          <w:sz w:val="24"/>
          <w:szCs w:val="24"/>
        </w:rPr>
        <w:t>tem bark of alcoholic extract in a dose of 1 gm/</w:t>
      </w:r>
      <w:r w:rsidRPr="00EE0D4D">
        <w:rPr>
          <w:rFonts w:ascii="Times New Roman" w:hAnsi="Times New Roman" w:cs="Times New Roman"/>
          <w:color w:val="000000"/>
          <w:sz w:val="24"/>
          <w:szCs w:val="24"/>
        </w:rPr>
        <w:t xml:space="preserve"> </w:t>
      </w:r>
      <w:r w:rsidR="00146202" w:rsidRPr="00EE0D4D">
        <w:rPr>
          <w:rFonts w:ascii="Times New Roman" w:hAnsi="Times New Roman" w:cs="Times New Roman"/>
          <w:color w:val="000000"/>
          <w:sz w:val="24"/>
          <w:szCs w:val="24"/>
        </w:rPr>
        <w:t xml:space="preserve">kg body weight showed protective effect against </w:t>
      </w:r>
      <w:commentRangeEnd w:id="19"/>
      <w:r w:rsidR="0042716D">
        <w:rPr>
          <w:rStyle w:val="CommentReference"/>
        </w:rPr>
        <w:commentReference w:id="19"/>
      </w:r>
      <w:r w:rsidR="00146202" w:rsidRPr="00EE0D4D">
        <w:rPr>
          <w:rFonts w:ascii="Times New Roman" w:hAnsi="Times New Roman" w:cs="Times New Roman"/>
          <w:color w:val="000000"/>
          <w:sz w:val="24"/>
          <w:szCs w:val="24"/>
        </w:rPr>
        <w:t>carrageenan-induced inflammation. Crude root extract also showed anti-</w:t>
      </w:r>
      <w:r w:rsidR="00146202" w:rsidRPr="00EE0D4D">
        <w:rPr>
          <w:rFonts w:ascii="Times New Roman" w:hAnsi="Times New Roman" w:cs="Times New Roman"/>
          <w:color w:val="000000"/>
          <w:sz w:val="24"/>
          <w:szCs w:val="24"/>
        </w:rPr>
        <w:lastRenderedPageBreak/>
        <w:t xml:space="preserve">inflammatory activity in rat model. The mast cell stabilization and antihistaminic effects of EEMK </w:t>
      </w:r>
      <w:commentRangeStart w:id="25"/>
      <w:r w:rsidR="00146202" w:rsidRPr="00EE0D4D">
        <w:rPr>
          <w:rFonts w:ascii="Times New Roman" w:hAnsi="Times New Roman" w:cs="Times New Roman"/>
          <w:color w:val="000000"/>
          <w:sz w:val="24"/>
          <w:szCs w:val="24"/>
        </w:rPr>
        <w:t xml:space="preserve">were suggested to be the probable mechanisms for its anti- </w:t>
      </w:r>
      <w:r w:rsidR="00091C1D">
        <w:rPr>
          <w:rFonts w:ascii="Times New Roman" w:hAnsi="Times New Roman" w:cs="Times New Roman"/>
          <w:sz w:val="24"/>
          <w:szCs w:val="24"/>
        </w:rPr>
        <w:t>i</w:t>
      </w:r>
      <w:commentRangeStart w:id="26"/>
      <w:r w:rsidR="00091C1D">
        <w:rPr>
          <w:rFonts w:ascii="Times New Roman" w:hAnsi="Times New Roman" w:cs="Times New Roman"/>
          <w:sz w:val="24"/>
          <w:szCs w:val="24"/>
        </w:rPr>
        <w:t>nflammatory</w:t>
      </w:r>
      <w:r w:rsidR="00146202" w:rsidRPr="00EE0D4D">
        <w:rPr>
          <w:rFonts w:ascii="Times New Roman" w:hAnsi="Times New Roman" w:cs="Times New Roman"/>
          <w:sz w:val="24"/>
          <w:szCs w:val="24"/>
        </w:rPr>
        <w:t>action</w:t>
      </w:r>
      <w:commentRangeEnd w:id="26"/>
      <w:r w:rsidR="00A169C7">
        <w:rPr>
          <w:rStyle w:val="CommentReference"/>
        </w:rPr>
        <w:commentReference w:id="26"/>
      </w:r>
      <w:r w:rsidR="00146202" w:rsidRPr="00EE0D4D">
        <w:rPr>
          <w:rFonts w:ascii="Times New Roman" w:hAnsi="Times New Roman" w:cs="Times New Roman"/>
          <w:sz w:val="24"/>
          <w:szCs w:val="24"/>
        </w:rPr>
        <w:t xml:space="preserve"> and thus attains its therapeutic value. </w:t>
      </w:r>
      <w:r w:rsidR="0003537B" w:rsidRPr="00EE0D4D">
        <w:rPr>
          <w:rFonts w:ascii="Times New Roman" w:hAnsi="Times New Roman" w:cs="Times New Roman"/>
          <w:sz w:val="24"/>
          <w:szCs w:val="24"/>
        </w:rPr>
        <w:t xml:space="preserve">Study concludes anti-inflammatory potential of </w:t>
      </w:r>
      <w:r w:rsidR="00F93E62">
        <w:rPr>
          <w:rFonts w:ascii="Times New Roman" w:hAnsi="Times New Roman" w:cs="Times New Roman"/>
          <w:sz w:val="24"/>
          <w:szCs w:val="24"/>
        </w:rPr>
        <w:t xml:space="preserve"> </w:t>
      </w:r>
      <w:commentRangeStart w:id="27"/>
      <w:r w:rsidR="0003537B" w:rsidRPr="00091C1D">
        <w:rPr>
          <w:rFonts w:ascii="Times New Roman" w:hAnsi="Times New Roman" w:cs="Times New Roman"/>
          <w:sz w:val="24"/>
          <w:szCs w:val="24"/>
        </w:rPr>
        <w:t>M. koenigii</w:t>
      </w:r>
      <w:commentRangeEnd w:id="27"/>
      <w:r w:rsidR="00F93E62">
        <w:rPr>
          <w:rStyle w:val="CommentReference"/>
        </w:rPr>
        <w:commentReference w:id="27"/>
      </w:r>
      <w:r w:rsidR="00D366EB">
        <w:rPr>
          <w:rFonts w:ascii="Times New Roman" w:hAnsi="Times New Roman" w:cs="Times New Roman"/>
          <w:i/>
          <w:sz w:val="24"/>
          <w:szCs w:val="24"/>
          <w:vertAlign w:val="superscript"/>
        </w:rPr>
        <w:t>20</w:t>
      </w:r>
      <w:r w:rsidR="0003537B" w:rsidRPr="00EE0D4D">
        <w:rPr>
          <w:rFonts w:ascii="Times New Roman" w:hAnsi="Times New Roman" w:cs="Times New Roman"/>
          <w:i/>
          <w:sz w:val="24"/>
          <w:szCs w:val="24"/>
        </w:rPr>
        <w:t>.</w:t>
      </w:r>
    </w:p>
    <w:p w:rsidR="005F69C1" w:rsidRPr="00EE0D4D" w:rsidRDefault="00585500" w:rsidP="00091C1D">
      <w:pPr>
        <w:spacing w:after="0"/>
        <w:jc w:val="both"/>
        <w:rPr>
          <w:rFonts w:ascii="Times New Roman" w:hAnsi="Times New Roman" w:cs="Times New Roman"/>
          <w:b/>
          <w:bCs/>
          <w:sz w:val="24"/>
          <w:szCs w:val="24"/>
        </w:rPr>
      </w:pPr>
      <w:r w:rsidRPr="00622C8C">
        <w:rPr>
          <w:rFonts w:ascii="Times New Roman" w:hAnsi="Times New Roman" w:cs="Times New Roman"/>
          <w:b/>
          <w:sz w:val="24"/>
          <w:szCs w:val="24"/>
        </w:rPr>
        <w:t>6</w:t>
      </w:r>
      <w:r w:rsidR="00BF2AFB" w:rsidRPr="00622C8C">
        <w:rPr>
          <w:rFonts w:ascii="Times New Roman" w:hAnsi="Times New Roman" w:cs="Times New Roman"/>
          <w:b/>
          <w:sz w:val="24"/>
          <w:szCs w:val="24"/>
        </w:rPr>
        <w:t>.</w:t>
      </w:r>
      <w:r w:rsidR="00BF2AFB" w:rsidRPr="00EE0D4D">
        <w:rPr>
          <w:rFonts w:ascii="Times New Roman" w:hAnsi="Times New Roman" w:cs="Times New Roman"/>
          <w:sz w:val="24"/>
          <w:szCs w:val="24"/>
        </w:rPr>
        <w:t xml:space="preserve"> </w:t>
      </w:r>
      <w:r w:rsidR="005F69C1" w:rsidRPr="00EE0D4D">
        <w:rPr>
          <w:rFonts w:ascii="Times New Roman" w:hAnsi="Times New Roman" w:cs="Times New Roman"/>
          <w:b/>
          <w:bCs/>
          <w:sz w:val="24"/>
          <w:szCs w:val="24"/>
        </w:rPr>
        <w:t>Immunomodulatory activity</w:t>
      </w:r>
    </w:p>
    <w:p w:rsidR="00BF2AFB" w:rsidRDefault="00483A4C" w:rsidP="00091C1D">
      <w:pPr>
        <w:spacing w:after="0"/>
        <w:jc w:val="both"/>
        <w:rPr>
          <w:rFonts w:ascii="Times New Roman" w:hAnsi="Times New Roman" w:cs="Times New Roman"/>
          <w:sz w:val="24"/>
          <w:szCs w:val="24"/>
        </w:rPr>
      </w:pPr>
      <w:r w:rsidRPr="00EE0D4D">
        <w:rPr>
          <w:rFonts w:ascii="Times New Roman" w:hAnsi="Times New Roman" w:cs="Times New Roman"/>
          <w:color w:val="000000"/>
          <w:sz w:val="24"/>
          <w:szCs w:val="24"/>
        </w:rPr>
        <w:t>In a study</w:t>
      </w:r>
      <w:r w:rsidR="005F69C1" w:rsidRPr="00EE0D4D">
        <w:rPr>
          <w:rFonts w:ascii="Times New Roman" w:hAnsi="Times New Roman" w:cs="Times New Roman"/>
          <w:sz w:val="24"/>
          <w:szCs w:val="24"/>
        </w:rPr>
        <w:t xml:space="preserve"> methanolic extract of </w:t>
      </w:r>
      <w:commentRangeStart w:id="28"/>
      <w:r w:rsidR="005F69C1" w:rsidRPr="00091C1D">
        <w:rPr>
          <w:rFonts w:ascii="Times New Roman" w:hAnsi="Times New Roman" w:cs="Times New Roman"/>
          <w:sz w:val="24"/>
          <w:szCs w:val="24"/>
        </w:rPr>
        <w:t>M. koenigii</w:t>
      </w:r>
      <w:r w:rsidR="005F69C1" w:rsidRPr="00EE0D4D">
        <w:rPr>
          <w:rFonts w:ascii="Times New Roman" w:hAnsi="Times New Roman" w:cs="Times New Roman"/>
          <w:sz w:val="24"/>
          <w:szCs w:val="24"/>
        </w:rPr>
        <w:t xml:space="preserve"> </w:t>
      </w:r>
      <w:commentRangeEnd w:id="28"/>
      <w:r w:rsidR="00F93E62">
        <w:rPr>
          <w:rStyle w:val="CommentReference"/>
        </w:rPr>
        <w:commentReference w:id="28"/>
      </w:r>
      <w:r w:rsidR="005F69C1" w:rsidRPr="00EE0D4D">
        <w:rPr>
          <w:rFonts w:ascii="Times New Roman" w:hAnsi="Times New Roman" w:cs="Times New Roman"/>
          <w:sz w:val="24"/>
          <w:szCs w:val="24"/>
        </w:rPr>
        <w:t>showed significant increase in phagocytic index by rapid removal of carbon particles from blood stream. The extract also increased the antibody titre against ovalbumin and protection towards cyclophosphamide-induced mye</w:t>
      </w:r>
      <w:r w:rsidR="00585500" w:rsidRPr="00EE0D4D">
        <w:rPr>
          <w:rFonts w:ascii="Times New Roman" w:hAnsi="Times New Roman" w:cs="Times New Roman"/>
          <w:sz w:val="24"/>
          <w:szCs w:val="24"/>
        </w:rPr>
        <w:t xml:space="preserve">losuppression in albino mice. </w:t>
      </w:r>
      <w:r w:rsidR="005F69C1" w:rsidRPr="00EE0D4D">
        <w:rPr>
          <w:rFonts w:ascii="Times New Roman" w:hAnsi="Times New Roman" w:cs="Times New Roman"/>
          <w:sz w:val="24"/>
          <w:szCs w:val="24"/>
        </w:rPr>
        <w:t>Oral administration of the aqueous extract of leaves at doses of 250 and 500 mg/kg significantly enhanced the delayed</w:t>
      </w:r>
      <w:r w:rsidR="00091C1D">
        <w:rPr>
          <w:rFonts w:ascii="Times New Roman" w:hAnsi="Times New Roman" w:cs="Times New Roman"/>
          <w:sz w:val="24"/>
          <w:szCs w:val="24"/>
        </w:rPr>
        <w:t xml:space="preserve">-type hypersensitivity </w:t>
      </w:r>
      <w:commentRangeStart w:id="29"/>
      <w:r w:rsidR="00091C1D">
        <w:rPr>
          <w:rFonts w:ascii="Times New Roman" w:hAnsi="Times New Roman" w:cs="Times New Roman"/>
          <w:sz w:val="24"/>
          <w:szCs w:val="24"/>
        </w:rPr>
        <w:t>reaction</w:t>
      </w:r>
      <w:r w:rsidR="005F69C1" w:rsidRPr="00EE0D4D">
        <w:rPr>
          <w:rFonts w:ascii="Times New Roman" w:hAnsi="Times New Roman" w:cs="Times New Roman"/>
          <w:sz w:val="24"/>
          <w:szCs w:val="24"/>
        </w:rPr>
        <w:t>induced</w:t>
      </w:r>
      <w:commentRangeEnd w:id="29"/>
      <w:r w:rsidR="00A169C7">
        <w:rPr>
          <w:rStyle w:val="CommentReference"/>
        </w:rPr>
        <w:commentReference w:id="29"/>
      </w:r>
      <w:r w:rsidR="005F69C1" w:rsidRPr="00EE0D4D">
        <w:rPr>
          <w:rFonts w:ascii="Times New Roman" w:hAnsi="Times New Roman" w:cs="Times New Roman"/>
          <w:sz w:val="24"/>
          <w:szCs w:val="24"/>
        </w:rPr>
        <w:t xml:space="preserve"> by ovalbumin. The extract also potentiated the production of circulating antibody titre significantly in respon</w:t>
      </w:r>
      <w:r w:rsidR="00585500" w:rsidRPr="00EE0D4D">
        <w:rPr>
          <w:rFonts w:ascii="Times New Roman" w:hAnsi="Times New Roman" w:cs="Times New Roman"/>
          <w:sz w:val="24"/>
          <w:szCs w:val="24"/>
        </w:rPr>
        <w:t>se to ovalbumin</w:t>
      </w:r>
      <w:r w:rsidR="00D366EB">
        <w:rPr>
          <w:rFonts w:ascii="Times New Roman" w:hAnsi="Times New Roman" w:cs="Times New Roman"/>
          <w:sz w:val="24"/>
          <w:szCs w:val="24"/>
          <w:vertAlign w:val="superscript"/>
        </w:rPr>
        <w:t>21</w:t>
      </w:r>
      <w:r w:rsidR="00585500" w:rsidRPr="00EE0D4D">
        <w:rPr>
          <w:rFonts w:ascii="Times New Roman" w:hAnsi="Times New Roman" w:cs="Times New Roman"/>
          <w:sz w:val="24"/>
          <w:szCs w:val="24"/>
        </w:rPr>
        <w:t>.</w:t>
      </w:r>
    </w:p>
    <w:p w:rsidR="00483A4C" w:rsidRPr="00EE0D4D" w:rsidRDefault="00585500" w:rsidP="00091C1D">
      <w:pPr>
        <w:spacing w:after="0"/>
        <w:jc w:val="both"/>
        <w:rPr>
          <w:rFonts w:ascii="Times New Roman" w:hAnsi="Times New Roman" w:cs="Times New Roman"/>
          <w:b/>
          <w:bCs/>
          <w:sz w:val="24"/>
          <w:szCs w:val="24"/>
        </w:rPr>
      </w:pPr>
      <w:r w:rsidRPr="00622C8C">
        <w:rPr>
          <w:rFonts w:ascii="Times New Roman" w:hAnsi="Times New Roman" w:cs="Times New Roman"/>
          <w:b/>
          <w:sz w:val="24"/>
          <w:szCs w:val="24"/>
        </w:rPr>
        <w:t>7</w:t>
      </w:r>
      <w:r w:rsidR="00BF2AFB" w:rsidRPr="00622C8C">
        <w:rPr>
          <w:rFonts w:ascii="Times New Roman" w:hAnsi="Times New Roman" w:cs="Times New Roman"/>
          <w:b/>
          <w:sz w:val="24"/>
          <w:szCs w:val="24"/>
        </w:rPr>
        <w:t>.</w:t>
      </w:r>
      <w:r w:rsidR="00BF2AFB" w:rsidRPr="00EE0D4D">
        <w:rPr>
          <w:rFonts w:ascii="Times New Roman" w:hAnsi="Times New Roman" w:cs="Times New Roman"/>
          <w:sz w:val="24"/>
          <w:szCs w:val="24"/>
        </w:rPr>
        <w:t xml:space="preserve"> </w:t>
      </w:r>
      <w:r w:rsidR="005F69C1" w:rsidRPr="00EE0D4D">
        <w:rPr>
          <w:rFonts w:ascii="Times New Roman" w:hAnsi="Times New Roman" w:cs="Times New Roman"/>
          <w:sz w:val="24"/>
          <w:szCs w:val="24"/>
        </w:rPr>
        <w:t xml:space="preserve"> </w:t>
      </w:r>
      <w:r w:rsidR="005F69C1" w:rsidRPr="00EE0D4D">
        <w:rPr>
          <w:rFonts w:ascii="Times New Roman" w:hAnsi="Times New Roman" w:cs="Times New Roman"/>
          <w:b/>
          <w:bCs/>
          <w:sz w:val="24"/>
          <w:szCs w:val="24"/>
        </w:rPr>
        <w:t>Alzheimer disease therapy</w:t>
      </w:r>
    </w:p>
    <w:p w:rsidR="00BF2AFB" w:rsidRPr="00EE0D4D" w:rsidRDefault="00483A4C" w:rsidP="00091C1D">
      <w:pPr>
        <w:spacing w:after="0"/>
        <w:jc w:val="both"/>
        <w:rPr>
          <w:rFonts w:ascii="Times New Roman" w:hAnsi="Times New Roman" w:cs="Times New Roman"/>
          <w:sz w:val="24"/>
          <w:szCs w:val="24"/>
        </w:rPr>
      </w:pPr>
      <w:r w:rsidRPr="00EE0D4D">
        <w:rPr>
          <w:rFonts w:ascii="Times New Roman" w:hAnsi="Times New Roman" w:cs="Times New Roman"/>
          <w:color w:val="000000"/>
          <w:sz w:val="24"/>
          <w:szCs w:val="24"/>
        </w:rPr>
        <w:t>In a study</w:t>
      </w:r>
      <w:r w:rsidR="005F69C1" w:rsidRPr="00EE0D4D">
        <w:rPr>
          <w:rFonts w:ascii="Times New Roman" w:hAnsi="Times New Roman" w:cs="Times New Roman"/>
          <w:b/>
          <w:bCs/>
          <w:sz w:val="24"/>
          <w:szCs w:val="24"/>
        </w:rPr>
        <w:t xml:space="preserve"> </w:t>
      </w:r>
      <w:r w:rsidRPr="00EE0D4D">
        <w:rPr>
          <w:rFonts w:ascii="Times New Roman" w:hAnsi="Times New Roman" w:cs="Times New Roman"/>
          <w:sz w:val="24"/>
          <w:szCs w:val="24"/>
        </w:rPr>
        <w:t>a</w:t>
      </w:r>
      <w:r w:rsidR="005F69C1" w:rsidRPr="00EE0D4D">
        <w:rPr>
          <w:rFonts w:ascii="Times New Roman" w:hAnsi="Times New Roman" w:cs="Times New Roman"/>
          <w:sz w:val="24"/>
          <w:szCs w:val="24"/>
        </w:rPr>
        <w:t>dministration ethanolic extract</w:t>
      </w:r>
      <w:r w:rsidR="00585500" w:rsidRPr="00EE0D4D">
        <w:rPr>
          <w:rFonts w:ascii="Times New Roman" w:hAnsi="Times New Roman" w:cs="Times New Roman"/>
          <w:sz w:val="24"/>
          <w:szCs w:val="24"/>
        </w:rPr>
        <w:t xml:space="preserve"> of </w:t>
      </w:r>
      <w:commentRangeStart w:id="30"/>
      <w:r w:rsidR="00585500" w:rsidRPr="00EE0D4D">
        <w:rPr>
          <w:rFonts w:ascii="Times New Roman" w:hAnsi="Times New Roman" w:cs="Times New Roman"/>
          <w:sz w:val="24"/>
          <w:szCs w:val="24"/>
        </w:rPr>
        <w:t xml:space="preserve">M. Koenigii </w:t>
      </w:r>
      <w:commentRangeEnd w:id="30"/>
      <w:r w:rsidR="00F93E62">
        <w:rPr>
          <w:rStyle w:val="CommentReference"/>
        </w:rPr>
        <w:commentReference w:id="30"/>
      </w:r>
      <w:r w:rsidR="00585500" w:rsidRPr="00EE0D4D">
        <w:rPr>
          <w:rFonts w:ascii="Times New Roman" w:hAnsi="Times New Roman" w:cs="Times New Roman"/>
          <w:sz w:val="24"/>
          <w:szCs w:val="24"/>
        </w:rPr>
        <w:t xml:space="preserve">Leaves for 15 days </w:t>
      </w:r>
      <w:r w:rsidR="005F69C1" w:rsidRPr="00EE0D4D">
        <w:rPr>
          <w:rFonts w:ascii="Times New Roman" w:hAnsi="Times New Roman" w:cs="Times New Roman"/>
          <w:sz w:val="24"/>
          <w:szCs w:val="24"/>
        </w:rPr>
        <w:t>produces significant dose-</w:t>
      </w:r>
      <w:r w:rsidRPr="00EE0D4D">
        <w:rPr>
          <w:rFonts w:ascii="Times New Roman" w:hAnsi="Times New Roman" w:cs="Times New Roman"/>
          <w:sz w:val="24"/>
          <w:szCs w:val="24"/>
        </w:rPr>
        <w:t>dependent</w:t>
      </w:r>
      <w:r w:rsidR="005F69C1" w:rsidRPr="00EE0D4D">
        <w:rPr>
          <w:rFonts w:ascii="Times New Roman" w:hAnsi="Times New Roman" w:cs="Times New Roman"/>
          <w:sz w:val="24"/>
          <w:szCs w:val="24"/>
        </w:rPr>
        <w:t xml:space="preserve"> improvem</w:t>
      </w:r>
      <w:r w:rsidR="00091C1D">
        <w:rPr>
          <w:rFonts w:ascii="Times New Roman" w:hAnsi="Times New Roman" w:cs="Times New Roman"/>
          <w:sz w:val="24"/>
          <w:szCs w:val="24"/>
        </w:rPr>
        <w:t>ent of memory. The results also</w:t>
      </w:r>
      <w:r w:rsidR="005F69C1" w:rsidRPr="00EE0D4D">
        <w:rPr>
          <w:rFonts w:ascii="Times New Roman" w:hAnsi="Times New Roman" w:cs="Times New Roman"/>
          <w:sz w:val="24"/>
          <w:szCs w:val="24"/>
        </w:rPr>
        <w:t>indicated to reduce the brain cholinesterase activity and tot</w:t>
      </w:r>
      <w:r w:rsidR="00585500" w:rsidRPr="00EE0D4D">
        <w:rPr>
          <w:rFonts w:ascii="Times New Roman" w:hAnsi="Times New Roman" w:cs="Times New Roman"/>
          <w:sz w:val="24"/>
          <w:szCs w:val="24"/>
        </w:rPr>
        <w:t xml:space="preserve">al cholesterol level. </w:t>
      </w:r>
      <w:r w:rsidR="005F69C1" w:rsidRPr="00EE0D4D">
        <w:rPr>
          <w:rFonts w:ascii="Times New Roman" w:hAnsi="Times New Roman" w:cs="Times New Roman"/>
          <w:sz w:val="24"/>
          <w:szCs w:val="24"/>
        </w:rPr>
        <w:t xml:space="preserve"> Diet rich in </w:t>
      </w:r>
      <w:r w:rsidR="005F69C1" w:rsidRPr="00BB0EF7">
        <w:rPr>
          <w:rFonts w:ascii="Times New Roman" w:hAnsi="Times New Roman" w:cs="Times New Roman"/>
          <w:i/>
          <w:sz w:val="24"/>
          <w:szCs w:val="24"/>
        </w:rPr>
        <w:t>M. koenigii</w:t>
      </w:r>
      <w:r w:rsidR="005F69C1" w:rsidRPr="00EE0D4D">
        <w:rPr>
          <w:rFonts w:ascii="Times New Roman" w:hAnsi="Times New Roman" w:cs="Times New Roman"/>
          <w:sz w:val="24"/>
          <w:szCs w:val="24"/>
        </w:rPr>
        <w:t xml:space="preserve"> leaves produced significant dose-dependent improvement in the memory scores of young and aged mice and significantly reduced the amnesia induced by scopolamine (0.4 mg/kg, intraperitoneally) and diazepam (1 mg/kg, intraperitoneally)</w:t>
      </w:r>
      <w:r w:rsidR="00D366EB">
        <w:rPr>
          <w:rFonts w:ascii="Times New Roman" w:hAnsi="Times New Roman" w:cs="Times New Roman"/>
          <w:sz w:val="24"/>
          <w:szCs w:val="24"/>
          <w:vertAlign w:val="superscript"/>
        </w:rPr>
        <w:t>22</w:t>
      </w:r>
      <w:r w:rsidR="005F69C1" w:rsidRPr="00EE0D4D">
        <w:rPr>
          <w:rFonts w:ascii="Times New Roman" w:hAnsi="Times New Roman" w:cs="Times New Roman"/>
          <w:sz w:val="24"/>
          <w:szCs w:val="24"/>
        </w:rPr>
        <w:t xml:space="preserve">. </w:t>
      </w:r>
    </w:p>
    <w:p w:rsidR="00BF2AFB" w:rsidRPr="00EE0D4D" w:rsidRDefault="00585500" w:rsidP="00091C1D">
      <w:pPr>
        <w:spacing w:after="0"/>
        <w:jc w:val="both"/>
        <w:rPr>
          <w:rFonts w:ascii="Times New Roman" w:hAnsi="Times New Roman" w:cs="Times New Roman"/>
          <w:b/>
          <w:bCs/>
          <w:sz w:val="24"/>
          <w:szCs w:val="24"/>
        </w:rPr>
      </w:pPr>
      <w:r w:rsidRPr="00EE0D4D">
        <w:rPr>
          <w:rFonts w:ascii="Times New Roman" w:hAnsi="Times New Roman" w:cs="Times New Roman"/>
          <w:b/>
          <w:bCs/>
          <w:sz w:val="24"/>
          <w:szCs w:val="24"/>
        </w:rPr>
        <w:t>8</w:t>
      </w:r>
      <w:r w:rsidR="00BF2AFB" w:rsidRPr="00EE0D4D">
        <w:rPr>
          <w:rFonts w:ascii="Times New Roman" w:hAnsi="Times New Roman" w:cs="Times New Roman"/>
          <w:b/>
          <w:bCs/>
          <w:sz w:val="24"/>
          <w:szCs w:val="24"/>
        </w:rPr>
        <w:t>. A</w:t>
      </w:r>
      <w:r w:rsidR="005F69C1" w:rsidRPr="00EE0D4D">
        <w:rPr>
          <w:rFonts w:ascii="Times New Roman" w:hAnsi="Times New Roman" w:cs="Times New Roman"/>
          <w:b/>
          <w:bCs/>
          <w:sz w:val="24"/>
          <w:szCs w:val="24"/>
        </w:rPr>
        <w:t>nti</w:t>
      </w:r>
      <w:r w:rsidR="00BB0EF7">
        <w:rPr>
          <w:rFonts w:ascii="Times New Roman" w:hAnsi="Times New Roman" w:cs="Times New Roman"/>
          <w:b/>
          <w:bCs/>
          <w:sz w:val="24"/>
          <w:szCs w:val="24"/>
        </w:rPr>
        <w:t>-</w:t>
      </w:r>
      <w:r w:rsidR="005F69C1" w:rsidRPr="00EE0D4D">
        <w:rPr>
          <w:rFonts w:ascii="Times New Roman" w:hAnsi="Times New Roman" w:cs="Times New Roman"/>
          <w:b/>
          <w:bCs/>
          <w:sz w:val="24"/>
          <w:szCs w:val="24"/>
        </w:rPr>
        <w:t>obesity and anti</w:t>
      </w:r>
      <w:r w:rsidR="00BF2AFB" w:rsidRPr="00EE0D4D">
        <w:rPr>
          <w:rFonts w:ascii="Times New Roman" w:hAnsi="Times New Roman" w:cs="Times New Roman"/>
          <w:b/>
          <w:bCs/>
          <w:sz w:val="24"/>
          <w:szCs w:val="24"/>
        </w:rPr>
        <w:t>-</w:t>
      </w:r>
      <w:r w:rsidR="005F69C1" w:rsidRPr="00EE0D4D">
        <w:rPr>
          <w:rFonts w:ascii="Times New Roman" w:hAnsi="Times New Roman" w:cs="Times New Roman"/>
          <w:b/>
          <w:bCs/>
          <w:sz w:val="24"/>
          <w:szCs w:val="24"/>
        </w:rPr>
        <w:t xml:space="preserve">hyperlipidemic activities </w:t>
      </w:r>
    </w:p>
    <w:p w:rsidR="0086119F" w:rsidRPr="00EE0D4D" w:rsidRDefault="00483A4C" w:rsidP="00091C1D">
      <w:pPr>
        <w:spacing w:after="0"/>
        <w:jc w:val="both"/>
        <w:rPr>
          <w:rFonts w:ascii="Times New Roman" w:hAnsi="Times New Roman" w:cs="Times New Roman"/>
          <w:sz w:val="24"/>
          <w:szCs w:val="24"/>
        </w:rPr>
      </w:pPr>
      <w:r w:rsidRPr="00EE0D4D">
        <w:rPr>
          <w:rFonts w:ascii="Times New Roman" w:hAnsi="Times New Roman" w:cs="Times New Roman"/>
          <w:color w:val="000000"/>
          <w:sz w:val="24"/>
          <w:szCs w:val="24"/>
        </w:rPr>
        <w:t xml:space="preserve">In a study </w:t>
      </w:r>
      <w:r w:rsidRPr="00EE0D4D">
        <w:rPr>
          <w:rFonts w:ascii="Times New Roman" w:hAnsi="Times New Roman" w:cs="Times New Roman"/>
          <w:sz w:val="24"/>
          <w:szCs w:val="24"/>
        </w:rPr>
        <w:t>t</w:t>
      </w:r>
      <w:r w:rsidR="005F69C1" w:rsidRPr="00EE0D4D">
        <w:rPr>
          <w:rFonts w:ascii="Times New Roman" w:hAnsi="Times New Roman" w:cs="Times New Roman"/>
          <w:sz w:val="24"/>
          <w:szCs w:val="24"/>
        </w:rPr>
        <w:t xml:space="preserve">he dichloromethane and ethyl acetate extracts of </w:t>
      </w:r>
      <w:commentRangeStart w:id="31"/>
      <w:r w:rsidR="005F69C1" w:rsidRPr="00091C1D">
        <w:rPr>
          <w:rFonts w:ascii="Times New Roman" w:hAnsi="Times New Roman" w:cs="Times New Roman"/>
          <w:sz w:val="24"/>
          <w:szCs w:val="24"/>
        </w:rPr>
        <w:t>Murraya koenigii</w:t>
      </w:r>
      <w:commentRangeEnd w:id="31"/>
      <w:r w:rsidR="00F93E62">
        <w:rPr>
          <w:rStyle w:val="CommentReference"/>
        </w:rPr>
        <w:commentReference w:id="31"/>
      </w:r>
      <w:r w:rsidR="005F69C1" w:rsidRPr="00EE0D4D">
        <w:rPr>
          <w:rFonts w:ascii="Times New Roman" w:hAnsi="Times New Roman" w:cs="Times New Roman"/>
          <w:sz w:val="24"/>
          <w:szCs w:val="24"/>
        </w:rPr>
        <w:t xml:space="preserve"> leaves significantly reduced the body weight gain</w:t>
      </w:r>
      <w:r w:rsidR="00585500" w:rsidRPr="00EE0D4D">
        <w:rPr>
          <w:rFonts w:ascii="Times New Roman" w:hAnsi="Times New Roman" w:cs="Times New Roman"/>
          <w:sz w:val="24"/>
          <w:szCs w:val="24"/>
        </w:rPr>
        <w:t xml:space="preserve">, plasma total cholesterol </w:t>
      </w:r>
      <w:r w:rsidR="005F69C1" w:rsidRPr="00EE0D4D">
        <w:rPr>
          <w:rFonts w:ascii="Times New Roman" w:hAnsi="Times New Roman" w:cs="Times New Roman"/>
          <w:sz w:val="24"/>
          <w:szCs w:val="24"/>
        </w:rPr>
        <w:t xml:space="preserve">and </w:t>
      </w:r>
      <w:r w:rsidR="00BB0EF7" w:rsidRPr="00EE0D4D">
        <w:rPr>
          <w:rFonts w:ascii="Times New Roman" w:hAnsi="Times New Roman" w:cs="Times New Roman"/>
          <w:sz w:val="24"/>
          <w:szCs w:val="24"/>
        </w:rPr>
        <w:t>triglyceride levels</w:t>
      </w:r>
      <w:r w:rsidR="005F69C1" w:rsidRPr="00EE0D4D">
        <w:rPr>
          <w:rFonts w:ascii="Times New Roman" w:hAnsi="Times New Roman" w:cs="Times New Roman"/>
          <w:sz w:val="24"/>
          <w:szCs w:val="24"/>
        </w:rPr>
        <w:t xml:space="preserve"> significantly. The observed anti</w:t>
      </w:r>
      <w:r w:rsidR="00BB0EF7">
        <w:rPr>
          <w:rFonts w:ascii="Times New Roman" w:hAnsi="Times New Roman" w:cs="Times New Roman"/>
          <w:sz w:val="24"/>
          <w:szCs w:val="24"/>
        </w:rPr>
        <w:t>-</w:t>
      </w:r>
      <w:r w:rsidR="005F69C1" w:rsidRPr="00EE0D4D">
        <w:rPr>
          <w:rFonts w:ascii="Times New Roman" w:hAnsi="Times New Roman" w:cs="Times New Roman"/>
          <w:sz w:val="24"/>
          <w:szCs w:val="24"/>
        </w:rPr>
        <w:t>obesity and antihyperlipidemic activities of these extract are correlated with the carbazole alka</w:t>
      </w:r>
      <w:r w:rsidR="00091C1D">
        <w:rPr>
          <w:rFonts w:ascii="Times New Roman" w:hAnsi="Times New Roman" w:cs="Times New Roman"/>
          <w:sz w:val="24"/>
          <w:szCs w:val="24"/>
        </w:rPr>
        <w:t>loids, Mahanimbine. When it was</w:t>
      </w:r>
      <w:r w:rsidR="005F69C1" w:rsidRPr="00EE0D4D">
        <w:rPr>
          <w:rFonts w:ascii="Times New Roman" w:hAnsi="Times New Roman" w:cs="Times New Roman"/>
          <w:sz w:val="24"/>
          <w:szCs w:val="24"/>
        </w:rPr>
        <w:t>given orally (30 mg/kg/day) significantly lowered the body weight gain. These findings demonstrate the excellent pharmacological potential of ma</w:t>
      </w:r>
      <w:r w:rsidR="00AC52A9" w:rsidRPr="00EE0D4D">
        <w:rPr>
          <w:rFonts w:ascii="Times New Roman" w:hAnsi="Times New Roman" w:cs="Times New Roman"/>
          <w:sz w:val="24"/>
          <w:szCs w:val="24"/>
        </w:rPr>
        <w:t>hanimbine to prevent obesity</w:t>
      </w:r>
      <w:r w:rsidR="00D366EB">
        <w:rPr>
          <w:rFonts w:ascii="Times New Roman" w:hAnsi="Times New Roman" w:cs="Times New Roman"/>
          <w:sz w:val="24"/>
          <w:szCs w:val="24"/>
          <w:vertAlign w:val="superscript"/>
        </w:rPr>
        <w:t>23</w:t>
      </w:r>
      <w:r w:rsidR="00AC52A9" w:rsidRPr="00EE0D4D">
        <w:rPr>
          <w:rFonts w:ascii="Times New Roman" w:hAnsi="Times New Roman" w:cs="Times New Roman"/>
          <w:sz w:val="24"/>
          <w:szCs w:val="24"/>
        </w:rPr>
        <w:t>.</w:t>
      </w:r>
    </w:p>
    <w:p w:rsidR="00AC52A9" w:rsidRPr="00EE0D4D" w:rsidRDefault="00AC52A9" w:rsidP="00091C1D">
      <w:pPr>
        <w:spacing w:after="0"/>
        <w:jc w:val="both"/>
        <w:rPr>
          <w:rFonts w:ascii="Times New Roman" w:hAnsi="Times New Roman" w:cs="Times New Roman"/>
          <w:b/>
          <w:bCs/>
          <w:sz w:val="24"/>
          <w:szCs w:val="24"/>
        </w:rPr>
      </w:pPr>
      <w:r w:rsidRPr="00622C8C">
        <w:rPr>
          <w:rFonts w:ascii="Times New Roman" w:hAnsi="Times New Roman" w:cs="Times New Roman"/>
          <w:b/>
          <w:sz w:val="24"/>
          <w:szCs w:val="24"/>
        </w:rPr>
        <w:t>9</w:t>
      </w:r>
      <w:r w:rsidR="00BF2AFB" w:rsidRPr="00622C8C">
        <w:rPr>
          <w:rFonts w:ascii="Times New Roman" w:hAnsi="Times New Roman" w:cs="Times New Roman"/>
          <w:b/>
          <w:sz w:val="24"/>
          <w:szCs w:val="24"/>
        </w:rPr>
        <w:t>.</w:t>
      </w:r>
      <w:r w:rsidR="00BF2AFB" w:rsidRPr="00EE0D4D">
        <w:rPr>
          <w:rFonts w:ascii="Times New Roman" w:hAnsi="Times New Roman" w:cs="Times New Roman"/>
          <w:sz w:val="24"/>
          <w:szCs w:val="24"/>
        </w:rPr>
        <w:t xml:space="preserve"> </w:t>
      </w:r>
      <w:r w:rsidR="005F69C1" w:rsidRPr="00EE0D4D">
        <w:rPr>
          <w:rFonts w:ascii="Times New Roman" w:hAnsi="Times New Roman" w:cs="Times New Roman"/>
          <w:b/>
          <w:bCs/>
          <w:sz w:val="24"/>
          <w:szCs w:val="24"/>
        </w:rPr>
        <w:t>Antiamnesic and wound-healing activity</w:t>
      </w:r>
      <w:r w:rsidRPr="00EE0D4D">
        <w:rPr>
          <w:rFonts w:ascii="Times New Roman" w:hAnsi="Times New Roman" w:cs="Times New Roman"/>
          <w:b/>
          <w:bCs/>
          <w:sz w:val="24"/>
          <w:szCs w:val="24"/>
        </w:rPr>
        <w:t>-</w:t>
      </w:r>
    </w:p>
    <w:p w:rsidR="0086119F" w:rsidRPr="00EE0D4D" w:rsidRDefault="00483A4C" w:rsidP="00091C1D">
      <w:pPr>
        <w:spacing w:after="0"/>
        <w:jc w:val="both"/>
        <w:rPr>
          <w:rFonts w:ascii="Times New Roman" w:hAnsi="Times New Roman" w:cs="Times New Roman"/>
          <w:sz w:val="24"/>
          <w:szCs w:val="24"/>
        </w:rPr>
      </w:pPr>
      <w:r w:rsidRPr="00EE0D4D">
        <w:rPr>
          <w:rFonts w:ascii="Times New Roman" w:hAnsi="Times New Roman" w:cs="Times New Roman"/>
          <w:color w:val="000000"/>
          <w:sz w:val="24"/>
          <w:szCs w:val="24"/>
        </w:rPr>
        <w:t xml:space="preserve">In a study </w:t>
      </w:r>
      <w:r w:rsidRPr="00EE0D4D">
        <w:rPr>
          <w:rFonts w:ascii="Times New Roman" w:hAnsi="Times New Roman" w:cs="Times New Roman"/>
          <w:sz w:val="24"/>
          <w:szCs w:val="24"/>
        </w:rPr>
        <w:t>a</w:t>
      </w:r>
      <w:r w:rsidR="005F69C1" w:rsidRPr="00EE0D4D">
        <w:rPr>
          <w:rFonts w:ascii="Times New Roman" w:hAnsi="Times New Roman" w:cs="Times New Roman"/>
          <w:sz w:val="24"/>
          <w:szCs w:val="24"/>
        </w:rPr>
        <w:t xml:space="preserve">queous extract of </w:t>
      </w:r>
      <w:commentRangeStart w:id="32"/>
      <w:r w:rsidR="005F69C1" w:rsidRPr="00EE0D4D">
        <w:rPr>
          <w:rFonts w:ascii="Times New Roman" w:hAnsi="Times New Roman" w:cs="Times New Roman"/>
          <w:sz w:val="24"/>
          <w:szCs w:val="24"/>
        </w:rPr>
        <w:t xml:space="preserve">M. koenigii </w:t>
      </w:r>
      <w:commentRangeEnd w:id="32"/>
      <w:r w:rsidR="00F93E62">
        <w:rPr>
          <w:rStyle w:val="CommentReference"/>
        </w:rPr>
        <w:commentReference w:id="32"/>
      </w:r>
      <w:r w:rsidR="005F69C1" w:rsidRPr="00EE0D4D">
        <w:rPr>
          <w:rFonts w:ascii="Times New Roman" w:hAnsi="Times New Roman" w:cs="Times New Roman"/>
          <w:sz w:val="24"/>
          <w:szCs w:val="24"/>
        </w:rPr>
        <w:t xml:space="preserve">accelerates the wound-healing process by decreasing the surface area of the wound. Aqueous </w:t>
      </w:r>
      <w:r w:rsidR="00091C1D">
        <w:rPr>
          <w:rFonts w:ascii="Times New Roman" w:hAnsi="Times New Roman" w:cs="Times New Roman"/>
          <w:sz w:val="24"/>
          <w:szCs w:val="24"/>
        </w:rPr>
        <w:t xml:space="preserve">extract of leaves showed </w:t>
      </w:r>
      <w:commentRangeStart w:id="33"/>
      <w:r w:rsidR="00091C1D">
        <w:rPr>
          <w:rFonts w:ascii="Times New Roman" w:hAnsi="Times New Roman" w:cs="Times New Roman"/>
          <w:sz w:val="24"/>
          <w:szCs w:val="24"/>
        </w:rPr>
        <w:t>marked</w:t>
      </w:r>
      <w:r w:rsidR="005F69C1" w:rsidRPr="00EE0D4D">
        <w:rPr>
          <w:rFonts w:ascii="Times New Roman" w:hAnsi="Times New Roman" w:cs="Times New Roman"/>
          <w:sz w:val="24"/>
          <w:szCs w:val="24"/>
        </w:rPr>
        <w:t xml:space="preserve">reduction </w:t>
      </w:r>
      <w:commentRangeEnd w:id="33"/>
      <w:r w:rsidR="00A169C7">
        <w:rPr>
          <w:rStyle w:val="CommentReference"/>
        </w:rPr>
        <w:commentReference w:id="33"/>
      </w:r>
      <w:r w:rsidR="005F69C1" w:rsidRPr="00EE0D4D">
        <w:rPr>
          <w:rFonts w:ascii="Times New Roman" w:hAnsi="Times New Roman" w:cs="Times New Roman"/>
          <w:sz w:val="24"/>
          <w:szCs w:val="24"/>
        </w:rPr>
        <w:t>in wound area in comparison with the control group from 4</w:t>
      </w:r>
      <w:r w:rsidR="005F69C1" w:rsidRPr="00EE0D4D">
        <w:rPr>
          <w:rFonts w:ascii="Times New Roman" w:hAnsi="Times New Roman" w:cs="Times New Roman"/>
          <w:sz w:val="24"/>
          <w:szCs w:val="24"/>
          <w:vertAlign w:val="superscript"/>
        </w:rPr>
        <w:t>th</w:t>
      </w:r>
      <w:r w:rsidR="005F69C1" w:rsidRPr="00EE0D4D">
        <w:rPr>
          <w:rFonts w:ascii="Times New Roman" w:hAnsi="Times New Roman" w:cs="Times New Roman"/>
          <w:sz w:val="24"/>
          <w:szCs w:val="24"/>
        </w:rPr>
        <w:t xml:space="preserve"> day onwards in albino rats by excision w</w:t>
      </w:r>
      <w:r w:rsidR="00AC52A9" w:rsidRPr="00EE0D4D">
        <w:rPr>
          <w:rFonts w:ascii="Times New Roman" w:hAnsi="Times New Roman" w:cs="Times New Roman"/>
          <w:sz w:val="24"/>
          <w:szCs w:val="24"/>
        </w:rPr>
        <w:t>ound model</w:t>
      </w:r>
      <w:r w:rsidR="00D366EB">
        <w:rPr>
          <w:rFonts w:ascii="Times New Roman" w:hAnsi="Times New Roman" w:cs="Times New Roman"/>
          <w:sz w:val="24"/>
          <w:szCs w:val="24"/>
          <w:vertAlign w:val="superscript"/>
        </w:rPr>
        <w:t>24</w:t>
      </w:r>
      <w:r w:rsidR="00AC52A9" w:rsidRPr="00EE0D4D">
        <w:rPr>
          <w:rFonts w:ascii="Times New Roman" w:hAnsi="Times New Roman" w:cs="Times New Roman"/>
          <w:sz w:val="24"/>
          <w:szCs w:val="24"/>
        </w:rPr>
        <w:t>.</w:t>
      </w:r>
    </w:p>
    <w:p w:rsidR="005F69C1" w:rsidRPr="00EE0D4D" w:rsidRDefault="00AC52A9" w:rsidP="00091C1D">
      <w:pPr>
        <w:spacing w:after="0"/>
        <w:jc w:val="both"/>
        <w:rPr>
          <w:rFonts w:ascii="Times New Roman" w:hAnsi="Times New Roman" w:cs="Times New Roman"/>
          <w:b/>
          <w:bCs/>
          <w:sz w:val="24"/>
          <w:szCs w:val="24"/>
        </w:rPr>
      </w:pPr>
      <w:r w:rsidRPr="00622C8C">
        <w:rPr>
          <w:rFonts w:ascii="Times New Roman" w:hAnsi="Times New Roman" w:cs="Times New Roman"/>
          <w:b/>
          <w:sz w:val="24"/>
          <w:szCs w:val="24"/>
        </w:rPr>
        <w:t>10</w:t>
      </w:r>
      <w:r w:rsidR="00BF2AFB" w:rsidRPr="00622C8C">
        <w:rPr>
          <w:rFonts w:ascii="Times New Roman" w:hAnsi="Times New Roman" w:cs="Times New Roman"/>
          <w:b/>
          <w:sz w:val="24"/>
          <w:szCs w:val="24"/>
        </w:rPr>
        <w:t>.</w:t>
      </w:r>
      <w:r w:rsidR="00BF2AFB" w:rsidRPr="00EE0D4D">
        <w:rPr>
          <w:rFonts w:ascii="Times New Roman" w:hAnsi="Times New Roman" w:cs="Times New Roman"/>
          <w:sz w:val="24"/>
          <w:szCs w:val="24"/>
        </w:rPr>
        <w:t xml:space="preserve"> </w:t>
      </w:r>
      <w:r w:rsidR="005F69C1" w:rsidRPr="00EE0D4D">
        <w:rPr>
          <w:rFonts w:ascii="Times New Roman" w:hAnsi="Times New Roman" w:cs="Times New Roman"/>
          <w:b/>
          <w:bCs/>
          <w:sz w:val="24"/>
          <w:szCs w:val="24"/>
        </w:rPr>
        <w:t>Kidney protective activity</w:t>
      </w:r>
    </w:p>
    <w:p w:rsidR="00BF2AFB" w:rsidRDefault="00483A4C" w:rsidP="00091C1D">
      <w:pPr>
        <w:spacing w:after="0"/>
        <w:jc w:val="both"/>
        <w:rPr>
          <w:rFonts w:ascii="Times New Roman" w:hAnsi="Times New Roman" w:cs="Times New Roman"/>
          <w:sz w:val="24"/>
          <w:szCs w:val="24"/>
        </w:rPr>
      </w:pPr>
      <w:r w:rsidRPr="00EE0D4D">
        <w:rPr>
          <w:rFonts w:ascii="Times New Roman" w:hAnsi="Times New Roman" w:cs="Times New Roman"/>
          <w:color w:val="000000"/>
          <w:sz w:val="24"/>
          <w:szCs w:val="24"/>
        </w:rPr>
        <w:t xml:space="preserve">In a study </w:t>
      </w:r>
      <w:r w:rsidRPr="00EE0D4D">
        <w:rPr>
          <w:rFonts w:ascii="Times New Roman" w:hAnsi="Times New Roman" w:cs="Times New Roman"/>
          <w:sz w:val="24"/>
          <w:szCs w:val="24"/>
        </w:rPr>
        <w:t>a</w:t>
      </w:r>
      <w:r w:rsidR="005F69C1" w:rsidRPr="00EE0D4D">
        <w:rPr>
          <w:rFonts w:ascii="Times New Roman" w:hAnsi="Times New Roman" w:cs="Times New Roman"/>
          <w:sz w:val="24"/>
          <w:szCs w:val="24"/>
        </w:rPr>
        <w:t>queous extract of leaves produced a significant dose-</w:t>
      </w:r>
      <w:r w:rsidR="00AC52A9" w:rsidRPr="00EE0D4D">
        <w:rPr>
          <w:rFonts w:ascii="Times New Roman" w:hAnsi="Times New Roman" w:cs="Times New Roman"/>
          <w:sz w:val="24"/>
          <w:szCs w:val="24"/>
        </w:rPr>
        <w:t xml:space="preserve"> dependent</w:t>
      </w:r>
      <w:r w:rsidR="005F69C1" w:rsidRPr="00EE0D4D">
        <w:rPr>
          <w:rFonts w:ascii="Times New Roman" w:hAnsi="Times New Roman" w:cs="Times New Roman"/>
          <w:sz w:val="24"/>
          <w:szCs w:val="24"/>
        </w:rPr>
        <w:t xml:space="preserve"> decrease in serum urea and creatinine levels (P&lt;0.001), and a m</w:t>
      </w:r>
      <w:r w:rsidR="00091C1D">
        <w:rPr>
          <w:rFonts w:ascii="Times New Roman" w:hAnsi="Times New Roman" w:cs="Times New Roman"/>
          <w:sz w:val="24"/>
          <w:szCs w:val="24"/>
        </w:rPr>
        <w:t>arked increase in the levels of</w:t>
      </w:r>
      <w:r w:rsidR="005F69C1" w:rsidRPr="00EE0D4D">
        <w:rPr>
          <w:rFonts w:ascii="Times New Roman" w:hAnsi="Times New Roman" w:cs="Times New Roman"/>
          <w:sz w:val="24"/>
          <w:szCs w:val="24"/>
        </w:rPr>
        <w:t>plasma antioxidant capacity (P&lt;0.01) in diabetic rats, compared with the control (non-diabetic) subjects. Histological studies of the kidneys of these animals showed comparable tissue regene</w:t>
      </w:r>
      <w:r w:rsidR="00AC52A9" w:rsidRPr="00EE0D4D">
        <w:rPr>
          <w:rFonts w:ascii="Times New Roman" w:hAnsi="Times New Roman" w:cs="Times New Roman"/>
          <w:sz w:val="24"/>
          <w:szCs w:val="24"/>
        </w:rPr>
        <w:t>ration by the aqueous extract</w:t>
      </w:r>
      <w:r w:rsidR="00D366EB">
        <w:rPr>
          <w:rFonts w:ascii="Times New Roman" w:hAnsi="Times New Roman" w:cs="Times New Roman"/>
          <w:sz w:val="24"/>
          <w:szCs w:val="24"/>
          <w:vertAlign w:val="superscript"/>
        </w:rPr>
        <w:t>25</w:t>
      </w:r>
      <w:r w:rsidR="00AC52A9" w:rsidRPr="00EE0D4D">
        <w:rPr>
          <w:rFonts w:ascii="Times New Roman" w:hAnsi="Times New Roman" w:cs="Times New Roman"/>
          <w:sz w:val="24"/>
          <w:szCs w:val="24"/>
        </w:rPr>
        <w:t>.</w:t>
      </w:r>
      <w:r w:rsidR="005F69C1" w:rsidRPr="00EE0D4D">
        <w:rPr>
          <w:rFonts w:ascii="Times New Roman" w:hAnsi="Times New Roman" w:cs="Times New Roman"/>
          <w:sz w:val="24"/>
          <w:szCs w:val="24"/>
        </w:rPr>
        <w:t xml:space="preserve"> </w:t>
      </w:r>
    </w:p>
    <w:p w:rsidR="00483A4C" w:rsidRPr="00EE0D4D" w:rsidRDefault="00AC52A9" w:rsidP="00091C1D">
      <w:pPr>
        <w:spacing w:after="0"/>
        <w:jc w:val="both"/>
        <w:rPr>
          <w:rFonts w:ascii="Times New Roman" w:hAnsi="Times New Roman" w:cs="Times New Roman"/>
          <w:b/>
          <w:bCs/>
          <w:sz w:val="24"/>
          <w:szCs w:val="24"/>
        </w:rPr>
      </w:pPr>
      <w:r w:rsidRPr="00622C8C">
        <w:rPr>
          <w:rFonts w:ascii="Times New Roman" w:hAnsi="Times New Roman" w:cs="Times New Roman"/>
          <w:b/>
          <w:sz w:val="24"/>
          <w:szCs w:val="24"/>
        </w:rPr>
        <w:t>11</w:t>
      </w:r>
      <w:r w:rsidR="00BF2AFB" w:rsidRPr="00622C8C">
        <w:rPr>
          <w:rFonts w:ascii="Times New Roman" w:hAnsi="Times New Roman" w:cs="Times New Roman"/>
          <w:b/>
          <w:sz w:val="24"/>
          <w:szCs w:val="24"/>
        </w:rPr>
        <w:t>.</w:t>
      </w:r>
      <w:r w:rsidR="00BF2AFB" w:rsidRPr="00EE0D4D">
        <w:rPr>
          <w:rFonts w:ascii="Times New Roman" w:hAnsi="Times New Roman" w:cs="Times New Roman"/>
          <w:sz w:val="24"/>
          <w:szCs w:val="24"/>
        </w:rPr>
        <w:t xml:space="preserve"> </w:t>
      </w:r>
      <w:r w:rsidR="005F69C1" w:rsidRPr="00EE0D4D">
        <w:rPr>
          <w:rFonts w:ascii="Times New Roman" w:hAnsi="Times New Roman" w:cs="Times New Roman"/>
          <w:b/>
          <w:bCs/>
          <w:sz w:val="24"/>
          <w:szCs w:val="24"/>
        </w:rPr>
        <w:t xml:space="preserve">Antipyretic activity </w:t>
      </w:r>
    </w:p>
    <w:p w:rsidR="00E3249A" w:rsidRPr="00EE0D4D" w:rsidRDefault="00483A4C" w:rsidP="00091C1D">
      <w:pPr>
        <w:spacing w:after="0"/>
        <w:jc w:val="both"/>
        <w:rPr>
          <w:rFonts w:ascii="Times New Roman" w:hAnsi="Times New Roman" w:cs="Times New Roman"/>
          <w:sz w:val="24"/>
          <w:szCs w:val="24"/>
        </w:rPr>
      </w:pPr>
      <w:r w:rsidRPr="00EE0D4D">
        <w:rPr>
          <w:rFonts w:ascii="Times New Roman" w:hAnsi="Times New Roman" w:cs="Times New Roman"/>
          <w:color w:val="000000"/>
          <w:sz w:val="24"/>
          <w:szCs w:val="24"/>
        </w:rPr>
        <w:t>In a study</w:t>
      </w:r>
      <w:r w:rsidR="005F69C1" w:rsidRPr="00EE0D4D">
        <w:rPr>
          <w:rFonts w:ascii="Times New Roman" w:hAnsi="Times New Roman" w:cs="Times New Roman"/>
          <w:sz w:val="24"/>
          <w:szCs w:val="24"/>
        </w:rPr>
        <w:t xml:space="preserve"> ethanolic extract of leaves of </w:t>
      </w:r>
      <w:commentRangeStart w:id="34"/>
      <w:r w:rsidR="005F69C1" w:rsidRPr="00EE0D4D">
        <w:rPr>
          <w:rFonts w:ascii="Times New Roman" w:hAnsi="Times New Roman" w:cs="Times New Roman"/>
          <w:sz w:val="24"/>
          <w:szCs w:val="24"/>
        </w:rPr>
        <w:t xml:space="preserve">M. koenigii </w:t>
      </w:r>
      <w:commentRangeEnd w:id="34"/>
      <w:r w:rsidR="00F93E62">
        <w:rPr>
          <w:rStyle w:val="CommentReference"/>
        </w:rPr>
        <w:commentReference w:id="34"/>
      </w:r>
      <w:r w:rsidR="005F69C1" w:rsidRPr="00EE0D4D">
        <w:rPr>
          <w:rFonts w:ascii="Times New Roman" w:hAnsi="Times New Roman" w:cs="Times New Roman"/>
          <w:sz w:val="24"/>
          <w:szCs w:val="24"/>
        </w:rPr>
        <w:t xml:space="preserve">was investigated for antipyretic activity in rats using yeast-induced pyrexia model. Ethanolic extract at a single dose of 300 mg/kg produced significant antipyretic activity (P&lt;0.01) in albino rats as compared with </w:t>
      </w:r>
      <w:r w:rsidR="00AC52A9" w:rsidRPr="00EE0D4D">
        <w:rPr>
          <w:rFonts w:ascii="Times New Roman" w:hAnsi="Times New Roman" w:cs="Times New Roman"/>
          <w:sz w:val="24"/>
          <w:szCs w:val="24"/>
        </w:rPr>
        <w:t>the standard drug paracetamol</w:t>
      </w:r>
      <w:r w:rsidR="00D366EB">
        <w:rPr>
          <w:rFonts w:ascii="Times New Roman" w:hAnsi="Times New Roman" w:cs="Times New Roman"/>
          <w:sz w:val="24"/>
          <w:szCs w:val="24"/>
          <w:vertAlign w:val="superscript"/>
        </w:rPr>
        <w:t>26</w:t>
      </w:r>
      <w:r w:rsidR="005F69C1" w:rsidRPr="00EE0D4D">
        <w:rPr>
          <w:rFonts w:ascii="Times New Roman" w:hAnsi="Times New Roman" w:cs="Times New Roman"/>
          <w:sz w:val="24"/>
          <w:szCs w:val="24"/>
        </w:rPr>
        <w:t xml:space="preserve">. </w:t>
      </w:r>
    </w:p>
    <w:p w:rsidR="00BF2AFB" w:rsidRPr="00EE0D4D" w:rsidRDefault="00AC52A9" w:rsidP="00091C1D">
      <w:pPr>
        <w:spacing w:after="0"/>
        <w:jc w:val="both"/>
        <w:rPr>
          <w:rFonts w:ascii="Times New Roman" w:hAnsi="Times New Roman" w:cs="Times New Roman"/>
          <w:sz w:val="24"/>
          <w:szCs w:val="24"/>
        </w:rPr>
      </w:pPr>
      <w:r w:rsidRPr="00EE0D4D">
        <w:rPr>
          <w:rFonts w:ascii="Times New Roman" w:hAnsi="Times New Roman" w:cs="Times New Roman"/>
          <w:b/>
          <w:bCs/>
          <w:sz w:val="24"/>
          <w:szCs w:val="24"/>
        </w:rPr>
        <w:t xml:space="preserve">12. </w:t>
      </w:r>
      <w:r w:rsidR="005F69C1" w:rsidRPr="00EE0D4D">
        <w:rPr>
          <w:rFonts w:ascii="Times New Roman" w:hAnsi="Times New Roman" w:cs="Times New Roman"/>
          <w:b/>
          <w:bCs/>
          <w:sz w:val="24"/>
          <w:szCs w:val="24"/>
        </w:rPr>
        <w:t>Anti ulcer activity</w:t>
      </w:r>
      <w:r w:rsidR="00146202" w:rsidRPr="00EE0D4D">
        <w:rPr>
          <w:rFonts w:ascii="Times New Roman" w:hAnsi="Times New Roman" w:cs="Times New Roman"/>
          <w:b/>
          <w:bCs/>
          <w:sz w:val="24"/>
          <w:szCs w:val="24"/>
        </w:rPr>
        <w:t>-</w:t>
      </w:r>
    </w:p>
    <w:p w:rsidR="00146202" w:rsidRPr="00EE0D4D" w:rsidRDefault="00146202" w:rsidP="00091C1D">
      <w:pPr>
        <w:pStyle w:val="Default"/>
        <w:spacing w:line="276" w:lineRule="auto"/>
        <w:jc w:val="both"/>
      </w:pPr>
      <w:r w:rsidRPr="00EE0D4D">
        <w:t xml:space="preserve">Antiulcer activity of aqueous and solvent ether extracts of </w:t>
      </w:r>
      <w:r w:rsidRPr="00EE0D4D">
        <w:rPr>
          <w:i/>
          <w:iCs/>
        </w:rPr>
        <w:t xml:space="preserve">Murraya koenigii </w:t>
      </w:r>
      <w:r w:rsidRPr="00EE0D4D">
        <w:t xml:space="preserve">was studied in reserpine induced gastric ulcer model in albino rats. Aqueous and solvent ether extracts of </w:t>
      </w:r>
      <w:r w:rsidRPr="00EE0D4D">
        <w:rPr>
          <w:i/>
          <w:iCs/>
        </w:rPr>
        <w:t xml:space="preserve">Murraya koenigii </w:t>
      </w:r>
      <w:r w:rsidRPr="00EE0D4D">
        <w:t xml:space="preserve">effective in gastric ulceration and suggested </w:t>
      </w:r>
      <w:r w:rsidR="002C1DBC">
        <w:t>as protective as ranitidine</w:t>
      </w:r>
      <w:r w:rsidRPr="00EE0D4D">
        <w:t xml:space="preserve">. </w:t>
      </w:r>
    </w:p>
    <w:p w:rsidR="0086119F" w:rsidRPr="00EE0D4D" w:rsidRDefault="00146202" w:rsidP="00091C1D">
      <w:pPr>
        <w:spacing w:after="0"/>
        <w:jc w:val="both"/>
        <w:rPr>
          <w:rFonts w:ascii="Times New Roman" w:hAnsi="Times New Roman" w:cs="Times New Roman"/>
          <w:sz w:val="24"/>
          <w:szCs w:val="24"/>
        </w:rPr>
      </w:pPr>
      <w:r w:rsidRPr="00EE0D4D">
        <w:rPr>
          <w:rFonts w:ascii="Times New Roman" w:hAnsi="Times New Roman" w:cs="Times New Roman"/>
          <w:sz w:val="24"/>
          <w:szCs w:val="24"/>
        </w:rPr>
        <w:t xml:space="preserve">The extract dose </w:t>
      </w:r>
      <w:commentRangeEnd w:id="25"/>
      <w:r w:rsidR="0042716D">
        <w:rPr>
          <w:rStyle w:val="CommentReference"/>
        </w:rPr>
        <w:commentReference w:id="25"/>
      </w:r>
      <w:r w:rsidRPr="00EE0D4D">
        <w:rPr>
          <w:rFonts w:ascii="Times New Roman" w:hAnsi="Times New Roman" w:cs="Times New Roman"/>
          <w:sz w:val="24"/>
          <w:szCs w:val="24"/>
        </w:rPr>
        <w:t xml:space="preserve">of </w:t>
      </w:r>
      <w:commentRangeStart w:id="35"/>
      <w:r w:rsidRPr="00EE0D4D">
        <w:rPr>
          <w:rFonts w:ascii="Times New Roman" w:hAnsi="Times New Roman" w:cs="Times New Roman"/>
          <w:sz w:val="24"/>
          <w:szCs w:val="24"/>
        </w:rPr>
        <w:t xml:space="preserve">murraya koenigii </w:t>
      </w:r>
      <w:commentRangeEnd w:id="35"/>
      <w:r w:rsidR="00F93E62">
        <w:rPr>
          <w:rStyle w:val="CommentReference"/>
        </w:rPr>
        <w:commentReference w:id="35"/>
      </w:r>
      <w:r w:rsidRPr="00EE0D4D">
        <w:rPr>
          <w:rFonts w:ascii="Times New Roman" w:hAnsi="Times New Roman" w:cs="Times New Roman"/>
          <w:sz w:val="24"/>
          <w:szCs w:val="24"/>
        </w:rPr>
        <w:t>200-400 mg/kg produced significant inhibition of gastric secretion</w:t>
      </w:r>
      <w:r w:rsidRPr="00EE0D4D">
        <w:rPr>
          <w:rFonts w:ascii="Times New Roman" w:hAnsi="Times New Roman" w:cs="Times New Roman"/>
          <w:color w:val="000000"/>
          <w:sz w:val="24"/>
          <w:szCs w:val="24"/>
        </w:rPr>
        <w:t>. The results obtained sugge</w:t>
      </w:r>
      <w:r w:rsidR="00091C1D">
        <w:rPr>
          <w:rFonts w:ascii="Times New Roman" w:hAnsi="Times New Roman" w:cs="Times New Roman"/>
          <w:color w:val="000000"/>
          <w:sz w:val="24"/>
          <w:szCs w:val="24"/>
        </w:rPr>
        <w:t xml:space="preserve">sted that the extract </w:t>
      </w:r>
      <w:commentRangeStart w:id="36"/>
      <w:r w:rsidR="00091C1D">
        <w:rPr>
          <w:rFonts w:ascii="Times New Roman" w:hAnsi="Times New Roman" w:cs="Times New Roman"/>
          <w:color w:val="000000"/>
          <w:sz w:val="24"/>
          <w:szCs w:val="24"/>
        </w:rPr>
        <w:t>possesses</w:t>
      </w:r>
      <w:r w:rsidRPr="00EE0D4D">
        <w:rPr>
          <w:rFonts w:ascii="Times New Roman" w:hAnsi="Times New Roman" w:cs="Times New Roman"/>
          <w:color w:val="000000"/>
          <w:sz w:val="24"/>
          <w:szCs w:val="24"/>
        </w:rPr>
        <w:t>significant</w:t>
      </w:r>
      <w:commentRangeEnd w:id="36"/>
      <w:r w:rsidR="00A169C7">
        <w:rPr>
          <w:rStyle w:val="CommentReference"/>
        </w:rPr>
        <w:commentReference w:id="36"/>
      </w:r>
      <w:r w:rsidRPr="00EE0D4D">
        <w:rPr>
          <w:rFonts w:ascii="Times New Roman" w:hAnsi="Times New Roman" w:cs="Times New Roman"/>
          <w:color w:val="000000"/>
          <w:sz w:val="24"/>
          <w:szCs w:val="24"/>
        </w:rPr>
        <w:t xml:space="preserve"> antiulcer activity</w:t>
      </w:r>
      <w:r w:rsidR="00D366EB">
        <w:rPr>
          <w:rFonts w:ascii="Times New Roman" w:hAnsi="Times New Roman" w:cs="Times New Roman"/>
          <w:color w:val="000000"/>
          <w:sz w:val="24"/>
          <w:szCs w:val="24"/>
          <w:vertAlign w:val="superscript"/>
        </w:rPr>
        <w:t>27</w:t>
      </w:r>
      <w:r w:rsidRPr="00EE0D4D">
        <w:rPr>
          <w:rFonts w:ascii="Times New Roman" w:hAnsi="Times New Roman" w:cs="Times New Roman"/>
          <w:color w:val="000000"/>
          <w:sz w:val="24"/>
          <w:szCs w:val="24"/>
        </w:rPr>
        <w:t>.</w:t>
      </w:r>
      <w:r w:rsidRPr="00EE0D4D">
        <w:rPr>
          <w:rFonts w:ascii="Times New Roman" w:hAnsi="Times New Roman" w:cs="Times New Roman"/>
          <w:sz w:val="24"/>
          <w:szCs w:val="24"/>
        </w:rPr>
        <w:t xml:space="preserve"> </w:t>
      </w:r>
    </w:p>
    <w:p w:rsidR="00AC52A9" w:rsidRPr="00EE0D4D" w:rsidRDefault="00AC52A9" w:rsidP="00091C1D">
      <w:pPr>
        <w:spacing w:after="0"/>
        <w:jc w:val="both"/>
        <w:rPr>
          <w:rFonts w:ascii="Times New Roman" w:hAnsi="Times New Roman" w:cs="Times New Roman"/>
          <w:b/>
          <w:bCs/>
          <w:sz w:val="24"/>
          <w:szCs w:val="24"/>
        </w:rPr>
      </w:pPr>
      <w:r w:rsidRPr="00EE0D4D">
        <w:rPr>
          <w:rFonts w:ascii="Times New Roman" w:hAnsi="Times New Roman" w:cs="Times New Roman"/>
          <w:b/>
          <w:bCs/>
          <w:sz w:val="24"/>
          <w:szCs w:val="24"/>
        </w:rPr>
        <w:lastRenderedPageBreak/>
        <w:t xml:space="preserve">13. </w:t>
      </w:r>
      <w:commentRangeStart w:id="37"/>
      <w:r w:rsidR="005F69C1" w:rsidRPr="00EE0D4D">
        <w:rPr>
          <w:rFonts w:ascii="Times New Roman" w:hAnsi="Times New Roman" w:cs="Times New Roman"/>
          <w:b/>
          <w:bCs/>
          <w:sz w:val="24"/>
          <w:szCs w:val="24"/>
        </w:rPr>
        <w:t xml:space="preserve">Antitrichomonal activity </w:t>
      </w:r>
    </w:p>
    <w:p w:rsidR="002C1DBC" w:rsidRPr="00EE0D4D" w:rsidRDefault="00483A4C" w:rsidP="00091C1D">
      <w:pPr>
        <w:spacing w:after="0"/>
        <w:jc w:val="both"/>
        <w:rPr>
          <w:rFonts w:ascii="Times New Roman" w:hAnsi="Times New Roman" w:cs="Times New Roman"/>
          <w:sz w:val="24"/>
          <w:szCs w:val="24"/>
        </w:rPr>
      </w:pPr>
      <w:r w:rsidRPr="00EE0D4D">
        <w:rPr>
          <w:rFonts w:ascii="Times New Roman" w:hAnsi="Times New Roman" w:cs="Times New Roman"/>
          <w:color w:val="000000"/>
          <w:sz w:val="24"/>
          <w:szCs w:val="24"/>
        </w:rPr>
        <w:t xml:space="preserve">In a study </w:t>
      </w:r>
      <w:r w:rsidRPr="00EE0D4D">
        <w:rPr>
          <w:rFonts w:ascii="Times New Roman" w:hAnsi="Times New Roman" w:cs="Times New Roman"/>
          <w:sz w:val="24"/>
          <w:szCs w:val="24"/>
        </w:rPr>
        <w:t>c</w:t>
      </w:r>
      <w:r w:rsidR="005F69C1" w:rsidRPr="00EE0D4D">
        <w:rPr>
          <w:rFonts w:ascii="Times New Roman" w:hAnsi="Times New Roman" w:cs="Times New Roman"/>
          <w:sz w:val="24"/>
          <w:szCs w:val="24"/>
        </w:rPr>
        <w:t xml:space="preserve">arbazole alkaloids and their derivatives from </w:t>
      </w:r>
      <w:commentRangeStart w:id="38"/>
      <w:r w:rsidR="005F69C1" w:rsidRPr="00EE0D4D">
        <w:rPr>
          <w:rFonts w:ascii="Times New Roman" w:hAnsi="Times New Roman" w:cs="Times New Roman"/>
          <w:sz w:val="24"/>
          <w:szCs w:val="24"/>
        </w:rPr>
        <w:t xml:space="preserve">M. koenigii </w:t>
      </w:r>
      <w:commentRangeEnd w:id="38"/>
      <w:r w:rsidR="00F93E62">
        <w:rPr>
          <w:rStyle w:val="CommentReference"/>
        </w:rPr>
        <w:commentReference w:id="38"/>
      </w:r>
      <w:r w:rsidR="005F69C1" w:rsidRPr="00EE0D4D">
        <w:rPr>
          <w:rFonts w:ascii="Times New Roman" w:hAnsi="Times New Roman" w:cs="Times New Roman"/>
          <w:sz w:val="24"/>
          <w:szCs w:val="24"/>
        </w:rPr>
        <w:t xml:space="preserve">leaves showed antitrichomonal activity against Trichomonas gallinae. Girinimbine and girinimbilol with IC50 values of 1.08 and 1.20 mg/mL were the most active. </w:t>
      </w:r>
      <w:r w:rsidR="00091C1D">
        <w:rPr>
          <w:rFonts w:ascii="Times New Roman" w:hAnsi="Times New Roman" w:cs="Times New Roman"/>
          <w:sz w:val="24"/>
          <w:szCs w:val="24"/>
        </w:rPr>
        <w:t>Acetylation of</w:t>
      </w:r>
      <w:r w:rsidR="005F69C1" w:rsidRPr="00EE0D4D">
        <w:rPr>
          <w:rFonts w:ascii="Times New Roman" w:hAnsi="Times New Roman" w:cs="Times New Roman"/>
          <w:sz w:val="24"/>
          <w:szCs w:val="24"/>
        </w:rPr>
        <w:t>girinimbilol and mahanimbilol improved their activ</w:t>
      </w:r>
      <w:r w:rsidR="002C1DBC">
        <w:rPr>
          <w:rFonts w:ascii="Times New Roman" w:hAnsi="Times New Roman" w:cs="Times New Roman"/>
          <w:sz w:val="24"/>
          <w:szCs w:val="24"/>
        </w:rPr>
        <w:t>ities to 0.60 and 1.08 mg/</w:t>
      </w:r>
      <w:r w:rsidR="00D366EB">
        <w:rPr>
          <w:rFonts w:ascii="Times New Roman" w:hAnsi="Times New Roman" w:cs="Times New Roman"/>
          <w:sz w:val="24"/>
          <w:szCs w:val="24"/>
        </w:rPr>
        <w:t>Ml</w:t>
      </w:r>
      <w:r w:rsidR="00D366EB">
        <w:rPr>
          <w:rFonts w:ascii="Times New Roman" w:hAnsi="Times New Roman" w:cs="Times New Roman"/>
          <w:sz w:val="24"/>
          <w:szCs w:val="24"/>
          <w:vertAlign w:val="superscript"/>
        </w:rPr>
        <w:t>28</w:t>
      </w:r>
      <w:r w:rsidR="002C1DBC">
        <w:rPr>
          <w:rFonts w:ascii="Times New Roman" w:hAnsi="Times New Roman" w:cs="Times New Roman"/>
          <w:sz w:val="24"/>
          <w:szCs w:val="24"/>
        </w:rPr>
        <w:t>.</w:t>
      </w:r>
    </w:p>
    <w:p w:rsidR="00483A4C" w:rsidRPr="00EE0D4D" w:rsidRDefault="00916B12" w:rsidP="00091C1D">
      <w:pPr>
        <w:spacing w:after="0"/>
        <w:jc w:val="both"/>
        <w:rPr>
          <w:rFonts w:ascii="Times New Roman" w:hAnsi="Times New Roman" w:cs="Times New Roman"/>
          <w:b/>
          <w:bCs/>
          <w:sz w:val="24"/>
          <w:szCs w:val="24"/>
        </w:rPr>
      </w:pPr>
      <w:r>
        <w:rPr>
          <w:rFonts w:ascii="Times New Roman" w:hAnsi="Times New Roman" w:cs="Times New Roman"/>
          <w:b/>
          <w:bCs/>
          <w:sz w:val="24"/>
          <w:szCs w:val="24"/>
        </w:rPr>
        <w:t>14</w:t>
      </w:r>
      <w:r w:rsidR="00AC52A9" w:rsidRPr="00EE0D4D">
        <w:rPr>
          <w:rFonts w:ascii="Times New Roman" w:hAnsi="Times New Roman" w:cs="Times New Roman"/>
          <w:b/>
          <w:bCs/>
          <w:sz w:val="24"/>
          <w:szCs w:val="24"/>
        </w:rPr>
        <w:t xml:space="preserve">. </w:t>
      </w:r>
      <w:r w:rsidR="005F69C1" w:rsidRPr="00EE0D4D">
        <w:rPr>
          <w:rFonts w:ascii="Times New Roman" w:hAnsi="Times New Roman" w:cs="Times New Roman"/>
          <w:b/>
          <w:bCs/>
          <w:sz w:val="24"/>
          <w:szCs w:val="24"/>
        </w:rPr>
        <w:t xml:space="preserve">Anthelmintic activity </w:t>
      </w:r>
    </w:p>
    <w:p w:rsidR="002C1DBC" w:rsidRPr="00EE0D4D" w:rsidRDefault="005F69C1" w:rsidP="00091C1D">
      <w:pPr>
        <w:spacing w:after="0"/>
        <w:jc w:val="both"/>
        <w:rPr>
          <w:rFonts w:ascii="Times New Roman" w:hAnsi="Times New Roman" w:cs="Times New Roman"/>
          <w:sz w:val="24"/>
          <w:szCs w:val="24"/>
        </w:rPr>
      </w:pPr>
      <w:r w:rsidRPr="00EE0D4D">
        <w:rPr>
          <w:rFonts w:ascii="Times New Roman" w:hAnsi="Times New Roman" w:cs="Times New Roman"/>
          <w:sz w:val="24"/>
          <w:szCs w:val="24"/>
        </w:rPr>
        <w:t xml:space="preserve">Ethanolic and aqueous extracts from </w:t>
      </w:r>
      <w:r w:rsidRPr="00EE0D4D">
        <w:rPr>
          <w:rFonts w:ascii="Times New Roman" w:hAnsi="Times New Roman" w:cs="Times New Roman"/>
          <w:i/>
          <w:iCs/>
          <w:sz w:val="24"/>
          <w:szCs w:val="24"/>
        </w:rPr>
        <w:t xml:space="preserve">M. koenigii </w:t>
      </w:r>
      <w:r w:rsidRPr="00EE0D4D">
        <w:rPr>
          <w:rFonts w:ascii="Times New Roman" w:hAnsi="Times New Roman" w:cs="Times New Roman"/>
          <w:sz w:val="24"/>
          <w:szCs w:val="24"/>
        </w:rPr>
        <w:t xml:space="preserve">leaves were investigated for their anthelmintic activity against </w:t>
      </w:r>
      <w:r w:rsidRPr="00EE0D4D">
        <w:rPr>
          <w:rFonts w:ascii="Times New Roman" w:hAnsi="Times New Roman" w:cs="Times New Roman"/>
          <w:i/>
          <w:iCs/>
          <w:sz w:val="24"/>
          <w:szCs w:val="24"/>
        </w:rPr>
        <w:t>Pheretima posthuma</w:t>
      </w:r>
      <w:r w:rsidRPr="00EE0D4D">
        <w:rPr>
          <w:rFonts w:ascii="Times New Roman" w:hAnsi="Times New Roman" w:cs="Times New Roman"/>
          <w:sz w:val="24"/>
          <w:szCs w:val="24"/>
        </w:rPr>
        <w:t xml:space="preserve">. Both the extracts exhibited significant anthelmintic activity </w:t>
      </w:r>
      <w:r w:rsidR="00146202" w:rsidRPr="00EE0D4D">
        <w:rPr>
          <w:rFonts w:ascii="Times New Roman" w:hAnsi="Times New Roman" w:cs="Times New Roman"/>
          <w:sz w:val="24"/>
          <w:szCs w:val="24"/>
        </w:rPr>
        <w:t>at concentration of 100 mg/mL.</w:t>
      </w:r>
      <w:r w:rsidRPr="00EE0D4D">
        <w:rPr>
          <w:rFonts w:ascii="Times New Roman" w:hAnsi="Times New Roman" w:cs="Times New Roman"/>
          <w:sz w:val="24"/>
          <w:szCs w:val="24"/>
        </w:rPr>
        <w:t xml:space="preserve"> The alcoholic ex</w:t>
      </w:r>
      <w:r w:rsidR="00091C1D">
        <w:rPr>
          <w:rFonts w:ascii="Times New Roman" w:hAnsi="Times New Roman" w:cs="Times New Roman"/>
          <w:sz w:val="24"/>
          <w:szCs w:val="24"/>
        </w:rPr>
        <w:t xml:space="preserve">tract produced more </w:t>
      </w:r>
      <w:commentRangeStart w:id="39"/>
      <w:r w:rsidR="00091C1D">
        <w:rPr>
          <w:rFonts w:ascii="Times New Roman" w:hAnsi="Times New Roman" w:cs="Times New Roman"/>
          <w:sz w:val="24"/>
          <w:szCs w:val="24"/>
        </w:rPr>
        <w:t>significant</w:t>
      </w:r>
      <w:r w:rsidRPr="00EE0D4D">
        <w:rPr>
          <w:rFonts w:ascii="Times New Roman" w:hAnsi="Times New Roman" w:cs="Times New Roman"/>
          <w:sz w:val="24"/>
          <w:szCs w:val="24"/>
        </w:rPr>
        <w:t xml:space="preserve">anthelmintic </w:t>
      </w:r>
      <w:commentRangeEnd w:id="39"/>
      <w:r w:rsidR="00A169C7">
        <w:rPr>
          <w:rStyle w:val="CommentReference"/>
        </w:rPr>
        <w:commentReference w:id="39"/>
      </w:r>
      <w:r w:rsidRPr="00EE0D4D">
        <w:rPr>
          <w:rFonts w:ascii="Times New Roman" w:hAnsi="Times New Roman" w:cs="Times New Roman"/>
          <w:sz w:val="24"/>
          <w:szCs w:val="24"/>
        </w:rPr>
        <w:t>activity</w:t>
      </w:r>
      <w:r w:rsidR="00146202" w:rsidRPr="00EE0D4D">
        <w:rPr>
          <w:rFonts w:ascii="Times New Roman" w:hAnsi="Times New Roman" w:cs="Times New Roman"/>
          <w:sz w:val="24"/>
          <w:szCs w:val="24"/>
        </w:rPr>
        <w:t xml:space="preserve"> than petroleum ether extract</w:t>
      </w:r>
      <w:r w:rsidR="00D366EB">
        <w:rPr>
          <w:rFonts w:ascii="Times New Roman" w:hAnsi="Times New Roman" w:cs="Times New Roman"/>
          <w:sz w:val="24"/>
          <w:szCs w:val="24"/>
          <w:vertAlign w:val="superscript"/>
        </w:rPr>
        <w:t>29</w:t>
      </w:r>
      <w:r w:rsidR="00146202" w:rsidRPr="00EE0D4D">
        <w:rPr>
          <w:rFonts w:ascii="Times New Roman" w:hAnsi="Times New Roman" w:cs="Times New Roman"/>
          <w:sz w:val="24"/>
          <w:szCs w:val="24"/>
        </w:rPr>
        <w:t>.</w:t>
      </w:r>
    </w:p>
    <w:p w:rsidR="00146202" w:rsidRPr="00EE0D4D" w:rsidRDefault="00916B12" w:rsidP="00091C1D">
      <w:pPr>
        <w:spacing w:after="0"/>
        <w:jc w:val="both"/>
        <w:rPr>
          <w:rFonts w:ascii="Times New Roman" w:hAnsi="Times New Roman" w:cs="Times New Roman"/>
          <w:b/>
          <w:bCs/>
          <w:sz w:val="24"/>
          <w:szCs w:val="24"/>
        </w:rPr>
      </w:pPr>
      <w:r>
        <w:rPr>
          <w:rFonts w:ascii="Times New Roman" w:hAnsi="Times New Roman" w:cs="Times New Roman"/>
          <w:b/>
          <w:bCs/>
          <w:sz w:val="24"/>
          <w:szCs w:val="24"/>
        </w:rPr>
        <w:t>15</w:t>
      </w:r>
      <w:r w:rsidR="00146202" w:rsidRPr="00EE0D4D">
        <w:rPr>
          <w:rFonts w:ascii="Times New Roman" w:hAnsi="Times New Roman" w:cs="Times New Roman"/>
          <w:b/>
          <w:bCs/>
          <w:sz w:val="24"/>
          <w:szCs w:val="24"/>
        </w:rPr>
        <w:t xml:space="preserve">. </w:t>
      </w:r>
      <w:r w:rsidR="005F69C1" w:rsidRPr="00EE0D4D">
        <w:rPr>
          <w:rFonts w:ascii="Times New Roman" w:hAnsi="Times New Roman" w:cs="Times New Roman"/>
          <w:b/>
          <w:bCs/>
          <w:sz w:val="24"/>
          <w:szCs w:val="24"/>
        </w:rPr>
        <w:t>Cosmetic use</w:t>
      </w:r>
      <w:r w:rsidR="00146202" w:rsidRPr="00EE0D4D">
        <w:rPr>
          <w:rFonts w:ascii="Times New Roman" w:hAnsi="Times New Roman" w:cs="Times New Roman"/>
          <w:b/>
          <w:bCs/>
          <w:sz w:val="24"/>
          <w:szCs w:val="24"/>
        </w:rPr>
        <w:t>-</w:t>
      </w:r>
    </w:p>
    <w:p w:rsidR="00916B12" w:rsidRPr="00EE0D4D" w:rsidRDefault="005F69C1" w:rsidP="00091C1D">
      <w:pPr>
        <w:spacing w:after="0"/>
        <w:jc w:val="both"/>
        <w:rPr>
          <w:rFonts w:ascii="Times New Roman" w:hAnsi="Times New Roman" w:cs="Times New Roman"/>
          <w:sz w:val="24"/>
          <w:szCs w:val="24"/>
        </w:rPr>
      </w:pPr>
      <w:r w:rsidRPr="00EE0D4D">
        <w:rPr>
          <w:rFonts w:ascii="Times New Roman" w:hAnsi="Times New Roman" w:cs="Times New Roman"/>
          <w:b/>
          <w:bCs/>
          <w:sz w:val="24"/>
          <w:szCs w:val="24"/>
        </w:rPr>
        <w:t xml:space="preserve"> </w:t>
      </w:r>
      <w:r w:rsidRPr="00EE0D4D">
        <w:rPr>
          <w:rFonts w:ascii="Times New Roman" w:hAnsi="Times New Roman" w:cs="Times New Roman"/>
          <w:sz w:val="24"/>
          <w:szCs w:val="24"/>
        </w:rPr>
        <w:t xml:space="preserve">Hyaluronidase inhibitors are extracted </w:t>
      </w:r>
      <w:r w:rsidR="00483A4C" w:rsidRPr="00EE0D4D">
        <w:rPr>
          <w:rFonts w:ascii="Times New Roman" w:hAnsi="Times New Roman" w:cs="Times New Roman"/>
          <w:sz w:val="24"/>
          <w:szCs w:val="24"/>
        </w:rPr>
        <w:t>from</w:t>
      </w:r>
      <w:r w:rsidRPr="00EE0D4D">
        <w:rPr>
          <w:rFonts w:ascii="Times New Roman" w:hAnsi="Times New Roman" w:cs="Times New Roman"/>
          <w:sz w:val="24"/>
          <w:szCs w:val="24"/>
        </w:rPr>
        <w:t xml:space="preserve"> </w:t>
      </w:r>
      <w:commentRangeStart w:id="40"/>
      <w:r w:rsidRPr="00EE0D4D">
        <w:rPr>
          <w:rFonts w:ascii="Times New Roman" w:hAnsi="Times New Roman" w:cs="Times New Roman"/>
          <w:sz w:val="24"/>
          <w:szCs w:val="24"/>
        </w:rPr>
        <w:t xml:space="preserve">M. koenigii </w:t>
      </w:r>
      <w:commentRangeEnd w:id="40"/>
      <w:r w:rsidR="00F93E62">
        <w:rPr>
          <w:rStyle w:val="CommentReference"/>
        </w:rPr>
        <w:commentReference w:id="40"/>
      </w:r>
      <w:r w:rsidRPr="00EE0D4D">
        <w:rPr>
          <w:rFonts w:ascii="Times New Roman" w:hAnsi="Times New Roman" w:cs="Times New Roman"/>
          <w:sz w:val="24"/>
          <w:szCs w:val="24"/>
        </w:rPr>
        <w:t xml:space="preserve">and are formulated in a cream base. </w:t>
      </w:r>
      <w:r w:rsidRPr="00EE0D4D">
        <w:rPr>
          <w:rFonts w:ascii="Times New Roman" w:hAnsi="Times New Roman" w:cs="Times New Roman"/>
          <w:i/>
          <w:iCs/>
          <w:sz w:val="24"/>
          <w:szCs w:val="24"/>
        </w:rPr>
        <w:t xml:space="preserve">M. koenigii </w:t>
      </w:r>
      <w:r w:rsidRPr="00EE0D4D">
        <w:rPr>
          <w:rFonts w:ascii="Times New Roman" w:hAnsi="Times New Roman" w:cs="Times New Roman"/>
          <w:sz w:val="24"/>
          <w:szCs w:val="24"/>
        </w:rPr>
        <w:t xml:space="preserve">extract is included in a skin-lightening cosmetic for its moisturizing, antioxidant and hyaluronidase inhibitory activity. Herbal composition containing </w:t>
      </w:r>
      <w:r w:rsidRPr="00EE0D4D">
        <w:rPr>
          <w:rFonts w:ascii="Times New Roman" w:hAnsi="Times New Roman" w:cs="Times New Roman"/>
          <w:i/>
          <w:iCs/>
          <w:sz w:val="24"/>
          <w:szCs w:val="24"/>
        </w:rPr>
        <w:t xml:space="preserve">M. koenigii </w:t>
      </w:r>
      <w:r w:rsidRPr="00EE0D4D">
        <w:rPr>
          <w:rFonts w:ascii="Times New Roman" w:hAnsi="Times New Roman" w:cs="Times New Roman"/>
          <w:sz w:val="24"/>
          <w:szCs w:val="24"/>
        </w:rPr>
        <w:t>stem extract as one of the ingredient showed skin lightening an</w:t>
      </w:r>
      <w:r w:rsidR="00146202" w:rsidRPr="00EE0D4D">
        <w:rPr>
          <w:rFonts w:ascii="Times New Roman" w:hAnsi="Times New Roman" w:cs="Times New Roman"/>
          <w:sz w:val="24"/>
          <w:szCs w:val="24"/>
        </w:rPr>
        <w:t>d rough skin improving effect</w:t>
      </w:r>
      <w:r w:rsidRPr="00EE0D4D">
        <w:rPr>
          <w:rFonts w:ascii="Times New Roman" w:hAnsi="Times New Roman" w:cs="Times New Roman"/>
          <w:sz w:val="24"/>
          <w:szCs w:val="24"/>
        </w:rPr>
        <w:t xml:space="preserve">. </w:t>
      </w:r>
      <w:r w:rsidRPr="00EE0D4D">
        <w:rPr>
          <w:rFonts w:ascii="Times New Roman" w:hAnsi="Times New Roman" w:cs="Times New Roman"/>
          <w:i/>
          <w:iCs/>
          <w:sz w:val="24"/>
          <w:szCs w:val="24"/>
        </w:rPr>
        <w:t xml:space="preserve">M. koenigii </w:t>
      </w:r>
      <w:r w:rsidRPr="00EE0D4D">
        <w:rPr>
          <w:rFonts w:ascii="Times New Roman" w:hAnsi="Times New Roman" w:cs="Times New Roman"/>
          <w:sz w:val="24"/>
          <w:szCs w:val="24"/>
        </w:rPr>
        <w:t>was studied for sun protection</w:t>
      </w:r>
      <w:r w:rsidR="0021262B">
        <w:rPr>
          <w:rFonts w:ascii="Times New Roman" w:hAnsi="Times New Roman" w:cs="Times New Roman"/>
          <w:sz w:val="24"/>
          <w:szCs w:val="24"/>
          <w:vertAlign w:val="superscript"/>
        </w:rPr>
        <w:t>30</w:t>
      </w:r>
      <w:r w:rsidR="00BB0EF7">
        <w:rPr>
          <w:rFonts w:ascii="Times New Roman" w:hAnsi="Times New Roman" w:cs="Times New Roman"/>
          <w:sz w:val="24"/>
          <w:szCs w:val="24"/>
          <w:vertAlign w:val="superscript"/>
        </w:rPr>
        <w:t>, 31</w:t>
      </w:r>
      <w:r w:rsidRPr="00EE0D4D">
        <w:rPr>
          <w:rFonts w:ascii="Times New Roman" w:hAnsi="Times New Roman" w:cs="Times New Roman"/>
          <w:sz w:val="24"/>
          <w:szCs w:val="24"/>
        </w:rPr>
        <w:t>.</w:t>
      </w:r>
    </w:p>
    <w:p w:rsidR="00483A4C" w:rsidRPr="00EE0D4D" w:rsidRDefault="00916B12" w:rsidP="00091C1D">
      <w:pPr>
        <w:shd w:val="clear" w:color="auto" w:fill="FFFFFF" w:themeFill="background1"/>
        <w:spacing w:after="0"/>
        <w:jc w:val="both"/>
        <w:rPr>
          <w:rFonts w:ascii="Times New Roman" w:hAnsi="Times New Roman" w:cs="Times New Roman"/>
          <w:b/>
          <w:bCs/>
          <w:sz w:val="24"/>
          <w:szCs w:val="24"/>
        </w:rPr>
      </w:pPr>
      <w:r>
        <w:rPr>
          <w:rFonts w:ascii="Times New Roman" w:hAnsi="Times New Roman" w:cs="Times New Roman"/>
          <w:b/>
          <w:bCs/>
          <w:sz w:val="24"/>
          <w:szCs w:val="24"/>
        </w:rPr>
        <w:t>16</w:t>
      </w:r>
      <w:r w:rsidR="00146202" w:rsidRPr="00EE0D4D">
        <w:rPr>
          <w:rFonts w:ascii="Times New Roman" w:hAnsi="Times New Roman" w:cs="Times New Roman"/>
          <w:b/>
          <w:bCs/>
          <w:sz w:val="24"/>
          <w:szCs w:val="24"/>
        </w:rPr>
        <w:t xml:space="preserve">. </w:t>
      </w:r>
      <w:r w:rsidR="003E45DC" w:rsidRPr="00EE0D4D">
        <w:rPr>
          <w:rFonts w:ascii="Times New Roman" w:hAnsi="Times New Roman" w:cs="Times New Roman"/>
          <w:b/>
          <w:bCs/>
          <w:sz w:val="24"/>
          <w:szCs w:val="24"/>
        </w:rPr>
        <w:t>Anti</w:t>
      </w:r>
      <w:r w:rsidR="008C2E5C" w:rsidRPr="00EE0D4D">
        <w:rPr>
          <w:rFonts w:ascii="Times New Roman" w:hAnsi="Times New Roman" w:cs="Times New Roman"/>
          <w:b/>
          <w:bCs/>
          <w:sz w:val="24"/>
          <w:szCs w:val="24"/>
        </w:rPr>
        <w:t>-</w:t>
      </w:r>
      <w:r w:rsidR="003E45DC" w:rsidRPr="00EE0D4D">
        <w:rPr>
          <w:rFonts w:ascii="Times New Roman" w:hAnsi="Times New Roman" w:cs="Times New Roman"/>
          <w:b/>
          <w:bCs/>
          <w:sz w:val="24"/>
          <w:szCs w:val="24"/>
        </w:rPr>
        <w:t xml:space="preserve">diarrhoeal activity </w:t>
      </w:r>
    </w:p>
    <w:p w:rsidR="009367B5" w:rsidRPr="004B3FBD" w:rsidRDefault="00483A4C" w:rsidP="00091C1D">
      <w:pPr>
        <w:shd w:val="clear" w:color="auto" w:fill="FFFFFF" w:themeFill="background1"/>
        <w:spacing w:after="0"/>
        <w:jc w:val="both"/>
        <w:rPr>
          <w:rFonts w:ascii="Times New Roman" w:hAnsi="Times New Roman" w:cs="Times New Roman"/>
          <w:sz w:val="24"/>
          <w:szCs w:val="24"/>
        </w:rPr>
      </w:pPr>
      <w:r w:rsidRPr="00EE0D4D">
        <w:rPr>
          <w:rFonts w:ascii="Times New Roman" w:hAnsi="Times New Roman" w:cs="Times New Roman"/>
          <w:color w:val="000000"/>
          <w:sz w:val="24"/>
          <w:szCs w:val="24"/>
        </w:rPr>
        <w:t>In a study b</w:t>
      </w:r>
      <w:r w:rsidR="003E45DC" w:rsidRPr="00EE0D4D">
        <w:rPr>
          <w:rFonts w:ascii="Times New Roman" w:hAnsi="Times New Roman" w:cs="Times New Roman"/>
          <w:sz w:val="24"/>
          <w:szCs w:val="24"/>
        </w:rPr>
        <w:t>ioactive alkaloids like, kurryam and koenimbine</w:t>
      </w:r>
      <w:r w:rsidR="00091C1D">
        <w:rPr>
          <w:rFonts w:ascii="Times New Roman" w:hAnsi="Times New Roman" w:cs="Times New Roman"/>
          <w:sz w:val="24"/>
          <w:szCs w:val="24"/>
        </w:rPr>
        <w:t xml:space="preserve"> obtained from</w:t>
      </w:r>
      <w:r w:rsidR="003E45DC" w:rsidRPr="00EE0D4D">
        <w:rPr>
          <w:rFonts w:ascii="Times New Roman" w:hAnsi="Times New Roman" w:cs="Times New Roman"/>
          <w:sz w:val="24"/>
          <w:szCs w:val="24"/>
        </w:rPr>
        <w:t xml:space="preserve">fractionated n-hexane extract of the seeds of </w:t>
      </w:r>
      <w:commentRangeStart w:id="41"/>
      <w:r w:rsidR="003E45DC" w:rsidRPr="00EE0D4D">
        <w:rPr>
          <w:rFonts w:ascii="Times New Roman" w:hAnsi="Times New Roman" w:cs="Times New Roman"/>
          <w:sz w:val="24"/>
          <w:szCs w:val="24"/>
        </w:rPr>
        <w:t xml:space="preserve">M. koenigii </w:t>
      </w:r>
      <w:commentRangeEnd w:id="41"/>
      <w:r w:rsidR="00F93E62">
        <w:rPr>
          <w:rStyle w:val="CommentReference"/>
        </w:rPr>
        <w:commentReference w:id="41"/>
      </w:r>
      <w:r w:rsidR="003E45DC" w:rsidRPr="00EE0D4D">
        <w:rPr>
          <w:rFonts w:ascii="Times New Roman" w:hAnsi="Times New Roman" w:cs="Times New Roman"/>
          <w:sz w:val="24"/>
          <w:szCs w:val="24"/>
        </w:rPr>
        <w:t xml:space="preserve">were showed inhibitory action in reference to castor oil-induced diarrhoea and prostaglandin E2-induced </w:t>
      </w:r>
      <w:r w:rsidR="00146202" w:rsidRPr="00EE0D4D">
        <w:rPr>
          <w:rFonts w:ascii="Times New Roman" w:hAnsi="Times New Roman" w:cs="Times New Roman"/>
          <w:sz w:val="24"/>
          <w:szCs w:val="24"/>
        </w:rPr>
        <w:t>enter pooling</w:t>
      </w:r>
      <w:r w:rsidR="003E45DC" w:rsidRPr="00EE0D4D">
        <w:rPr>
          <w:rFonts w:ascii="Times New Roman" w:hAnsi="Times New Roman" w:cs="Times New Roman"/>
          <w:sz w:val="24"/>
          <w:szCs w:val="24"/>
        </w:rPr>
        <w:t xml:space="preserve"> in strain of Wistar rats in charcoal meal test in Wister rats, these compounds were found to exhibit significant reduction in gastrointestinal motility and play mandate role in studying the modulatory </w:t>
      </w:r>
      <w:r w:rsidR="00146202" w:rsidRPr="00EE0D4D">
        <w:rPr>
          <w:rFonts w:ascii="Times New Roman" w:hAnsi="Times New Roman" w:cs="Times New Roman"/>
          <w:sz w:val="24"/>
          <w:szCs w:val="24"/>
        </w:rPr>
        <w:t>role in disease progression</w:t>
      </w:r>
      <w:r w:rsidR="0021262B">
        <w:rPr>
          <w:rFonts w:ascii="Times New Roman" w:hAnsi="Times New Roman" w:cs="Times New Roman"/>
          <w:sz w:val="24"/>
          <w:szCs w:val="24"/>
          <w:vertAlign w:val="superscript"/>
        </w:rPr>
        <w:t>32</w:t>
      </w:r>
      <w:r w:rsidR="003E45DC" w:rsidRPr="00EE0D4D">
        <w:rPr>
          <w:rFonts w:ascii="Times New Roman" w:hAnsi="Times New Roman" w:cs="Times New Roman"/>
          <w:sz w:val="24"/>
          <w:szCs w:val="24"/>
        </w:rPr>
        <w:t>.</w:t>
      </w:r>
    </w:p>
    <w:p w:rsidR="00845250" w:rsidRPr="00EE0D4D" w:rsidRDefault="00916B12" w:rsidP="00091C1D">
      <w:pPr>
        <w:spacing w:after="0"/>
        <w:jc w:val="both"/>
        <w:rPr>
          <w:rFonts w:ascii="Times New Roman" w:hAnsi="Times New Roman" w:cs="Times New Roman"/>
          <w:sz w:val="24"/>
          <w:szCs w:val="24"/>
        </w:rPr>
      </w:pPr>
      <w:r>
        <w:rPr>
          <w:rFonts w:ascii="Times New Roman" w:hAnsi="Times New Roman" w:cs="Times New Roman"/>
          <w:b/>
          <w:sz w:val="24"/>
          <w:szCs w:val="24"/>
        </w:rPr>
        <w:t>17</w:t>
      </w:r>
      <w:r w:rsidR="00146202" w:rsidRPr="00622C8C">
        <w:rPr>
          <w:rFonts w:ascii="Times New Roman" w:hAnsi="Times New Roman" w:cs="Times New Roman"/>
          <w:b/>
          <w:sz w:val="24"/>
          <w:szCs w:val="24"/>
        </w:rPr>
        <w:t xml:space="preserve">. </w:t>
      </w:r>
      <w:r w:rsidR="00845250" w:rsidRPr="00622C8C">
        <w:rPr>
          <w:rFonts w:ascii="Times New Roman" w:hAnsi="Times New Roman" w:cs="Times New Roman"/>
          <w:b/>
          <w:bCs/>
          <w:sz w:val="24"/>
          <w:szCs w:val="24"/>
        </w:rPr>
        <w:t>Anticancer</w:t>
      </w:r>
      <w:r w:rsidR="00845250" w:rsidRPr="00EE0D4D">
        <w:rPr>
          <w:rFonts w:ascii="Times New Roman" w:hAnsi="Times New Roman" w:cs="Times New Roman"/>
          <w:b/>
          <w:bCs/>
          <w:sz w:val="24"/>
          <w:szCs w:val="24"/>
        </w:rPr>
        <w:t xml:space="preserve"> Activity </w:t>
      </w:r>
    </w:p>
    <w:p w:rsidR="007F14C2" w:rsidRPr="00EE0D4D" w:rsidRDefault="00845250" w:rsidP="00091C1D">
      <w:pPr>
        <w:pStyle w:val="Default"/>
        <w:spacing w:line="276" w:lineRule="auto"/>
        <w:jc w:val="both"/>
      </w:pPr>
      <w:r w:rsidRPr="00EE0D4D">
        <w:t>Intraperitoneal inoculati</w:t>
      </w:r>
      <w:r w:rsidR="0003537B" w:rsidRPr="00EE0D4D">
        <w:t xml:space="preserve">on of Dalton’s Ascitic Lymphoma </w:t>
      </w:r>
      <w:r w:rsidRPr="00EE0D4D">
        <w:t xml:space="preserve">cells </w:t>
      </w:r>
      <w:r w:rsidR="00091C1D">
        <w:t>in the</w:t>
      </w:r>
      <w:r w:rsidRPr="00EE0D4D">
        <w:t>mice produced an enormous increase in the cancer cell count which indicated that there is progression of cancer in the animals</w:t>
      </w:r>
      <w:r w:rsidR="0021262B">
        <w:rPr>
          <w:vertAlign w:val="superscript"/>
        </w:rPr>
        <w:t>33</w:t>
      </w:r>
      <w:r w:rsidRPr="00EE0D4D">
        <w:t xml:space="preserve">. The decrease in the cancer cell number observed in the ether extract of </w:t>
      </w:r>
      <w:r w:rsidRPr="00EE0D4D">
        <w:rPr>
          <w:i/>
          <w:iCs/>
        </w:rPr>
        <w:t xml:space="preserve">Murraya koenigii </w:t>
      </w:r>
      <w:r w:rsidRPr="00EE0D4D">
        <w:t xml:space="preserve">the treated mice of G4 indicates that the test drug is having significant inhibitory effect on the tumour cell proliferation. The increase in tumour weight of G2 may be due to accumulation of peritoneal fluid as an abnormal enlargement of peritoneal cavity was observed in tumour-induced </w:t>
      </w:r>
      <w:commentRangeEnd w:id="37"/>
      <w:r w:rsidR="0042716D">
        <w:rPr>
          <w:rStyle w:val="CommentReference"/>
          <w:rFonts w:asciiTheme="minorHAnsi" w:hAnsiTheme="minorHAnsi" w:cstheme="minorBidi"/>
          <w:color w:val="auto"/>
        </w:rPr>
        <w:commentReference w:id="37"/>
      </w:r>
      <w:r w:rsidRPr="00EE0D4D">
        <w:t xml:space="preserve">mice. Treatment with extract of </w:t>
      </w:r>
      <w:r w:rsidRPr="00EE0D4D">
        <w:rPr>
          <w:i/>
          <w:iCs/>
        </w:rPr>
        <w:t xml:space="preserve">Murraya koenigii </w:t>
      </w:r>
      <w:r w:rsidRPr="00EE0D4D">
        <w:t>reduced the tumour weight and hence increased the life span</w:t>
      </w:r>
      <w:r w:rsidR="0021262B">
        <w:rPr>
          <w:vertAlign w:val="superscript"/>
        </w:rPr>
        <w:t>34</w:t>
      </w:r>
      <w:r w:rsidRPr="00EE0D4D">
        <w:t xml:space="preserve">. </w:t>
      </w:r>
    </w:p>
    <w:tbl>
      <w:tblPr>
        <w:tblStyle w:val="TableGrid"/>
        <w:tblW w:w="9738" w:type="dxa"/>
        <w:tblLook w:val="04A0"/>
      </w:tblPr>
      <w:tblGrid>
        <w:gridCol w:w="918"/>
        <w:gridCol w:w="1350"/>
        <w:gridCol w:w="3780"/>
        <w:gridCol w:w="3690"/>
      </w:tblGrid>
      <w:tr w:rsidR="00F066E9" w:rsidRPr="00EE0D4D" w:rsidTr="003E557C">
        <w:tc>
          <w:tcPr>
            <w:tcW w:w="918" w:type="dxa"/>
            <w:tcBorders>
              <w:right w:val="single" w:sz="4" w:space="0" w:color="auto"/>
            </w:tcBorders>
            <w:shd w:val="clear" w:color="auto" w:fill="FBD4B4" w:themeFill="accent6" w:themeFillTint="66"/>
          </w:tcPr>
          <w:p w:rsidR="00F066E9" w:rsidRPr="00EE0D4D" w:rsidRDefault="00F066E9" w:rsidP="00091C1D">
            <w:pPr>
              <w:pStyle w:val="Default"/>
              <w:jc w:val="center"/>
              <w:rPr>
                <w:b/>
              </w:rPr>
            </w:pPr>
            <w:r>
              <w:rPr>
                <w:b/>
              </w:rPr>
              <w:t>S. N.</w:t>
            </w:r>
          </w:p>
        </w:tc>
        <w:tc>
          <w:tcPr>
            <w:tcW w:w="1350" w:type="dxa"/>
            <w:tcBorders>
              <w:left w:val="single" w:sz="4" w:space="0" w:color="auto"/>
            </w:tcBorders>
            <w:shd w:val="clear" w:color="auto" w:fill="FBD4B4" w:themeFill="accent6" w:themeFillTint="66"/>
          </w:tcPr>
          <w:p w:rsidR="00F066E9" w:rsidRPr="00EE0D4D" w:rsidRDefault="00F066E9" w:rsidP="00091C1D">
            <w:pPr>
              <w:pStyle w:val="Default"/>
              <w:jc w:val="center"/>
              <w:rPr>
                <w:b/>
              </w:rPr>
            </w:pPr>
            <w:r w:rsidRPr="00EE0D4D">
              <w:rPr>
                <w:b/>
              </w:rPr>
              <w:t>Plant Part</w:t>
            </w:r>
          </w:p>
        </w:tc>
        <w:tc>
          <w:tcPr>
            <w:tcW w:w="3780" w:type="dxa"/>
            <w:shd w:val="clear" w:color="auto" w:fill="FBD4B4" w:themeFill="accent6" w:themeFillTint="66"/>
          </w:tcPr>
          <w:p w:rsidR="00F066E9" w:rsidRPr="00EE0D4D" w:rsidRDefault="00F066E9" w:rsidP="00091C1D">
            <w:pPr>
              <w:pStyle w:val="Default"/>
              <w:jc w:val="center"/>
              <w:rPr>
                <w:b/>
              </w:rPr>
            </w:pPr>
            <w:r w:rsidRPr="00EE0D4D">
              <w:rPr>
                <w:b/>
              </w:rPr>
              <w:t>Pharmacological Activity</w:t>
            </w:r>
          </w:p>
        </w:tc>
        <w:tc>
          <w:tcPr>
            <w:tcW w:w="3690" w:type="dxa"/>
            <w:shd w:val="clear" w:color="auto" w:fill="FBD4B4" w:themeFill="accent6" w:themeFillTint="66"/>
          </w:tcPr>
          <w:p w:rsidR="00F066E9" w:rsidRPr="00EE0D4D" w:rsidRDefault="00F066E9" w:rsidP="00091C1D">
            <w:pPr>
              <w:pStyle w:val="Default"/>
              <w:jc w:val="center"/>
              <w:rPr>
                <w:b/>
              </w:rPr>
            </w:pPr>
            <w:r w:rsidRPr="00EE0D4D">
              <w:rPr>
                <w:b/>
              </w:rPr>
              <w:t>Extract</w:t>
            </w:r>
          </w:p>
        </w:tc>
      </w:tr>
      <w:tr w:rsidR="00F066E9" w:rsidRPr="00EE0D4D" w:rsidTr="003E557C">
        <w:tc>
          <w:tcPr>
            <w:tcW w:w="918" w:type="dxa"/>
            <w:vMerge w:val="restart"/>
            <w:tcBorders>
              <w:right w:val="single" w:sz="4" w:space="0" w:color="auto"/>
            </w:tcBorders>
            <w:shd w:val="clear" w:color="auto" w:fill="FDE9D9" w:themeFill="accent6" w:themeFillTint="33"/>
          </w:tcPr>
          <w:p w:rsidR="00F066E9" w:rsidRPr="00430D5E" w:rsidRDefault="00F066E9" w:rsidP="00091C1D">
            <w:pPr>
              <w:pStyle w:val="Default"/>
              <w:numPr>
                <w:ilvl w:val="0"/>
                <w:numId w:val="6"/>
              </w:numPr>
              <w:jc w:val="right"/>
              <w:rPr>
                <w:b/>
              </w:rPr>
            </w:pPr>
          </w:p>
        </w:tc>
        <w:tc>
          <w:tcPr>
            <w:tcW w:w="1350" w:type="dxa"/>
            <w:vMerge w:val="restart"/>
            <w:tcBorders>
              <w:left w:val="single" w:sz="4" w:space="0" w:color="auto"/>
            </w:tcBorders>
            <w:shd w:val="clear" w:color="auto" w:fill="C6D9F1" w:themeFill="text2" w:themeFillTint="33"/>
          </w:tcPr>
          <w:p w:rsidR="00F066E9" w:rsidRPr="00430D5E" w:rsidRDefault="00F066E9" w:rsidP="00091C1D">
            <w:pPr>
              <w:pStyle w:val="Default"/>
              <w:rPr>
                <w:b/>
              </w:rPr>
            </w:pPr>
            <w:r w:rsidRPr="00430D5E">
              <w:rPr>
                <w:b/>
              </w:rPr>
              <w:t>Leaf</w:t>
            </w:r>
          </w:p>
        </w:tc>
        <w:tc>
          <w:tcPr>
            <w:tcW w:w="3780" w:type="dxa"/>
            <w:shd w:val="clear" w:color="auto" w:fill="C6D9F1" w:themeFill="text2" w:themeFillTint="33"/>
          </w:tcPr>
          <w:p w:rsidR="00F066E9" w:rsidRPr="00EE0D4D" w:rsidRDefault="00F066E9" w:rsidP="00091C1D">
            <w:pPr>
              <w:autoSpaceDE w:val="0"/>
              <w:autoSpaceDN w:val="0"/>
              <w:adjustRightInd w:val="0"/>
              <w:rPr>
                <w:rFonts w:ascii="Times New Roman" w:hAnsi="Times New Roman" w:cs="Times New Roman"/>
                <w:color w:val="000000"/>
                <w:sz w:val="24"/>
                <w:szCs w:val="24"/>
              </w:rPr>
            </w:pPr>
            <w:r w:rsidRPr="00EE0D4D">
              <w:rPr>
                <w:rFonts w:ascii="Times New Roman" w:hAnsi="Times New Roman" w:cs="Times New Roman"/>
                <w:color w:val="000000"/>
                <w:sz w:val="24"/>
                <w:szCs w:val="24"/>
              </w:rPr>
              <w:t xml:space="preserve">Anti-inflammatory </w:t>
            </w:r>
          </w:p>
        </w:tc>
        <w:tc>
          <w:tcPr>
            <w:tcW w:w="3690" w:type="dxa"/>
            <w:shd w:val="clear" w:color="auto" w:fill="C6D9F1" w:themeFill="text2" w:themeFillTint="33"/>
          </w:tcPr>
          <w:p w:rsidR="00F066E9" w:rsidRPr="00EE0D4D" w:rsidRDefault="00F066E9" w:rsidP="00091C1D">
            <w:pPr>
              <w:pStyle w:val="Default"/>
              <w:jc w:val="both"/>
            </w:pPr>
            <w:r w:rsidRPr="00EE0D4D">
              <w:t xml:space="preserve">Ethanol, </w:t>
            </w:r>
            <w:r w:rsidR="00550C26" w:rsidRPr="00EE0D4D">
              <w:t>petroleum ether, chloroform, methanol</w:t>
            </w:r>
          </w:p>
        </w:tc>
      </w:tr>
      <w:tr w:rsidR="00F066E9" w:rsidRPr="00EE0D4D" w:rsidTr="003E557C">
        <w:tc>
          <w:tcPr>
            <w:tcW w:w="918" w:type="dxa"/>
            <w:vMerge/>
            <w:tcBorders>
              <w:right w:val="single" w:sz="4" w:space="0" w:color="auto"/>
            </w:tcBorders>
            <w:shd w:val="clear" w:color="auto" w:fill="FDE9D9" w:themeFill="accent6" w:themeFillTint="33"/>
          </w:tcPr>
          <w:p w:rsidR="00F066E9" w:rsidRPr="00430D5E" w:rsidRDefault="00F066E9" w:rsidP="00091C1D">
            <w:pPr>
              <w:pStyle w:val="Default"/>
              <w:numPr>
                <w:ilvl w:val="0"/>
                <w:numId w:val="6"/>
              </w:numPr>
              <w:jc w:val="right"/>
              <w:rPr>
                <w:b/>
              </w:rPr>
            </w:pPr>
          </w:p>
        </w:tc>
        <w:tc>
          <w:tcPr>
            <w:tcW w:w="1350" w:type="dxa"/>
            <w:vMerge/>
            <w:tcBorders>
              <w:left w:val="single" w:sz="4" w:space="0" w:color="auto"/>
            </w:tcBorders>
            <w:shd w:val="clear" w:color="auto" w:fill="C6D9F1" w:themeFill="text2" w:themeFillTint="33"/>
          </w:tcPr>
          <w:p w:rsidR="00F066E9" w:rsidRPr="00430D5E" w:rsidRDefault="00F066E9" w:rsidP="00091C1D">
            <w:pPr>
              <w:pStyle w:val="Default"/>
              <w:rPr>
                <w:b/>
              </w:rPr>
            </w:pPr>
          </w:p>
        </w:tc>
        <w:tc>
          <w:tcPr>
            <w:tcW w:w="3780" w:type="dxa"/>
            <w:shd w:val="clear" w:color="auto" w:fill="C6D9F1" w:themeFill="text2" w:themeFillTint="33"/>
          </w:tcPr>
          <w:p w:rsidR="00F066E9" w:rsidRPr="00EE0D4D" w:rsidRDefault="00F066E9" w:rsidP="00091C1D">
            <w:pPr>
              <w:pStyle w:val="Default"/>
            </w:pPr>
            <w:r w:rsidRPr="00EE0D4D">
              <w:t>Anti-amnesic</w:t>
            </w:r>
            <w:r>
              <w:t xml:space="preserve">, </w:t>
            </w:r>
            <w:r w:rsidRPr="00EE0D4D">
              <w:t>memory enhancer</w:t>
            </w:r>
            <w:r>
              <w:t xml:space="preserve">, </w:t>
            </w:r>
            <w:r w:rsidRPr="00EE0D4D">
              <w:t>anti-tumor</w:t>
            </w:r>
          </w:p>
        </w:tc>
        <w:tc>
          <w:tcPr>
            <w:tcW w:w="3690" w:type="dxa"/>
            <w:shd w:val="clear" w:color="auto" w:fill="C6D9F1" w:themeFill="text2" w:themeFillTint="33"/>
          </w:tcPr>
          <w:p w:rsidR="00F066E9" w:rsidRPr="00EE0D4D" w:rsidRDefault="00F066E9" w:rsidP="00091C1D">
            <w:pPr>
              <w:pStyle w:val="Default"/>
              <w:jc w:val="both"/>
            </w:pPr>
            <w:r w:rsidRPr="00EE0D4D">
              <w:t>Petroleum ether</w:t>
            </w:r>
          </w:p>
        </w:tc>
      </w:tr>
      <w:tr w:rsidR="00F066E9" w:rsidRPr="00EE0D4D" w:rsidTr="003E557C">
        <w:tc>
          <w:tcPr>
            <w:tcW w:w="918" w:type="dxa"/>
            <w:vMerge/>
            <w:tcBorders>
              <w:right w:val="single" w:sz="4" w:space="0" w:color="auto"/>
            </w:tcBorders>
            <w:shd w:val="clear" w:color="auto" w:fill="FDE9D9" w:themeFill="accent6" w:themeFillTint="33"/>
          </w:tcPr>
          <w:p w:rsidR="00F066E9" w:rsidRPr="00430D5E" w:rsidRDefault="00F066E9" w:rsidP="00091C1D">
            <w:pPr>
              <w:pStyle w:val="Default"/>
              <w:numPr>
                <w:ilvl w:val="0"/>
                <w:numId w:val="6"/>
              </w:numPr>
              <w:jc w:val="right"/>
              <w:rPr>
                <w:b/>
              </w:rPr>
            </w:pPr>
          </w:p>
        </w:tc>
        <w:tc>
          <w:tcPr>
            <w:tcW w:w="1350" w:type="dxa"/>
            <w:vMerge/>
            <w:tcBorders>
              <w:left w:val="single" w:sz="4" w:space="0" w:color="auto"/>
            </w:tcBorders>
            <w:shd w:val="clear" w:color="auto" w:fill="C6D9F1" w:themeFill="text2" w:themeFillTint="33"/>
          </w:tcPr>
          <w:p w:rsidR="00F066E9" w:rsidRPr="00430D5E" w:rsidRDefault="00F066E9" w:rsidP="00091C1D">
            <w:pPr>
              <w:pStyle w:val="Default"/>
              <w:rPr>
                <w:b/>
              </w:rPr>
            </w:pPr>
          </w:p>
        </w:tc>
        <w:tc>
          <w:tcPr>
            <w:tcW w:w="3780" w:type="dxa"/>
            <w:shd w:val="clear" w:color="auto" w:fill="C6D9F1" w:themeFill="text2" w:themeFillTint="33"/>
          </w:tcPr>
          <w:p w:rsidR="00F066E9" w:rsidRPr="00EE0D4D" w:rsidRDefault="00F066E9" w:rsidP="00091C1D">
            <w:pPr>
              <w:pStyle w:val="Default"/>
            </w:pPr>
            <w:r w:rsidRPr="00EE0D4D">
              <w:t>Hypocholesterolemic</w:t>
            </w:r>
            <w:r>
              <w:t xml:space="preserve">, </w:t>
            </w:r>
            <w:r w:rsidRPr="00EE0D4D">
              <w:t>wound healing activity</w:t>
            </w:r>
            <w:r>
              <w:t xml:space="preserve">, </w:t>
            </w:r>
            <w:r w:rsidRPr="00EE0D4D">
              <w:t>anti-helminthic</w:t>
            </w:r>
          </w:p>
        </w:tc>
        <w:tc>
          <w:tcPr>
            <w:tcW w:w="3690" w:type="dxa"/>
            <w:shd w:val="clear" w:color="auto" w:fill="C6D9F1" w:themeFill="text2" w:themeFillTint="33"/>
          </w:tcPr>
          <w:p w:rsidR="00F066E9" w:rsidRPr="00EE0D4D" w:rsidRDefault="00F066E9" w:rsidP="00091C1D">
            <w:pPr>
              <w:pStyle w:val="Default"/>
              <w:jc w:val="both"/>
            </w:pPr>
            <w:r w:rsidRPr="00EE0D4D">
              <w:t>Ethanol</w:t>
            </w:r>
          </w:p>
        </w:tc>
      </w:tr>
      <w:tr w:rsidR="00F066E9" w:rsidRPr="00EE0D4D" w:rsidTr="003E557C">
        <w:tc>
          <w:tcPr>
            <w:tcW w:w="918" w:type="dxa"/>
            <w:vMerge/>
            <w:tcBorders>
              <w:right w:val="single" w:sz="4" w:space="0" w:color="auto"/>
            </w:tcBorders>
            <w:shd w:val="clear" w:color="auto" w:fill="FDE9D9" w:themeFill="accent6" w:themeFillTint="33"/>
          </w:tcPr>
          <w:p w:rsidR="00F066E9" w:rsidRPr="00430D5E" w:rsidRDefault="00F066E9" w:rsidP="00091C1D">
            <w:pPr>
              <w:pStyle w:val="Default"/>
              <w:numPr>
                <w:ilvl w:val="0"/>
                <w:numId w:val="6"/>
              </w:numPr>
              <w:jc w:val="right"/>
              <w:rPr>
                <w:b/>
              </w:rPr>
            </w:pPr>
          </w:p>
        </w:tc>
        <w:tc>
          <w:tcPr>
            <w:tcW w:w="1350" w:type="dxa"/>
            <w:vMerge/>
            <w:tcBorders>
              <w:left w:val="single" w:sz="4" w:space="0" w:color="auto"/>
            </w:tcBorders>
            <w:shd w:val="clear" w:color="auto" w:fill="C6D9F1" w:themeFill="text2" w:themeFillTint="33"/>
          </w:tcPr>
          <w:p w:rsidR="00F066E9" w:rsidRPr="00430D5E" w:rsidRDefault="00F066E9" w:rsidP="00091C1D">
            <w:pPr>
              <w:pStyle w:val="Default"/>
              <w:rPr>
                <w:b/>
              </w:rPr>
            </w:pPr>
          </w:p>
        </w:tc>
        <w:tc>
          <w:tcPr>
            <w:tcW w:w="3780" w:type="dxa"/>
            <w:shd w:val="clear" w:color="auto" w:fill="C6D9F1" w:themeFill="text2" w:themeFillTint="33"/>
          </w:tcPr>
          <w:p w:rsidR="00F066E9" w:rsidRPr="00EE0D4D" w:rsidRDefault="00F066E9" w:rsidP="00091C1D">
            <w:pPr>
              <w:pStyle w:val="Default"/>
            </w:pPr>
            <w:r w:rsidRPr="00EE0D4D">
              <w:t>Anti-fungal</w:t>
            </w:r>
          </w:p>
        </w:tc>
        <w:tc>
          <w:tcPr>
            <w:tcW w:w="3690" w:type="dxa"/>
            <w:shd w:val="clear" w:color="auto" w:fill="C6D9F1" w:themeFill="text2" w:themeFillTint="33"/>
          </w:tcPr>
          <w:p w:rsidR="00F066E9" w:rsidRPr="00EE0D4D" w:rsidRDefault="00F066E9" w:rsidP="00091C1D">
            <w:pPr>
              <w:pStyle w:val="Default"/>
              <w:jc w:val="both"/>
            </w:pPr>
            <w:r w:rsidRPr="00EE0D4D">
              <w:t>Petroleum ether, alcohol and acetone</w:t>
            </w:r>
          </w:p>
        </w:tc>
      </w:tr>
      <w:tr w:rsidR="00F066E9" w:rsidRPr="00EE0D4D" w:rsidTr="003E557C">
        <w:trPr>
          <w:trHeight w:val="870"/>
        </w:trPr>
        <w:tc>
          <w:tcPr>
            <w:tcW w:w="918" w:type="dxa"/>
            <w:vMerge/>
            <w:tcBorders>
              <w:right w:val="single" w:sz="4" w:space="0" w:color="auto"/>
            </w:tcBorders>
            <w:shd w:val="clear" w:color="auto" w:fill="FDE9D9" w:themeFill="accent6" w:themeFillTint="33"/>
          </w:tcPr>
          <w:p w:rsidR="00F066E9" w:rsidRPr="00430D5E" w:rsidRDefault="00F066E9" w:rsidP="00091C1D">
            <w:pPr>
              <w:pStyle w:val="Default"/>
              <w:numPr>
                <w:ilvl w:val="0"/>
                <w:numId w:val="6"/>
              </w:numPr>
              <w:jc w:val="right"/>
              <w:rPr>
                <w:b/>
              </w:rPr>
            </w:pPr>
          </w:p>
        </w:tc>
        <w:tc>
          <w:tcPr>
            <w:tcW w:w="1350" w:type="dxa"/>
            <w:vMerge/>
            <w:tcBorders>
              <w:left w:val="single" w:sz="4" w:space="0" w:color="auto"/>
            </w:tcBorders>
            <w:shd w:val="clear" w:color="auto" w:fill="C6D9F1" w:themeFill="text2" w:themeFillTint="33"/>
          </w:tcPr>
          <w:p w:rsidR="00F066E9" w:rsidRPr="00430D5E" w:rsidRDefault="00F066E9" w:rsidP="00091C1D">
            <w:pPr>
              <w:pStyle w:val="Default"/>
              <w:rPr>
                <w:b/>
              </w:rPr>
            </w:pPr>
          </w:p>
        </w:tc>
        <w:tc>
          <w:tcPr>
            <w:tcW w:w="3780" w:type="dxa"/>
            <w:tcBorders>
              <w:bottom w:val="single" w:sz="4" w:space="0" w:color="auto"/>
            </w:tcBorders>
            <w:shd w:val="clear" w:color="auto" w:fill="C6D9F1" w:themeFill="text2" w:themeFillTint="33"/>
          </w:tcPr>
          <w:p w:rsidR="00F066E9" w:rsidRPr="00EE0D4D" w:rsidRDefault="00F066E9" w:rsidP="00091C1D">
            <w:pPr>
              <w:pStyle w:val="Default"/>
            </w:pPr>
            <w:r w:rsidRPr="00EE0D4D">
              <w:t>Analgesic and antinociceptive</w:t>
            </w:r>
            <w:r>
              <w:t xml:space="preserve">, </w:t>
            </w:r>
            <w:r w:rsidRPr="00EE0D4D">
              <w:t>radioprotective and chemoprotective</w:t>
            </w:r>
            <w:r>
              <w:t xml:space="preserve">, </w:t>
            </w:r>
            <w:r w:rsidRPr="00EE0D4D">
              <w:t>anti-oxidant</w:t>
            </w:r>
            <w:r>
              <w:t xml:space="preserve">, </w:t>
            </w:r>
            <w:r w:rsidRPr="00EE0D4D">
              <w:t>phagocytic activity</w:t>
            </w:r>
            <w:r>
              <w:t xml:space="preserve">, </w:t>
            </w:r>
            <w:r w:rsidRPr="00EE0D4D">
              <w:t>anti-lipid peroxidative</w:t>
            </w:r>
          </w:p>
        </w:tc>
        <w:tc>
          <w:tcPr>
            <w:tcW w:w="3690" w:type="dxa"/>
            <w:tcBorders>
              <w:bottom w:val="single" w:sz="4" w:space="0" w:color="auto"/>
            </w:tcBorders>
            <w:shd w:val="clear" w:color="auto" w:fill="C6D9F1" w:themeFill="text2" w:themeFillTint="33"/>
          </w:tcPr>
          <w:p w:rsidR="00F066E9" w:rsidRPr="00EE0D4D" w:rsidRDefault="00F066E9" w:rsidP="00091C1D">
            <w:pPr>
              <w:pStyle w:val="Default"/>
              <w:jc w:val="both"/>
            </w:pPr>
            <w:r w:rsidRPr="00EE0D4D">
              <w:t>Methanol</w:t>
            </w:r>
          </w:p>
        </w:tc>
      </w:tr>
      <w:tr w:rsidR="00F066E9" w:rsidRPr="00EE0D4D" w:rsidTr="003E557C">
        <w:trPr>
          <w:trHeight w:val="251"/>
        </w:trPr>
        <w:tc>
          <w:tcPr>
            <w:tcW w:w="918" w:type="dxa"/>
            <w:vMerge/>
            <w:tcBorders>
              <w:right w:val="single" w:sz="4" w:space="0" w:color="auto"/>
            </w:tcBorders>
            <w:shd w:val="clear" w:color="auto" w:fill="FDE9D9" w:themeFill="accent6" w:themeFillTint="33"/>
          </w:tcPr>
          <w:p w:rsidR="00F066E9" w:rsidRPr="00430D5E" w:rsidRDefault="00F066E9" w:rsidP="00091C1D">
            <w:pPr>
              <w:pStyle w:val="Default"/>
              <w:numPr>
                <w:ilvl w:val="0"/>
                <w:numId w:val="6"/>
              </w:numPr>
              <w:jc w:val="right"/>
              <w:rPr>
                <w:b/>
              </w:rPr>
            </w:pPr>
          </w:p>
        </w:tc>
        <w:tc>
          <w:tcPr>
            <w:tcW w:w="1350" w:type="dxa"/>
            <w:vMerge/>
            <w:tcBorders>
              <w:left w:val="single" w:sz="4" w:space="0" w:color="auto"/>
            </w:tcBorders>
            <w:shd w:val="clear" w:color="auto" w:fill="C6D9F1" w:themeFill="text2" w:themeFillTint="33"/>
          </w:tcPr>
          <w:p w:rsidR="00F066E9" w:rsidRPr="00430D5E" w:rsidRDefault="00F066E9" w:rsidP="00091C1D">
            <w:pPr>
              <w:pStyle w:val="Default"/>
              <w:rPr>
                <w:b/>
              </w:rPr>
            </w:pPr>
          </w:p>
        </w:tc>
        <w:tc>
          <w:tcPr>
            <w:tcW w:w="3780" w:type="dxa"/>
            <w:tcBorders>
              <w:top w:val="single" w:sz="4" w:space="0" w:color="auto"/>
            </w:tcBorders>
            <w:shd w:val="clear" w:color="auto" w:fill="C6D9F1" w:themeFill="text2" w:themeFillTint="33"/>
          </w:tcPr>
          <w:p w:rsidR="00F066E9" w:rsidRPr="00EE0D4D" w:rsidRDefault="00F066E9" w:rsidP="00091C1D">
            <w:pPr>
              <w:pStyle w:val="Default"/>
            </w:pPr>
            <w:r w:rsidRPr="00EE0D4D">
              <w:t>Anti-ulcer</w:t>
            </w:r>
            <w:r>
              <w:t xml:space="preserve">, </w:t>
            </w:r>
            <w:r w:rsidRPr="00EE0D4D">
              <w:t>cardiovascular</w:t>
            </w:r>
          </w:p>
        </w:tc>
        <w:tc>
          <w:tcPr>
            <w:tcW w:w="3690" w:type="dxa"/>
            <w:tcBorders>
              <w:top w:val="single" w:sz="4" w:space="0" w:color="auto"/>
            </w:tcBorders>
            <w:shd w:val="clear" w:color="auto" w:fill="C6D9F1" w:themeFill="text2" w:themeFillTint="33"/>
          </w:tcPr>
          <w:p w:rsidR="00F066E9" w:rsidRPr="00EE0D4D" w:rsidRDefault="00F066E9" w:rsidP="00091C1D">
            <w:pPr>
              <w:pStyle w:val="Default"/>
              <w:jc w:val="both"/>
            </w:pPr>
            <w:r w:rsidRPr="00EE0D4D">
              <w:t>Aqueous</w:t>
            </w:r>
          </w:p>
        </w:tc>
      </w:tr>
      <w:tr w:rsidR="00F066E9" w:rsidRPr="00EE0D4D" w:rsidTr="003E557C">
        <w:tc>
          <w:tcPr>
            <w:tcW w:w="918" w:type="dxa"/>
            <w:tcBorders>
              <w:right w:val="single" w:sz="4" w:space="0" w:color="auto"/>
            </w:tcBorders>
            <w:shd w:val="clear" w:color="auto" w:fill="FDE9D9" w:themeFill="accent6" w:themeFillTint="33"/>
          </w:tcPr>
          <w:p w:rsidR="00F066E9" w:rsidRPr="00430D5E" w:rsidRDefault="00F066E9" w:rsidP="00091C1D">
            <w:pPr>
              <w:pStyle w:val="Default"/>
              <w:numPr>
                <w:ilvl w:val="0"/>
                <w:numId w:val="6"/>
              </w:numPr>
              <w:jc w:val="right"/>
              <w:rPr>
                <w:b/>
              </w:rPr>
            </w:pPr>
          </w:p>
        </w:tc>
        <w:tc>
          <w:tcPr>
            <w:tcW w:w="1350" w:type="dxa"/>
            <w:tcBorders>
              <w:left w:val="single" w:sz="4" w:space="0" w:color="auto"/>
            </w:tcBorders>
            <w:shd w:val="clear" w:color="auto" w:fill="C6D9F1" w:themeFill="text2" w:themeFillTint="33"/>
          </w:tcPr>
          <w:p w:rsidR="00F066E9" w:rsidRPr="00430D5E" w:rsidRDefault="00F066E9" w:rsidP="00091C1D">
            <w:pPr>
              <w:pStyle w:val="Default"/>
              <w:rPr>
                <w:b/>
              </w:rPr>
            </w:pPr>
            <w:r w:rsidRPr="00430D5E">
              <w:rPr>
                <w:b/>
              </w:rPr>
              <w:t xml:space="preserve">Bark, </w:t>
            </w:r>
            <w:r w:rsidR="00550C26" w:rsidRPr="00430D5E">
              <w:rPr>
                <w:b/>
              </w:rPr>
              <w:t>le</w:t>
            </w:r>
            <w:r w:rsidRPr="00430D5E">
              <w:rPr>
                <w:b/>
              </w:rPr>
              <w:t>af</w:t>
            </w:r>
          </w:p>
        </w:tc>
        <w:tc>
          <w:tcPr>
            <w:tcW w:w="3780" w:type="dxa"/>
            <w:shd w:val="clear" w:color="auto" w:fill="C6D9F1" w:themeFill="text2" w:themeFillTint="33"/>
          </w:tcPr>
          <w:p w:rsidR="00F066E9" w:rsidRPr="00EE0D4D" w:rsidRDefault="00F066E9" w:rsidP="00091C1D">
            <w:pPr>
              <w:pStyle w:val="Default"/>
            </w:pPr>
            <w:r w:rsidRPr="00EE0D4D">
              <w:t>Anti-bacterial</w:t>
            </w:r>
          </w:p>
        </w:tc>
        <w:tc>
          <w:tcPr>
            <w:tcW w:w="3690" w:type="dxa"/>
            <w:shd w:val="clear" w:color="auto" w:fill="C6D9F1" w:themeFill="text2" w:themeFillTint="33"/>
          </w:tcPr>
          <w:p w:rsidR="00F066E9" w:rsidRPr="00EE0D4D" w:rsidRDefault="00F066E9" w:rsidP="00091C1D">
            <w:pPr>
              <w:pStyle w:val="Default"/>
              <w:jc w:val="both"/>
            </w:pPr>
            <w:r>
              <w:t>Petroleum ether</w:t>
            </w:r>
            <w:r w:rsidR="00550C26" w:rsidRPr="00EE0D4D">
              <w:t>, alcohol</w:t>
            </w:r>
          </w:p>
        </w:tc>
      </w:tr>
      <w:tr w:rsidR="00F066E9" w:rsidRPr="00EE0D4D" w:rsidTr="003E557C">
        <w:tc>
          <w:tcPr>
            <w:tcW w:w="918" w:type="dxa"/>
            <w:tcBorders>
              <w:right w:val="single" w:sz="4" w:space="0" w:color="auto"/>
            </w:tcBorders>
            <w:shd w:val="clear" w:color="auto" w:fill="FDE9D9" w:themeFill="accent6" w:themeFillTint="33"/>
          </w:tcPr>
          <w:p w:rsidR="00F066E9" w:rsidRPr="00F066E9" w:rsidRDefault="00F066E9" w:rsidP="00091C1D">
            <w:pPr>
              <w:pStyle w:val="Default"/>
              <w:numPr>
                <w:ilvl w:val="0"/>
                <w:numId w:val="6"/>
              </w:numPr>
              <w:jc w:val="right"/>
              <w:rPr>
                <w:b/>
              </w:rPr>
            </w:pPr>
          </w:p>
        </w:tc>
        <w:tc>
          <w:tcPr>
            <w:tcW w:w="1350" w:type="dxa"/>
            <w:tcBorders>
              <w:left w:val="single" w:sz="4" w:space="0" w:color="auto"/>
            </w:tcBorders>
            <w:shd w:val="clear" w:color="auto" w:fill="C6D9F1" w:themeFill="text2" w:themeFillTint="33"/>
          </w:tcPr>
          <w:p w:rsidR="00F066E9" w:rsidRPr="00F066E9" w:rsidRDefault="00F066E9" w:rsidP="00091C1D">
            <w:pPr>
              <w:pStyle w:val="Default"/>
              <w:rPr>
                <w:b/>
              </w:rPr>
            </w:pPr>
            <w:r w:rsidRPr="00F066E9">
              <w:rPr>
                <w:b/>
              </w:rPr>
              <w:t>Stem bark</w:t>
            </w:r>
          </w:p>
        </w:tc>
        <w:tc>
          <w:tcPr>
            <w:tcW w:w="3780" w:type="dxa"/>
            <w:shd w:val="clear" w:color="auto" w:fill="C6D9F1" w:themeFill="text2" w:themeFillTint="33"/>
          </w:tcPr>
          <w:p w:rsidR="00F066E9" w:rsidRPr="00EE0D4D" w:rsidRDefault="00F066E9" w:rsidP="00091C1D">
            <w:pPr>
              <w:pStyle w:val="Default"/>
            </w:pPr>
            <w:r w:rsidRPr="00EE0D4D">
              <w:t>Anti-cancer</w:t>
            </w:r>
          </w:p>
        </w:tc>
        <w:tc>
          <w:tcPr>
            <w:tcW w:w="3690" w:type="dxa"/>
            <w:shd w:val="clear" w:color="auto" w:fill="C6D9F1" w:themeFill="text2" w:themeFillTint="33"/>
          </w:tcPr>
          <w:p w:rsidR="00F066E9" w:rsidRPr="00EE0D4D" w:rsidRDefault="00F066E9" w:rsidP="00091C1D">
            <w:pPr>
              <w:pStyle w:val="Default"/>
              <w:jc w:val="both"/>
            </w:pPr>
            <w:r w:rsidRPr="00EE0D4D">
              <w:t>Petroleum ether</w:t>
            </w:r>
          </w:p>
        </w:tc>
      </w:tr>
      <w:tr w:rsidR="00F066E9" w:rsidRPr="00EE0D4D" w:rsidTr="003E557C">
        <w:tc>
          <w:tcPr>
            <w:tcW w:w="918" w:type="dxa"/>
            <w:tcBorders>
              <w:right w:val="single" w:sz="4" w:space="0" w:color="auto"/>
            </w:tcBorders>
            <w:shd w:val="clear" w:color="auto" w:fill="FDE9D9" w:themeFill="accent6" w:themeFillTint="33"/>
          </w:tcPr>
          <w:p w:rsidR="00F066E9" w:rsidRPr="00F066E9" w:rsidRDefault="00F066E9" w:rsidP="00091C1D">
            <w:pPr>
              <w:pStyle w:val="Default"/>
              <w:numPr>
                <w:ilvl w:val="0"/>
                <w:numId w:val="6"/>
              </w:numPr>
              <w:jc w:val="right"/>
              <w:rPr>
                <w:b/>
              </w:rPr>
            </w:pPr>
          </w:p>
        </w:tc>
        <w:tc>
          <w:tcPr>
            <w:tcW w:w="1350" w:type="dxa"/>
            <w:tcBorders>
              <w:left w:val="single" w:sz="4" w:space="0" w:color="auto"/>
            </w:tcBorders>
            <w:shd w:val="clear" w:color="auto" w:fill="C6D9F1" w:themeFill="text2" w:themeFillTint="33"/>
          </w:tcPr>
          <w:p w:rsidR="00F066E9" w:rsidRPr="00F066E9" w:rsidRDefault="00F066E9" w:rsidP="00091C1D">
            <w:pPr>
              <w:pStyle w:val="Default"/>
              <w:rPr>
                <w:b/>
              </w:rPr>
            </w:pPr>
            <w:r w:rsidRPr="00F066E9">
              <w:rPr>
                <w:b/>
              </w:rPr>
              <w:t>Seeds</w:t>
            </w:r>
          </w:p>
        </w:tc>
        <w:tc>
          <w:tcPr>
            <w:tcW w:w="3780" w:type="dxa"/>
            <w:shd w:val="clear" w:color="auto" w:fill="C6D9F1" w:themeFill="text2" w:themeFillTint="33"/>
          </w:tcPr>
          <w:p w:rsidR="00F066E9" w:rsidRPr="00EE0D4D" w:rsidRDefault="00F066E9" w:rsidP="00091C1D">
            <w:pPr>
              <w:pStyle w:val="Default"/>
            </w:pPr>
            <w:r w:rsidRPr="00EE0D4D">
              <w:t>Antidiarrhoeal</w:t>
            </w:r>
          </w:p>
        </w:tc>
        <w:tc>
          <w:tcPr>
            <w:tcW w:w="3690" w:type="dxa"/>
            <w:shd w:val="clear" w:color="auto" w:fill="C6D9F1" w:themeFill="text2" w:themeFillTint="33"/>
          </w:tcPr>
          <w:p w:rsidR="00F066E9" w:rsidRPr="00EE0D4D" w:rsidRDefault="00F066E9" w:rsidP="00091C1D">
            <w:pPr>
              <w:pStyle w:val="Default"/>
              <w:jc w:val="both"/>
            </w:pPr>
            <w:r w:rsidRPr="00EE0D4D">
              <w:t>n-hexane</w:t>
            </w:r>
          </w:p>
        </w:tc>
      </w:tr>
      <w:tr w:rsidR="00F066E9" w:rsidRPr="00EE0D4D" w:rsidTr="003E557C">
        <w:tc>
          <w:tcPr>
            <w:tcW w:w="918" w:type="dxa"/>
            <w:tcBorders>
              <w:right w:val="single" w:sz="4" w:space="0" w:color="auto"/>
            </w:tcBorders>
            <w:shd w:val="clear" w:color="auto" w:fill="FDE9D9" w:themeFill="accent6" w:themeFillTint="33"/>
          </w:tcPr>
          <w:p w:rsidR="00F066E9" w:rsidRPr="00F066E9" w:rsidRDefault="00F066E9" w:rsidP="00091C1D">
            <w:pPr>
              <w:pStyle w:val="Default"/>
              <w:numPr>
                <w:ilvl w:val="0"/>
                <w:numId w:val="6"/>
              </w:numPr>
              <w:jc w:val="right"/>
              <w:rPr>
                <w:b/>
              </w:rPr>
            </w:pPr>
          </w:p>
        </w:tc>
        <w:tc>
          <w:tcPr>
            <w:tcW w:w="1350" w:type="dxa"/>
            <w:tcBorders>
              <w:left w:val="single" w:sz="4" w:space="0" w:color="auto"/>
            </w:tcBorders>
            <w:shd w:val="clear" w:color="auto" w:fill="C6D9F1" w:themeFill="text2" w:themeFillTint="33"/>
          </w:tcPr>
          <w:p w:rsidR="00F066E9" w:rsidRPr="00F066E9" w:rsidRDefault="00F066E9" w:rsidP="00091C1D">
            <w:pPr>
              <w:pStyle w:val="Default"/>
              <w:rPr>
                <w:b/>
              </w:rPr>
            </w:pPr>
            <w:r w:rsidRPr="00F066E9">
              <w:rPr>
                <w:b/>
              </w:rPr>
              <w:t>Roots, stem</w:t>
            </w:r>
          </w:p>
        </w:tc>
        <w:tc>
          <w:tcPr>
            <w:tcW w:w="3780" w:type="dxa"/>
            <w:shd w:val="clear" w:color="auto" w:fill="C6D9F1" w:themeFill="text2" w:themeFillTint="33"/>
          </w:tcPr>
          <w:p w:rsidR="00F066E9" w:rsidRPr="00EE0D4D" w:rsidRDefault="00F066E9" w:rsidP="00091C1D">
            <w:pPr>
              <w:pStyle w:val="Default"/>
            </w:pPr>
            <w:r w:rsidRPr="00EE0D4D">
              <w:t>Cytotoxicity</w:t>
            </w:r>
          </w:p>
        </w:tc>
        <w:tc>
          <w:tcPr>
            <w:tcW w:w="3690" w:type="dxa"/>
            <w:shd w:val="clear" w:color="auto" w:fill="C6D9F1" w:themeFill="text2" w:themeFillTint="33"/>
          </w:tcPr>
          <w:p w:rsidR="00F066E9" w:rsidRPr="00EE0D4D" w:rsidRDefault="00F066E9" w:rsidP="00091C1D">
            <w:pPr>
              <w:pStyle w:val="Default"/>
              <w:jc w:val="both"/>
            </w:pPr>
            <w:r w:rsidRPr="00EE0D4D">
              <w:t>Aqueous</w:t>
            </w:r>
          </w:p>
        </w:tc>
      </w:tr>
      <w:tr w:rsidR="00F066E9" w:rsidRPr="00EE0D4D" w:rsidTr="003E557C">
        <w:tc>
          <w:tcPr>
            <w:tcW w:w="918" w:type="dxa"/>
            <w:tcBorders>
              <w:right w:val="single" w:sz="4" w:space="0" w:color="auto"/>
            </w:tcBorders>
            <w:shd w:val="clear" w:color="auto" w:fill="FDE9D9" w:themeFill="accent6" w:themeFillTint="33"/>
          </w:tcPr>
          <w:p w:rsidR="00F066E9" w:rsidRPr="00F066E9" w:rsidRDefault="00F066E9" w:rsidP="00091C1D">
            <w:pPr>
              <w:pStyle w:val="Default"/>
              <w:numPr>
                <w:ilvl w:val="0"/>
                <w:numId w:val="6"/>
              </w:numPr>
              <w:jc w:val="right"/>
              <w:rPr>
                <w:b/>
              </w:rPr>
            </w:pPr>
          </w:p>
        </w:tc>
        <w:tc>
          <w:tcPr>
            <w:tcW w:w="1350" w:type="dxa"/>
            <w:tcBorders>
              <w:left w:val="single" w:sz="4" w:space="0" w:color="auto"/>
            </w:tcBorders>
            <w:shd w:val="clear" w:color="auto" w:fill="C6D9F1" w:themeFill="text2" w:themeFillTint="33"/>
          </w:tcPr>
          <w:p w:rsidR="00F066E9" w:rsidRPr="00F066E9" w:rsidRDefault="00F066E9" w:rsidP="00091C1D">
            <w:pPr>
              <w:pStyle w:val="Default"/>
              <w:rPr>
                <w:b/>
              </w:rPr>
            </w:pPr>
            <w:r w:rsidRPr="00F066E9">
              <w:rPr>
                <w:b/>
              </w:rPr>
              <w:t>Leaf, fruit</w:t>
            </w:r>
          </w:p>
        </w:tc>
        <w:tc>
          <w:tcPr>
            <w:tcW w:w="3780" w:type="dxa"/>
            <w:shd w:val="clear" w:color="auto" w:fill="C6D9F1" w:themeFill="text2" w:themeFillTint="33"/>
          </w:tcPr>
          <w:p w:rsidR="00F066E9" w:rsidRPr="00EE0D4D" w:rsidRDefault="00F066E9" w:rsidP="00091C1D">
            <w:pPr>
              <w:pStyle w:val="Default"/>
              <w:jc w:val="both"/>
            </w:pPr>
            <w:r w:rsidRPr="00EE0D4D">
              <w:t>Anti-diabetic</w:t>
            </w:r>
          </w:p>
        </w:tc>
        <w:tc>
          <w:tcPr>
            <w:tcW w:w="3690" w:type="dxa"/>
            <w:shd w:val="clear" w:color="auto" w:fill="C6D9F1" w:themeFill="text2" w:themeFillTint="33"/>
          </w:tcPr>
          <w:p w:rsidR="00F066E9" w:rsidRPr="00EE0D4D" w:rsidRDefault="00F066E9" w:rsidP="00091C1D">
            <w:pPr>
              <w:pStyle w:val="Default"/>
              <w:jc w:val="both"/>
            </w:pPr>
            <w:r w:rsidRPr="00EE0D4D">
              <w:t>Aqueous, methanol</w:t>
            </w:r>
          </w:p>
        </w:tc>
      </w:tr>
    </w:tbl>
    <w:p w:rsidR="0003537B" w:rsidRPr="00EE0D4D" w:rsidRDefault="0003537B" w:rsidP="00091C1D">
      <w:pPr>
        <w:pStyle w:val="Default"/>
        <w:spacing w:line="276" w:lineRule="auto"/>
        <w:jc w:val="both"/>
      </w:pPr>
    </w:p>
    <w:p w:rsidR="00A729F0" w:rsidRPr="00EE0D4D" w:rsidRDefault="007F14C2" w:rsidP="00091C1D">
      <w:pPr>
        <w:spacing w:after="0"/>
        <w:jc w:val="both"/>
        <w:rPr>
          <w:rFonts w:ascii="Times New Roman" w:hAnsi="Times New Roman" w:cs="Times New Roman"/>
          <w:b/>
          <w:bCs/>
          <w:sz w:val="24"/>
          <w:szCs w:val="24"/>
        </w:rPr>
      </w:pPr>
      <w:r w:rsidRPr="00EE0D4D">
        <w:rPr>
          <w:rFonts w:ascii="Times New Roman" w:hAnsi="Times New Roman" w:cs="Times New Roman"/>
          <w:b/>
          <w:bCs/>
          <w:sz w:val="24"/>
          <w:szCs w:val="24"/>
        </w:rPr>
        <w:t xml:space="preserve"> </w:t>
      </w:r>
      <w:r w:rsidR="005F69C1" w:rsidRPr="00EE0D4D">
        <w:rPr>
          <w:rFonts w:ascii="Times New Roman" w:hAnsi="Times New Roman" w:cs="Times New Roman"/>
          <w:b/>
          <w:bCs/>
          <w:sz w:val="24"/>
          <w:szCs w:val="24"/>
        </w:rPr>
        <w:t xml:space="preserve">CONCLUSION </w:t>
      </w:r>
    </w:p>
    <w:p w:rsidR="001E385D" w:rsidRPr="00EE0D4D" w:rsidRDefault="004E5B6A" w:rsidP="00091C1D">
      <w:pPr>
        <w:autoSpaceDE w:val="0"/>
        <w:autoSpaceDN w:val="0"/>
        <w:adjustRightInd w:val="0"/>
        <w:spacing w:after="0"/>
        <w:jc w:val="both"/>
        <w:rPr>
          <w:rFonts w:ascii="Times New Roman" w:hAnsi="Times New Roman" w:cs="Times New Roman"/>
          <w:sz w:val="24"/>
          <w:szCs w:val="24"/>
        </w:rPr>
      </w:pPr>
      <w:r w:rsidRPr="00EE0D4D">
        <w:rPr>
          <w:rFonts w:ascii="Times New Roman" w:hAnsi="Times New Roman" w:cs="Times New Roman"/>
          <w:sz w:val="24"/>
          <w:szCs w:val="24"/>
        </w:rPr>
        <w:t xml:space="preserve">At </w:t>
      </w:r>
      <w:commentRangeStart w:id="42"/>
      <w:r w:rsidRPr="00EE0D4D">
        <w:rPr>
          <w:rFonts w:ascii="Times New Roman" w:hAnsi="Times New Roman" w:cs="Times New Roman"/>
          <w:sz w:val="24"/>
          <w:szCs w:val="24"/>
        </w:rPr>
        <w:t>present scenario</w:t>
      </w:r>
      <w:r w:rsidR="00EF3CC8" w:rsidRPr="00EE0D4D">
        <w:rPr>
          <w:rFonts w:ascii="Times New Roman" w:hAnsi="Times New Roman" w:cs="Times New Roman"/>
          <w:sz w:val="24"/>
          <w:szCs w:val="24"/>
        </w:rPr>
        <w:t xml:space="preserve">, people are </w:t>
      </w:r>
      <w:r w:rsidRPr="00EE0D4D">
        <w:rPr>
          <w:rFonts w:ascii="Times New Roman" w:hAnsi="Times New Roman" w:cs="Times New Roman"/>
          <w:sz w:val="24"/>
          <w:szCs w:val="24"/>
        </w:rPr>
        <w:t>moving</w:t>
      </w:r>
      <w:r w:rsidR="00EF3CC8" w:rsidRPr="00EE0D4D">
        <w:rPr>
          <w:rFonts w:ascii="Times New Roman" w:hAnsi="Times New Roman" w:cs="Times New Roman"/>
          <w:sz w:val="24"/>
          <w:szCs w:val="24"/>
        </w:rPr>
        <w:t xml:space="preserve"> towards the use of herbal medicine for any kind of treatment </w:t>
      </w:r>
      <w:r w:rsidRPr="00EE0D4D">
        <w:rPr>
          <w:rFonts w:ascii="Times New Roman" w:hAnsi="Times New Roman" w:cs="Times New Roman"/>
          <w:sz w:val="24"/>
          <w:szCs w:val="24"/>
        </w:rPr>
        <w:t>as it seems to be</w:t>
      </w:r>
      <w:r w:rsidR="00EF3CC8" w:rsidRPr="00EE0D4D">
        <w:rPr>
          <w:rFonts w:ascii="Times New Roman" w:hAnsi="Times New Roman" w:cs="Times New Roman"/>
          <w:sz w:val="24"/>
          <w:szCs w:val="24"/>
        </w:rPr>
        <w:t xml:space="preserve"> </w:t>
      </w:r>
      <w:r w:rsidRPr="00EE0D4D">
        <w:rPr>
          <w:rFonts w:ascii="Times New Roman" w:hAnsi="Times New Roman" w:cs="Times New Roman"/>
          <w:sz w:val="24"/>
          <w:szCs w:val="24"/>
        </w:rPr>
        <w:t xml:space="preserve">economical and more beneficial without any adverse effects. </w:t>
      </w:r>
      <w:r w:rsidR="00250C38" w:rsidRPr="00EE0D4D">
        <w:rPr>
          <w:rFonts w:ascii="Times New Roman" w:hAnsi="Times New Roman" w:cs="Times New Roman"/>
          <w:sz w:val="24"/>
          <w:szCs w:val="24"/>
        </w:rPr>
        <w:t>According to WHO (World Health Organization), 80% of the population of developing countries still rely on plant-based medicines. The</w:t>
      </w:r>
      <w:r w:rsidR="00091C1D">
        <w:rPr>
          <w:rFonts w:ascii="Times New Roman" w:hAnsi="Times New Roman" w:cs="Times New Roman"/>
          <w:sz w:val="24"/>
          <w:szCs w:val="24"/>
        </w:rPr>
        <w:t xml:space="preserve"> presence of various </w:t>
      </w:r>
      <w:commentRangeStart w:id="43"/>
      <w:r w:rsidR="00091C1D">
        <w:rPr>
          <w:rFonts w:ascii="Times New Roman" w:hAnsi="Times New Roman" w:cs="Times New Roman"/>
          <w:sz w:val="24"/>
          <w:szCs w:val="24"/>
        </w:rPr>
        <w:t>beneficial</w:t>
      </w:r>
      <w:r w:rsidR="00250C38" w:rsidRPr="00EE0D4D">
        <w:rPr>
          <w:rFonts w:ascii="Times New Roman" w:hAnsi="Times New Roman" w:cs="Times New Roman"/>
          <w:sz w:val="24"/>
          <w:szCs w:val="24"/>
        </w:rPr>
        <w:t>constituents</w:t>
      </w:r>
      <w:commentRangeEnd w:id="43"/>
      <w:r w:rsidR="00A169C7">
        <w:rPr>
          <w:rStyle w:val="CommentReference"/>
        </w:rPr>
        <w:commentReference w:id="43"/>
      </w:r>
      <w:r w:rsidR="00250C38" w:rsidRPr="00EE0D4D">
        <w:rPr>
          <w:rFonts w:ascii="Times New Roman" w:hAnsi="Times New Roman" w:cs="Times New Roman"/>
          <w:sz w:val="24"/>
          <w:szCs w:val="24"/>
        </w:rPr>
        <w:t xml:space="preserve"> in plants has always motivate scientists to carry out research for investigations for finding new therapeutic agents for treatment of different diseases.</w:t>
      </w:r>
      <w:r w:rsidR="00250C38">
        <w:rPr>
          <w:rFonts w:ascii="Times New Roman" w:hAnsi="Times New Roman" w:cs="Times New Roman"/>
          <w:sz w:val="24"/>
          <w:szCs w:val="24"/>
        </w:rPr>
        <w:t xml:space="preserve"> </w:t>
      </w:r>
      <w:r w:rsidRPr="00EE0D4D">
        <w:rPr>
          <w:rFonts w:ascii="Times New Roman" w:hAnsi="Times New Roman" w:cs="Times New Roman"/>
          <w:sz w:val="24"/>
          <w:szCs w:val="24"/>
        </w:rPr>
        <w:t xml:space="preserve">Based on </w:t>
      </w:r>
      <w:r w:rsidR="005F69C1" w:rsidRPr="00EE0D4D">
        <w:rPr>
          <w:rFonts w:ascii="Times New Roman" w:hAnsi="Times New Roman" w:cs="Times New Roman"/>
          <w:sz w:val="24"/>
          <w:szCs w:val="24"/>
        </w:rPr>
        <w:t xml:space="preserve">tremendous pharmacological activities and </w:t>
      </w:r>
      <w:r w:rsidRPr="00EE0D4D">
        <w:rPr>
          <w:rFonts w:ascii="Times New Roman" w:hAnsi="Times New Roman" w:cs="Times New Roman"/>
          <w:sz w:val="24"/>
          <w:szCs w:val="24"/>
        </w:rPr>
        <w:t>plenty</w:t>
      </w:r>
      <w:r w:rsidR="005F69C1" w:rsidRPr="00EE0D4D">
        <w:rPr>
          <w:rFonts w:ascii="Times New Roman" w:hAnsi="Times New Roman" w:cs="Times New Roman"/>
          <w:sz w:val="24"/>
          <w:szCs w:val="24"/>
        </w:rPr>
        <w:t xml:space="preserve"> of literature available, </w:t>
      </w:r>
      <w:r w:rsidR="005F69C1" w:rsidRPr="00EE0D4D">
        <w:rPr>
          <w:rFonts w:ascii="Times New Roman" w:hAnsi="Times New Roman" w:cs="Times New Roman"/>
          <w:i/>
          <w:iCs/>
          <w:sz w:val="24"/>
          <w:szCs w:val="24"/>
        </w:rPr>
        <w:t xml:space="preserve">M. koenigii </w:t>
      </w:r>
      <w:r w:rsidR="005F69C1" w:rsidRPr="00EE0D4D">
        <w:rPr>
          <w:rFonts w:ascii="Times New Roman" w:hAnsi="Times New Roman" w:cs="Times New Roman"/>
          <w:sz w:val="24"/>
          <w:szCs w:val="24"/>
        </w:rPr>
        <w:t>may be utilized to alleviate the symptoms of variety of diseases</w:t>
      </w:r>
      <w:r w:rsidRPr="00EE0D4D">
        <w:rPr>
          <w:rFonts w:ascii="Times New Roman" w:hAnsi="Times New Roman" w:cs="Times New Roman"/>
          <w:sz w:val="24"/>
          <w:szCs w:val="24"/>
        </w:rPr>
        <w:t>.</w:t>
      </w:r>
      <w:r w:rsidR="001E385D" w:rsidRPr="00EE0D4D">
        <w:rPr>
          <w:rFonts w:ascii="Times New Roman" w:hAnsi="Times New Roman" w:cs="Times New Roman"/>
          <w:sz w:val="24"/>
          <w:szCs w:val="24"/>
        </w:rPr>
        <w:t xml:space="preserve"> Almost each and every part of the plant has numerous therapeutic values. </w:t>
      </w:r>
      <w:r w:rsidRPr="00EE0D4D">
        <w:rPr>
          <w:rFonts w:ascii="Times New Roman" w:hAnsi="Times New Roman" w:cs="Times New Roman"/>
          <w:sz w:val="24"/>
          <w:szCs w:val="24"/>
        </w:rPr>
        <w:t>V</w:t>
      </w:r>
      <w:r w:rsidR="005F69C1" w:rsidRPr="00EE0D4D">
        <w:rPr>
          <w:rFonts w:ascii="Times New Roman" w:hAnsi="Times New Roman" w:cs="Times New Roman"/>
          <w:sz w:val="24"/>
          <w:szCs w:val="24"/>
        </w:rPr>
        <w:t xml:space="preserve">arious parts of </w:t>
      </w:r>
      <w:r w:rsidRPr="00EE0D4D">
        <w:rPr>
          <w:rFonts w:ascii="Times New Roman" w:hAnsi="Times New Roman" w:cs="Times New Roman"/>
          <w:sz w:val="24"/>
          <w:szCs w:val="24"/>
        </w:rPr>
        <w:t>it</w:t>
      </w:r>
      <w:r w:rsidR="005F69C1" w:rsidRPr="00EE0D4D">
        <w:rPr>
          <w:rFonts w:ascii="Times New Roman" w:hAnsi="Times New Roman" w:cs="Times New Roman"/>
          <w:sz w:val="24"/>
          <w:szCs w:val="24"/>
        </w:rPr>
        <w:t xml:space="preserve"> have numerous medical </w:t>
      </w:r>
      <w:r w:rsidR="00622C8C" w:rsidRPr="00EE0D4D">
        <w:rPr>
          <w:rFonts w:ascii="Times New Roman" w:hAnsi="Times New Roman" w:cs="Times New Roman"/>
          <w:sz w:val="24"/>
          <w:szCs w:val="24"/>
        </w:rPr>
        <w:t>applications;</w:t>
      </w:r>
      <w:r w:rsidR="005F69C1" w:rsidRPr="00EE0D4D">
        <w:rPr>
          <w:rFonts w:ascii="Times New Roman" w:hAnsi="Times New Roman" w:cs="Times New Roman"/>
          <w:sz w:val="24"/>
          <w:szCs w:val="24"/>
        </w:rPr>
        <w:t xml:space="preserve"> modern drugs can be developed after extensive investigation of its bioactivity, mechanism of action, pharmaco-therapeutics, toxicity and after proper standardization and clinical trials. </w:t>
      </w:r>
      <w:r w:rsidRPr="00EE0D4D">
        <w:rPr>
          <w:rFonts w:ascii="Times New Roman" w:hAnsi="Times New Roman" w:cs="Times New Roman"/>
          <w:sz w:val="24"/>
          <w:szCs w:val="24"/>
        </w:rPr>
        <w:t>Wide</w:t>
      </w:r>
      <w:r w:rsidR="005F69C1" w:rsidRPr="00EE0D4D">
        <w:rPr>
          <w:rFonts w:ascii="Times New Roman" w:hAnsi="Times New Roman" w:cs="Times New Roman"/>
          <w:sz w:val="24"/>
          <w:szCs w:val="24"/>
        </w:rPr>
        <w:t xml:space="preserve"> spread availability of </w:t>
      </w:r>
      <w:r w:rsidR="005F69C1" w:rsidRPr="00EE0D4D">
        <w:rPr>
          <w:rFonts w:ascii="Times New Roman" w:hAnsi="Times New Roman" w:cs="Times New Roman"/>
          <w:i/>
          <w:iCs/>
          <w:sz w:val="24"/>
          <w:szCs w:val="24"/>
        </w:rPr>
        <w:t xml:space="preserve">M. koenigii </w:t>
      </w:r>
      <w:r w:rsidR="005F69C1" w:rsidRPr="00EE0D4D">
        <w:rPr>
          <w:rFonts w:ascii="Times New Roman" w:hAnsi="Times New Roman" w:cs="Times New Roman"/>
          <w:sz w:val="24"/>
          <w:szCs w:val="24"/>
        </w:rPr>
        <w:t xml:space="preserve">makes it </w:t>
      </w:r>
      <w:r w:rsidRPr="00EE0D4D">
        <w:rPr>
          <w:rFonts w:ascii="Times New Roman" w:hAnsi="Times New Roman" w:cs="Times New Roman"/>
          <w:sz w:val="24"/>
          <w:szCs w:val="24"/>
        </w:rPr>
        <w:t>suitable</w:t>
      </w:r>
      <w:r w:rsidR="005F69C1" w:rsidRPr="00EE0D4D">
        <w:rPr>
          <w:rFonts w:ascii="Times New Roman" w:hAnsi="Times New Roman" w:cs="Times New Roman"/>
          <w:sz w:val="24"/>
          <w:szCs w:val="24"/>
        </w:rPr>
        <w:t xml:space="preserve"> candidate for further pre-clinical and clinical research.</w:t>
      </w:r>
      <w:r w:rsidR="001E385D" w:rsidRPr="00EE0D4D">
        <w:rPr>
          <w:rFonts w:ascii="Times New Roman" w:hAnsi="Times New Roman" w:cs="Times New Roman"/>
          <w:sz w:val="24"/>
          <w:szCs w:val="24"/>
        </w:rPr>
        <w:t xml:space="preserve"> From the available literature it can be stated that </w:t>
      </w:r>
      <w:r w:rsidR="001E385D" w:rsidRPr="00EE0D4D">
        <w:rPr>
          <w:rFonts w:ascii="Times New Roman" w:hAnsi="Times New Roman" w:cs="Times New Roman"/>
          <w:i/>
          <w:iCs/>
          <w:sz w:val="24"/>
          <w:szCs w:val="24"/>
        </w:rPr>
        <w:t xml:space="preserve">Murraya koenigii </w:t>
      </w:r>
      <w:r w:rsidR="001E385D" w:rsidRPr="00EE0D4D">
        <w:rPr>
          <w:rFonts w:ascii="Times New Roman" w:hAnsi="Times New Roman" w:cs="Times New Roman"/>
          <w:sz w:val="24"/>
          <w:szCs w:val="24"/>
        </w:rPr>
        <w:t xml:space="preserve">is a versatile medicinal plant having rich source of biologically active compounds. </w:t>
      </w:r>
      <w:r w:rsidR="00E25D70" w:rsidRPr="00EE0D4D">
        <w:rPr>
          <w:rFonts w:ascii="Times New Roman" w:hAnsi="Times New Roman" w:cs="Times New Roman"/>
          <w:sz w:val="24"/>
          <w:szCs w:val="24"/>
        </w:rPr>
        <w:t>Thus, it can be consider being a most suitable candidate for new drug discovery</w:t>
      </w:r>
      <w:r w:rsidR="001E385D" w:rsidRPr="00EE0D4D">
        <w:rPr>
          <w:rFonts w:ascii="Times New Roman" w:hAnsi="Times New Roman" w:cs="Times New Roman"/>
          <w:sz w:val="24"/>
          <w:szCs w:val="24"/>
        </w:rPr>
        <w:t xml:space="preserve"> </w:t>
      </w:r>
      <w:commentRangeEnd w:id="42"/>
      <w:r w:rsidR="0042716D">
        <w:rPr>
          <w:rStyle w:val="CommentReference"/>
        </w:rPr>
        <w:commentReference w:id="42"/>
      </w:r>
      <w:r w:rsidR="001E385D" w:rsidRPr="00EE0D4D">
        <w:rPr>
          <w:rFonts w:ascii="Times New Roman" w:hAnsi="Times New Roman" w:cs="Times New Roman"/>
          <w:sz w:val="24"/>
          <w:szCs w:val="24"/>
        </w:rPr>
        <w:t xml:space="preserve">evaluated by means </w:t>
      </w:r>
      <w:r w:rsidR="0003537B" w:rsidRPr="00EE0D4D">
        <w:rPr>
          <w:rFonts w:ascii="Times New Roman" w:hAnsi="Times New Roman" w:cs="Times New Roman"/>
          <w:sz w:val="24"/>
          <w:szCs w:val="24"/>
        </w:rPr>
        <w:t>of scientific</w:t>
      </w:r>
      <w:r w:rsidR="001E385D" w:rsidRPr="00EE0D4D">
        <w:rPr>
          <w:rFonts w:ascii="Times New Roman" w:hAnsi="Times New Roman" w:cs="Times New Roman"/>
          <w:sz w:val="24"/>
          <w:szCs w:val="24"/>
        </w:rPr>
        <w:t xml:space="preserve"> experimental animal models and clinical trials</w:t>
      </w:r>
      <w:r w:rsidR="00E25D70" w:rsidRPr="00EE0D4D">
        <w:rPr>
          <w:rFonts w:ascii="Times New Roman" w:hAnsi="Times New Roman" w:cs="Times New Roman"/>
          <w:sz w:val="24"/>
          <w:szCs w:val="24"/>
        </w:rPr>
        <w:t xml:space="preserve">. </w:t>
      </w:r>
    </w:p>
    <w:p w:rsidR="00E64CF9" w:rsidRPr="00EE0D4D" w:rsidRDefault="00146202" w:rsidP="00091C1D">
      <w:pPr>
        <w:spacing w:after="0"/>
        <w:jc w:val="both"/>
        <w:rPr>
          <w:rFonts w:ascii="Times New Roman" w:hAnsi="Times New Roman" w:cs="Times New Roman"/>
          <w:b/>
          <w:sz w:val="24"/>
          <w:szCs w:val="24"/>
        </w:rPr>
      </w:pPr>
      <w:commentRangeStart w:id="44"/>
      <w:commentRangeStart w:id="45"/>
      <w:r w:rsidRPr="00EE0D4D">
        <w:rPr>
          <w:rFonts w:ascii="Times New Roman" w:hAnsi="Times New Roman" w:cs="Times New Roman"/>
          <w:b/>
          <w:sz w:val="24"/>
          <w:szCs w:val="24"/>
        </w:rPr>
        <w:t>REFERENCES-</w:t>
      </w:r>
      <w:commentRangeEnd w:id="44"/>
      <w:r w:rsidR="00F93E62">
        <w:rPr>
          <w:rStyle w:val="CommentReference"/>
        </w:rPr>
        <w:commentReference w:id="44"/>
      </w:r>
    </w:p>
    <w:p w:rsidR="005F69C1" w:rsidRPr="00186C09" w:rsidRDefault="005F69C1" w:rsidP="00091C1D">
      <w:pPr>
        <w:pStyle w:val="Default"/>
        <w:numPr>
          <w:ilvl w:val="0"/>
          <w:numId w:val="9"/>
        </w:numPr>
        <w:jc w:val="both"/>
        <w:rPr>
          <w:color w:val="auto"/>
        </w:rPr>
      </w:pPr>
      <w:r w:rsidRPr="00186C09">
        <w:rPr>
          <w:color w:val="auto"/>
        </w:rPr>
        <w:t xml:space="preserve">Ito C. </w:t>
      </w:r>
      <w:commentRangeEnd w:id="45"/>
      <w:r w:rsidR="00431D99">
        <w:rPr>
          <w:rStyle w:val="CommentReference"/>
          <w:rFonts w:asciiTheme="minorHAnsi" w:hAnsiTheme="minorHAnsi" w:cstheme="minorBidi"/>
          <w:color w:val="auto"/>
        </w:rPr>
        <w:commentReference w:id="45"/>
      </w:r>
      <w:r w:rsidRPr="00186C09">
        <w:rPr>
          <w:color w:val="auto"/>
        </w:rPr>
        <w:t xml:space="preserve">Studies </w:t>
      </w:r>
      <w:r w:rsidR="00044690" w:rsidRPr="00186C09">
        <w:rPr>
          <w:color w:val="auto"/>
        </w:rPr>
        <w:t>on</w:t>
      </w:r>
      <w:r w:rsidRPr="00186C09">
        <w:rPr>
          <w:color w:val="auto"/>
        </w:rPr>
        <w:t xml:space="preserve"> </w:t>
      </w:r>
      <w:r w:rsidR="00186C09" w:rsidRPr="00186C09">
        <w:rPr>
          <w:color w:val="auto"/>
        </w:rPr>
        <w:t>medicinal resources of rutaceous plants and development to pharmaceutical chemistry</w:t>
      </w:r>
      <w:r w:rsidR="00186C09" w:rsidRPr="00091C1D">
        <w:rPr>
          <w:i/>
          <w:color w:val="auto"/>
        </w:rPr>
        <w:t xml:space="preserve">, </w:t>
      </w:r>
      <w:commentRangeStart w:id="46"/>
      <w:r w:rsidR="004B3FBD" w:rsidRPr="00091C1D">
        <w:rPr>
          <w:i/>
          <w:color w:val="auto"/>
        </w:rPr>
        <w:t>N</w:t>
      </w:r>
      <w:r w:rsidR="00186C09" w:rsidRPr="00091C1D">
        <w:rPr>
          <w:i/>
          <w:color w:val="auto"/>
        </w:rPr>
        <w:t>atural med</w:t>
      </w:r>
      <w:commentRangeEnd w:id="46"/>
      <w:r w:rsidR="00F93E62">
        <w:rPr>
          <w:rStyle w:val="CommentReference"/>
          <w:rFonts w:asciiTheme="minorHAnsi" w:hAnsiTheme="minorHAnsi" w:cstheme="minorBidi"/>
          <w:color w:val="auto"/>
        </w:rPr>
        <w:commentReference w:id="46"/>
      </w:r>
      <w:r w:rsidRPr="00186C09">
        <w:rPr>
          <w:color w:val="auto"/>
        </w:rPr>
        <w:t xml:space="preserve">. 2000; 54: 117-122. </w:t>
      </w:r>
    </w:p>
    <w:p w:rsidR="005F69C1" w:rsidRPr="00186C09" w:rsidRDefault="005F69C1" w:rsidP="00091C1D">
      <w:pPr>
        <w:pStyle w:val="Default"/>
        <w:numPr>
          <w:ilvl w:val="0"/>
          <w:numId w:val="9"/>
        </w:numPr>
        <w:jc w:val="both"/>
        <w:rPr>
          <w:color w:val="auto"/>
        </w:rPr>
      </w:pPr>
      <w:r w:rsidRPr="00186C09">
        <w:rPr>
          <w:color w:val="auto"/>
        </w:rPr>
        <w:t>Rahman MM, Gray AI. A benzoisofuran</w:t>
      </w:r>
      <w:r w:rsidR="00186C09">
        <w:rPr>
          <w:color w:val="auto"/>
        </w:rPr>
        <w:t xml:space="preserve"> </w:t>
      </w:r>
      <w:r w:rsidRPr="00186C09">
        <w:rPr>
          <w:color w:val="auto"/>
        </w:rPr>
        <w:t xml:space="preserve">one derivative and carbazole alkaloids from </w:t>
      </w:r>
      <w:commentRangeStart w:id="47"/>
      <w:r w:rsidRPr="00186C09">
        <w:rPr>
          <w:color w:val="auto"/>
        </w:rPr>
        <w:t xml:space="preserve">Murraya koenigii </w:t>
      </w:r>
      <w:commentRangeEnd w:id="47"/>
      <w:r w:rsidR="00F93E62">
        <w:rPr>
          <w:rStyle w:val="CommentReference"/>
          <w:rFonts w:asciiTheme="minorHAnsi" w:hAnsiTheme="minorHAnsi" w:cstheme="minorBidi"/>
          <w:color w:val="auto"/>
        </w:rPr>
        <w:commentReference w:id="47"/>
      </w:r>
      <w:r w:rsidRPr="00186C09">
        <w:rPr>
          <w:color w:val="auto"/>
        </w:rPr>
        <w:t>and their antimic</w:t>
      </w:r>
      <w:r w:rsidR="004B3FBD">
        <w:rPr>
          <w:color w:val="auto"/>
        </w:rPr>
        <w:t>robial activity. Phytochemistry.</w:t>
      </w:r>
      <w:r w:rsidRPr="00186C09">
        <w:rPr>
          <w:color w:val="auto"/>
        </w:rPr>
        <w:t xml:space="preserve"> 2005; 66:1601-1606.</w:t>
      </w:r>
    </w:p>
    <w:p w:rsidR="005F69C1" w:rsidRPr="00186C09" w:rsidRDefault="005F69C1" w:rsidP="00091C1D">
      <w:pPr>
        <w:pStyle w:val="Default"/>
        <w:numPr>
          <w:ilvl w:val="0"/>
          <w:numId w:val="9"/>
        </w:numPr>
        <w:jc w:val="both"/>
        <w:rPr>
          <w:color w:val="auto"/>
        </w:rPr>
      </w:pPr>
      <w:r w:rsidRPr="00186C09">
        <w:rPr>
          <w:color w:val="auto"/>
        </w:rPr>
        <w:t>Iyer UM, Mani UV. Studies on the effect of curry leaves supplementation (</w:t>
      </w:r>
      <w:r w:rsidRPr="00186C09">
        <w:rPr>
          <w:i/>
          <w:color w:val="auto"/>
        </w:rPr>
        <w:t>Murraya koenigi</w:t>
      </w:r>
      <w:r w:rsidRPr="00186C09">
        <w:rPr>
          <w:color w:val="auto"/>
        </w:rPr>
        <w:t xml:space="preserve">) on lipid profile, glycated proteins and amino acids in non-insulin-dependent diabetic patients. </w:t>
      </w:r>
      <w:commentRangeStart w:id="48"/>
      <w:r w:rsidRPr="00091C1D">
        <w:rPr>
          <w:i/>
          <w:color w:val="auto"/>
        </w:rPr>
        <w:t xml:space="preserve">Plant </w:t>
      </w:r>
      <w:r w:rsidR="007A638D" w:rsidRPr="00091C1D">
        <w:rPr>
          <w:i/>
          <w:color w:val="auto"/>
        </w:rPr>
        <w:t>foods hum nutr</w:t>
      </w:r>
      <w:commentRangeEnd w:id="48"/>
      <w:r w:rsidR="00F93E62">
        <w:rPr>
          <w:rStyle w:val="CommentReference"/>
          <w:rFonts w:asciiTheme="minorHAnsi" w:hAnsiTheme="minorHAnsi" w:cstheme="minorBidi"/>
          <w:color w:val="auto"/>
        </w:rPr>
        <w:commentReference w:id="48"/>
      </w:r>
      <w:r w:rsidRPr="00186C09">
        <w:rPr>
          <w:color w:val="auto"/>
        </w:rPr>
        <w:t xml:space="preserve">. 1990; 40(4) : 275-282. </w:t>
      </w:r>
    </w:p>
    <w:p w:rsidR="005F69C1" w:rsidRPr="00186C09" w:rsidRDefault="005F69C1" w:rsidP="00091C1D">
      <w:pPr>
        <w:pStyle w:val="Default"/>
        <w:numPr>
          <w:ilvl w:val="0"/>
          <w:numId w:val="9"/>
        </w:numPr>
        <w:jc w:val="both"/>
        <w:rPr>
          <w:color w:val="auto"/>
        </w:rPr>
      </w:pPr>
      <w:r w:rsidRPr="00186C09">
        <w:rPr>
          <w:color w:val="auto"/>
        </w:rPr>
        <w:t xml:space="preserve">Adebajo AC, Olayiwola G, Verspohl EJ, Iwalewa EO, Omisore NOA, Bergenthal D, et.al. Evaluation of the ethnomedical claims of </w:t>
      </w:r>
      <w:commentRangeStart w:id="49"/>
      <w:r w:rsidRPr="00186C09">
        <w:rPr>
          <w:color w:val="auto"/>
        </w:rPr>
        <w:t>Murraya koenigii</w:t>
      </w:r>
      <w:commentRangeEnd w:id="49"/>
      <w:r w:rsidR="00F93E62">
        <w:rPr>
          <w:rStyle w:val="CommentReference"/>
          <w:rFonts w:asciiTheme="minorHAnsi" w:hAnsiTheme="minorHAnsi" w:cstheme="minorBidi"/>
          <w:color w:val="auto"/>
        </w:rPr>
        <w:commentReference w:id="49"/>
      </w:r>
      <w:r w:rsidRPr="00186C09">
        <w:rPr>
          <w:color w:val="auto"/>
        </w:rPr>
        <w:t xml:space="preserve">. </w:t>
      </w:r>
      <w:commentRangeStart w:id="50"/>
      <w:r w:rsidRPr="00091C1D">
        <w:rPr>
          <w:i/>
          <w:color w:val="auto"/>
        </w:rPr>
        <w:t>Pharm Biol</w:t>
      </w:r>
      <w:commentRangeEnd w:id="50"/>
      <w:r w:rsidR="00F93E62">
        <w:rPr>
          <w:rStyle w:val="CommentReference"/>
          <w:rFonts w:asciiTheme="minorHAnsi" w:hAnsiTheme="minorHAnsi" w:cstheme="minorBidi"/>
          <w:color w:val="auto"/>
        </w:rPr>
        <w:commentReference w:id="50"/>
      </w:r>
      <w:r w:rsidRPr="00186C09">
        <w:rPr>
          <w:color w:val="auto"/>
        </w:rPr>
        <w:t>. 2004; 42(8</w:t>
      </w:r>
      <w:r w:rsidR="004B3FBD" w:rsidRPr="00186C09">
        <w:rPr>
          <w:color w:val="auto"/>
        </w:rPr>
        <w:t>):</w:t>
      </w:r>
      <w:r w:rsidRPr="00186C09">
        <w:rPr>
          <w:color w:val="auto"/>
        </w:rPr>
        <w:t xml:space="preserve"> 610-620. </w:t>
      </w:r>
    </w:p>
    <w:p w:rsidR="005F69C1" w:rsidRPr="00186C09" w:rsidRDefault="005F69C1" w:rsidP="00091C1D">
      <w:pPr>
        <w:pStyle w:val="Default"/>
        <w:numPr>
          <w:ilvl w:val="0"/>
          <w:numId w:val="9"/>
        </w:numPr>
        <w:jc w:val="both"/>
        <w:rPr>
          <w:color w:val="auto"/>
        </w:rPr>
      </w:pPr>
      <w:r w:rsidRPr="00186C09">
        <w:rPr>
          <w:color w:val="auto"/>
        </w:rPr>
        <w:t xml:space="preserve">Palaniswamy UR., Caporuscio C, Stuart J, A Chemical Analysis Of Antioxidant Vitamins In Fresh Curry Leaves By Reverse Phase High Performance Liquid Chromatography With UV Detection, </w:t>
      </w:r>
      <w:commentRangeStart w:id="51"/>
      <w:r w:rsidRPr="00091C1D">
        <w:rPr>
          <w:i/>
          <w:color w:val="auto"/>
        </w:rPr>
        <w:t>Acta Horti</w:t>
      </w:r>
      <w:commentRangeEnd w:id="51"/>
      <w:r w:rsidR="00F93E62">
        <w:rPr>
          <w:rStyle w:val="CommentReference"/>
          <w:rFonts w:asciiTheme="minorHAnsi" w:hAnsiTheme="minorHAnsi" w:cstheme="minorBidi"/>
          <w:color w:val="auto"/>
        </w:rPr>
        <w:commentReference w:id="51"/>
      </w:r>
      <w:r w:rsidRPr="00186C09">
        <w:rPr>
          <w:color w:val="auto"/>
        </w:rPr>
        <w:t xml:space="preserve">. 2003; 620: 475-478. </w:t>
      </w:r>
    </w:p>
    <w:p w:rsidR="005F69C1" w:rsidRPr="00186C09" w:rsidRDefault="005F69C1" w:rsidP="00091C1D">
      <w:pPr>
        <w:pStyle w:val="Default"/>
        <w:numPr>
          <w:ilvl w:val="0"/>
          <w:numId w:val="9"/>
        </w:numPr>
        <w:jc w:val="both"/>
        <w:rPr>
          <w:color w:val="auto"/>
        </w:rPr>
      </w:pPr>
      <w:r w:rsidRPr="00186C09">
        <w:rPr>
          <w:color w:val="auto"/>
        </w:rPr>
        <w:t xml:space="preserve">Tachibana Y, Kikuzaki H, Lajis NH, Nakatani N, Anti Oxidative Activity Of Carbazoles Form </w:t>
      </w:r>
      <w:r w:rsidRPr="00186C09">
        <w:rPr>
          <w:i/>
          <w:iCs/>
          <w:color w:val="auto"/>
        </w:rPr>
        <w:t xml:space="preserve">Murraya koenigii </w:t>
      </w:r>
      <w:r w:rsidRPr="00186C09">
        <w:rPr>
          <w:color w:val="auto"/>
        </w:rPr>
        <w:t xml:space="preserve">Leaves, </w:t>
      </w:r>
      <w:commentRangeStart w:id="52"/>
      <w:r w:rsidRPr="00091C1D">
        <w:rPr>
          <w:i/>
          <w:color w:val="auto"/>
        </w:rPr>
        <w:t>J. Agric. Food. Chem</w:t>
      </w:r>
      <w:commentRangeEnd w:id="52"/>
      <w:r w:rsidR="00F93E62">
        <w:rPr>
          <w:rStyle w:val="CommentReference"/>
          <w:rFonts w:asciiTheme="minorHAnsi" w:hAnsiTheme="minorHAnsi" w:cstheme="minorBidi"/>
          <w:color w:val="auto"/>
        </w:rPr>
        <w:commentReference w:id="52"/>
      </w:r>
      <w:r w:rsidRPr="00186C09">
        <w:rPr>
          <w:color w:val="auto"/>
        </w:rPr>
        <w:t xml:space="preserve">. 2001; 49: 5589-5594. </w:t>
      </w:r>
    </w:p>
    <w:p w:rsidR="0009759C" w:rsidRPr="00186C09" w:rsidRDefault="0009759C" w:rsidP="00091C1D">
      <w:pPr>
        <w:pStyle w:val="Default"/>
        <w:numPr>
          <w:ilvl w:val="0"/>
          <w:numId w:val="9"/>
        </w:numPr>
        <w:jc w:val="both"/>
        <w:rPr>
          <w:color w:val="auto"/>
        </w:rPr>
      </w:pPr>
      <w:r w:rsidRPr="00186C09">
        <w:rPr>
          <w:color w:val="auto"/>
        </w:rPr>
        <w:t xml:space="preserve">Tachibana Y, Kikuzaki H, Lajis NH, Nakatani N, Anti Oxidative Activity Of CarbazolesForm </w:t>
      </w:r>
      <w:r w:rsidRPr="00186C09">
        <w:rPr>
          <w:i/>
          <w:iCs/>
          <w:color w:val="auto"/>
        </w:rPr>
        <w:t xml:space="preserve">Murraya koenigii </w:t>
      </w:r>
      <w:r w:rsidRPr="00186C09">
        <w:rPr>
          <w:color w:val="auto"/>
        </w:rPr>
        <w:t xml:space="preserve">Leaves, J. Agric. Food. Chem. 2001; 49: 5589-5594. </w:t>
      </w:r>
    </w:p>
    <w:p w:rsidR="0009759C" w:rsidRPr="00186C09" w:rsidRDefault="0009759C" w:rsidP="00091C1D">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186C09">
        <w:rPr>
          <w:rFonts w:ascii="Times New Roman" w:hAnsi="Times New Roman" w:cs="Times New Roman"/>
          <w:sz w:val="24"/>
          <w:szCs w:val="24"/>
        </w:rPr>
        <w:t xml:space="preserve">Tachibana Y, Kikuzaki H, Lajis NH, Nakatani N. Comparison of Anti oxidative properties of Carbazole Alkaloids from </w:t>
      </w:r>
      <w:r w:rsidRPr="00186C09">
        <w:rPr>
          <w:rFonts w:ascii="Times New Roman" w:hAnsi="Times New Roman" w:cs="Times New Roman"/>
          <w:i/>
          <w:iCs/>
          <w:sz w:val="24"/>
          <w:szCs w:val="24"/>
        </w:rPr>
        <w:t xml:space="preserve">Murraya koenigii </w:t>
      </w:r>
      <w:r w:rsidRPr="00186C09">
        <w:rPr>
          <w:rFonts w:ascii="Times New Roman" w:hAnsi="Times New Roman" w:cs="Times New Roman"/>
          <w:sz w:val="24"/>
          <w:szCs w:val="24"/>
        </w:rPr>
        <w:t xml:space="preserve">Leaves. </w:t>
      </w:r>
      <w:commentRangeStart w:id="53"/>
      <w:r w:rsidRPr="00091C1D">
        <w:rPr>
          <w:rFonts w:ascii="Times New Roman" w:hAnsi="Times New Roman" w:cs="Times New Roman"/>
          <w:i/>
          <w:sz w:val="24"/>
          <w:szCs w:val="24"/>
        </w:rPr>
        <w:t>Journal of Agricultural and Food Chemistry</w:t>
      </w:r>
      <w:commentRangeEnd w:id="53"/>
      <w:r w:rsidR="00F93E62">
        <w:rPr>
          <w:rStyle w:val="CommentReference"/>
        </w:rPr>
        <w:commentReference w:id="53"/>
      </w:r>
      <w:r w:rsidRPr="00186C09">
        <w:rPr>
          <w:rFonts w:ascii="Times New Roman" w:hAnsi="Times New Roman" w:cs="Times New Roman"/>
          <w:sz w:val="24"/>
          <w:szCs w:val="24"/>
        </w:rPr>
        <w:t>. 2003; 51:6461-6467.</w:t>
      </w:r>
    </w:p>
    <w:p w:rsidR="0009759C" w:rsidRPr="00186C09" w:rsidRDefault="0009759C" w:rsidP="00091C1D">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186C09">
        <w:rPr>
          <w:rFonts w:ascii="Times New Roman" w:hAnsi="Times New Roman" w:cs="Times New Roman"/>
          <w:sz w:val="24"/>
          <w:szCs w:val="24"/>
        </w:rPr>
        <w:t xml:space="preserve">Fiebig Manfred, Pezzuto John M., Soejarto Djaja D., Plant Anticancer Agents. Part 40, Koenoline A </w:t>
      </w:r>
      <w:r w:rsidR="00186C09" w:rsidRPr="00186C09">
        <w:rPr>
          <w:rFonts w:ascii="Times New Roman" w:hAnsi="Times New Roman" w:cs="Times New Roman"/>
          <w:sz w:val="24"/>
          <w:szCs w:val="24"/>
        </w:rPr>
        <w:t xml:space="preserve">further cytotoxic carbazole alkaloid from </w:t>
      </w:r>
      <w:r w:rsidRPr="00186C09">
        <w:rPr>
          <w:rFonts w:ascii="Times New Roman" w:hAnsi="Times New Roman" w:cs="Times New Roman"/>
          <w:i/>
          <w:iCs/>
          <w:sz w:val="24"/>
          <w:szCs w:val="24"/>
        </w:rPr>
        <w:t>Murraya koenigii</w:t>
      </w:r>
      <w:r w:rsidR="004B3FBD">
        <w:rPr>
          <w:rFonts w:ascii="Times New Roman" w:hAnsi="Times New Roman" w:cs="Times New Roman"/>
          <w:sz w:val="24"/>
          <w:szCs w:val="24"/>
        </w:rPr>
        <w:t xml:space="preserve">, </w:t>
      </w:r>
      <w:r w:rsidR="004B3FBD" w:rsidRPr="00091C1D">
        <w:rPr>
          <w:rFonts w:ascii="Times New Roman" w:hAnsi="Times New Roman" w:cs="Times New Roman"/>
          <w:i/>
          <w:sz w:val="24"/>
          <w:szCs w:val="24"/>
        </w:rPr>
        <w:t>Phytochemistry</w:t>
      </w:r>
      <w:r w:rsidR="004B3FBD">
        <w:rPr>
          <w:rFonts w:ascii="Times New Roman" w:hAnsi="Times New Roman" w:cs="Times New Roman"/>
          <w:sz w:val="24"/>
          <w:szCs w:val="24"/>
        </w:rPr>
        <w:t>.</w:t>
      </w:r>
      <w:r w:rsidRPr="00186C09">
        <w:rPr>
          <w:rFonts w:ascii="Times New Roman" w:hAnsi="Times New Roman" w:cs="Times New Roman"/>
          <w:sz w:val="24"/>
          <w:szCs w:val="24"/>
        </w:rPr>
        <w:t xml:space="preserve"> 1985; 24(12):3041-3043. </w:t>
      </w:r>
    </w:p>
    <w:p w:rsidR="0009759C" w:rsidRPr="00186C09" w:rsidRDefault="0009759C" w:rsidP="00091C1D">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186C09">
        <w:rPr>
          <w:rFonts w:ascii="Times New Roman" w:hAnsi="Times New Roman" w:cs="Times New Roman"/>
          <w:sz w:val="24"/>
          <w:szCs w:val="24"/>
        </w:rPr>
        <w:t xml:space="preserve"> Nutan MTH, Hasnat A, Rashid MA, Antibacterial </w:t>
      </w:r>
      <w:r w:rsidR="007A638D" w:rsidRPr="00186C09">
        <w:rPr>
          <w:rFonts w:ascii="Times New Roman" w:hAnsi="Times New Roman" w:cs="Times New Roman"/>
          <w:sz w:val="24"/>
          <w:szCs w:val="24"/>
        </w:rPr>
        <w:t xml:space="preserve">and cytotoxic activities </w:t>
      </w:r>
      <w:r w:rsidRPr="00186C09">
        <w:rPr>
          <w:rFonts w:ascii="Times New Roman" w:hAnsi="Times New Roman" w:cs="Times New Roman"/>
          <w:sz w:val="24"/>
          <w:szCs w:val="24"/>
        </w:rPr>
        <w:t xml:space="preserve">Of </w:t>
      </w:r>
      <w:r w:rsidRPr="00186C09">
        <w:rPr>
          <w:rFonts w:ascii="Times New Roman" w:hAnsi="Times New Roman" w:cs="Times New Roman"/>
          <w:i/>
          <w:iCs/>
          <w:sz w:val="24"/>
          <w:szCs w:val="24"/>
        </w:rPr>
        <w:t>Murraya koenigii</w:t>
      </w:r>
      <w:r w:rsidRPr="00186C09">
        <w:rPr>
          <w:rFonts w:ascii="Times New Roman" w:hAnsi="Times New Roman" w:cs="Times New Roman"/>
          <w:sz w:val="24"/>
          <w:szCs w:val="24"/>
        </w:rPr>
        <w:t>, Fitoterapia. 1998; 69(2):173-175.</w:t>
      </w:r>
    </w:p>
    <w:p w:rsidR="0009759C" w:rsidRPr="00186C09" w:rsidRDefault="0009759C" w:rsidP="00091C1D">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186C09">
        <w:rPr>
          <w:rFonts w:ascii="Times New Roman" w:hAnsi="Times New Roman" w:cs="Times New Roman"/>
          <w:sz w:val="24"/>
          <w:szCs w:val="24"/>
        </w:rPr>
        <w:t xml:space="preserve">William Felicia, Lakshminarayan S, Chegu Hariprasad, Effect Of Some Indian Vegetables On The Glucose And Insulin Response </w:t>
      </w:r>
      <w:r w:rsidR="007A638D" w:rsidRPr="00186C09">
        <w:rPr>
          <w:rFonts w:ascii="Times New Roman" w:hAnsi="Times New Roman" w:cs="Times New Roman"/>
          <w:sz w:val="24"/>
          <w:szCs w:val="24"/>
        </w:rPr>
        <w:t>in diabetic subjects</w:t>
      </w:r>
      <w:r w:rsidRPr="00186C09">
        <w:rPr>
          <w:rFonts w:ascii="Times New Roman" w:hAnsi="Times New Roman" w:cs="Times New Roman"/>
          <w:sz w:val="24"/>
          <w:szCs w:val="24"/>
        </w:rPr>
        <w:t>, Int. J. Foo</w:t>
      </w:r>
      <w:r w:rsidR="004B3FBD">
        <w:rPr>
          <w:rFonts w:ascii="Times New Roman" w:hAnsi="Times New Roman" w:cs="Times New Roman"/>
          <w:sz w:val="24"/>
          <w:szCs w:val="24"/>
        </w:rPr>
        <w:t>d. Sci. Nutr.</w:t>
      </w:r>
      <w:r w:rsidRPr="00186C09">
        <w:rPr>
          <w:rFonts w:ascii="Times New Roman" w:hAnsi="Times New Roman" w:cs="Times New Roman"/>
          <w:sz w:val="24"/>
          <w:szCs w:val="24"/>
        </w:rPr>
        <w:t xml:space="preserve">1993; 44(3):191-196. </w:t>
      </w:r>
    </w:p>
    <w:p w:rsidR="0009759C" w:rsidRPr="00186C09" w:rsidRDefault="0009759C" w:rsidP="00091C1D">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186C09">
        <w:rPr>
          <w:rFonts w:ascii="Times New Roman" w:hAnsi="Times New Roman" w:cs="Times New Roman"/>
          <w:sz w:val="24"/>
          <w:szCs w:val="24"/>
        </w:rPr>
        <w:lastRenderedPageBreak/>
        <w:t xml:space="preserve">Tembhurne SV, Sakarkar DM. Hypoglycemic effects of fruit juice of </w:t>
      </w:r>
      <w:r w:rsidRPr="00186C09">
        <w:rPr>
          <w:rFonts w:ascii="Times New Roman" w:hAnsi="Times New Roman" w:cs="Times New Roman"/>
          <w:i/>
          <w:iCs/>
          <w:sz w:val="24"/>
          <w:szCs w:val="24"/>
        </w:rPr>
        <w:t xml:space="preserve">Murraya koenigii </w:t>
      </w:r>
      <w:r w:rsidRPr="00186C09">
        <w:rPr>
          <w:rFonts w:ascii="Times New Roman" w:hAnsi="Times New Roman" w:cs="Times New Roman"/>
          <w:sz w:val="24"/>
          <w:szCs w:val="24"/>
        </w:rPr>
        <w:t xml:space="preserve">(L.) in alloxan induced diabetic mice. </w:t>
      </w:r>
      <w:commentRangeStart w:id="54"/>
      <w:r w:rsidRPr="00091C1D">
        <w:rPr>
          <w:rFonts w:ascii="Times New Roman" w:hAnsi="Times New Roman" w:cs="Times New Roman"/>
          <w:i/>
          <w:sz w:val="24"/>
          <w:szCs w:val="24"/>
        </w:rPr>
        <w:t>International Journal of Pharm Tech Research</w:t>
      </w:r>
      <w:commentRangeEnd w:id="54"/>
      <w:r w:rsidR="00F93E62">
        <w:rPr>
          <w:rStyle w:val="CommentReference"/>
        </w:rPr>
        <w:commentReference w:id="54"/>
      </w:r>
      <w:r w:rsidRPr="00186C09">
        <w:rPr>
          <w:rFonts w:ascii="Times New Roman" w:hAnsi="Times New Roman" w:cs="Times New Roman"/>
          <w:sz w:val="24"/>
          <w:szCs w:val="24"/>
        </w:rPr>
        <w:t>. 2009, 1(4):1589-1593.</w:t>
      </w:r>
    </w:p>
    <w:p w:rsidR="0009759C" w:rsidRPr="00186C09" w:rsidRDefault="0009759C" w:rsidP="00091C1D">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186C09">
        <w:rPr>
          <w:rFonts w:ascii="Times New Roman" w:hAnsi="Times New Roman" w:cs="Times New Roman"/>
          <w:sz w:val="24"/>
          <w:szCs w:val="24"/>
        </w:rPr>
        <w:t xml:space="preserve">Khuntia TK, Panda DS. Evaluation of antibacterial, antifungal and anthelmintic activity of </w:t>
      </w:r>
      <w:commentRangeStart w:id="55"/>
      <w:r w:rsidRPr="00186C09">
        <w:rPr>
          <w:rFonts w:ascii="Times New Roman" w:hAnsi="Times New Roman" w:cs="Times New Roman"/>
          <w:sz w:val="24"/>
          <w:szCs w:val="24"/>
        </w:rPr>
        <w:t>Murraya ko</w:t>
      </w:r>
      <w:r w:rsidR="004B3FBD">
        <w:rPr>
          <w:rFonts w:ascii="Times New Roman" w:hAnsi="Times New Roman" w:cs="Times New Roman"/>
          <w:sz w:val="24"/>
          <w:szCs w:val="24"/>
        </w:rPr>
        <w:t xml:space="preserve">enigii </w:t>
      </w:r>
      <w:commentRangeEnd w:id="55"/>
      <w:r w:rsidR="00F93E62">
        <w:rPr>
          <w:rStyle w:val="CommentReference"/>
        </w:rPr>
        <w:commentReference w:id="55"/>
      </w:r>
      <w:r w:rsidR="004B3FBD">
        <w:rPr>
          <w:rFonts w:ascii="Times New Roman" w:hAnsi="Times New Roman" w:cs="Times New Roman"/>
          <w:sz w:val="24"/>
          <w:szCs w:val="24"/>
        </w:rPr>
        <w:t xml:space="preserve">Spreng. </w:t>
      </w:r>
      <w:commentRangeStart w:id="56"/>
      <w:r w:rsidR="004B3FBD" w:rsidRPr="00091C1D">
        <w:rPr>
          <w:rFonts w:ascii="Times New Roman" w:hAnsi="Times New Roman" w:cs="Times New Roman"/>
          <w:i/>
          <w:sz w:val="24"/>
          <w:szCs w:val="24"/>
        </w:rPr>
        <w:t>Pharma Sci Monit</w:t>
      </w:r>
      <w:commentRangeEnd w:id="56"/>
      <w:r w:rsidR="00F93E62">
        <w:rPr>
          <w:rStyle w:val="CommentReference"/>
        </w:rPr>
        <w:commentReference w:id="56"/>
      </w:r>
      <w:r w:rsidR="004B3FBD">
        <w:rPr>
          <w:rFonts w:ascii="Times New Roman" w:hAnsi="Times New Roman" w:cs="Times New Roman"/>
          <w:sz w:val="24"/>
          <w:szCs w:val="24"/>
        </w:rPr>
        <w:t>.</w:t>
      </w:r>
      <w:r w:rsidRPr="00186C09">
        <w:rPr>
          <w:rFonts w:ascii="Times New Roman" w:hAnsi="Times New Roman" w:cs="Times New Roman"/>
          <w:sz w:val="24"/>
          <w:szCs w:val="24"/>
        </w:rPr>
        <w:t xml:space="preserve"> 2011; 2(2):105-110.</w:t>
      </w:r>
    </w:p>
    <w:p w:rsidR="0009759C" w:rsidRPr="00186C09" w:rsidRDefault="0009759C" w:rsidP="00091C1D">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186C09">
        <w:rPr>
          <w:rFonts w:ascii="Times New Roman" w:hAnsi="Times New Roman" w:cs="Times New Roman"/>
          <w:sz w:val="24"/>
          <w:szCs w:val="24"/>
        </w:rPr>
        <w:t>Darvekar VM, Patil VR, Choudhari AB. Anti-inflammatory activity of Murraya koenigii Spreng on experimental a</w:t>
      </w:r>
      <w:r w:rsidR="004B3FBD">
        <w:rPr>
          <w:rFonts w:ascii="Times New Roman" w:hAnsi="Times New Roman" w:cs="Times New Roman"/>
          <w:sz w:val="24"/>
          <w:szCs w:val="24"/>
        </w:rPr>
        <w:t>nimals. J Nat Prod Plant Resour.</w:t>
      </w:r>
      <w:r w:rsidRPr="00186C09">
        <w:rPr>
          <w:rFonts w:ascii="Times New Roman" w:hAnsi="Times New Roman" w:cs="Times New Roman"/>
          <w:sz w:val="24"/>
          <w:szCs w:val="24"/>
        </w:rPr>
        <w:t xml:space="preserve"> 2011; 1(1):65-69. </w:t>
      </w:r>
    </w:p>
    <w:p w:rsidR="0009759C" w:rsidRPr="00186C09" w:rsidRDefault="0009759C" w:rsidP="00091C1D">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186C09">
        <w:rPr>
          <w:rFonts w:ascii="Times New Roman" w:hAnsi="Times New Roman" w:cs="Times New Roman"/>
          <w:sz w:val="24"/>
          <w:szCs w:val="24"/>
        </w:rPr>
        <w:t xml:space="preserve"> Rakesh K Sindhu, Sandeep Arora. Phytochemical and pharmacognostical studies on </w:t>
      </w:r>
      <w:r w:rsidRPr="00186C09">
        <w:rPr>
          <w:rFonts w:ascii="Times New Roman" w:hAnsi="Times New Roman" w:cs="Times New Roman"/>
          <w:i/>
          <w:iCs/>
          <w:sz w:val="24"/>
          <w:szCs w:val="24"/>
        </w:rPr>
        <w:t xml:space="preserve">Murraya koenigii </w:t>
      </w:r>
      <w:r w:rsidRPr="00186C09">
        <w:rPr>
          <w:rFonts w:ascii="Times New Roman" w:hAnsi="Times New Roman" w:cs="Times New Roman"/>
          <w:sz w:val="24"/>
          <w:szCs w:val="24"/>
        </w:rPr>
        <w:t>(L.) Spreng roots. Drug Invention Today</w:t>
      </w:r>
      <w:r w:rsidR="004B3FBD">
        <w:rPr>
          <w:rFonts w:ascii="Times New Roman" w:hAnsi="Times New Roman" w:cs="Times New Roman"/>
          <w:sz w:val="24"/>
          <w:szCs w:val="24"/>
        </w:rPr>
        <w:t>.</w:t>
      </w:r>
      <w:r w:rsidRPr="00186C09">
        <w:rPr>
          <w:rFonts w:ascii="Times New Roman" w:hAnsi="Times New Roman" w:cs="Times New Roman"/>
          <w:sz w:val="24"/>
          <w:szCs w:val="24"/>
        </w:rPr>
        <w:t xml:space="preserve"> 2012; 4(1):325-333.</w:t>
      </w:r>
    </w:p>
    <w:p w:rsidR="005F69C1" w:rsidRPr="00186C09" w:rsidRDefault="005F69C1" w:rsidP="00091C1D">
      <w:pPr>
        <w:pStyle w:val="Default"/>
        <w:numPr>
          <w:ilvl w:val="0"/>
          <w:numId w:val="9"/>
        </w:numPr>
        <w:jc w:val="both"/>
        <w:rPr>
          <w:color w:val="auto"/>
        </w:rPr>
      </w:pPr>
      <w:r w:rsidRPr="00186C09">
        <w:rPr>
          <w:color w:val="auto"/>
        </w:rPr>
        <w:t xml:space="preserve">Adesina SK, Olatunji OA, Brgenthal D, Reisch J, New Biogenetically Significant Constituents Of </w:t>
      </w:r>
      <w:r w:rsidRPr="00186C09">
        <w:rPr>
          <w:i/>
          <w:iCs/>
          <w:color w:val="auto"/>
        </w:rPr>
        <w:t xml:space="preserve">Clausena anisata </w:t>
      </w:r>
      <w:r w:rsidRPr="00186C09">
        <w:rPr>
          <w:color w:val="auto"/>
        </w:rPr>
        <w:t xml:space="preserve">And </w:t>
      </w:r>
      <w:r w:rsidRPr="00186C09">
        <w:rPr>
          <w:i/>
          <w:iCs/>
          <w:color w:val="auto"/>
        </w:rPr>
        <w:t>Murraya koenigii</w:t>
      </w:r>
      <w:r w:rsidR="004B3FBD">
        <w:rPr>
          <w:color w:val="auto"/>
        </w:rPr>
        <w:t xml:space="preserve">, </w:t>
      </w:r>
      <w:r w:rsidR="004B3FBD" w:rsidRPr="00091C1D">
        <w:rPr>
          <w:i/>
          <w:color w:val="auto"/>
        </w:rPr>
        <w:t>Pharmazie</w:t>
      </w:r>
      <w:r w:rsidR="004B3FBD">
        <w:rPr>
          <w:color w:val="auto"/>
        </w:rPr>
        <w:t>.</w:t>
      </w:r>
      <w:r w:rsidRPr="00186C09">
        <w:rPr>
          <w:color w:val="auto"/>
        </w:rPr>
        <w:t xml:space="preserve"> 1988</w:t>
      </w:r>
      <w:r w:rsidR="004B3FBD" w:rsidRPr="00186C09">
        <w:rPr>
          <w:color w:val="auto"/>
        </w:rPr>
        <w:t>; 43</w:t>
      </w:r>
      <w:r w:rsidRPr="00186C09">
        <w:rPr>
          <w:color w:val="auto"/>
        </w:rPr>
        <w:t xml:space="preserve">(3): 221-222. </w:t>
      </w:r>
    </w:p>
    <w:p w:rsidR="005F69C1" w:rsidRPr="00186C09" w:rsidRDefault="005F69C1" w:rsidP="00091C1D">
      <w:pPr>
        <w:pStyle w:val="Default"/>
        <w:numPr>
          <w:ilvl w:val="0"/>
          <w:numId w:val="9"/>
        </w:numPr>
        <w:jc w:val="both"/>
        <w:rPr>
          <w:color w:val="auto"/>
        </w:rPr>
      </w:pPr>
      <w:r w:rsidRPr="00186C09">
        <w:rPr>
          <w:color w:val="auto"/>
        </w:rPr>
        <w:t xml:space="preserve">Kureel SP, Kapil RS, Popli SP. Terpenoid Alkaloids Form </w:t>
      </w:r>
      <w:r w:rsidRPr="00186C09">
        <w:rPr>
          <w:i/>
          <w:iCs/>
          <w:color w:val="auto"/>
        </w:rPr>
        <w:t xml:space="preserve">Murraya koenigii </w:t>
      </w:r>
      <w:r w:rsidRPr="00186C09">
        <w:rPr>
          <w:color w:val="auto"/>
        </w:rPr>
        <w:t xml:space="preserve">Spreng- II: Constitution Of Cyclomahanimbine, Bicyclomahanimbine </w:t>
      </w:r>
      <w:r w:rsidR="004B3FBD" w:rsidRPr="00186C09">
        <w:rPr>
          <w:color w:val="auto"/>
        </w:rPr>
        <w:t xml:space="preserve">and </w:t>
      </w:r>
      <w:r w:rsidRPr="00186C09">
        <w:rPr>
          <w:color w:val="auto"/>
        </w:rPr>
        <w:t xml:space="preserve">Mahanimbidine, Tetrahedron Lett, 1969;44:3857-3862. </w:t>
      </w:r>
    </w:p>
    <w:p w:rsidR="003207C4" w:rsidRPr="00186C09" w:rsidRDefault="003207C4" w:rsidP="00091C1D">
      <w:pPr>
        <w:pStyle w:val="Default"/>
        <w:numPr>
          <w:ilvl w:val="0"/>
          <w:numId w:val="9"/>
        </w:numPr>
        <w:jc w:val="both"/>
        <w:rPr>
          <w:color w:val="auto"/>
        </w:rPr>
      </w:pPr>
      <w:r w:rsidRPr="00186C09">
        <w:rPr>
          <w:color w:val="auto"/>
        </w:rPr>
        <w:t xml:space="preserve">Reisch J, Adebazo AC, Kumar V, Aladesanmi AJ, Two Carbazole Alkaloids From </w:t>
      </w:r>
      <w:r w:rsidRPr="00186C09">
        <w:rPr>
          <w:i/>
          <w:iCs/>
          <w:color w:val="auto"/>
        </w:rPr>
        <w:t>Murraya koenigii</w:t>
      </w:r>
      <w:r w:rsidR="004B3FBD">
        <w:rPr>
          <w:color w:val="auto"/>
        </w:rPr>
        <w:t>, Phytochemistry.</w:t>
      </w:r>
      <w:r w:rsidRPr="00186C09">
        <w:rPr>
          <w:color w:val="auto"/>
        </w:rPr>
        <w:t>1994; 36(4):1073-1076.</w:t>
      </w:r>
    </w:p>
    <w:p w:rsidR="003207C4" w:rsidRPr="00186C09" w:rsidRDefault="003207C4" w:rsidP="00091C1D">
      <w:pPr>
        <w:pStyle w:val="Default"/>
        <w:numPr>
          <w:ilvl w:val="0"/>
          <w:numId w:val="9"/>
        </w:numPr>
        <w:jc w:val="both"/>
        <w:rPr>
          <w:color w:val="auto"/>
        </w:rPr>
      </w:pPr>
      <w:r w:rsidRPr="00186C09">
        <w:rPr>
          <w:color w:val="auto"/>
        </w:rPr>
        <w:t xml:space="preserve">Adebajo Adeleke C, Olugbade Tiwalade A, Elujoba Anthony A, Aladesanmi Adetunji J, J Reisch Johannes, 2’, 3’ Epoxyindicolactone From </w:t>
      </w:r>
      <w:r w:rsidRPr="00186C09">
        <w:rPr>
          <w:i/>
          <w:iCs/>
          <w:color w:val="auto"/>
        </w:rPr>
        <w:t>Murraya koenigii</w:t>
      </w:r>
      <w:r w:rsidR="005611C1" w:rsidRPr="00186C09">
        <w:rPr>
          <w:color w:val="auto"/>
        </w:rPr>
        <w:t xml:space="preserve">, Niger. </w:t>
      </w:r>
      <w:commentRangeStart w:id="57"/>
      <w:r w:rsidR="005611C1" w:rsidRPr="00091C1D">
        <w:rPr>
          <w:i/>
          <w:color w:val="auto"/>
        </w:rPr>
        <w:t>J. Nat. Prod. Med</w:t>
      </w:r>
      <w:commentRangeEnd w:id="57"/>
      <w:r w:rsidR="00F93E62">
        <w:rPr>
          <w:rStyle w:val="CommentReference"/>
          <w:rFonts w:asciiTheme="minorHAnsi" w:hAnsiTheme="minorHAnsi" w:cstheme="minorBidi"/>
          <w:color w:val="auto"/>
        </w:rPr>
        <w:commentReference w:id="57"/>
      </w:r>
      <w:r w:rsidR="004B3FBD" w:rsidRPr="00091C1D">
        <w:rPr>
          <w:i/>
          <w:color w:val="auto"/>
        </w:rPr>
        <w:t>.</w:t>
      </w:r>
      <w:r w:rsidRPr="00186C09">
        <w:rPr>
          <w:color w:val="auto"/>
        </w:rPr>
        <w:t xml:space="preserve"> 1997;1(1): 21-24. </w:t>
      </w:r>
    </w:p>
    <w:p w:rsidR="003207C4" w:rsidRPr="00186C09" w:rsidRDefault="003207C4" w:rsidP="00091C1D">
      <w:pPr>
        <w:pStyle w:val="Default"/>
        <w:numPr>
          <w:ilvl w:val="0"/>
          <w:numId w:val="9"/>
        </w:numPr>
        <w:jc w:val="both"/>
        <w:rPr>
          <w:color w:val="auto"/>
        </w:rPr>
      </w:pPr>
      <w:r w:rsidRPr="00186C09">
        <w:rPr>
          <w:color w:val="auto"/>
        </w:rPr>
        <w:t>Li Qian, Zhu Liangfeng But PPH., Kong Yun Cheung, Chang Hungta, Waterman Peter G, Monoterpene And Sesquiterepene Rich Oils Form The Leaves Of Murraya Species: Chemotaxonomical Sig</w:t>
      </w:r>
      <w:r w:rsidR="004B3FBD">
        <w:rPr>
          <w:color w:val="auto"/>
        </w:rPr>
        <w:t>nificance, Biochem. Syst. Ecol.</w:t>
      </w:r>
      <w:r w:rsidRPr="00186C09">
        <w:rPr>
          <w:color w:val="auto"/>
        </w:rPr>
        <w:t xml:space="preserve"> 1988; 16(5):491-494. </w:t>
      </w:r>
    </w:p>
    <w:p w:rsidR="003207C4" w:rsidRPr="00186C09" w:rsidRDefault="003207C4" w:rsidP="00091C1D">
      <w:pPr>
        <w:pStyle w:val="Default"/>
        <w:numPr>
          <w:ilvl w:val="0"/>
          <w:numId w:val="9"/>
        </w:numPr>
        <w:jc w:val="both"/>
        <w:rPr>
          <w:color w:val="auto"/>
        </w:rPr>
      </w:pPr>
      <w:r w:rsidRPr="00186C09">
        <w:rPr>
          <w:color w:val="auto"/>
        </w:rPr>
        <w:t xml:space="preserve">Mac Leod, Alexander J, Pieris Nirmala M., Analysis Of Essential Oil Of </w:t>
      </w:r>
      <w:r w:rsidRPr="00186C09">
        <w:rPr>
          <w:i/>
          <w:iCs/>
          <w:color w:val="auto"/>
        </w:rPr>
        <w:t xml:space="preserve">Murraya koenigii </w:t>
      </w:r>
      <w:r w:rsidRPr="00186C09">
        <w:rPr>
          <w:color w:val="auto"/>
        </w:rPr>
        <w:t xml:space="preserve">And </w:t>
      </w:r>
      <w:r w:rsidRPr="00186C09">
        <w:rPr>
          <w:i/>
          <w:iCs/>
          <w:color w:val="auto"/>
        </w:rPr>
        <w:t>Pandanus latifolius</w:t>
      </w:r>
      <w:r w:rsidRPr="00186C09">
        <w:rPr>
          <w:color w:val="auto"/>
        </w:rPr>
        <w:t>, Phytochemsitry</w:t>
      </w:r>
      <w:r w:rsidR="007A638D">
        <w:rPr>
          <w:color w:val="auto"/>
        </w:rPr>
        <w:t>.</w:t>
      </w:r>
      <w:r w:rsidR="007A638D" w:rsidRPr="00186C09">
        <w:rPr>
          <w:color w:val="auto"/>
        </w:rPr>
        <w:t xml:space="preserve"> 1982</w:t>
      </w:r>
      <w:r w:rsidRPr="00186C09">
        <w:rPr>
          <w:color w:val="auto"/>
        </w:rPr>
        <w:t xml:space="preserve">; 21(7):1653-1657. </w:t>
      </w:r>
    </w:p>
    <w:p w:rsidR="003207C4" w:rsidRPr="00186C09" w:rsidRDefault="003207C4" w:rsidP="00091C1D">
      <w:pPr>
        <w:pStyle w:val="Default"/>
        <w:numPr>
          <w:ilvl w:val="0"/>
          <w:numId w:val="9"/>
        </w:numPr>
        <w:jc w:val="both"/>
        <w:rPr>
          <w:color w:val="auto"/>
        </w:rPr>
      </w:pPr>
      <w:r w:rsidRPr="00186C09">
        <w:rPr>
          <w:color w:val="auto"/>
        </w:rPr>
        <w:t>Ningappaa MB, Dineshaa R, Srinivasa L. Antioxidant and free radical scavenging activities of polyphenol-enriched curry leaf (</w:t>
      </w:r>
      <w:commentRangeStart w:id="58"/>
      <w:r w:rsidRPr="00186C09">
        <w:rPr>
          <w:color w:val="auto"/>
        </w:rPr>
        <w:t>Murraya k</w:t>
      </w:r>
      <w:r w:rsidR="007A638D">
        <w:rPr>
          <w:color w:val="auto"/>
        </w:rPr>
        <w:t xml:space="preserve">oenigii </w:t>
      </w:r>
      <w:commentRangeEnd w:id="58"/>
      <w:r w:rsidR="00F93E62">
        <w:rPr>
          <w:rStyle w:val="CommentReference"/>
          <w:rFonts w:asciiTheme="minorHAnsi" w:hAnsiTheme="minorHAnsi" w:cstheme="minorBidi"/>
          <w:color w:val="auto"/>
        </w:rPr>
        <w:commentReference w:id="58"/>
      </w:r>
      <w:r w:rsidR="007A638D">
        <w:rPr>
          <w:color w:val="auto"/>
        </w:rPr>
        <w:t>L.) extracts. Food Chem.</w:t>
      </w:r>
      <w:r w:rsidRPr="00186C09">
        <w:rPr>
          <w:color w:val="auto"/>
        </w:rPr>
        <w:t xml:space="preserve"> 2008; 106(2</w:t>
      </w:r>
      <w:r w:rsidR="0003537B" w:rsidRPr="00186C09">
        <w:rPr>
          <w:color w:val="auto"/>
        </w:rPr>
        <w:t>):</w:t>
      </w:r>
      <w:r w:rsidRPr="00186C09">
        <w:rPr>
          <w:color w:val="auto"/>
        </w:rPr>
        <w:t xml:space="preserve">720-728. </w:t>
      </w:r>
    </w:p>
    <w:p w:rsidR="009367B5" w:rsidRPr="00186C09" w:rsidRDefault="009367B5" w:rsidP="00091C1D">
      <w:pPr>
        <w:pStyle w:val="Default"/>
        <w:numPr>
          <w:ilvl w:val="0"/>
          <w:numId w:val="9"/>
        </w:numPr>
        <w:jc w:val="both"/>
        <w:rPr>
          <w:color w:val="auto"/>
        </w:rPr>
      </w:pPr>
      <w:r w:rsidRPr="00186C09">
        <w:rPr>
          <w:color w:val="auto"/>
        </w:rPr>
        <w:t xml:space="preserve">Birari R, Javia V, Bhutani KK, Antiobesity and lipid lowering effects of Murraya koenigii (L.) Spreng leaves extracts and mahanimbine on high fat diet </w:t>
      </w:r>
      <w:r w:rsidR="007A638D">
        <w:rPr>
          <w:color w:val="auto"/>
        </w:rPr>
        <w:t>induced obese rats. Fitoterapia.</w:t>
      </w:r>
      <w:r w:rsidRPr="00186C09">
        <w:rPr>
          <w:color w:val="auto"/>
        </w:rPr>
        <w:t xml:space="preserve"> 2010; 81(8):1129-33. </w:t>
      </w:r>
    </w:p>
    <w:p w:rsidR="009367B5" w:rsidRPr="00186C09" w:rsidRDefault="009367B5" w:rsidP="00091C1D">
      <w:pPr>
        <w:pStyle w:val="Default"/>
        <w:numPr>
          <w:ilvl w:val="0"/>
          <w:numId w:val="9"/>
        </w:numPr>
        <w:jc w:val="both"/>
        <w:rPr>
          <w:color w:val="auto"/>
        </w:rPr>
      </w:pPr>
      <w:r w:rsidRPr="00186C09">
        <w:rPr>
          <w:color w:val="auto"/>
        </w:rPr>
        <w:t xml:space="preserve">Mathur A, Verma SK, Singh SK, Prasad GBKS, Dua VK. Investigation of the antimicrobial, antioxidant and anti-inflammatory activity of compound isolated from </w:t>
      </w:r>
      <w:commentRangeStart w:id="59"/>
      <w:r w:rsidRPr="00186C09">
        <w:rPr>
          <w:color w:val="auto"/>
        </w:rPr>
        <w:t>Murraya koenigii</w:t>
      </w:r>
      <w:commentRangeEnd w:id="59"/>
      <w:r w:rsidR="00F93E62">
        <w:rPr>
          <w:rStyle w:val="CommentReference"/>
          <w:rFonts w:asciiTheme="minorHAnsi" w:hAnsiTheme="minorHAnsi" w:cstheme="minorBidi"/>
          <w:color w:val="auto"/>
        </w:rPr>
        <w:commentReference w:id="59"/>
      </w:r>
      <w:r w:rsidR="007A638D" w:rsidRPr="00091C1D">
        <w:rPr>
          <w:i/>
          <w:color w:val="auto"/>
        </w:rPr>
        <w:t xml:space="preserve">. </w:t>
      </w:r>
      <w:commentRangeStart w:id="60"/>
      <w:r w:rsidR="007A638D" w:rsidRPr="00091C1D">
        <w:rPr>
          <w:i/>
          <w:color w:val="auto"/>
        </w:rPr>
        <w:t>Int J Appl Biol Pharm Technol</w:t>
      </w:r>
      <w:commentRangeEnd w:id="60"/>
      <w:r w:rsidR="00F93E62">
        <w:rPr>
          <w:rStyle w:val="CommentReference"/>
          <w:rFonts w:asciiTheme="minorHAnsi" w:hAnsiTheme="minorHAnsi" w:cstheme="minorBidi"/>
          <w:color w:val="auto"/>
        </w:rPr>
        <w:commentReference w:id="60"/>
      </w:r>
      <w:r w:rsidR="007A638D">
        <w:rPr>
          <w:color w:val="auto"/>
        </w:rPr>
        <w:t>.</w:t>
      </w:r>
      <w:r w:rsidRPr="00186C09">
        <w:rPr>
          <w:color w:val="auto"/>
        </w:rPr>
        <w:t xml:space="preserve"> 2011; 2(1):470-477. </w:t>
      </w:r>
    </w:p>
    <w:p w:rsidR="009367B5" w:rsidRPr="00186C09" w:rsidRDefault="009367B5" w:rsidP="00091C1D">
      <w:pPr>
        <w:pStyle w:val="Default"/>
        <w:numPr>
          <w:ilvl w:val="0"/>
          <w:numId w:val="9"/>
        </w:numPr>
        <w:jc w:val="both"/>
        <w:rPr>
          <w:color w:val="auto"/>
        </w:rPr>
      </w:pPr>
      <w:r w:rsidRPr="00186C09">
        <w:rPr>
          <w:color w:val="auto"/>
        </w:rPr>
        <w:t>Parmar S, Gangwal A, Sheth N, Mast cell membrane stabilization and anti-histaminic actions possiblemechanism of action of anti-inflammatory action of</w:t>
      </w:r>
      <w:r w:rsidRPr="00186C09">
        <w:rPr>
          <w:i/>
          <w:iCs/>
          <w:color w:val="auto"/>
        </w:rPr>
        <w:t>Murraya koenigii</w:t>
      </w:r>
      <w:r w:rsidRPr="00186C09">
        <w:rPr>
          <w:color w:val="auto"/>
        </w:rPr>
        <w:t xml:space="preserve">,  </w:t>
      </w:r>
      <w:r w:rsidRPr="007A638D">
        <w:rPr>
          <w:iCs/>
          <w:color w:val="auto"/>
        </w:rPr>
        <w:t>Journal</w:t>
      </w:r>
      <w:r w:rsidRPr="007A638D">
        <w:rPr>
          <w:color w:val="auto"/>
        </w:rPr>
        <w:t xml:space="preserve"> </w:t>
      </w:r>
      <w:r w:rsidRPr="007A638D">
        <w:rPr>
          <w:iCs/>
          <w:color w:val="auto"/>
        </w:rPr>
        <w:t>of Current Pharmaceutical Research</w:t>
      </w:r>
      <w:r w:rsidR="007A638D" w:rsidRPr="007A638D">
        <w:rPr>
          <w:color w:val="auto"/>
        </w:rPr>
        <w:t>.</w:t>
      </w:r>
      <w:r w:rsidRPr="00186C09">
        <w:rPr>
          <w:color w:val="auto"/>
        </w:rPr>
        <w:t xml:space="preserve"> 2010, 2 (1), 21–25.</w:t>
      </w:r>
    </w:p>
    <w:p w:rsidR="009367B5" w:rsidRPr="00186C09" w:rsidRDefault="009367B5" w:rsidP="00091C1D">
      <w:pPr>
        <w:pStyle w:val="Default"/>
        <w:numPr>
          <w:ilvl w:val="0"/>
          <w:numId w:val="9"/>
        </w:numPr>
        <w:jc w:val="both"/>
        <w:rPr>
          <w:color w:val="auto"/>
        </w:rPr>
      </w:pPr>
      <w:r w:rsidRPr="00186C09">
        <w:rPr>
          <w:color w:val="auto"/>
        </w:rPr>
        <w:t>Ningappaa MB, Dhananjayaa BL, Dineshaa R, Harshaa R, Srinivas L. Potent antibacterial property of APC protein from curry leaves (</w:t>
      </w:r>
      <w:r w:rsidRPr="00186C09">
        <w:rPr>
          <w:i/>
          <w:iCs/>
          <w:color w:val="auto"/>
        </w:rPr>
        <w:t xml:space="preserve">Murraya koenigii </w:t>
      </w:r>
      <w:r w:rsidRPr="00186C09">
        <w:rPr>
          <w:color w:val="auto"/>
        </w:rPr>
        <w:t>L</w:t>
      </w:r>
      <w:r w:rsidRPr="00186C09">
        <w:rPr>
          <w:i/>
          <w:iCs/>
          <w:color w:val="auto"/>
        </w:rPr>
        <w:t>.</w:t>
      </w:r>
      <w:r w:rsidRPr="00186C09">
        <w:rPr>
          <w:color w:val="auto"/>
        </w:rPr>
        <w:t>)</w:t>
      </w:r>
      <w:r w:rsidRPr="00186C09">
        <w:rPr>
          <w:i/>
          <w:iCs/>
          <w:color w:val="auto"/>
        </w:rPr>
        <w:t>. Food Chem</w:t>
      </w:r>
      <w:r w:rsidRPr="00186C09">
        <w:rPr>
          <w:color w:val="auto"/>
        </w:rPr>
        <w:t xml:space="preserve">. 2010,118, 747-750. </w:t>
      </w:r>
    </w:p>
    <w:p w:rsidR="009367B5" w:rsidRPr="00186C09" w:rsidRDefault="009367B5" w:rsidP="00091C1D">
      <w:pPr>
        <w:pStyle w:val="Default"/>
        <w:numPr>
          <w:ilvl w:val="0"/>
          <w:numId w:val="9"/>
        </w:numPr>
        <w:jc w:val="both"/>
        <w:rPr>
          <w:color w:val="auto"/>
        </w:rPr>
      </w:pPr>
      <w:r w:rsidRPr="00186C09">
        <w:rPr>
          <w:color w:val="auto"/>
        </w:rPr>
        <w:t xml:space="preserve">Patidar DK. Anti-ulcer activity of aqueous extract of </w:t>
      </w:r>
      <w:commentRangeStart w:id="61"/>
      <w:r w:rsidRPr="00186C09">
        <w:rPr>
          <w:color w:val="auto"/>
        </w:rPr>
        <w:t xml:space="preserve">Murraya koenigii </w:t>
      </w:r>
      <w:commentRangeEnd w:id="61"/>
      <w:r w:rsidR="00F93E62">
        <w:rPr>
          <w:rStyle w:val="CommentReference"/>
          <w:rFonts w:asciiTheme="minorHAnsi" w:hAnsiTheme="minorHAnsi" w:cstheme="minorBidi"/>
          <w:color w:val="auto"/>
        </w:rPr>
        <w:commentReference w:id="61"/>
      </w:r>
      <w:r w:rsidRPr="00186C09">
        <w:rPr>
          <w:color w:val="auto"/>
        </w:rPr>
        <w:t>in al</w:t>
      </w:r>
      <w:r w:rsidR="007A638D">
        <w:rPr>
          <w:color w:val="auto"/>
        </w:rPr>
        <w:t>bino rats. Int J Pharma Bio Sci.</w:t>
      </w:r>
      <w:r w:rsidRPr="00186C09">
        <w:rPr>
          <w:color w:val="auto"/>
        </w:rPr>
        <w:t xml:space="preserve"> 2011; 2(1):524-</w:t>
      </w:r>
      <w:r w:rsidR="007A638D" w:rsidRPr="00186C09">
        <w:rPr>
          <w:color w:val="auto"/>
        </w:rPr>
        <w:t>529.</w:t>
      </w:r>
    </w:p>
    <w:p w:rsidR="009367B5" w:rsidRPr="00186C09" w:rsidRDefault="004B3FBD" w:rsidP="00091C1D">
      <w:pPr>
        <w:pStyle w:val="Default"/>
        <w:numPr>
          <w:ilvl w:val="0"/>
          <w:numId w:val="9"/>
        </w:numPr>
        <w:jc w:val="both"/>
        <w:rPr>
          <w:color w:val="auto"/>
        </w:rPr>
      </w:pPr>
      <w:r>
        <w:rPr>
          <w:color w:val="auto"/>
        </w:rPr>
        <w:t>Adebajo AC, Olayiwola G, Verspohl EJ, Iwalewa EO, Omisore NOA</w:t>
      </w:r>
      <w:r w:rsidR="009367B5" w:rsidRPr="00186C09">
        <w:rPr>
          <w:color w:val="auto"/>
        </w:rPr>
        <w:t xml:space="preserve">, Bergenthal Evaluation of the ethnomedical claims of </w:t>
      </w:r>
      <w:commentRangeStart w:id="62"/>
      <w:r w:rsidR="009367B5" w:rsidRPr="00186C09">
        <w:rPr>
          <w:iCs/>
          <w:color w:val="auto"/>
        </w:rPr>
        <w:t>Murraya koenigii</w:t>
      </w:r>
      <w:commentRangeEnd w:id="62"/>
      <w:r w:rsidR="00F93E62">
        <w:rPr>
          <w:rStyle w:val="CommentReference"/>
          <w:rFonts w:asciiTheme="minorHAnsi" w:hAnsiTheme="minorHAnsi" w:cstheme="minorBidi"/>
          <w:color w:val="auto"/>
        </w:rPr>
        <w:commentReference w:id="62"/>
      </w:r>
      <w:r w:rsidR="009367B5" w:rsidRPr="00186C09">
        <w:rPr>
          <w:color w:val="auto"/>
        </w:rPr>
        <w:t xml:space="preserve">. </w:t>
      </w:r>
      <w:r w:rsidR="009367B5" w:rsidRPr="00186C09">
        <w:rPr>
          <w:iCs/>
          <w:color w:val="auto"/>
        </w:rPr>
        <w:t>Pharm Biol</w:t>
      </w:r>
      <w:r w:rsidR="009367B5" w:rsidRPr="00186C09">
        <w:rPr>
          <w:color w:val="auto"/>
        </w:rPr>
        <w:t xml:space="preserve">. 2004, 42, 610-620. </w:t>
      </w:r>
    </w:p>
    <w:p w:rsidR="009367B5" w:rsidRPr="00186C09" w:rsidRDefault="009367B5" w:rsidP="00091C1D">
      <w:pPr>
        <w:pStyle w:val="Default"/>
        <w:numPr>
          <w:ilvl w:val="0"/>
          <w:numId w:val="9"/>
        </w:numPr>
        <w:jc w:val="both"/>
        <w:rPr>
          <w:color w:val="auto"/>
        </w:rPr>
      </w:pPr>
      <w:r w:rsidRPr="00186C09">
        <w:rPr>
          <w:color w:val="auto"/>
        </w:rPr>
        <w:t xml:space="preserve">Khuntia TK, Panda DS. Evaluation of antibacterial, antifungal and anthelmintic activity of </w:t>
      </w:r>
      <w:commentRangeStart w:id="63"/>
      <w:r w:rsidRPr="00186C09">
        <w:rPr>
          <w:color w:val="auto"/>
        </w:rPr>
        <w:t>Murraya ko</w:t>
      </w:r>
      <w:r w:rsidR="007A638D">
        <w:rPr>
          <w:color w:val="auto"/>
        </w:rPr>
        <w:t xml:space="preserve">enigii </w:t>
      </w:r>
      <w:commentRangeEnd w:id="63"/>
      <w:r w:rsidR="00F93E62">
        <w:rPr>
          <w:rStyle w:val="CommentReference"/>
          <w:rFonts w:asciiTheme="minorHAnsi" w:hAnsiTheme="minorHAnsi" w:cstheme="minorBidi"/>
          <w:color w:val="auto"/>
        </w:rPr>
        <w:commentReference w:id="63"/>
      </w:r>
      <w:r w:rsidR="007A638D">
        <w:rPr>
          <w:color w:val="auto"/>
        </w:rPr>
        <w:t xml:space="preserve">Spreng. </w:t>
      </w:r>
      <w:commentRangeStart w:id="64"/>
      <w:r w:rsidR="007A638D" w:rsidRPr="00091C1D">
        <w:rPr>
          <w:i/>
          <w:color w:val="auto"/>
        </w:rPr>
        <w:t>Pharma Sci Monit</w:t>
      </w:r>
      <w:commentRangeEnd w:id="64"/>
      <w:r w:rsidR="00F93E62">
        <w:rPr>
          <w:rStyle w:val="CommentReference"/>
          <w:rFonts w:asciiTheme="minorHAnsi" w:hAnsiTheme="minorHAnsi" w:cstheme="minorBidi"/>
          <w:color w:val="auto"/>
        </w:rPr>
        <w:commentReference w:id="64"/>
      </w:r>
      <w:r w:rsidR="007A638D">
        <w:rPr>
          <w:color w:val="auto"/>
        </w:rPr>
        <w:t>.</w:t>
      </w:r>
      <w:r w:rsidRPr="00186C09">
        <w:rPr>
          <w:color w:val="auto"/>
        </w:rPr>
        <w:t xml:space="preserve"> 2011; 2(2):105-110.</w:t>
      </w:r>
    </w:p>
    <w:p w:rsidR="009367B5" w:rsidRPr="00186C09" w:rsidRDefault="009367B5" w:rsidP="00091C1D">
      <w:pPr>
        <w:pStyle w:val="Default"/>
        <w:numPr>
          <w:ilvl w:val="0"/>
          <w:numId w:val="9"/>
        </w:numPr>
        <w:jc w:val="both"/>
        <w:rPr>
          <w:color w:val="auto"/>
        </w:rPr>
      </w:pPr>
      <w:r w:rsidRPr="00186C09">
        <w:rPr>
          <w:color w:val="auto"/>
        </w:rPr>
        <w:t>Inahata Keishiro, Shin Kunio, Microbicides useful in pharmaceutical cosmetic and food preparat</w:t>
      </w:r>
      <w:r w:rsidR="004B3FBD">
        <w:rPr>
          <w:color w:val="auto"/>
        </w:rPr>
        <w:t>ion japan. kokai tokkyo koho JP.</w:t>
      </w:r>
      <w:r w:rsidRPr="00186C09">
        <w:rPr>
          <w:color w:val="auto"/>
        </w:rPr>
        <w:t xml:space="preserve"> 1996, 225. </w:t>
      </w:r>
    </w:p>
    <w:p w:rsidR="009367B5" w:rsidRPr="00186C09" w:rsidRDefault="009367B5" w:rsidP="00091C1D">
      <w:pPr>
        <w:pStyle w:val="Default"/>
        <w:numPr>
          <w:ilvl w:val="0"/>
          <w:numId w:val="9"/>
        </w:numPr>
        <w:jc w:val="both"/>
        <w:rPr>
          <w:color w:val="auto"/>
        </w:rPr>
      </w:pPr>
      <w:r w:rsidRPr="00186C09">
        <w:rPr>
          <w:color w:val="auto"/>
        </w:rPr>
        <w:t xml:space="preserve">Nanba Tsuneo, Hatsutori Yukio, Shimomura Kenji, Nakamura Masami. 1995. Extraction of hyaluronidase inhibitors forms </w:t>
      </w:r>
      <w:r w:rsidRPr="00186C09">
        <w:rPr>
          <w:i/>
          <w:iCs/>
          <w:color w:val="auto"/>
        </w:rPr>
        <w:t xml:space="preserve">Azadirachta indica </w:t>
      </w:r>
      <w:r w:rsidRPr="00186C09">
        <w:rPr>
          <w:color w:val="auto"/>
        </w:rPr>
        <w:t xml:space="preserve">or other plants for manufacturing cosmetics or for therapeutic use, </w:t>
      </w:r>
      <w:r w:rsidRPr="004B3FBD">
        <w:rPr>
          <w:iCs/>
          <w:color w:val="auto"/>
        </w:rPr>
        <w:t>Jpn. Kokai Tokkyo Koho JP</w:t>
      </w:r>
      <w:r w:rsidRPr="00186C09">
        <w:rPr>
          <w:color w:val="auto"/>
        </w:rPr>
        <w:t xml:space="preserve">. 19995, 95. </w:t>
      </w:r>
    </w:p>
    <w:p w:rsidR="009367B5" w:rsidRPr="00186C09" w:rsidRDefault="009367B5" w:rsidP="00091C1D">
      <w:pPr>
        <w:pStyle w:val="Default"/>
        <w:numPr>
          <w:ilvl w:val="0"/>
          <w:numId w:val="9"/>
        </w:numPr>
        <w:jc w:val="both"/>
        <w:rPr>
          <w:color w:val="auto"/>
        </w:rPr>
      </w:pPr>
      <w:r w:rsidRPr="00186C09">
        <w:rPr>
          <w:color w:val="auto"/>
        </w:rPr>
        <w:lastRenderedPageBreak/>
        <w:t xml:space="preserve">Mandal S, Nayak A, Kar M, Banerjee SK, Das A, Upadhyay SN </w:t>
      </w:r>
      <w:r w:rsidRPr="00186C09">
        <w:rPr>
          <w:i/>
          <w:iCs/>
          <w:color w:val="auto"/>
        </w:rPr>
        <w:t>et al</w:t>
      </w:r>
      <w:r w:rsidRPr="00186C09">
        <w:rPr>
          <w:color w:val="auto"/>
        </w:rPr>
        <w:t xml:space="preserve">. Antidiarrhoeal activity of carbazole alkaloids from </w:t>
      </w:r>
      <w:r w:rsidRPr="00186C09">
        <w:rPr>
          <w:i/>
          <w:iCs/>
          <w:color w:val="auto"/>
        </w:rPr>
        <w:t xml:space="preserve">Murraya koenigii </w:t>
      </w:r>
      <w:r w:rsidRPr="00186C09">
        <w:rPr>
          <w:color w:val="auto"/>
        </w:rPr>
        <w:t>Spreng (Rutaceae) seeds. Fitoterapia</w:t>
      </w:r>
      <w:r w:rsidR="007A638D">
        <w:rPr>
          <w:color w:val="auto"/>
        </w:rPr>
        <w:t>.</w:t>
      </w:r>
      <w:r w:rsidRPr="00186C09">
        <w:rPr>
          <w:color w:val="auto"/>
        </w:rPr>
        <w:t xml:space="preserve"> 2010; 8(1):72-74.</w:t>
      </w:r>
    </w:p>
    <w:p w:rsidR="009367B5" w:rsidRPr="00186C09" w:rsidRDefault="009367B5" w:rsidP="00091C1D">
      <w:pPr>
        <w:pStyle w:val="Default"/>
        <w:numPr>
          <w:ilvl w:val="0"/>
          <w:numId w:val="9"/>
        </w:numPr>
        <w:jc w:val="both"/>
        <w:rPr>
          <w:color w:val="auto"/>
        </w:rPr>
      </w:pPr>
      <w:r w:rsidRPr="00186C09">
        <w:rPr>
          <w:rFonts w:eastAsia="MinionPro-Regular"/>
          <w:color w:val="auto"/>
        </w:rPr>
        <w:t xml:space="preserve">Ghasemzadeh A, Jaafar HZE, Antioxidant potential and anticancer activity of Malaysian young ginger </w:t>
      </w:r>
      <w:r w:rsidRPr="00186C09">
        <w:rPr>
          <w:rFonts w:eastAsia="MinionPro-Regular"/>
          <w:i/>
          <w:color w:val="auto"/>
        </w:rPr>
        <w:t>(</w:t>
      </w:r>
      <w:r w:rsidRPr="00186C09">
        <w:rPr>
          <w:rFonts w:eastAsia="MinionPro-Regular"/>
          <w:i/>
          <w:iCs/>
          <w:color w:val="auto"/>
        </w:rPr>
        <w:t xml:space="preserve">Zingiber officinale </w:t>
      </w:r>
      <w:r w:rsidRPr="00186C09">
        <w:rPr>
          <w:rFonts w:eastAsia="MinionPro-Regular"/>
          <w:i/>
          <w:color w:val="auto"/>
        </w:rPr>
        <w:t>Roscoe)</w:t>
      </w:r>
      <w:r w:rsidRPr="00186C09">
        <w:rPr>
          <w:rFonts w:eastAsia="MinionPro-Regular"/>
          <w:color w:val="auto"/>
        </w:rPr>
        <w:t xml:space="preserve"> varieties grown under different CO</w:t>
      </w:r>
      <w:r w:rsidRPr="00186C09">
        <w:rPr>
          <w:rFonts w:eastAsia="MinionMath-Capt"/>
          <w:color w:val="auto"/>
          <w:vertAlign w:val="subscript"/>
        </w:rPr>
        <w:t xml:space="preserve">2 </w:t>
      </w:r>
      <w:r w:rsidRPr="00186C09">
        <w:rPr>
          <w:rFonts w:eastAsia="MinionPro-Regular"/>
          <w:color w:val="auto"/>
        </w:rPr>
        <w:t xml:space="preserve">concentration, </w:t>
      </w:r>
      <w:r w:rsidRPr="00186C09">
        <w:rPr>
          <w:rFonts w:eastAsia="MinionPro-Regular"/>
          <w:iCs/>
          <w:color w:val="auto"/>
        </w:rPr>
        <w:t>Journal of Medicinal Plants Research</w:t>
      </w:r>
      <w:r w:rsidR="007A638D">
        <w:rPr>
          <w:rFonts w:eastAsia="MinionPro-Regular"/>
          <w:color w:val="auto"/>
        </w:rPr>
        <w:t>.</w:t>
      </w:r>
      <w:r w:rsidRPr="00186C09">
        <w:rPr>
          <w:rFonts w:eastAsia="MinionPro-Regular"/>
          <w:color w:val="auto"/>
        </w:rPr>
        <w:t xml:space="preserve"> 2011, 5 (14), 3247–3255.</w:t>
      </w:r>
    </w:p>
    <w:p w:rsidR="009367B5" w:rsidRPr="00186C09" w:rsidRDefault="009367B5" w:rsidP="00091C1D">
      <w:pPr>
        <w:pStyle w:val="Default"/>
        <w:numPr>
          <w:ilvl w:val="0"/>
          <w:numId w:val="9"/>
        </w:numPr>
        <w:jc w:val="both"/>
        <w:rPr>
          <w:color w:val="auto"/>
        </w:rPr>
      </w:pPr>
      <w:r w:rsidRPr="00186C09">
        <w:rPr>
          <w:rFonts w:eastAsia="MinionPro-Regular"/>
          <w:color w:val="auto"/>
        </w:rPr>
        <w:t>Itharat PJ, Houghton E, Eno-Amooquaye PJ, Burke JH. In vitro cytotoxic activity of Thai medicinal plants used traditionally to treat cancer</w:t>
      </w:r>
      <w:r w:rsidR="007A638D" w:rsidRPr="00186C09">
        <w:rPr>
          <w:rFonts w:eastAsia="MinionPro-Regular"/>
          <w:color w:val="auto"/>
        </w:rPr>
        <w:t xml:space="preserve">, </w:t>
      </w:r>
      <w:commentRangeStart w:id="65"/>
      <w:r w:rsidR="007A638D" w:rsidRPr="00091C1D">
        <w:rPr>
          <w:rFonts w:eastAsia="MinionPro-Regular"/>
          <w:i/>
          <w:color w:val="auto"/>
        </w:rPr>
        <w:t>Journal</w:t>
      </w:r>
      <w:r w:rsidRPr="00091C1D">
        <w:rPr>
          <w:rFonts w:eastAsia="MinionPro-Regular"/>
          <w:i/>
          <w:iCs/>
          <w:color w:val="auto"/>
        </w:rPr>
        <w:t xml:space="preserve"> of Ethnopharmacology</w:t>
      </w:r>
      <w:commentRangeEnd w:id="65"/>
      <w:r w:rsidR="00F93E62">
        <w:rPr>
          <w:rStyle w:val="CommentReference"/>
          <w:rFonts w:asciiTheme="minorHAnsi" w:hAnsiTheme="minorHAnsi" w:cstheme="minorBidi"/>
          <w:color w:val="auto"/>
        </w:rPr>
        <w:commentReference w:id="65"/>
      </w:r>
      <w:r w:rsidR="007A638D">
        <w:rPr>
          <w:rFonts w:eastAsia="MinionPro-Regular"/>
          <w:color w:val="auto"/>
        </w:rPr>
        <w:t>.</w:t>
      </w:r>
      <w:r w:rsidRPr="00186C09">
        <w:rPr>
          <w:rFonts w:eastAsia="MinionPro-Regular"/>
          <w:color w:val="auto"/>
        </w:rPr>
        <w:t xml:space="preserve">  2004, 90 (1), 33–38.</w:t>
      </w:r>
    </w:p>
    <w:p w:rsidR="00761542" w:rsidRPr="00186C09" w:rsidRDefault="00761542" w:rsidP="00091C1D">
      <w:pPr>
        <w:spacing w:after="0"/>
        <w:jc w:val="both"/>
        <w:rPr>
          <w:rFonts w:ascii="Times New Roman" w:hAnsi="Times New Roman" w:cs="Times New Roman"/>
          <w:color w:val="B2A1C7" w:themeColor="accent4" w:themeTint="99"/>
          <w:sz w:val="24"/>
          <w:szCs w:val="24"/>
        </w:rPr>
      </w:pPr>
    </w:p>
    <w:sectPr w:rsidR="00761542" w:rsidRPr="00186C09" w:rsidSect="00091C1D">
      <w:headerReference w:type="even" r:id="rId10"/>
      <w:headerReference w:type="default" r:id="rId11"/>
      <w:footerReference w:type="even" r:id="rId12"/>
      <w:footerReference w:type="default" r:id="rId13"/>
      <w:headerReference w:type="first" r:id="rId14"/>
      <w:footerReference w:type="first" r:id="rId15"/>
      <w:pgSz w:w="12240" w:h="15840"/>
      <w:pgMar w:top="180" w:right="1440" w:bottom="180" w:left="1440" w:header="186" w:footer="181"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09T14:30:00Z" w:initials="K">
    <w:p w:rsidR="00C9397E" w:rsidRDefault="00C9397E" w:rsidP="00C9397E">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C9397E" w:rsidRPr="00B07E1A" w:rsidRDefault="00C9397E" w:rsidP="00C9397E">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56</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C9397E" w:rsidRPr="00E41274" w:rsidRDefault="00C9397E" w:rsidP="00C9397E">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C9397E" w:rsidRDefault="00C9397E">
      <w:pPr>
        <w:pStyle w:val="CommentText"/>
      </w:pPr>
    </w:p>
  </w:comment>
  <w:comment w:id="1" w:author="kapil chauhan" w:date="2021-05-09T14:37:00Z" w:initials="kc">
    <w:p w:rsidR="00C31C72" w:rsidRDefault="00A169C7" w:rsidP="00C31C72">
      <w:pPr>
        <w:spacing w:after="0"/>
        <w:rPr>
          <w:rFonts w:ascii="Bookman Old Style" w:hAnsi="Bookman Old Style" w:cs="Times New Roman"/>
        </w:rPr>
      </w:pPr>
      <w:r>
        <w:rPr>
          <w:rStyle w:val="CommentReference"/>
        </w:rPr>
        <w:annotationRef/>
      </w:r>
      <w:r w:rsidR="00C31C72">
        <w:rPr>
          <w:rFonts w:ascii="Bookman Old Style" w:hAnsi="Bookman Old Style" w:cs="Times New Roman"/>
        </w:rPr>
        <w:t>L</w:t>
      </w:r>
      <w:r w:rsidR="00C31C72" w:rsidRPr="00B20A3C">
        <w:rPr>
          <w:rFonts w:ascii="Bookman Old Style" w:hAnsi="Bookman Old Style" w:cs="Times New Roman"/>
        </w:rPr>
        <w:t xml:space="preserve">ot of work is </w:t>
      </w:r>
      <w:r w:rsidR="00C31C72">
        <w:rPr>
          <w:rFonts w:ascii="Bookman Old Style" w:hAnsi="Bookman Old Style" w:cs="Times New Roman"/>
        </w:rPr>
        <w:t xml:space="preserve">already </w:t>
      </w:r>
      <w:r w:rsidR="00C31C72" w:rsidRPr="00B20A3C">
        <w:rPr>
          <w:rFonts w:ascii="Bookman Old Style" w:hAnsi="Bookman Old Style" w:cs="Times New Roman"/>
        </w:rPr>
        <w:t>done on this topic</w:t>
      </w:r>
      <w:r w:rsidR="00C31C72">
        <w:rPr>
          <w:rFonts w:ascii="Bookman Old Style" w:hAnsi="Bookman Old Style" w:cs="Times New Roman"/>
        </w:rPr>
        <w:t xml:space="preserve"> by many researchers</w:t>
      </w:r>
      <w:r w:rsidR="00C31C72" w:rsidRPr="00B20A3C">
        <w:rPr>
          <w:rFonts w:ascii="Bookman Old Style" w:hAnsi="Bookman Old Style" w:cs="Times New Roman"/>
        </w:rPr>
        <w:t>; author should mention the difference between the existing work and in this current work.</w:t>
      </w:r>
    </w:p>
    <w:p w:rsidR="00A169C7" w:rsidRDefault="00A169C7" w:rsidP="00C31C72">
      <w:pPr>
        <w:pStyle w:val="CommentText"/>
      </w:pPr>
    </w:p>
  </w:comment>
  <w:comment w:id="3" w:author="kapil chauhan" w:date="2019-11-09T16:13:00Z" w:initials="kc">
    <w:p w:rsidR="00A169C7" w:rsidRDefault="00A169C7">
      <w:pPr>
        <w:pStyle w:val="CommentText"/>
      </w:pPr>
      <w:r>
        <w:rPr>
          <w:rStyle w:val="CommentReference"/>
        </w:rPr>
        <w:annotationRef/>
      </w:r>
      <w:r>
        <w:t>Space</w:t>
      </w:r>
    </w:p>
  </w:comment>
  <w:comment w:id="4" w:author="kapil chauhan" w:date="2019-11-09T16:14:00Z" w:initials="kc">
    <w:p w:rsidR="00A169C7" w:rsidRDefault="00A169C7">
      <w:pPr>
        <w:pStyle w:val="CommentText"/>
      </w:pPr>
      <w:r>
        <w:rPr>
          <w:rStyle w:val="CommentReference"/>
        </w:rPr>
        <w:annotationRef/>
      </w:r>
      <w:r>
        <w:t>Space</w:t>
      </w:r>
    </w:p>
  </w:comment>
  <w:comment w:id="2" w:author="Kapil" w:date="2021-05-09T15:10:00Z" w:initials="K">
    <w:p w:rsidR="0042716D" w:rsidRPr="00302A00" w:rsidRDefault="0042716D" w:rsidP="0042716D">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Novelty of the study need to be clearly indicated and recent published studies related with this manuscript need to be referred.</w:t>
      </w:r>
    </w:p>
    <w:p w:rsidR="0042716D" w:rsidRDefault="0042716D">
      <w:pPr>
        <w:pStyle w:val="CommentText"/>
      </w:pPr>
    </w:p>
  </w:comment>
  <w:comment w:id="5" w:author="kapil chauhan" w:date="2019-11-09T16:22:00Z" w:initials="kc">
    <w:p w:rsidR="00F93E62" w:rsidRDefault="00F93E62">
      <w:pPr>
        <w:pStyle w:val="CommentText"/>
      </w:pPr>
      <w:r>
        <w:rPr>
          <w:rStyle w:val="CommentReference"/>
        </w:rPr>
        <w:annotationRef/>
      </w:r>
      <w:r>
        <w:t>Italic</w:t>
      </w:r>
    </w:p>
  </w:comment>
  <w:comment w:id="6" w:author="kapil chauhan" w:date="2019-11-09T16:22:00Z" w:initials="kc">
    <w:p w:rsidR="00F93E62" w:rsidRDefault="00F93E62">
      <w:pPr>
        <w:pStyle w:val="CommentText"/>
      </w:pPr>
      <w:r>
        <w:rPr>
          <w:rStyle w:val="CommentReference"/>
        </w:rPr>
        <w:annotationRef/>
      </w:r>
      <w:r>
        <w:t>Italic</w:t>
      </w:r>
    </w:p>
  </w:comment>
  <w:comment w:id="8" w:author="kapil chauhan" w:date="2019-11-09T16:14:00Z" w:initials="kc">
    <w:p w:rsidR="00A169C7" w:rsidRDefault="00A169C7">
      <w:pPr>
        <w:pStyle w:val="CommentText"/>
      </w:pPr>
      <w:r>
        <w:rPr>
          <w:rStyle w:val="CommentReference"/>
        </w:rPr>
        <w:annotationRef/>
      </w:r>
      <w:r>
        <w:t>Space</w:t>
      </w:r>
    </w:p>
  </w:comment>
  <w:comment w:id="7" w:author="Kapil" w:date="2021-05-09T15:10:00Z" w:initials="K">
    <w:p w:rsidR="0042716D" w:rsidRDefault="0042716D" w:rsidP="0042716D">
      <w:pPr>
        <w:spacing w:after="0"/>
        <w:rPr>
          <w:rFonts w:ascii="Bookman Old Style" w:hAnsi="Bookman Old Style" w:cs="Times New Roman"/>
        </w:rPr>
      </w:pPr>
      <w:r>
        <w:rPr>
          <w:rStyle w:val="CommentReference"/>
        </w:rPr>
        <w:annotationRef/>
      </w:r>
      <w:r w:rsidRPr="00A156EF">
        <w:rPr>
          <w:rFonts w:ascii="Bookman Old Style" w:hAnsi="Bookman Old Style" w:cs="Times New Roman"/>
        </w:rPr>
        <w:t>Please, refrain. Every aim ought to reflect or portray the title. There seem to be a deviation</w:t>
      </w:r>
      <w:r>
        <w:rPr>
          <w:rFonts w:ascii="Bookman Old Style" w:hAnsi="Bookman Old Style" w:cs="Times New Roman"/>
        </w:rPr>
        <w:t>.</w:t>
      </w:r>
    </w:p>
    <w:p w:rsidR="0042716D" w:rsidRDefault="0042716D">
      <w:pPr>
        <w:pStyle w:val="CommentText"/>
      </w:pPr>
    </w:p>
  </w:comment>
  <w:comment w:id="9" w:author="kapil chauhan" w:date="2019-11-09T16:14:00Z" w:initials="kc">
    <w:p w:rsidR="00A169C7" w:rsidRDefault="00A169C7">
      <w:pPr>
        <w:pStyle w:val="CommentText"/>
      </w:pPr>
      <w:r>
        <w:rPr>
          <w:rStyle w:val="CommentReference"/>
        </w:rPr>
        <w:annotationRef/>
      </w:r>
      <w:r>
        <w:t>Space</w:t>
      </w:r>
    </w:p>
  </w:comment>
  <w:comment w:id="10" w:author="Kapil" w:date="2021-05-09T15:10:00Z" w:initials="K">
    <w:p w:rsidR="0042716D" w:rsidRDefault="0042716D" w:rsidP="0042716D">
      <w:pPr>
        <w:spacing w:after="0"/>
        <w:rPr>
          <w:rFonts w:ascii="Bookman Old Style" w:hAnsi="Bookman Old Style" w:cs="Times New Roman"/>
        </w:rPr>
      </w:pPr>
      <w:r>
        <w:rPr>
          <w:rStyle w:val="CommentReference"/>
        </w:rPr>
        <w:annotationRef/>
      </w:r>
      <w:r>
        <w:rPr>
          <w:rFonts w:ascii="Bookman Old Style" w:hAnsi="Bookman Old Style" w:cs="Times New Roman"/>
        </w:rPr>
        <w:t>It is too</w:t>
      </w:r>
      <w:r w:rsidRPr="00287578">
        <w:rPr>
          <w:rFonts w:ascii="Bookman Old Style" w:hAnsi="Bookman Old Style" w:cs="Times New Roman"/>
        </w:rPr>
        <w:t xml:space="preserve"> long and should be summarized to be more relevant to work.</w:t>
      </w:r>
    </w:p>
    <w:p w:rsidR="0042716D" w:rsidRDefault="0042716D">
      <w:pPr>
        <w:pStyle w:val="CommentText"/>
      </w:pPr>
    </w:p>
  </w:comment>
  <w:comment w:id="12" w:author="kapil chauhan" w:date="2019-11-09T16:14:00Z" w:initials="kc">
    <w:p w:rsidR="00A169C7" w:rsidRDefault="00A169C7">
      <w:pPr>
        <w:pStyle w:val="CommentText"/>
      </w:pPr>
      <w:r>
        <w:rPr>
          <w:rStyle w:val="CommentReference"/>
        </w:rPr>
        <w:annotationRef/>
      </w:r>
      <w:r>
        <w:t>Space</w:t>
      </w:r>
    </w:p>
  </w:comment>
  <w:comment w:id="11" w:author="Kapil" w:date="2021-05-09T15:11:00Z" w:initials="K">
    <w:p w:rsidR="0042716D" w:rsidRPr="00721A9E" w:rsidRDefault="0042716D" w:rsidP="0042716D">
      <w:pPr>
        <w:spacing w:after="0" w:line="240" w:lineRule="auto"/>
        <w:rPr>
          <w:rFonts w:ascii="Times New Roman" w:eastAsia="Times New Roman" w:hAnsi="Times New Roman" w:cs="Times New Roman"/>
          <w:sz w:val="24"/>
          <w:szCs w:val="24"/>
        </w:rPr>
      </w:pPr>
      <w:r>
        <w:rPr>
          <w:rStyle w:val="CommentReference"/>
        </w:rPr>
        <w:annotationRef/>
      </w:r>
      <w:r w:rsidRPr="00721A9E">
        <w:rPr>
          <w:rFonts w:ascii="Bookman Old Style" w:hAnsi="Bookman Old Style" w:cs="Times New Roman"/>
        </w:rPr>
        <w:t>Has substantial weaknesses and is below the acceptable standard</w:t>
      </w:r>
      <w:r>
        <w:rPr>
          <w:rFonts w:ascii="Bookman Old Style" w:hAnsi="Bookman Old Style" w:cs="Times New Roman"/>
        </w:rPr>
        <w:t>.</w:t>
      </w:r>
      <w:r w:rsidRPr="00721A9E">
        <w:rPr>
          <w:rFonts w:ascii="Bookman Old Style" w:hAnsi="Bookman Old Style" w:cs="Times New Roman"/>
        </w:rPr>
        <w:t xml:space="preserve"> </w:t>
      </w:r>
    </w:p>
    <w:p w:rsidR="0042716D" w:rsidRDefault="0042716D">
      <w:pPr>
        <w:pStyle w:val="CommentText"/>
      </w:pPr>
    </w:p>
  </w:comment>
  <w:comment w:id="13" w:author="Kapil" w:date="2021-05-09T18:52:00Z" w:initials="K">
    <w:p w:rsidR="00F67631" w:rsidRPr="00EE2A57" w:rsidRDefault="00F67631" w:rsidP="00F67631">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Please make sure, that there is no any c</w:t>
      </w:r>
      <w:r>
        <w:rPr>
          <w:rFonts w:ascii="Bookman Old Style" w:hAnsi="Bookman Old Style" w:cs="Times New Roman"/>
        </w:rPr>
        <w:t>opyright related issue with these</w:t>
      </w:r>
      <w:r w:rsidRPr="00EE2A57">
        <w:rPr>
          <w:rFonts w:ascii="Bookman Old Style" w:hAnsi="Bookman Old Style" w:cs="Times New Roman"/>
        </w:rPr>
        <w:t xml:space="preserve"> image</w:t>
      </w:r>
      <w:r>
        <w:rPr>
          <w:rFonts w:ascii="Bookman Old Style" w:hAnsi="Bookman Old Style" w:cs="Times New Roman"/>
        </w:rPr>
        <w:t>s</w:t>
      </w:r>
      <w:r w:rsidRPr="00EE2A57">
        <w:rPr>
          <w:rFonts w:ascii="Bookman Old Style" w:hAnsi="Bookman Old Style" w:cs="Times New Roman"/>
        </w:rPr>
        <w:t>.</w:t>
      </w:r>
    </w:p>
    <w:p w:rsidR="00F67631" w:rsidRDefault="00F67631">
      <w:pPr>
        <w:pStyle w:val="CommentText"/>
      </w:pPr>
    </w:p>
  </w:comment>
  <w:comment w:id="14" w:author="kapil chauhan" w:date="2019-11-09T16:21:00Z" w:initials="kc">
    <w:p w:rsidR="00F93E62" w:rsidRDefault="00F93E62">
      <w:pPr>
        <w:pStyle w:val="CommentText"/>
      </w:pPr>
      <w:r>
        <w:rPr>
          <w:rStyle w:val="CommentReference"/>
        </w:rPr>
        <w:annotationRef/>
      </w:r>
      <w:r>
        <w:t>Figure</w:t>
      </w:r>
    </w:p>
  </w:comment>
  <w:comment w:id="16" w:author="kapil chauhan" w:date="2019-11-09T16:14:00Z" w:initials="kc">
    <w:p w:rsidR="00A169C7" w:rsidRDefault="00A169C7">
      <w:pPr>
        <w:pStyle w:val="CommentText"/>
      </w:pPr>
      <w:r>
        <w:rPr>
          <w:rStyle w:val="CommentReference"/>
        </w:rPr>
        <w:annotationRef/>
      </w:r>
      <w:r>
        <w:t>Space</w:t>
      </w:r>
    </w:p>
  </w:comment>
  <w:comment w:id="17" w:author="kapil chauhan" w:date="2019-11-09T16:14:00Z" w:initials="kc">
    <w:p w:rsidR="00A169C7" w:rsidRDefault="00A169C7">
      <w:pPr>
        <w:pStyle w:val="CommentText"/>
      </w:pPr>
      <w:r>
        <w:rPr>
          <w:rStyle w:val="CommentReference"/>
        </w:rPr>
        <w:annotationRef/>
      </w:r>
      <w:r>
        <w:t>Space</w:t>
      </w:r>
    </w:p>
  </w:comment>
  <w:comment w:id="18" w:author="kapil chauhan" w:date="2019-11-09T16:15:00Z" w:initials="kc">
    <w:p w:rsidR="00A169C7" w:rsidRDefault="00A169C7">
      <w:pPr>
        <w:pStyle w:val="CommentText"/>
      </w:pPr>
      <w:r>
        <w:rPr>
          <w:rStyle w:val="CommentReference"/>
        </w:rPr>
        <w:annotationRef/>
      </w:r>
      <w:r>
        <w:t>Space</w:t>
      </w:r>
    </w:p>
  </w:comment>
  <w:comment w:id="15" w:author="Kapil" w:date="2021-05-09T15:11:00Z" w:initials="K">
    <w:p w:rsidR="0042716D" w:rsidRPr="00721A9E" w:rsidRDefault="0042716D" w:rsidP="0042716D">
      <w:pPr>
        <w:spacing w:after="0" w:line="240" w:lineRule="auto"/>
        <w:rPr>
          <w:rFonts w:ascii="Times New Roman" w:eastAsia="Times New Roman" w:hAnsi="Times New Roman" w:cs="Times New Roman"/>
          <w:sz w:val="24"/>
          <w:szCs w:val="24"/>
        </w:rPr>
      </w:pPr>
      <w:r>
        <w:rPr>
          <w:rStyle w:val="CommentReference"/>
        </w:rPr>
        <w:annotationRef/>
      </w:r>
      <w:r w:rsidRPr="00721A9E">
        <w:rPr>
          <w:rFonts w:ascii="Bookman Old Style" w:hAnsi="Bookman Old Style" w:cs="Times New Roman"/>
        </w:rPr>
        <w:t>Has substantial weaknesses and is below the acceptable standard</w:t>
      </w:r>
      <w:r>
        <w:rPr>
          <w:rFonts w:ascii="Bookman Old Style" w:hAnsi="Bookman Old Style" w:cs="Times New Roman"/>
        </w:rPr>
        <w:t>.</w:t>
      </w:r>
      <w:r w:rsidRPr="00721A9E">
        <w:rPr>
          <w:rFonts w:ascii="Bookman Old Style" w:hAnsi="Bookman Old Style" w:cs="Times New Roman"/>
        </w:rPr>
        <w:t xml:space="preserve"> </w:t>
      </w:r>
    </w:p>
    <w:p w:rsidR="0042716D" w:rsidRDefault="0042716D">
      <w:pPr>
        <w:pStyle w:val="CommentText"/>
      </w:pPr>
    </w:p>
  </w:comment>
  <w:comment w:id="20" w:author="kapil chauhan" w:date="2019-11-09T16:15:00Z" w:initials="kc">
    <w:p w:rsidR="00A169C7" w:rsidRDefault="00A169C7">
      <w:pPr>
        <w:pStyle w:val="CommentText"/>
      </w:pPr>
      <w:r>
        <w:rPr>
          <w:rStyle w:val="CommentReference"/>
        </w:rPr>
        <w:annotationRef/>
      </w:r>
      <w:r>
        <w:t>Space</w:t>
      </w:r>
    </w:p>
  </w:comment>
  <w:comment w:id="21" w:author="kapil chauhan" w:date="2019-11-09T16:15:00Z" w:initials="kc">
    <w:p w:rsidR="00A169C7" w:rsidRDefault="00A169C7">
      <w:pPr>
        <w:pStyle w:val="CommentText"/>
      </w:pPr>
      <w:r>
        <w:rPr>
          <w:rStyle w:val="CommentReference"/>
        </w:rPr>
        <w:annotationRef/>
      </w:r>
      <w:r>
        <w:t>Space</w:t>
      </w:r>
    </w:p>
  </w:comment>
  <w:comment w:id="22" w:author="kapil chauhan" w:date="2019-11-09T16:15:00Z" w:initials="kc">
    <w:p w:rsidR="00A169C7" w:rsidRDefault="00A169C7">
      <w:pPr>
        <w:pStyle w:val="CommentText"/>
      </w:pPr>
      <w:r>
        <w:rPr>
          <w:rStyle w:val="CommentReference"/>
        </w:rPr>
        <w:annotationRef/>
      </w:r>
      <w:r>
        <w:t>Space</w:t>
      </w:r>
    </w:p>
  </w:comment>
  <w:comment w:id="23" w:author="kapil chauhan" w:date="2019-11-09T16:22:00Z" w:initials="kc">
    <w:p w:rsidR="00F93E62" w:rsidRDefault="00F93E62">
      <w:pPr>
        <w:pStyle w:val="CommentText"/>
      </w:pPr>
      <w:r>
        <w:rPr>
          <w:rStyle w:val="CommentReference"/>
        </w:rPr>
        <w:annotationRef/>
      </w:r>
      <w:r>
        <w:t>Italic</w:t>
      </w:r>
    </w:p>
  </w:comment>
  <w:comment w:id="24" w:author="kapil chauhan" w:date="2019-11-09T16:15:00Z" w:initials="kc">
    <w:p w:rsidR="00A169C7" w:rsidRDefault="00A169C7">
      <w:pPr>
        <w:pStyle w:val="CommentText"/>
      </w:pPr>
      <w:r>
        <w:rPr>
          <w:rStyle w:val="CommentReference"/>
        </w:rPr>
        <w:annotationRef/>
      </w:r>
      <w:r>
        <w:t>Space</w:t>
      </w:r>
    </w:p>
  </w:comment>
  <w:comment w:id="19" w:author="Kapil" w:date="2021-05-09T15:11:00Z" w:initials="K">
    <w:p w:rsidR="0042716D" w:rsidRDefault="0042716D" w:rsidP="0042716D">
      <w:pPr>
        <w:spacing w:after="0"/>
        <w:rPr>
          <w:rFonts w:ascii="Bookman Old Style" w:hAnsi="Bookman Old Style" w:cs="Times New Roman"/>
        </w:rPr>
      </w:pPr>
      <w:r>
        <w:rPr>
          <w:rStyle w:val="CommentReference"/>
        </w:rPr>
        <w:annotationRef/>
      </w:r>
      <w:r w:rsidRPr="006E35B1">
        <w:rPr>
          <w:rFonts w:ascii="Bookman Old Style" w:hAnsi="Bookman Old Style" w:cs="Times New Roman"/>
        </w:rPr>
        <w:t>Summarize, no need of such details</w:t>
      </w:r>
      <w:r>
        <w:rPr>
          <w:rFonts w:ascii="Bookman Old Style" w:hAnsi="Bookman Old Style" w:cs="Times New Roman"/>
        </w:rPr>
        <w:t>.</w:t>
      </w:r>
    </w:p>
    <w:p w:rsidR="0042716D" w:rsidRDefault="0042716D">
      <w:pPr>
        <w:pStyle w:val="CommentText"/>
      </w:pPr>
    </w:p>
  </w:comment>
  <w:comment w:id="26" w:author="kapil chauhan" w:date="2019-11-09T16:16:00Z" w:initials="kc">
    <w:p w:rsidR="00A169C7" w:rsidRDefault="00A169C7">
      <w:pPr>
        <w:pStyle w:val="CommentText"/>
      </w:pPr>
      <w:r>
        <w:rPr>
          <w:rStyle w:val="CommentReference"/>
        </w:rPr>
        <w:annotationRef/>
      </w:r>
      <w:r>
        <w:t>Space</w:t>
      </w:r>
    </w:p>
  </w:comment>
  <w:comment w:id="27" w:author="kapil chauhan" w:date="2019-11-09T16:22:00Z" w:initials="kc">
    <w:p w:rsidR="00F93E62" w:rsidRDefault="00F93E62">
      <w:pPr>
        <w:pStyle w:val="CommentText"/>
      </w:pPr>
      <w:r>
        <w:rPr>
          <w:rStyle w:val="CommentReference"/>
        </w:rPr>
        <w:annotationRef/>
      </w:r>
      <w:r>
        <w:t>Italic</w:t>
      </w:r>
    </w:p>
  </w:comment>
  <w:comment w:id="28" w:author="kapil chauhan" w:date="2019-11-09T16:23:00Z" w:initials="kc">
    <w:p w:rsidR="00F93E62" w:rsidRDefault="00F93E62">
      <w:pPr>
        <w:pStyle w:val="CommentText"/>
      </w:pPr>
      <w:r>
        <w:rPr>
          <w:rStyle w:val="CommentReference"/>
        </w:rPr>
        <w:annotationRef/>
      </w:r>
      <w:r>
        <w:t>Italic</w:t>
      </w:r>
    </w:p>
  </w:comment>
  <w:comment w:id="29" w:author="kapil chauhan" w:date="2019-11-09T16:16:00Z" w:initials="kc">
    <w:p w:rsidR="00A169C7" w:rsidRDefault="00A169C7">
      <w:pPr>
        <w:pStyle w:val="CommentText"/>
      </w:pPr>
      <w:r>
        <w:rPr>
          <w:rStyle w:val="CommentReference"/>
        </w:rPr>
        <w:annotationRef/>
      </w:r>
      <w:r>
        <w:t>Space</w:t>
      </w:r>
    </w:p>
  </w:comment>
  <w:comment w:id="30" w:author="kapil chauhan" w:date="2019-11-09T16:23:00Z" w:initials="kc">
    <w:p w:rsidR="00F93E62" w:rsidRDefault="00F93E62">
      <w:pPr>
        <w:pStyle w:val="CommentText"/>
      </w:pPr>
      <w:r>
        <w:rPr>
          <w:rStyle w:val="CommentReference"/>
        </w:rPr>
        <w:annotationRef/>
      </w:r>
      <w:r>
        <w:t>Italic</w:t>
      </w:r>
    </w:p>
  </w:comment>
  <w:comment w:id="31" w:author="kapil chauhan" w:date="2019-11-09T16:23:00Z" w:initials="kc">
    <w:p w:rsidR="00F93E62" w:rsidRDefault="00F93E62">
      <w:pPr>
        <w:pStyle w:val="CommentText"/>
      </w:pPr>
      <w:r>
        <w:rPr>
          <w:rStyle w:val="CommentReference"/>
        </w:rPr>
        <w:annotationRef/>
      </w:r>
      <w:r>
        <w:t>Italic</w:t>
      </w:r>
    </w:p>
  </w:comment>
  <w:comment w:id="32" w:author="kapil chauhan" w:date="2019-11-09T16:23:00Z" w:initials="kc">
    <w:p w:rsidR="00F93E62" w:rsidRDefault="00F93E62">
      <w:pPr>
        <w:pStyle w:val="CommentText"/>
      </w:pPr>
      <w:r>
        <w:rPr>
          <w:rStyle w:val="CommentReference"/>
        </w:rPr>
        <w:annotationRef/>
      </w:r>
      <w:r>
        <w:t>Italic</w:t>
      </w:r>
    </w:p>
  </w:comment>
  <w:comment w:id="33" w:author="kapil chauhan" w:date="2019-11-09T16:17:00Z" w:initials="kc">
    <w:p w:rsidR="00A169C7" w:rsidRDefault="00A169C7">
      <w:pPr>
        <w:pStyle w:val="CommentText"/>
      </w:pPr>
      <w:r>
        <w:rPr>
          <w:rStyle w:val="CommentReference"/>
        </w:rPr>
        <w:annotationRef/>
      </w:r>
      <w:r>
        <w:t>Space</w:t>
      </w:r>
    </w:p>
  </w:comment>
  <w:comment w:id="34" w:author="kapil chauhan" w:date="2019-11-09T16:23:00Z" w:initials="kc">
    <w:p w:rsidR="00F93E62" w:rsidRDefault="00F93E62">
      <w:pPr>
        <w:pStyle w:val="CommentText"/>
      </w:pPr>
      <w:r>
        <w:rPr>
          <w:rStyle w:val="CommentReference"/>
        </w:rPr>
        <w:annotationRef/>
      </w:r>
      <w:r>
        <w:t>Italic</w:t>
      </w:r>
    </w:p>
  </w:comment>
  <w:comment w:id="25" w:author="Kapil" w:date="2021-05-09T15:11:00Z" w:initials="K">
    <w:p w:rsidR="0042716D" w:rsidRDefault="0042716D" w:rsidP="0042716D">
      <w:pPr>
        <w:spacing w:after="0"/>
        <w:rPr>
          <w:rFonts w:ascii="Bookman Old Style" w:hAnsi="Bookman Old Style" w:cs="Times New Roman"/>
        </w:rPr>
      </w:pPr>
      <w:r>
        <w:rPr>
          <w:rStyle w:val="CommentReference"/>
        </w:rPr>
        <w:annotationRef/>
      </w:r>
      <w:r w:rsidRPr="006E35B1">
        <w:rPr>
          <w:rFonts w:ascii="Bookman Old Style" w:hAnsi="Bookman Old Style" w:cs="Times New Roman"/>
        </w:rPr>
        <w:t>Summarize, no need of such details</w:t>
      </w:r>
      <w:r>
        <w:rPr>
          <w:rFonts w:ascii="Bookman Old Style" w:hAnsi="Bookman Old Style" w:cs="Times New Roman"/>
        </w:rPr>
        <w:t>.</w:t>
      </w:r>
    </w:p>
    <w:p w:rsidR="0042716D" w:rsidRDefault="0042716D">
      <w:pPr>
        <w:pStyle w:val="CommentText"/>
      </w:pPr>
    </w:p>
  </w:comment>
  <w:comment w:id="35" w:author="kapil chauhan" w:date="2019-11-09T16:23:00Z" w:initials="kc">
    <w:p w:rsidR="00F93E62" w:rsidRDefault="00F93E62">
      <w:pPr>
        <w:pStyle w:val="CommentText"/>
      </w:pPr>
      <w:r>
        <w:rPr>
          <w:rStyle w:val="CommentReference"/>
        </w:rPr>
        <w:annotationRef/>
      </w:r>
      <w:r>
        <w:t>Italic</w:t>
      </w:r>
    </w:p>
  </w:comment>
  <w:comment w:id="36" w:author="kapil chauhan" w:date="2019-11-09T16:18:00Z" w:initials="kc">
    <w:p w:rsidR="00A169C7" w:rsidRDefault="00A169C7">
      <w:pPr>
        <w:pStyle w:val="CommentText"/>
      </w:pPr>
      <w:r>
        <w:rPr>
          <w:rStyle w:val="CommentReference"/>
        </w:rPr>
        <w:annotationRef/>
      </w:r>
      <w:r>
        <w:t>Space</w:t>
      </w:r>
    </w:p>
  </w:comment>
  <w:comment w:id="38" w:author="kapil chauhan" w:date="2019-11-09T16:23:00Z" w:initials="kc">
    <w:p w:rsidR="00F93E62" w:rsidRDefault="00F93E62">
      <w:pPr>
        <w:pStyle w:val="CommentText"/>
      </w:pPr>
      <w:r>
        <w:rPr>
          <w:rStyle w:val="CommentReference"/>
        </w:rPr>
        <w:annotationRef/>
      </w:r>
      <w:r>
        <w:t>Italic</w:t>
      </w:r>
    </w:p>
  </w:comment>
  <w:comment w:id="39" w:author="kapil chauhan" w:date="2019-11-09T16:18:00Z" w:initials="kc">
    <w:p w:rsidR="00A169C7" w:rsidRDefault="00A169C7">
      <w:pPr>
        <w:pStyle w:val="CommentText"/>
      </w:pPr>
      <w:r>
        <w:rPr>
          <w:rStyle w:val="CommentReference"/>
        </w:rPr>
        <w:annotationRef/>
      </w:r>
      <w:r>
        <w:t>Space</w:t>
      </w:r>
    </w:p>
  </w:comment>
  <w:comment w:id="40" w:author="kapil chauhan" w:date="2019-11-09T16:23:00Z" w:initials="kc">
    <w:p w:rsidR="00F93E62" w:rsidRDefault="00F93E62">
      <w:pPr>
        <w:pStyle w:val="CommentText"/>
      </w:pPr>
      <w:r>
        <w:rPr>
          <w:rStyle w:val="CommentReference"/>
        </w:rPr>
        <w:annotationRef/>
      </w:r>
      <w:r>
        <w:t>Italic</w:t>
      </w:r>
    </w:p>
  </w:comment>
  <w:comment w:id="41" w:author="kapil chauhan" w:date="2019-11-09T16:23:00Z" w:initials="kc">
    <w:p w:rsidR="00F93E62" w:rsidRDefault="00F93E62">
      <w:pPr>
        <w:pStyle w:val="CommentText"/>
      </w:pPr>
      <w:r>
        <w:rPr>
          <w:rStyle w:val="CommentReference"/>
        </w:rPr>
        <w:annotationRef/>
      </w:r>
      <w:r>
        <w:t>Italic</w:t>
      </w:r>
    </w:p>
  </w:comment>
  <w:comment w:id="37" w:author="Kapil" w:date="2021-05-09T15:11:00Z" w:initials="K">
    <w:p w:rsidR="0042716D" w:rsidRDefault="0042716D" w:rsidP="0042716D">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42716D" w:rsidRDefault="0042716D">
      <w:pPr>
        <w:pStyle w:val="CommentText"/>
      </w:pPr>
    </w:p>
  </w:comment>
  <w:comment w:id="43" w:author="kapil chauhan" w:date="2019-11-09T16:18:00Z" w:initials="kc">
    <w:p w:rsidR="00A169C7" w:rsidRDefault="00A169C7">
      <w:pPr>
        <w:pStyle w:val="CommentText"/>
      </w:pPr>
      <w:r>
        <w:rPr>
          <w:rStyle w:val="CommentReference"/>
        </w:rPr>
        <w:annotationRef/>
      </w:r>
      <w:r>
        <w:t>Space</w:t>
      </w:r>
    </w:p>
  </w:comment>
  <w:comment w:id="42" w:author="Kapil" w:date="2021-05-09T15:11:00Z" w:initials="K">
    <w:p w:rsidR="0042716D" w:rsidRDefault="0042716D" w:rsidP="0042716D">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42716D" w:rsidRDefault="0042716D">
      <w:pPr>
        <w:pStyle w:val="CommentText"/>
      </w:pPr>
    </w:p>
  </w:comment>
  <w:comment w:id="44" w:author="kapil chauhan" w:date="2019-11-09T16:20:00Z" w:initials="kc">
    <w:p w:rsidR="00F93E62" w:rsidRDefault="00F93E62">
      <w:pPr>
        <w:pStyle w:val="CommentText"/>
      </w:pPr>
      <w:r>
        <w:rPr>
          <w:rStyle w:val="CommentReference"/>
        </w:rPr>
        <w:annotationRef/>
      </w:r>
      <w:r>
        <w:rPr>
          <w:rFonts w:ascii="Times New Roman" w:hAnsi="Times New Roman" w:cs="Times New Roman"/>
          <w:sz w:val="24"/>
          <w:szCs w:val="24"/>
        </w:rPr>
        <w:t>Please check journal specification for references</w:t>
      </w:r>
    </w:p>
  </w:comment>
  <w:comment w:id="45" w:author="Kapil" w:date="2021-05-09T18:55:00Z" w:initials="K">
    <w:p w:rsidR="00431D99" w:rsidRPr="00186B8E" w:rsidRDefault="00431D99" w:rsidP="00431D99">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431D99" w:rsidRDefault="00431D99" w:rsidP="00431D99">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431D99" w:rsidRDefault="00431D99" w:rsidP="00431D99">
      <w:pPr>
        <w:spacing w:after="0" w:line="240" w:lineRule="auto"/>
        <w:jc w:val="both"/>
        <w:rPr>
          <w:rFonts w:ascii="Bookman Old Style" w:hAnsi="Bookman Old Style" w:cs="Times New Roman"/>
        </w:rPr>
      </w:pPr>
      <w:hyperlink r:id="rId3" w:history="1">
        <w:r w:rsidRPr="006504E1">
          <w:rPr>
            <w:rStyle w:val="Hyperlink"/>
            <w:rFonts w:ascii="Bookman Old Style" w:hAnsi="Bookman Old Style" w:cs="Times New Roman"/>
          </w:rPr>
          <w:t>http://doi.org/10.22270/ujpr.v1i1.R1</w:t>
        </w:r>
      </w:hyperlink>
    </w:p>
    <w:p w:rsidR="00431D99" w:rsidRDefault="00431D99">
      <w:pPr>
        <w:pStyle w:val="CommentText"/>
      </w:pPr>
    </w:p>
  </w:comment>
  <w:comment w:id="46" w:author="kapil chauhan" w:date="2019-11-09T16:19:00Z" w:initials="kc">
    <w:p w:rsidR="00F93E62" w:rsidRDefault="00F93E62">
      <w:pPr>
        <w:pStyle w:val="CommentText"/>
      </w:pPr>
      <w:r>
        <w:rPr>
          <w:rStyle w:val="CommentReference"/>
        </w:rPr>
        <w:annotationRef/>
      </w:r>
      <w:r>
        <w:t>Italic?</w:t>
      </w:r>
    </w:p>
  </w:comment>
  <w:comment w:id="47" w:author="kapil chauhan" w:date="2019-11-09T16:24:00Z" w:initials="kc">
    <w:p w:rsidR="00F93E62" w:rsidRDefault="00F93E62">
      <w:pPr>
        <w:pStyle w:val="CommentText"/>
      </w:pPr>
      <w:r>
        <w:rPr>
          <w:rStyle w:val="CommentReference"/>
        </w:rPr>
        <w:annotationRef/>
      </w:r>
      <w:r>
        <w:t>Italic</w:t>
      </w:r>
    </w:p>
  </w:comment>
  <w:comment w:id="48" w:author="kapil chauhan" w:date="2019-11-09T16:19:00Z" w:initials="kc">
    <w:p w:rsidR="00F93E62" w:rsidRDefault="00F93E62">
      <w:pPr>
        <w:pStyle w:val="CommentText"/>
      </w:pPr>
      <w:r>
        <w:rPr>
          <w:rStyle w:val="CommentReference"/>
        </w:rPr>
        <w:annotationRef/>
      </w:r>
      <w:r>
        <w:t>Italic?</w:t>
      </w:r>
    </w:p>
  </w:comment>
  <w:comment w:id="49" w:author="kapil chauhan" w:date="2019-11-09T16:24:00Z" w:initials="kc">
    <w:p w:rsidR="00F93E62" w:rsidRDefault="00F93E62">
      <w:pPr>
        <w:pStyle w:val="CommentText"/>
      </w:pPr>
      <w:r>
        <w:rPr>
          <w:rStyle w:val="CommentReference"/>
        </w:rPr>
        <w:annotationRef/>
      </w:r>
      <w:r>
        <w:t>Italic</w:t>
      </w:r>
    </w:p>
  </w:comment>
  <w:comment w:id="50" w:author="kapil chauhan" w:date="2019-11-09T16:19:00Z" w:initials="kc">
    <w:p w:rsidR="00F93E62" w:rsidRDefault="00F93E62">
      <w:pPr>
        <w:pStyle w:val="CommentText"/>
      </w:pPr>
      <w:r>
        <w:rPr>
          <w:rStyle w:val="CommentReference"/>
        </w:rPr>
        <w:annotationRef/>
      </w:r>
      <w:r>
        <w:t>Italic?</w:t>
      </w:r>
    </w:p>
  </w:comment>
  <w:comment w:id="51" w:author="kapil chauhan" w:date="2019-11-09T16:19:00Z" w:initials="kc">
    <w:p w:rsidR="00F93E62" w:rsidRDefault="00F93E62">
      <w:pPr>
        <w:pStyle w:val="CommentText"/>
      </w:pPr>
      <w:r>
        <w:rPr>
          <w:rStyle w:val="CommentReference"/>
        </w:rPr>
        <w:annotationRef/>
      </w:r>
      <w:r>
        <w:t>Italic?</w:t>
      </w:r>
    </w:p>
  </w:comment>
  <w:comment w:id="52" w:author="kapil chauhan" w:date="2019-11-09T16:19:00Z" w:initials="kc">
    <w:p w:rsidR="00F93E62" w:rsidRDefault="00F93E62">
      <w:pPr>
        <w:pStyle w:val="CommentText"/>
      </w:pPr>
      <w:r>
        <w:rPr>
          <w:rStyle w:val="CommentReference"/>
        </w:rPr>
        <w:annotationRef/>
      </w:r>
      <w:r>
        <w:t>Italic?</w:t>
      </w:r>
    </w:p>
  </w:comment>
  <w:comment w:id="53" w:author="kapil chauhan" w:date="2019-11-09T16:19:00Z" w:initials="kc">
    <w:p w:rsidR="00F93E62" w:rsidRDefault="00F93E62">
      <w:pPr>
        <w:pStyle w:val="CommentText"/>
      </w:pPr>
      <w:r>
        <w:rPr>
          <w:rStyle w:val="CommentReference"/>
        </w:rPr>
        <w:annotationRef/>
      </w:r>
      <w:r>
        <w:t>Italic?</w:t>
      </w:r>
    </w:p>
  </w:comment>
  <w:comment w:id="54" w:author="kapil chauhan" w:date="2019-11-09T16:19:00Z" w:initials="kc">
    <w:p w:rsidR="00F93E62" w:rsidRDefault="00F93E62">
      <w:pPr>
        <w:pStyle w:val="CommentText"/>
      </w:pPr>
      <w:r>
        <w:rPr>
          <w:rStyle w:val="CommentReference"/>
        </w:rPr>
        <w:annotationRef/>
      </w:r>
      <w:r>
        <w:t>Italic?</w:t>
      </w:r>
    </w:p>
  </w:comment>
  <w:comment w:id="55" w:author="kapil chauhan" w:date="2019-11-09T16:24:00Z" w:initials="kc">
    <w:p w:rsidR="00F93E62" w:rsidRDefault="00F93E62">
      <w:pPr>
        <w:pStyle w:val="CommentText"/>
      </w:pPr>
      <w:r>
        <w:rPr>
          <w:rStyle w:val="CommentReference"/>
        </w:rPr>
        <w:annotationRef/>
      </w:r>
      <w:r>
        <w:t>Italic</w:t>
      </w:r>
    </w:p>
  </w:comment>
  <w:comment w:id="56" w:author="kapil chauhan" w:date="2019-11-09T16:19:00Z" w:initials="kc">
    <w:p w:rsidR="00F93E62" w:rsidRDefault="00F93E62">
      <w:pPr>
        <w:pStyle w:val="CommentText"/>
      </w:pPr>
      <w:r>
        <w:rPr>
          <w:rStyle w:val="CommentReference"/>
        </w:rPr>
        <w:annotationRef/>
      </w:r>
      <w:r>
        <w:t>Italic?</w:t>
      </w:r>
    </w:p>
  </w:comment>
  <w:comment w:id="57" w:author="kapil chauhan" w:date="2019-11-09T16:20:00Z" w:initials="kc">
    <w:p w:rsidR="00F93E62" w:rsidRDefault="00F93E62">
      <w:pPr>
        <w:pStyle w:val="CommentText"/>
      </w:pPr>
      <w:r>
        <w:rPr>
          <w:rStyle w:val="CommentReference"/>
        </w:rPr>
        <w:annotationRef/>
      </w:r>
      <w:r>
        <w:t>Italic?</w:t>
      </w:r>
    </w:p>
  </w:comment>
  <w:comment w:id="58" w:author="kapil chauhan" w:date="2019-11-09T16:24:00Z" w:initials="kc">
    <w:p w:rsidR="00F93E62" w:rsidRDefault="00F93E62">
      <w:pPr>
        <w:pStyle w:val="CommentText"/>
      </w:pPr>
      <w:r>
        <w:rPr>
          <w:rStyle w:val="CommentReference"/>
        </w:rPr>
        <w:annotationRef/>
      </w:r>
      <w:r>
        <w:t>Italic</w:t>
      </w:r>
    </w:p>
  </w:comment>
  <w:comment w:id="59" w:author="kapil chauhan" w:date="2019-11-09T16:24:00Z" w:initials="kc">
    <w:p w:rsidR="00F93E62" w:rsidRDefault="00F93E62">
      <w:pPr>
        <w:pStyle w:val="CommentText"/>
      </w:pPr>
      <w:r>
        <w:rPr>
          <w:rStyle w:val="CommentReference"/>
        </w:rPr>
        <w:annotationRef/>
      </w:r>
      <w:r>
        <w:t>Italic</w:t>
      </w:r>
    </w:p>
  </w:comment>
  <w:comment w:id="60" w:author="kapil chauhan" w:date="2019-11-09T16:20:00Z" w:initials="kc">
    <w:p w:rsidR="00F93E62" w:rsidRDefault="00F93E62">
      <w:pPr>
        <w:pStyle w:val="CommentText"/>
      </w:pPr>
      <w:r>
        <w:rPr>
          <w:rStyle w:val="CommentReference"/>
        </w:rPr>
        <w:annotationRef/>
      </w:r>
      <w:r>
        <w:t>Italic?</w:t>
      </w:r>
    </w:p>
  </w:comment>
  <w:comment w:id="61" w:author="kapil chauhan" w:date="2019-11-09T16:24:00Z" w:initials="kc">
    <w:p w:rsidR="00F93E62" w:rsidRDefault="00F93E62">
      <w:pPr>
        <w:pStyle w:val="CommentText"/>
      </w:pPr>
      <w:r>
        <w:rPr>
          <w:rStyle w:val="CommentReference"/>
        </w:rPr>
        <w:annotationRef/>
      </w:r>
      <w:r>
        <w:t>Italic</w:t>
      </w:r>
    </w:p>
  </w:comment>
  <w:comment w:id="62" w:author="kapil chauhan" w:date="2019-11-09T16:24:00Z" w:initials="kc">
    <w:p w:rsidR="00F93E62" w:rsidRDefault="00F93E62">
      <w:pPr>
        <w:pStyle w:val="CommentText"/>
      </w:pPr>
      <w:r>
        <w:rPr>
          <w:rStyle w:val="CommentReference"/>
        </w:rPr>
        <w:annotationRef/>
      </w:r>
      <w:r>
        <w:t>Italic</w:t>
      </w:r>
    </w:p>
  </w:comment>
  <w:comment w:id="63" w:author="kapil chauhan" w:date="2019-11-09T16:24:00Z" w:initials="kc">
    <w:p w:rsidR="00F93E62" w:rsidRDefault="00F93E62">
      <w:pPr>
        <w:pStyle w:val="CommentText"/>
      </w:pPr>
      <w:r>
        <w:rPr>
          <w:rStyle w:val="CommentReference"/>
        </w:rPr>
        <w:annotationRef/>
      </w:r>
      <w:r>
        <w:t>Italic</w:t>
      </w:r>
    </w:p>
  </w:comment>
  <w:comment w:id="64" w:author="kapil chauhan" w:date="2019-11-09T16:20:00Z" w:initials="kc">
    <w:p w:rsidR="00F93E62" w:rsidRDefault="00F93E62">
      <w:pPr>
        <w:pStyle w:val="CommentText"/>
      </w:pPr>
      <w:r>
        <w:rPr>
          <w:rStyle w:val="CommentReference"/>
        </w:rPr>
        <w:annotationRef/>
      </w:r>
      <w:r>
        <w:t>Italic?</w:t>
      </w:r>
    </w:p>
  </w:comment>
  <w:comment w:id="65" w:author="kapil chauhan" w:date="2019-11-09T16:20:00Z" w:initials="kc">
    <w:p w:rsidR="00F93E62" w:rsidRDefault="00F93E62">
      <w:pPr>
        <w:pStyle w:val="CommentText"/>
      </w:pPr>
      <w:r>
        <w:rPr>
          <w:rStyle w:val="CommentReference"/>
        </w:rPr>
        <w:annotationRef/>
      </w:r>
      <w:r>
        <w:t>Italic?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776" w:rsidRDefault="00034776" w:rsidP="00091C1D">
      <w:pPr>
        <w:spacing w:after="0" w:line="240" w:lineRule="auto"/>
      </w:pPr>
      <w:r>
        <w:separator/>
      </w:r>
    </w:p>
  </w:endnote>
  <w:endnote w:type="continuationSeparator" w:id="1">
    <w:p w:rsidR="00034776" w:rsidRDefault="00034776" w:rsidP="00091C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inionPro-Regular">
    <w:altName w:val="Arial Unicode MS"/>
    <w:panose1 w:val="00000000000000000000"/>
    <w:charset w:val="81"/>
    <w:family w:val="auto"/>
    <w:notTrueType/>
    <w:pitch w:val="default"/>
    <w:sig w:usb0="00000001" w:usb1="09060000" w:usb2="00000010" w:usb3="00000000" w:csb0="00080000" w:csb1="00000000"/>
  </w:font>
  <w:font w:name="MinionMath-Capt">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9C7" w:rsidRDefault="00A169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9C7" w:rsidRDefault="00A169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9C7" w:rsidRDefault="00A169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776" w:rsidRDefault="00034776" w:rsidP="00091C1D">
      <w:pPr>
        <w:spacing w:after="0" w:line="240" w:lineRule="auto"/>
      </w:pPr>
      <w:r>
        <w:separator/>
      </w:r>
    </w:p>
  </w:footnote>
  <w:footnote w:type="continuationSeparator" w:id="1">
    <w:p w:rsidR="00034776" w:rsidRDefault="00034776" w:rsidP="00091C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C1D" w:rsidRDefault="00B651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4791" o:spid="_x0000_s13314"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C1D" w:rsidRDefault="00B651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4792" o:spid="_x0000_s13315"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C1D" w:rsidRDefault="00B651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4790" o:spid="_x0000_s13313"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F6B3E"/>
    <w:multiLevelType w:val="hybridMultilevel"/>
    <w:tmpl w:val="176E4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301959"/>
    <w:multiLevelType w:val="hybridMultilevel"/>
    <w:tmpl w:val="4AF4D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CC2085"/>
    <w:multiLevelType w:val="hybridMultilevel"/>
    <w:tmpl w:val="578C1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4F4C33"/>
    <w:multiLevelType w:val="hybridMultilevel"/>
    <w:tmpl w:val="981A8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415855"/>
    <w:multiLevelType w:val="hybridMultilevel"/>
    <w:tmpl w:val="99887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4A1E59"/>
    <w:multiLevelType w:val="hybridMultilevel"/>
    <w:tmpl w:val="2EAE1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CE01D5"/>
    <w:multiLevelType w:val="hybridMultilevel"/>
    <w:tmpl w:val="99887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155BD5"/>
    <w:multiLevelType w:val="hybridMultilevel"/>
    <w:tmpl w:val="99887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4E1781"/>
    <w:multiLevelType w:val="hybridMultilevel"/>
    <w:tmpl w:val="99887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7"/>
  </w:num>
  <w:num w:numId="6">
    <w:abstractNumId w:val="0"/>
  </w:num>
  <w:num w:numId="7">
    <w:abstractNumId w:val="6"/>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20482"/>
    <o:shapelayout v:ext="edit">
      <o:idmap v:ext="edit" data="13"/>
    </o:shapelayout>
  </w:hdrShapeDefaults>
  <w:footnotePr>
    <w:footnote w:id="0"/>
    <w:footnote w:id="1"/>
  </w:footnotePr>
  <w:endnotePr>
    <w:endnote w:id="0"/>
    <w:endnote w:id="1"/>
  </w:endnotePr>
  <w:compat>
    <w:useFELayout/>
  </w:compat>
  <w:rsids>
    <w:rsidRoot w:val="00FD3DD6"/>
    <w:rsid w:val="00034776"/>
    <w:rsid w:val="0003537B"/>
    <w:rsid w:val="00043D2A"/>
    <w:rsid w:val="00044690"/>
    <w:rsid w:val="00073BA2"/>
    <w:rsid w:val="000748F9"/>
    <w:rsid w:val="00080D87"/>
    <w:rsid w:val="00091C1D"/>
    <w:rsid w:val="0009759C"/>
    <w:rsid w:val="000A14A2"/>
    <w:rsid w:val="00103297"/>
    <w:rsid w:val="001256B4"/>
    <w:rsid w:val="001373C7"/>
    <w:rsid w:val="00146202"/>
    <w:rsid w:val="00153350"/>
    <w:rsid w:val="00162E27"/>
    <w:rsid w:val="00183965"/>
    <w:rsid w:val="00186C09"/>
    <w:rsid w:val="001B798A"/>
    <w:rsid w:val="001E385D"/>
    <w:rsid w:val="0021243E"/>
    <w:rsid w:val="0021262B"/>
    <w:rsid w:val="00233922"/>
    <w:rsid w:val="00250C38"/>
    <w:rsid w:val="002905A3"/>
    <w:rsid w:val="002B7FF0"/>
    <w:rsid w:val="002C1DBC"/>
    <w:rsid w:val="002C244F"/>
    <w:rsid w:val="002D73D7"/>
    <w:rsid w:val="003207C4"/>
    <w:rsid w:val="003E45DC"/>
    <w:rsid w:val="003E557C"/>
    <w:rsid w:val="003F511D"/>
    <w:rsid w:val="00416605"/>
    <w:rsid w:val="0042716D"/>
    <w:rsid w:val="00430D5E"/>
    <w:rsid w:val="00431D99"/>
    <w:rsid w:val="00440D92"/>
    <w:rsid w:val="00444BE9"/>
    <w:rsid w:val="004474C6"/>
    <w:rsid w:val="004504DA"/>
    <w:rsid w:val="00453B06"/>
    <w:rsid w:val="00475561"/>
    <w:rsid w:val="00475D98"/>
    <w:rsid w:val="00483A4C"/>
    <w:rsid w:val="004B3FBD"/>
    <w:rsid w:val="004E5B6A"/>
    <w:rsid w:val="00515CC3"/>
    <w:rsid w:val="00550C26"/>
    <w:rsid w:val="005611C1"/>
    <w:rsid w:val="00580B8F"/>
    <w:rsid w:val="00585500"/>
    <w:rsid w:val="005B4370"/>
    <w:rsid w:val="005F69C1"/>
    <w:rsid w:val="00622C8C"/>
    <w:rsid w:val="006232E8"/>
    <w:rsid w:val="00627E97"/>
    <w:rsid w:val="00680D4F"/>
    <w:rsid w:val="006A5E8A"/>
    <w:rsid w:val="006C39E4"/>
    <w:rsid w:val="006C78A1"/>
    <w:rsid w:val="006D6D2D"/>
    <w:rsid w:val="00714818"/>
    <w:rsid w:val="00743D92"/>
    <w:rsid w:val="00760490"/>
    <w:rsid w:val="00761542"/>
    <w:rsid w:val="00795C47"/>
    <w:rsid w:val="007A638D"/>
    <w:rsid w:val="007F14C2"/>
    <w:rsid w:val="0080098D"/>
    <w:rsid w:val="00800BA9"/>
    <w:rsid w:val="0082401B"/>
    <w:rsid w:val="00845250"/>
    <w:rsid w:val="0086119F"/>
    <w:rsid w:val="00876126"/>
    <w:rsid w:val="008B6137"/>
    <w:rsid w:val="008C2E5C"/>
    <w:rsid w:val="00916B12"/>
    <w:rsid w:val="0092695B"/>
    <w:rsid w:val="009367B5"/>
    <w:rsid w:val="00962810"/>
    <w:rsid w:val="00971C24"/>
    <w:rsid w:val="0098388D"/>
    <w:rsid w:val="009A09D7"/>
    <w:rsid w:val="009E7D52"/>
    <w:rsid w:val="00A169C7"/>
    <w:rsid w:val="00A3577D"/>
    <w:rsid w:val="00A729F0"/>
    <w:rsid w:val="00A77E08"/>
    <w:rsid w:val="00A77FDB"/>
    <w:rsid w:val="00A97B70"/>
    <w:rsid w:val="00AC52A9"/>
    <w:rsid w:val="00AE1D90"/>
    <w:rsid w:val="00AE371C"/>
    <w:rsid w:val="00AF23EC"/>
    <w:rsid w:val="00AF60EE"/>
    <w:rsid w:val="00B03BD5"/>
    <w:rsid w:val="00B06F3F"/>
    <w:rsid w:val="00B14C64"/>
    <w:rsid w:val="00B4678C"/>
    <w:rsid w:val="00B651C5"/>
    <w:rsid w:val="00BB0EF7"/>
    <w:rsid w:val="00BD5D6B"/>
    <w:rsid w:val="00BE6042"/>
    <w:rsid w:val="00BF2AFB"/>
    <w:rsid w:val="00C02966"/>
    <w:rsid w:val="00C31AED"/>
    <w:rsid w:val="00C31C72"/>
    <w:rsid w:val="00C50D1B"/>
    <w:rsid w:val="00C9397E"/>
    <w:rsid w:val="00CA6EF7"/>
    <w:rsid w:val="00CC4B5C"/>
    <w:rsid w:val="00D366EB"/>
    <w:rsid w:val="00D55E2E"/>
    <w:rsid w:val="00D83CED"/>
    <w:rsid w:val="00D92F2D"/>
    <w:rsid w:val="00DB4B6A"/>
    <w:rsid w:val="00DE0FB8"/>
    <w:rsid w:val="00DE39E4"/>
    <w:rsid w:val="00E25D70"/>
    <w:rsid w:val="00E3249A"/>
    <w:rsid w:val="00E64CF9"/>
    <w:rsid w:val="00E823DC"/>
    <w:rsid w:val="00E964FA"/>
    <w:rsid w:val="00ED4AE9"/>
    <w:rsid w:val="00EE0D4D"/>
    <w:rsid w:val="00EE0E66"/>
    <w:rsid w:val="00EF2C2B"/>
    <w:rsid w:val="00EF3CC8"/>
    <w:rsid w:val="00F066E9"/>
    <w:rsid w:val="00F24B52"/>
    <w:rsid w:val="00F366A6"/>
    <w:rsid w:val="00F525AF"/>
    <w:rsid w:val="00F67631"/>
    <w:rsid w:val="00F93E62"/>
    <w:rsid w:val="00FD3D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B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3DD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D3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DD6"/>
    <w:rPr>
      <w:rFonts w:ascii="Tahoma" w:hAnsi="Tahoma" w:cs="Tahoma"/>
      <w:sz w:val="16"/>
      <w:szCs w:val="16"/>
    </w:rPr>
  </w:style>
  <w:style w:type="table" w:styleId="TableGrid">
    <w:name w:val="Table Grid"/>
    <w:basedOn w:val="TableNormal"/>
    <w:uiPriority w:val="59"/>
    <w:rsid w:val="007F14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9759C"/>
    <w:pPr>
      <w:ind w:left="720"/>
      <w:contextualSpacing/>
    </w:pPr>
  </w:style>
  <w:style w:type="paragraph" w:styleId="Header">
    <w:name w:val="header"/>
    <w:basedOn w:val="Normal"/>
    <w:link w:val="HeaderChar"/>
    <w:uiPriority w:val="99"/>
    <w:semiHidden/>
    <w:unhideWhenUsed/>
    <w:rsid w:val="00091C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1C1D"/>
  </w:style>
  <w:style w:type="paragraph" w:styleId="Footer">
    <w:name w:val="footer"/>
    <w:basedOn w:val="Normal"/>
    <w:link w:val="FooterChar"/>
    <w:uiPriority w:val="99"/>
    <w:semiHidden/>
    <w:unhideWhenUsed/>
    <w:rsid w:val="00091C1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1C1D"/>
  </w:style>
  <w:style w:type="character" w:styleId="CommentReference">
    <w:name w:val="annotation reference"/>
    <w:basedOn w:val="DefaultParagraphFont"/>
    <w:uiPriority w:val="99"/>
    <w:semiHidden/>
    <w:unhideWhenUsed/>
    <w:rsid w:val="00A169C7"/>
    <w:rPr>
      <w:sz w:val="16"/>
      <w:szCs w:val="16"/>
    </w:rPr>
  </w:style>
  <w:style w:type="paragraph" w:styleId="CommentText">
    <w:name w:val="annotation text"/>
    <w:basedOn w:val="Normal"/>
    <w:link w:val="CommentTextChar"/>
    <w:uiPriority w:val="99"/>
    <w:unhideWhenUsed/>
    <w:rsid w:val="00A169C7"/>
    <w:pPr>
      <w:spacing w:line="240" w:lineRule="auto"/>
    </w:pPr>
    <w:rPr>
      <w:sz w:val="20"/>
      <w:szCs w:val="20"/>
    </w:rPr>
  </w:style>
  <w:style w:type="character" w:customStyle="1" w:styleId="CommentTextChar">
    <w:name w:val="Comment Text Char"/>
    <w:basedOn w:val="DefaultParagraphFont"/>
    <w:link w:val="CommentText"/>
    <w:uiPriority w:val="99"/>
    <w:rsid w:val="00A169C7"/>
    <w:rPr>
      <w:sz w:val="20"/>
      <w:szCs w:val="20"/>
    </w:rPr>
  </w:style>
  <w:style w:type="paragraph" w:styleId="CommentSubject">
    <w:name w:val="annotation subject"/>
    <w:basedOn w:val="CommentText"/>
    <w:next w:val="CommentText"/>
    <w:link w:val="CommentSubjectChar"/>
    <w:uiPriority w:val="99"/>
    <w:semiHidden/>
    <w:unhideWhenUsed/>
    <w:rsid w:val="00A169C7"/>
    <w:rPr>
      <w:b/>
      <w:bCs/>
    </w:rPr>
  </w:style>
  <w:style w:type="character" w:customStyle="1" w:styleId="CommentSubjectChar">
    <w:name w:val="Comment Subject Char"/>
    <w:basedOn w:val="CommentTextChar"/>
    <w:link w:val="CommentSubject"/>
    <w:uiPriority w:val="99"/>
    <w:semiHidden/>
    <w:rsid w:val="00A169C7"/>
    <w:rPr>
      <w:b/>
      <w:bCs/>
    </w:rPr>
  </w:style>
  <w:style w:type="character" w:styleId="Hyperlink">
    <w:name w:val="Hyperlink"/>
    <w:basedOn w:val="DefaultParagraphFont"/>
    <w:unhideWhenUsed/>
    <w:rsid w:val="00C9397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8</Pages>
  <Words>3398</Words>
  <Characters>19374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ksp</Company>
  <LinksUpToDate>false</LinksUpToDate>
  <CharactersWithSpaces>22727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imt</dc:creator>
  <cp:keywords/>
  <dc:description/>
  <cp:lastModifiedBy>Kapil</cp:lastModifiedBy>
  <cp:revision>105</cp:revision>
  <dcterms:created xsi:type="dcterms:W3CDTF">2016-12-29T10:07:00Z</dcterms:created>
  <dcterms:modified xsi:type="dcterms:W3CDTF">2021-05-10T01:57:00Z</dcterms:modified>
</cp:coreProperties>
</file>