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2F9" w:rsidRPr="006C1E68" w:rsidRDefault="00DF12F9" w:rsidP="00DF12F9">
      <w:pPr>
        <w:shd w:val="clear" w:color="auto" w:fill="7030A0"/>
        <w:spacing w:after="0" w:line="240" w:lineRule="auto"/>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DF12F9" w:rsidRDefault="00DF12F9" w:rsidP="00DF12F9">
      <w:pPr>
        <w:shd w:val="clear" w:color="auto" w:fill="FFFFFF" w:themeFill="background1"/>
        <w:tabs>
          <w:tab w:val="left" w:pos="1333"/>
        </w:tabs>
        <w:spacing w:after="0"/>
        <w:jc w:val="center"/>
        <w:rPr>
          <w:rFonts w:ascii="Times New Roman" w:hAnsi="Times New Roman" w:cs="Times New Roman"/>
          <w:b/>
          <w:sz w:val="20"/>
          <w:szCs w:val="20"/>
        </w:rPr>
      </w:pPr>
    </w:p>
    <w:p w:rsidR="00DF12F9" w:rsidRDefault="00DF12F9" w:rsidP="00DF12F9">
      <w:pPr>
        <w:shd w:val="clear" w:color="auto" w:fill="FFFFFF" w:themeFill="background1"/>
        <w:tabs>
          <w:tab w:val="left" w:pos="1333"/>
        </w:tabs>
        <w:spacing w:after="0"/>
        <w:jc w:val="center"/>
        <w:rPr>
          <w:rFonts w:ascii="Times New Roman" w:hAnsi="Times New Roman" w:cs="Times New Roman"/>
          <w:b/>
          <w:sz w:val="20"/>
          <w:szCs w:val="20"/>
        </w:rPr>
      </w:pPr>
      <w:commentRangeStart w:id="0"/>
      <w:r>
        <w:rPr>
          <w:rFonts w:ascii="Times New Roman" w:hAnsi="Times New Roman" w:cs="Times New Roman"/>
          <w:b/>
          <w:noProof/>
          <w:sz w:val="20"/>
          <w:szCs w:val="20"/>
        </w:rPr>
        <w:drawing>
          <wp:inline distT="0" distB="0" distL="0" distR="0">
            <wp:extent cx="4639215" cy="1403403"/>
            <wp:effectExtent l="19050" t="0" r="8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641898" cy="1404215"/>
                    </a:xfrm>
                    <a:prstGeom prst="rect">
                      <a:avLst/>
                    </a:prstGeom>
                    <a:noFill/>
                    <a:ln w="9525">
                      <a:noFill/>
                      <a:miter lim="800000"/>
                      <a:headEnd/>
                      <a:tailEnd/>
                    </a:ln>
                  </pic:spPr>
                </pic:pic>
              </a:graphicData>
            </a:graphic>
          </wp:inline>
        </w:drawing>
      </w:r>
      <w:commentRangeEnd w:id="0"/>
      <w:r>
        <w:rPr>
          <w:rStyle w:val="CommentReference"/>
        </w:rPr>
        <w:commentReference w:id="0"/>
      </w:r>
    </w:p>
    <w:p w:rsidR="00B345E6" w:rsidRPr="008E49FE" w:rsidRDefault="007B7BD8" w:rsidP="00DF12F9">
      <w:pPr>
        <w:shd w:val="clear" w:color="auto" w:fill="FFFFFF" w:themeFill="background1"/>
        <w:tabs>
          <w:tab w:val="left" w:pos="1333"/>
        </w:tabs>
        <w:spacing w:after="0"/>
        <w:jc w:val="center"/>
        <w:rPr>
          <w:rFonts w:ascii="Times New Roman" w:hAnsi="Times New Roman" w:cs="Times New Roman"/>
          <w:b/>
          <w:sz w:val="20"/>
          <w:szCs w:val="20"/>
        </w:rPr>
      </w:pPr>
      <w:commentRangeStart w:id="1"/>
      <w:commentRangeStart w:id="2"/>
      <w:r w:rsidRPr="008E49FE">
        <w:rPr>
          <w:rFonts w:ascii="Times New Roman" w:hAnsi="Times New Roman" w:cs="Times New Roman"/>
          <w:b/>
          <w:sz w:val="20"/>
          <w:szCs w:val="20"/>
        </w:rPr>
        <w:t>SYNTHESIS AND BIOLOGICAL EVALUATION OF NOVEL IMIDAZOLE BASED COMPOUNDS</w:t>
      </w:r>
    </w:p>
    <w:p w:rsidR="00B345E6" w:rsidRPr="008E49FE" w:rsidRDefault="00B345E6" w:rsidP="0066301D">
      <w:pPr>
        <w:shd w:val="clear" w:color="auto" w:fill="FFFFFF" w:themeFill="background1"/>
        <w:spacing w:after="0"/>
        <w:jc w:val="both"/>
        <w:rPr>
          <w:rFonts w:ascii="Times New Roman" w:eastAsia="Calibri" w:hAnsi="Times New Roman" w:cs="Times New Roman"/>
          <w:b/>
          <w:sz w:val="20"/>
          <w:szCs w:val="20"/>
        </w:rPr>
        <w:sectPr w:rsidR="00B345E6" w:rsidRPr="008E49FE" w:rsidSect="0066301D">
          <w:headerReference w:type="even" r:id="rId9"/>
          <w:headerReference w:type="default" r:id="rId10"/>
          <w:footerReference w:type="even" r:id="rId11"/>
          <w:footerReference w:type="default" r:id="rId12"/>
          <w:headerReference w:type="first" r:id="rId13"/>
          <w:footerReference w:type="first" r:id="rId14"/>
          <w:pgSz w:w="11907" w:h="16839" w:code="9"/>
          <w:pgMar w:top="644" w:right="1440" w:bottom="360" w:left="1440" w:header="360" w:footer="720" w:gutter="0"/>
          <w:pgNumType w:start="12"/>
          <w:cols w:space="720"/>
          <w:titlePg/>
          <w:docGrid w:linePitch="360"/>
        </w:sectPr>
      </w:pPr>
    </w:p>
    <w:commentRangeEnd w:id="1"/>
    <w:p w:rsidR="00B345E6" w:rsidRPr="008E49FE" w:rsidRDefault="00C2027D" w:rsidP="0066301D">
      <w:pPr>
        <w:shd w:val="clear" w:color="auto" w:fill="FFFFFF" w:themeFill="background1"/>
        <w:autoSpaceDE w:val="0"/>
        <w:autoSpaceDN w:val="0"/>
        <w:adjustRightInd w:val="0"/>
        <w:spacing w:after="0"/>
        <w:jc w:val="both"/>
        <w:rPr>
          <w:rFonts w:ascii="Times New Roman" w:hAnsi="Times New Roman" w:cs="Times New Roman"/>
          <w:sz w:val="20"/>
          <w:szCs w:val="20"/>
        </w:rPr>
      </w:pPr>
      <w:r>
        <w:rPr>
          <w:rStyle w:val="CommentReference"/>
        </w:rPr>
        <w:lastRenderedPageBreak/>
        <w:commentReference w:id="1"/>
      </w:r>
      <w:commentRangeEnd w:id="2"/>
      <w:r>
        <w:rPr>
          <w:rStyle w:val="CommentReference"/>
        </w:rPr>
        <w:commentReference w:id="2"/>
      </w:r>
    </w:p>
    <w:p w:rsidR="00B345E6" w:rsidRPr="008E49FE" w:rsidRDefault="00B345E6" w:rsidP="0066301D">
      <w:pPr>
        <w:shd w:val="clear" w:color="auto" w:fill="FFFFFF" w:themeFill="background1"/>
        <w:spacing w:after="0"/>
        <w:jc w:val="both"/>
        <w:rPr>
          <w:rFonts w:ascii="Times New Roman" w:eastAsia="Calibri" w:hAnsi="Times New Roman" w:cs="Times New Roman"/>
          <w:sz w:val="20"/>
          <w:szCs w:val="20"/>
        </w:rPr>
      </w:pPr>
      <w:commentRangeStart w:id="3"/>
      <w:r w:rsidRPr="008E49FE">
        <w:rPr>
          <w:rFonts w:ascii="Times New Roman" w:hAnsi="Times New Roman" w:cs="Times New Roman"/>
          <w:b/>
          <w:sz w:val="20"/>
          <w:szCs w:val="20"/>
        </w:rPr>
        <w:t>Abstract:</w:t>
      </w:r>
      <w:r w:rsidRPr="008E49FE">
        <w:rPr>
          <w:rFonts w:ascii="Times New Roman" w:hAnsi="Times New Roman" w:cs="Times New Roman"/>
          <w:sz w:val="20"/>
          <w:szCs w:val="20"/>
        </w:rPr>
        <w:t xml:space="preserve"> </w:t>
      </w:r>
      <w:r w:rsidR="005A4FC4" w:rsidRPr="008E49FE">
        <w:rPr>
          <w:rFonts w:ascii="Times New Roman" w:hAnsi="Times New Roman" w:cs="Times New Roman"/>
          <w:sz w:val="20"/>
          <w:szCs w:val="20"/>
        </w:rPr>
        <w:t>S</w:t>
      </w:r>
      <w:r w:rsidRPr="008E49FE">
        <w:rPr>
          <w:rFonts w:ascii="Times New Roman" w:hAnsi="Times New Roman" w:cs="Times New Roman"/>
          <w:sz w:val="20"/>
          <w:szCs w:val="20"/>
        </w:rPr>
        <w:t>ome new imidazole derivatives (</w:t>
      </w:r>
      <w:r w:rsidRPr="008E49FE">
        <w:rPr>
          <w:rFonts w:ascii="Times New Roman" w:hAnsi="Times New Roman" w:cs="Times New Roman"/>
          <w:b/>
          <w:sz w:val="20"/>
          <w:szCs w:val="20"/>
        </w:rPr>
        <w:t>3i-xii</w:t>
      </w:r>
      <w:r w:rsidRPr="008E49FE">
        <w:rPr>
          <w:rFonts w:ascii="Times New Roman" w:hAnsi="Times New Roman" w:cs="Times New Roman"/>
          <w:sz w:val="20"/>
          <w:szCs w:val="20"/>
        </w:rPr>
        <w:t xml:space="preserve">) were synthesized as per design synthetic protocol scheme. </w:t>
      </w:r>
      <w:r w:rsidRPr="008E49FE">
        <w:rPr>
          <w:rFonts w:ascii="Times New Roman" w:eastAsia="Calibri" w:hAnsi="Times New Roman" w:cs="Times New Roman"/>
          <w:sz w:val="20"/>
          <w:szCs w:val="20"/>
        </w:rPr>
        <w:t>The structures of newly prepared compounds were confirmed by modern analytical technique and elemental a</w:t>
      </w:r>
      <w:r w:rsidR="005A4FC4" w:rsidRPr="008E49FE">
        <w:rPr>
          <w:rFonts w:ascii="Times New Roman" w:eastAsia="Calibri" w:hAnsi="Times New Roman" w:cs="Times New Roman"/>
          <w:sz w:val="20"/>
          <w:szCs w:val="20"/>
        </w:rPr>
        <w:t>nalysis</w:t>
      </w:r>
      <w:r w:rsidRPr="008E49FE">
        <w:rPr>
          <w:rFonts w:ascii="Times New Roman" w:eastAsia="Calibri" w:hAnsi="Times New Roman" w:cs="Times New Roman"/>
          <w:sz w:val="20"/>
          <w:szCs w:val="20"/>
        </w:rPr>
        <w:t>. A</w:t>
      </w:r>
      <w:r w:rsidR="00FF3437">
        <w:rPr>
          <w:rFonts w:ascii="Times New Roman" w:eastAsia="Calibri" w:hAnsi="Times New Roman" w:cs="Times New Roman"/>
          <w:sz w:val="20"/>
          <w:szCs w:val="20"/>
        </w:rPr>
        <w:t xml:space="preserve">ll the synthetic compounds </w:t>
      </w:r>
      <w:commentRangeStart w:id="4"/>
      <w:r w:rsidR="00FF3437">
        <w:rPr>
          <w:rFonts w:ascii="Times New Roman" w:eastAsia="Calibri" w:hAnsi="Times New Roman" w:cs="Times New Roman"/>
          <w:sz w:val="20"/>
          <w:szCs w:val="20"/>
        </w:rPr>
        <w:t>were</w:t>
      </w:r>
      <w:r w:rsidRPr="008E49FE">
        <w:rPr>
          <w:rFonts w:ascii="Times New Roman" w:eastAsia="Calibri" w:hAnsi="Times New Roman" w:cs="Times New Roman"/>
          <w:sz w:val="20"/>
          <w:szCs w:val="20"/>
        </w:rPr>
        <w:t>screened</w:t>
      </w:r>
      <w:commentRangeEnd w:id="4"/>
      <w:r w:rsidR="00C2027D">
        <w:rPr>
          <w:rStyle w:val="CommentReference"/>
        </w:rPr>
        <w:commentReference w:id="4"/>
      </w:r>
      <w:r w:rsidRPr="008E49FE">
        <w:rPr>
          <w:rFonts w:ascii="Times New Roman" w:eastAsia="Calibri" w:hAnsi="Times New Roman" w:cs="Times New Roman"/>
          <w:sz w:val="20"/>
          <w:szCs w:val="20"/>
        </w:rPr>
        <w:t xml:space="preserve"> for their antimicrobial activity against bacterial results showed good to remarkable activity. </w:t>
      </w:r>
      <w:r w:rsidRPr="008E49FE">
        <w:rPr>
          <w:rFonts w:ascii="Times New Roman" w:hAnsi="Times New Roman" w:cs="Times New Roman"/>
          <w:sz w:val="20"/>
          <w:szCs w:val="20"/>
        </w:rPr>
        <w:t xml:space="preserve">The MIC (minimum inhibitory concentration) values were determined by comparison to ciprofloxacin (anti-bacterial) and fluconazole (anti-fungal) as standard drug. </w:t>
      </w:r>
      <w:r w:rsidRPr="008E49FE">
        <w:rPr>
          <w:rFonts w:ascii="Times New Roman" w:eastAsia="Calibri" w:hAnsi="Times New Roman" w:cs="Times New Roman"/>
          <w:sz w:val="20"/>
          <w:szCs w:val="20"/>
        </w:rPr>
        <w:t xml:space="preserve">Among them, compound </w:t>
      </w:r>
      <w:r w:rsidRPr="008E49FE">
        <w:rPr>
          <w:rFonts w:ascii="Times New Roman" w:eastAsia="Calibri" w:hAnsi="Times New Roman" w:cs="Times New Roman"/>
          <w:b/>
          <w:sz w:val="20"/>
          <w:szCs w:val="20"/>
        </w:rPr>
        <w:t>3iv</w:t>
      </w:r>
      <w:r w:rsidRPr="008E49FE">
        <w:rPr>
          <w:rFonts w:ascii="Times New Roman" w:eastAsia="Calibri" w:hAnsi="Times New Roman" w:cs="Times New Roman"/>
          <w:sz w:val="20"/>
          <w:szCs w:val="20"/>
        </w:rPr>
        <w:t xml:space="preserve"> and </w:t>
      </w:r>
      <w:r w:rsidRPr="008E49FE">
        <w:rPr>
          <w:rFonts w:ascii="Times New Roman" w:eastAsia="Calibri" w:hAnsi="Times New Roman" w:cs="Times New Roman"/>
          <w:b/>
          <w:sz w:val="20"/>
          <w:szCs w:val="20"/>
        </w:rPr>
        <w:t>3x</w:t>
      </w:r>
      <w:r w:rsidRPr="008E49FE">
        <w:rPr>
          <w:rFonts w:ascii="Times New Roman" w:eastAsia="Calibri" w:hAnsi="Times New Roman" w:cs="Times New Roman"/>
          <w:sz w:val="20"/>
          <w:szCs w:val="20"/>
        </w:rPr>
        <w:t xml:space="preserve"> exhibited notable antimicr</w:t>
      </w:r>
      <w:r w:rsidR="00FF3437">
        <w:rPr>
          <w:rFonts w:ascii="Times New Roman" w:eastAsia="Calibri" w:hAnsi="Times New Roman" w:cs="Times New Roman"/>
          <w:sz w:val="20"/>
          <w:szCs w:val="20"/>
        </w:rPr>
        <w:t>obial activity. These compounds</w:t>
      </w:r>
      <w:r w:rsidRPr="008E49FE">
        <w:rPr>
          <w:rFonts w:ascii="Times New Roman" w:eastAsia="Calibri" w:hAnsi="Times New Roman" w:cs="Times New Roman"/>
          <w:sz w:val="20"/>
          <w:szCs w:val="20"/>
        </w:rPr>
        <w:t>may be used as new template for the searching of potential antimicrobial agents.</w:t>
      </w:r>
    </w:p>
    <w:p w:rsidR="00B345E6" w:rsidRPr="008E49FE" w:rsidRDefault="00B345E6" w:rsidP="0066301D">
      <w:pPr>
        <w:shd w:val="clear" w:color="auto" w:fill="FFFFFF" w:themeFill="background1"/>
        <w:spacing w:after="0"/>
        <w:jc w:val="both"/>
        <w:rPr>
          <w:rFonts w:ascii="Times New Roman" w:hAnsi="Times New Roman" w:cs="Times New Roman"/>
          <w:sz w:val="20"/>
          <w:szCs w:val="20"/>
        </w:rPr>
      </w:pPr>
      <w:commentRangeStart w:id="5"/>
      <w:r w:rsidRPr="008E49FE">
        <w:rPr>
          <w:rFonts w:ascii="Times New Roman" w:hAnsi="Times New Roman" w:cs="Times New Roman"/>
          <w:b/>
          <w:sz w:val="20"/>
          <w:szCs w:val="20"/>
        </w:rPr>
        <w:t>Keywords</w:t>
      </w:r>
      <w:commentRangeEnd w:id="5"/>
      <w:r w:rsidR="00C2027D">
        <w:rPr>
          <w:rStyle w:val="CommentReference"/>
        </w:rPr>
        <w:commentReference w:id="5"/>
      </w:r>
      <w:commentRangeEnd w:id="3"/>
      <w:r w:rsidR="00DF12F9">
        <w:rPr>
          <w:rStyle w:val="CommentReference"/>
        </w:rPr>
        <w:commentReference w:id="3"/>
      </w:r>
      <w:r w:rsidRPr="008E49FE">
        <w:rPr>
          <w:rFonts w:ascii="Times New Roman" w:hAnsi="Times New Roman" w:cs="Times New Roman"/>
          <w:b/>
          <w:sz w:val="20"/>
          <w:szCs w:val="20"/>
        </w:rPr>
        <w:t xml:space="preserve">: </w:t>
      </w:r>
      <w:r w:rsidRPr="008E49FE">
        <w:rPr>
          <w:rFonts w:ascii="Times New Roman" w:hAnsi="Times New Roman" w:cs="Times New Roman"/>
          <w:sz w:val="20"/>
          <w:szCs w:val="20"/>
        </w:rPr>
        <w:t>Imidazole, Biphenyl ethanone, Antibacterial activity and Antifungal activity.</w:t>
      </w:r>
    </w:p>
    <w:p w:rsidR="00221373" w:rsidRPr="008E49FE" w:rsidRDefault="00221373" w:rsidP="0066301D">
      <w:pPr>
        <w:shd w:val="clear" w:color="auto" w:fill="FFFFFF" w:themeFill="background1"/>
        <w:spacing w:after="0"/>
        <w:jc w:val="both"/>
        <w:rPr>
          <w:rFonts w:ascii="Times New Roman" w:hAnsi="Times New Roman" w:cs="Times New Roman"/>
          <w:sz w:val="20"/>
          <w:szCs w:val="20"/>
        </w:rPr>
      </w:pPr>
    </w:p>
    <w:p w:rsidR="00B345E6" w:rsidRPr="008E49FE" w:rsidRDefault="00221373" w:rsidP="0066301D">
      <w:pPr>
        <w:shd w:val="clear" w:color="auto" w:fill="FFFFFF" w:themeFill="background1"/>
        <w:spacing w:after="0"/>
        <w:jc w:val="both"/>
        <w:rPr>
          <w:rFonts w:ascii="Times New Roman" w:hAnsi="Times New Roman" w:cs="Times New Roman"/>
          <w:sz w:val="20"/>
          <w:szCs w:val="20"/>
        </w:rPr>
      </w:pPr>
      <w:r w:rsidRPr="0066301D">
        <w:rPr>
          <w:rFonts w:ascii="Times New Roman" w:eastAsia="Calibri" w:hAnsi="Times New Roman" w:cs="Times New Roman"/>
          <w:b/>
          <w:sz w:val="20"/>
          <w:szCs w:val="20"/>
        </w:rPr>
        <w:t>INTRODUCTION</w:t>
      </w:r>
      <w:r w:rsidRPr="008E49FE">
        <w:rPr>
          <w:rFonts w:ascii="Times New Roman" w:hAnsi="Times New Roman" w:cs="Times New Roman"/>
          <w:i/>
          <w:sz w:val="20"/>
          <w:szCs w:val="20"/>
        </w:rPr>
        <w:t xml:space="preserve"> </w:t>
      </w:r>
    </w:p>
    <w:p w:rsidR="00B345E6" w:rsidRPr="008E49FE" w:rsidRDefault="005A4FC4" w:rsidP="0066301D">
      <w:pPr>
        <w:shd w:val="clear" w:color="auto" w:fill="FFFFFF" w:themeFill="background1"/>
        <w:spacing w:after="0"/>
        <w:jc w:val="both"/>
        <w:rPr>
          <w:rFonts w:ascii="Times New Roman" w:hAnsi="Times New Roman" w:cs="Times New Roman"/>
          <w:sz w:val="20"/>
          <w:szCs w:val="20"/>
        </w:rPr>
      </w:pPr>
      <w:commentRangeStart w:id="6"/>
      <w:r w:rsidRPr="008E49FE">
        <w:rPr>
          <w:rFonts w:ascii="Times New Roman" w:hAnsi="Times New Roman" w:cs="Times New Roman"/>
          <w:sz w:val="20"/>
          <w:szCs w:val="20"/>
        </w:rPr>
        <w:t xml:space="preserve">Nitrogen containing heterocyclic play vital role in pharmaceutical </w:t>
      </w:r>
      <w:commentRangeStart w:id="7"/>
      <w:r w:rsidRPr="008E49FE">
        <w:rPr>
          <w:rFonts w:ascii="Times New Roman" w:hAnsi="Times New Roman" w:cs="Times New Roman"/>
          <w:sz w:val="20"/>
          <w:szCs w:val="20"/>
        </w:rPr>
        <w:t>industries.</w:t>
      </w:r>
      <w:r w:rsidR="00B345E6" w:rsidRPr="008E49FE">
        <w:rPr>
          <w:rFonts w:ascii="Times New Roman" w:hAnsi="Times New Roman" w:cs="Times New Roman"/>
          <w:sz w:val="20"/>
          <w:szCs w:val="20"/>
        </w:rPr>
        <w:t xml:space="preserve">The </w:t>
      </w:r>
      <w:commentRangeEnd w:id="7"/>
      <w:r w:rsidR="00C2027D">
        <w:rPr>
          <w:rStyle w:val="CommentReference"/>
        </w:rPr>
        <w:commentReference w:id="7"/>
      </w:r>
      <w:r w:rsidR="00B345E6" w:rsidRPr="008E49FE">
        <w:rPr>
          <w:rFonts w:ascii="Times New Roman" w:hAnsi="Times New Roman" w:cs="Times New Roman"/>
          <w:sz w:val="20"/>
          <w:szCs w:val="20"/>
        </w:rPr>
        <w:t>main aim of medicinal chemist in the recent times has been to develop drugs with enhanced their efficacy and duration of action and by decreasing their toxicities and side effects as well as creating new drugs by molecular modification</w:t>
      </w:r>
      <w:r w:rsidR="00221373" w:rsidRPr="008E49FE">
        <w:rPr>
          <w:rFonts w:ascii="Times New Roman" w:hAnsi="Times New Roman" w:cs="Times New Roman"/>
          <w:sz w:val="20"/>
          <w:szCs w:val="20"/>
          <w:vertAlign w:val="superscript"/>
        </w:rPr>
        <w:t>1, 2</w:t>
      </w:r>
      <w:r w:rsidR="00B345E6" w:rsidRPr="008E49FE">
        <w:rPr>
          <w:rFonts w:ascii="Times New Roman" w:hAnsi="Times New Roman" w:cs="Times New Roman"/>
          <w:sz w:val="20"/>
          <w:szCs w:val="20"/>
        </w:rPr>
        <w:t>. The organic medicinal substances can be of natural or synthetic origin. The synthetic drugs are prepared by modifications of the structures of natural drugs, or by pure syn</w:t>
      </w:r>
      <w:r w:rsidR="00221373" w:rsidRPr="008E49FE">
        <w:rPr>
          <w:rFonts w:ascii="Times New Roman" w:hAnsi="Times New Roman" w:cs="Times New Roman"/>
          <w:sz w:val="20"/>
          <w:szCs w:val="20"/>
        </w:rPr>
        <w:t>thesis</w:t>
      </w:r>
      <w:r w:rsidR="00221373" w:rsidRPr="008E49FE">
        <w:rPr>
          <w:rFonts w:ascii="Times New Roman" w:hAnsi="Times New Roman" w:cs="Times New Roman"/>
          <w:sz w:val="20"/>
          <w:szCs w:val="20"/>
          <w:vertAlign w:val="superscript"/>
        </w:rPr>
        <w:t>3, 4</w:t>
      </w:r>
      <w:r w:rsidR="00B345E6" w:rsidRPr="008E49FE">
        <w:rPr>
          <w:rFonts w:ascii="Times New Roman" w:hAnsi="Times New Roman" w:cs="Times New Roman"/>
          <w:sz w:val="20"/>
          <w:szCs w:val="20"/>
        </w:rPr>
        <w:t>. Over the years, innovations in new drug therapy has become, more complex, time consuming, costly, and the practicing medicinal chemists have been bombarded with surplus new methods and technologies to make the job of drug discovery more efficient</w:t>
      </w:r>
      <w:r w:rsidR="00221373" w:rsidRPr="008E49FE">
        <w:rPr>
          <w:rFonts w:ascii="Times New Roman" w:hAnsi="Times New Roman" w:cs="Times New Roman"/>
          <w:sz w:val="20"/>
          <w:szCs w:val="20"/>
          <w:vertAlign w:val="superscript"/>
        </w:rPr>
        <w:t>5</w:t>
      </w:r>
      <w:r w:rsidR="00B345E6" w:rsidRPr="008E49FE">
        <w:rPr>
          <w:rFonts w:ascii="Times New Roman" w:hAnsi="Times New Roman" w:cs="Times New Roman"/>
          <w:sz w:val="20"/>
          <w:szCs w:val="20"/>
        </w:rPr>
        <w:t xml:space="preserve">. </w:t>
      </w:r>
    </w:p>
    <w:p w:rsidR="00B345E6" w:rsidRPr="008E49FE" w:rsidRDefault="00B345E6" w:rsidP="0066301D">
      <w:pPr>
        <w:shd w:val="clear" w:color="auto" w:fill="FFFFFF" w:themeFill="background1"/>
        <w:spacing w:after="0"/>
        <w:jc w:val="both"/>
        <w:rPr>
          <w:rFonts w:ascii="Times New Roman" w:hAnsi="Times New Roman" w:cs="Times New Roman"/>
          <w:sz w:val="20"/>
          <w:szCs w:val="20"/>
        </w:rPr>
      </w:pPr>
      <w:r w:rsidRPr="008E49FE">
        <w:rPr>
          <w:rFonts w:ascii="Times New Roman" w:hAnsi="Times New Roman" w:cs="Times New Roman"/>
          <w:sz w:val="20"/>
          <w:szCs w:val="20"/>
        </w:rPr>
        <w:t>Imidazoles are a class of five membered heterocyclic compounds having two nitrogen and three carbon atoms. Imidazole is an important group of compounds reported to have different biological activities and the present study was undertaken in order to synthesize some new derivative</w:t>
      </w:r>
      <w:r w:rsidR="00FF3437">
        <w:rPr>
          <w:rFonts w:ascii="Times New Roman" w:hAnsi="Times New Roman" w:cs="Times New Roman"/>
          <w:sz w:val="20"/>
          <w:szCs w:val="20"/>
        </w:rPr>
        <w:t xml:space="preserve">s of </w:t>
      </w:r>
      <w:commentRangeStart w:id="8"/>
      <w:r w:rsidR="00FF3437">
        <w:rPr>
          <w:rFonts w:ascii="Times New Roman" w:hAnsi="Times New Roman" w:cs="Times New Roman"/>
          <w:sz w:val="20"/>
          <w:szCs w:val="20"/>
        </w:rPr>
        <w:t>imidazole</w:t>
      </w:r>
      <w:r w:rsidRPr="008E49FE">
        <w:rPr>
          <w:rFonts w:ascii="Times New Roman" w:hAnsi="Times New Roman" w:cs="Times New Roman"/>
          <w:sz w:val="20"/>
          <w:szCs w:val="20"/>
        </w:rPr>
        <w:t>and</w:t>
      </w:r>
      <w:commentRangeEnd w:id="8"/>
      <w:r w:rsidR="00C2027D">
        <w:rPr>
          <w:rStyle w:val="CommentReference"/>
        </w:rPr>
        <w:commentReference w:id="8"/>
      </w:r>
      <w:r w:rsidRPr="008E49FE">
        <w:rPr>
          <w:rFonts w:ascii="Times New Roman" w:hAnsi="Times New Roman" w:cs="Times New Roman"/>
          <w:sz w:val="20"/>
          <w:szCs w:val="20"/>
        </w:rPr>
        <w:t xml:space="preserve"> related fused heterocyclic compounds and screen for their antimicrobial activity</w:t>
      </w:r>
      <w:r w:rsidR="00221373" w:rsidRPr="008E49FE">
        <w:rPr>
          <w:rFonts w:ascii="Times New Roman" w:hAnsi="Times New Roman" w:cs="Times New Roman"/>
          <w:sz w:val="20"/>
          <w:szCs w:val="20"/>
          <w:vertAlign w:val="superscript"/>
        </w:rPr>
        <w:t>6</w:t>
      </w:r>
      <w:commentRangeEnd w:id="6"/>
      <w:r w:rsidR="00290E5F">
        <w:rPr>
          <w:rStyle w:val="CommentReference"/>
        </w:rPr>
        <w:commentReference w:id="6"/>
      </w:r>
      <w:r w:rsidR="00221373" w:rsidRPr="008E49FE">
        <w:rPr>
          <w:rFonts w:ascii="Times New Roman" w:hAnsi="Times New Roman" w:cs="Times New Roman"/>
          <w:sz w:val="20"/>
          <w:szCs w:val="20"/>
          <w:vertAlign w:val="superscript"/>
        </w:rPr>
        <w:t>-11</w:t>
      </w:r>
      <w:r w:rsidRPr="008E49FE">
        <w:rPr>
          <w:rFonts w:ascii="Times New Roman" w:hAnsi="Times New Roman" w:cs="Times New Roman"/>
          <w:sz w:val="20"/>
          <w:szCs w:val="20"/>
        </w:rPr>
        <w:t>.</w:t>
      </w:r>
    </w:p>
    <w:p w:rsidR="00B345E6" w:rsidRPr="008E49FE" w:rsidRDefault="00B345E6" w:rsidP="0066301D">
      <w:pPr>
        <w:shd w:val="clear" w:color="auto" w:fill="FFFFFF" w:themeFill="background1"/>
        <w:spacing w:after="0"/>
        <w:ind w:right="-23"/>
        <w:jc w:val="both"/>
        <w:rPr>
          <w:rFonts w:ascii="Times New Roman" w:hAnsi="Times New Roman" w:cs="Times New Roman"/>
          <w:sz w:val="20"/>
          <w:szCs w:val="20"/>
        </w:rPr>
      </w:pPr>
      <w:commentRangeStart w:id="9"/>
      <w:r w:rsidRPr="008E49FE">
        <w:rPr>
          <w:rFonts w:ascii="Times New Roman" w:hAnsi="Times New Roman" w:cs="Times New Roman"/>
          <w:sz w:val="20"/>
          <w:szCs w:val="20"/>
        </w:rPr>
        <w:t>Among the various classes of heterocyclic compounds, imidazole is an important component of pharmacologically active compounds and a part of various available marketed drugs like Azathioprine (Leukemia), Metronidazole (Protozoal and antimicrobial activity, trichomoniasis, amoebiasis and giardiasis), Dacarbazine (Hodgkin’s disease), Tinidazole (Metronidazole), Ornidazole (Antiprotozoal and antibacterial activity), Satranidazole (C 10213 Go), (Trichomoniasis and amoebiasis), Cimetidtne (Duodenal and gastric ulcers), Carbimazole (Thyroid disorders), Tolazoline (Vasodilator action), Naphazoline (Vasoconstrictor), Tetrahydr</w:t>
      </w:r>
      <w:r w:rsidR="007B7BD8" w:rsidRPr="008E49FE">
        <w:rPr>
          <w:rFonts w:ascii="Times New Roman" w:hAnsi="Times New Roman" w:cs="Times New Roman"/>
          <w:sz w:val="20"/>
          <w:szCs w:val="20"/>
        </w:rPr>
        <w:t>ozoline (Vasoconstrictor)</w:t>
      </w:r>
      <w:r w:rsidR="007B7BD8" w:rsidRPr="008E49FE">
        <w:rPr>
          <w:rFonts w:ascii="Times New Roman" w:hAnsi="Times New Roman" w:cs="Times New Roman"/>
          <w:sz w:val="20"/>
          <w:szCs w:val="20"/>
          <w:vertAlign w:val="superscript"/>
        </w:rPr>
        <w:t>12-14</w:t>
      </w:r>
      <w:r w:rsidRPr="008E49FE">
        <w:rPr>
          <w:rFonts w:ascii="Times New Roman" w:hAnsi="Times New Roman" w:cs="Times New Roman"/>
          <w:sz w:val="20"/>
          <w:szCs w:val="20"/>
        </w:rPr>
        <w:t>. Recent studies have been revealed that the substituted imidazole derivatives attracted attention due to their broad spectrum of pharmacological activities such as anti-inflammatory, analgesic, antimicrobial, antiviral, antifungal, antibacterial, anti-tubercular, anti-cancer, anti-hypertensive, anti-obesity and</w:t>
      </w:r>
      <w:r w:rsidR="007B7BD8" w:rsidRPr="008E49FE">
        <w:rPr>
          <w:rFonts w:ascii="Times New Roman" w:hAnsi="Times New Roman" w:cs="Times New Roman"/>
          <w:sz w:val="20"/>
          <w:szCs w:val="20"/>
        </w:rPr>
        <w:t xml:space="preserve"> anti-convulsant</w:t>
      </w:r>
      <w:r w:rsidR="007B7BD8" w:rsidRPr="008E49FE">
        <w:rPr>
          <w:rFonts w:ascii="Times New Roman" w:hAnsi="Times New Roman" w:cs="Times New Roman"/>
          <w:sz w:val="20"/>
          <w:szCs w:val="20"/>
          <w:vertAlign w:val="superscript"/>
        </w:rPr>
        <w:t>15-16</w:t>
      </w:r>
      <w:r w:rsidRPr="008E49FE">
        <w:rPr>
          <w:rFonts w:ascii="Times New Roman" w:hAnsi="Times New Roman" w:cs="Times New Roman"/>
          <w:sz w:val="20"/>
          <w:szCs w:val="20"/>
        </w:rPr>
        <w:t xml:space="preserve">. In the present studies it has been thought to synthesize newer imidazole derivatives and the structures of the </w:t>
      </w:r>
      <w:r w:rsidR="00FF3437">
        <w:rPr>
          <w:rFonts w:ascii="Times New Roman" w:hAnsi="Times New Roman" w:cs="Times New Roman"/>
          <w:sz w:val="20"/>
          <w:szCs w:val="20"/>
        </w:rPr>
        <w:t xml:space="preserve">synthesized compounds </w:t>
      </w:r>
      <w:commentRangeStart w:id="10"/>
      <w:r w:rsidR="00FF3437">
        <w:rPr>
          <w:rFonts w:ascii="Times New Roman" w:hAnsi="Times New Roman" w:cs="Times New Roman"/>
          <w:sz w:val="20"/>
          <w:szCs w:val="20"/>
        </w:rPr>
        <w:t>confirmed</w:t>
      </w:r>
      <w:r w:rsidRPr="008E49FE">
        <w:rPr>
          <w:rFonts w:ascii="Times New Roman" w:hAnsi="Times New Roman" w:cs="Times New Roman"/>
          <w:sz w:val="20"/>
          <w:szCs w:val="20"/>
        </w:rPr>
        <w:t>on</w:t>
      </w:r>
      <w:commentRangeEnd w:id="10"/>
      <w:r w:rsidR="00C2027D">
        <w:rPr>
          <w:rStyle w:val="CommentReference"/>
        </w:rPr>
        <w:commentReference w:id="10"/>
      </w:r>
      <w:r w:rsidRPr="008E49FE">
        <w:rPr>
          <w:rFonts w:ascii="Times New Roman" w:hAnsi="Times New Roman" w:cs="Times New Roman"/>
          <w:sz w:val="20"/>
          <w:szCs w:val="20"/>
        </w:rPr>
        <w:t xml:space="preserve"> the basis of their elemental analysis and modern </w:t>
      </w:r>
      <w:commentRangeEnd w:id="9"/>
      <w:r w:rsidR="00290E5F">
        <w:rPr>
          <w:rStyle w:val="CommentReference"/>
        </w:rPr>
        <w:commentReference w:id="9"/>
      </w:r>
      <w:r w:rsidRPr="008E49FE">
        <w:rPr>
          <w:rFonts w:ascii="Times New Roman" w:hAnsi="Times New Roman" w:cs="Times New Roman"/>
          <w:sz w:val="20"/>
          <w:szCs w:val="20"/>
        </w:rPr>
        <w:t>analytical techniques such as IR, 1H-NMR and Mass spectral data results.</w:t>
      </w:r>
    </w:p>
    <w:p w:rsidR="005A4FC4" w:rsidRPr="008E49FE" w:rsidRDefault="005A4FC4" w:rsidP="0066301D">
      <w:pPr>
        <w:shd w:val="clear" w:color="auto" w:fill="FFFFFF" w:themeFill="background1"/>
        <w:spacing w:after="0"/>
        <w:ind w:right="-23"/>
        <w:jc w:val="both"/>
        <w:rPr>
          <w:rFonts w:ascii="Times New Roman" w:hAnsi="Times New Roman" w:cs="Times New Roman"/>
          <w:sz w:val="20"/>
          <w:szCs w:val="20"/>
        </w:rPr>
      </w:pPr>
    </w:p>
    <w:p w:rsidR="001E1172" w:rsidRPr="001E1172" w:rsidRDefault="00221373" w:rsidP="0066301D">
      <w:pPr>
        <w:shd w:val="clear" w:color="auto" w:fill="FFFFFF" w:themeFill="background1"/>
        <w:spacing w:after="0"/>
        <w:ind w:right="-180"/>
        <w:jc w:val="both"/>
        <w:rPr>
          <w:rFonts w:ascii="Times New Roman" w:hAnsi="Times New Roman" w:cs="Times New Roman"/>
          <w:b/>
          <w:bCs/>
          <w:sz w:val="20"/>
          <w:szCs w:val="20"/>
        </w:rPr>
      </w:pPr>
      <w:r w:rsidRPr="008E49FE">
        <w:rPr>
          <w:rFonts w:ascii="Times New Roman" w:hAnsi="Times New Roman" w:cs="Times New Roman"/>
          <w:b/>
          <w:bCs/>
          <w:sz w:val="20"/>
          <w:szCs w:val="20"/>
        </w:rPr>
        <w:t>EXPERIMENTAL PROTOCOL</w:t>
      </w:r>
    </w:p>
    <w:p w:rsidR="00B345E6" w:rsidRPr="008E49FE" w:rsidRDefault="00B345E6" w:rsidP="0066301D">
      <w:pPr>
        <w:shd w:val="clear" w:color="auto" w:fill="FFFFFF" w:themeFill="background1"/>
        <w:spacing w:after="0"/>
        <w:ind w:right="-180"/>
        <w:jc w:val="both"/>
        <w:rPr>
          <w:rFonts w:ascii="Times New Roman" w:hAnsi="Times New Roman" w:cs="Times New Roman"/>
          <w:b/>
          <w:bCs/>
          <w:sz w:val="20"/>
          <w:szCs w:val="20"/>
        </w:rPr>
      </w:pPr>
      <w:commentRangeStart w:id="11"/>
      <w:r w:rsidRPr="008E49FE">
        <w:rPr>
          <w:rFonts w:ascii="Times New Roman" w:hAnsi="Times New Roman" w:cs="Times New Roman"/>
          <w:b/>
          <w:iCs/>
          <w:sz w:val="20"/>
          <w:szCs w:val="20"/>
        </w:rPr>
        <w:t>General materials and instrumentations</w:t>
      </w:r>
    </w:p>
    <w:p w:rsidR="001E1172" w:rsidRPr="001E1172" w:rsidRDefault="00B345E6" w:rsidP="0066301D">
      <w:pPr>
        <w:shd w:val="clear" w:color="auto" w:fill="FFFFFF" w:themeFill="background1"/>
        <w:spacing w:after="0"/>
        <w:jc w:val="both"/>
        <w:rPr>
          <w:rFonts w:ascii="Times New Roman" w:hAnsi="Times New Roman" w:cs="Times New Roman"/>
          <w:sz w:val="20"/>
          <w:szCs w:val="20"/>
        </w:rPr>
      </w:pPr>
      <w:r w:rsidRPr="008E49FE">
        <w:rPr>
          <w:rFonts w:ascii="Times New Roman" w:hAnsi="Times New Roman" w:cs="Times New Roman"/>
          <w:bCs/>
          <w:sz w:val="20"/>
          <w:szCs w:val="20"/>
        </w:rPr>
        <w:t>All the chemicals and solvent procured from E. Merck and S. D. Fine chemicals (India). Melting points were determined by open tube capillary method and are uncorrected. Thin layer chromatography (TLC) plates prepared by silica gel G were used to monitor the</w:t>
      </w:r>
      <w:r w:rsidR="00FF3437">
        <w:rPr>
          <w:rFonts w:ascii="Times New Roman" w:hAnsi="Times New Roman" w:cs="Times New Roman"/>
          <w:bCs/>
          <w:sz w:val="20"/>
          <w:szCs w:val="20"/>
        </w:rPr>
        <w:t xml:space="preserve"> reaction as well as to </w:t>
      </w:r>
      <w:commentRangeStart w:id="12"/>
      <w:r w:rsidR="00FF3437">
        <w:rPr>
          <w:rFonts w:ascii="Times New Roman" w:hAnsi="Times New Roman" w:cs="Times New Roman"/>
          <w:bCs/>
          <w:sz w:val="20"/>
          <w:szCs w:val="20"/>
        </w:rPr>
        <w:t>confirm</w:t>
      </w:r>
      <w:r w:rsidRPr="008E49FE">
        <w:rPr>
          <w:rFonts w:ascii="Times New Roman" w:hAnsi="Times New Roman" w:cs="Times New Roman"/>
          <w:bCs/>
          <w:sz w:val="20"/>
          <w:szCs w:val="20"/>
        </w:rPr>
        <w:t>the</w:t>
      </w:r>
      <w:commentRangeEnd w:id="12"/>
      <w:r w:rsidR="00C2027D">
        <w:rPr>
          <w:rStyle w:val="CommentReference"/>
        </w:rPr>
        <w:commentReference w:id="12"/>
      </w:r>
      <w:r w:rsidRPr="008E49FE">
        <w:rPr>
          <w:rFonts w:ascii="Times New Roman" w:hAnsi="Times New Roman" w:cs="Times New Roman"/>
          <w:bCs/>
          <w:sz w:val="20"/>
          <w:szCs w:val="20"/>
        </w:rPr>
        <w:t xml:space="preserve"> purity of the compound by using solvent systems as  toluene: ethyl acetate: formic acid (5:4:1), </w:t>
      </w:r>
      <w:r w:rsidRPr="008E49FE">
        <w:rPr>
          <w:rFonts w:ascii="Times New Roman" w:hAnsi="Times New Roman" w:cs="Times New Roman"/>
          <w:sz w:val="20"/>
          <w:szCs w:val="20"/>
        </w:rPr>
        <w:t xml:space="preserve">benzene: acetone (9:1) </w:t>
      </w:r>
      <w:r w:rsidRPr="008E49FE">
        <w:rPr>
          <w:rFonts w:ascii="Times New Roman" w:hAnsi="Times New Roman" w:cs="Times New Roman"/>
          <w:bCs/>
          <w:sz w:val="20"/>
          <w:szCs w:val="20"/>
        </w:rPr>
        <w:t xml:space="preserve">were used to run the TLC. The spots were visualized under iodine vapours/UV light. IR spectra were obtained on a Perkin-Elmer </w:t>
      </w:r>
      <w:r w:rsidRPr="001E1172">
        <w:rPr>
          <w:rFonts w:ascii="Times New Roman" w:hAnsi="Times New Roman" w:cs="Times New Roman"/>
          <w:bCs/>
          <w:sz w:val="20"/>
          <w:szCs w:val="20"/>
        </w:rPr>
        <w:t>1720</w:t>
      </w:r>
      <w:r w:rsidRPr="008E49FE">
        <w:rPr>
          <w:rFonts w:ascii="Times New Roman" w:hAnsi="Times New Roman" w:cs="Times New Roman"/>
          <w:bCs/>
          <w:sz w:val="20"/>
          <w:szCs w:val="20"/>
        </w:rPr>
        <w:t xml:space="preserve"> FT-IR spectrometer using KBr </w:t>
      </w:r>
      <w:r w:rsidR="00221373" w:rsidRPr="008E49FE">
        <w:rPr>
          <w:rFonts w:ascii="Times New Roman" w:hAnsi="Times New Roman" w:cs="Times New Roman"/>
          <w:bCs/>
          <w:sz w:val="20"/>
          <w:szCs w:val="20"/>
        </w:rPr>
        <w:t>p</w:t>
      </w:r>
      <w:r w:rsidRPr="008E49FE">
        <w:rPr>
          <w:rFonts w:ascii="Times New Roman" w:hAnsi="Times New Roman" w:cs="Times New Roman"/>
          <w:bCs/>
          <w:sz w:val="20"/>
          <w:szCs w:val="20"/>
        </w:rPr>
        <w:t xml:space="preserve">ellets. </w:t>
      </w:r>
      <w:r w:rsidRPr="008E49FE">
        <w:rPr>
          <w:rFonts w:ascii="Times New Roman" w:hAnsi="Times New Roman" w:cs="Times New Roman"/>
          <w:bCs/>
          <w:sz w:val="20"/>
          <w:szCs w:val="20"/>
          <w:vertAlign w:val="superscript"/>
        </w:rPr>
        <w:t>1</w:t>
      </w:r>
      <w:r w:rsidRPr="008E49FE">
        <w:rPr>
          <w:rFonts w:ascii="Times New Roman" w:hAnsi="Times New Roman" w:cs="Times New Roman"/>
          <w:bCs/>
          <w:sz w:val="20"/>
          <w:szCs w:val="20"/>
        </w:rPr>
        <w:t>H-NMR spectra were recorded on DPX-300 and BRUKER-400 Ultra Shield</w:t>
      </w:r>
      <w:r w:rsidRPr="008E49FE">
        <w:rPr>
          <w:rFonts w:ascii="Times New Roman" w:hAnsi="Times New Roman" w:cs="Times New Roman"/>
          <w:bCs/>
          <w:sz w:val="20"/>
          <w:szCs w:val="20"/>
          <w:vertAlign w:val="superscript"/>
        </w:rPr>
        <w:t xml:space="preserve">TM </w:t>
      </w:r>
      <w:commentRangeEnd w:id="11"/>
      <w:r w:rsidR="005360B8">
        <w:rPr>
          <w:rStyle w:val="CommentReference"/>
        </w:rPr>
        <w:commentReference w:id="11"/>
      </w:r>
      <w:r w:rsidRPr="008E49FE">
        <w:rPr>
          <w:rFonts w:ascii="Times New Roman" w:hAnsi="Times New Roman" w:cs="Times New Roman"/>
          <w:bCs/>
          <w:sz w:val="20"/>
          <w:szCs w:val="20"/>
        </w:rPr>
        <w:t>NMR spectrometer, using TMS as internal standard in CDCl</w:t>
      </w:r>
      <w:r w:rsidRPr="008E49FE">
        <w:rPr>
          <w:rFonts w:ascii="Times New Roman" w:hAnsi="Times New Roman" w:cs="Times New Roman"/>
          <w:bCs/>
          <w:sz w:val="20"/>
          <w:szCs w:val="20"/>
          <w:vertAlign w:val="subscript"/>
        </w:rPr>
        <w:t>3</w:t>
      </w:r>
      <w:r w:rsidRPr="008E49FE">
        <w:rPr>
          <w:rFonts w:ascii="Times New Roman" w:hAnsi="Times New Roman" w:cs="Times New Roman"/>
          <w:bCs/>
          <w:sz w:val="20"/>
          <w:szCs w:val="20"/>
        </w:rPr>
        <w:t>/DMSO-</w:t>
      </w:r>
      <w:r w:rsidRPr="008E49FE">
        <w:rPr>
          <w:rFonts w:ascii="Times New Roman" w:hAnsi="Times New Roman" w:cs="Times New Roman"/>
          <w:bCs/>
          <w:i/>
          <w:sz w:val="20"/>
          <w:szCs w:val="20"/>
        </w:rPr>
        <w:t>d</w:t>
      </w:r>
      <w:r w:rsidRPr="008E49FE">
        <w:rPr>
          <w:rFonts w:ascii="Times New Roman" w:hAnsi="Times New Roman" w:cs="Times New Roman"/>
          <w:bCs/>
          <w:i/>
          <w:sz w:val="20"/>
          <w:szCs w:val="20"/>
          <w:vertAlign w:val="subscript"/>
        </w:rPr>
        <w:t>6</w:t>
      </w:r>
      <w:r w:rsidRPr="008E49FE">
        <w:rPr>
          <w:rFonts w:ascii="Times New Roman" w:hAnsi="Times New Roman" w:cs="Times New Roman"/>
          <w:bCs/>
          <w:sz w:val="20"/>
          <w:szCs w:val="20"/>
        </w:rPr>
        <w:t xml:space="preserve">. </w:t>
      </w:r>
      <w:r w:rsidRPr="008E49FE">
        <w:rPr>
          <w:rFonts w:ascii="Times New Roman" w:hAnsi="Times New Roman" w:cs="Times New Roman"/>
          <w:sz w:val="20"/>
          <w:szCs w:val="20"/>
        </w:rPr>
        <w:t xml:space="preserve">Microanalysis of the compounds was done on Perkin-Elmer model 240 analyzer and the values were found within ±0.4% of the </w:t>
      </w:r>
      <w:r w:rsidR="001E1172">
        <w:rPr>
          <w:rFonts w:ascii="Times New Roman" w:hAnsi="Times New Roman" w:cs="Times New Roman"/>
          <w:sz w:val="20"/>
          <w:szCs w:val="20"/>
        </w:rPr>
        <w:t xml:space="preserve"> </w:t>
      </w:r>
      <w:r w:rsidRPr="008E49FE">
        <w:rPr>
          <w:rFonts w:ascii="Times New Roman" w:hAnsi="Times New Roman" w:cs="Times New Roman"/>
          <w:sz w:val="20"/>
          <w:szCs w:val="20"/>
        </w:rPr>
        <w:lastRenderedPageBreak/>
        <w:t>theoretical values.</w:t>
      </w:r>
      <w:r w:rsidRPr="008E49FE">
        <w:rPr>
          <w:rFonts w:ascii="Times New Roman" w:hAnsi="Times New Roman" w:cs="Times New Roman"/>
          <w:bCs/>
          <w:sz w:val="20"/>
          <w:szCs w:val="20"/>
        </w:rPr>
        <w:t xml:space="preserve"> </w:t>
      </w:r>
      <w:r w:rsidR="001E1172">
        <w:rPr>
          <w:rFonts w:ascii="Times New Roman" w:hAnsi="Times New Roman" w:cs="Times New Roman"/>
          <w:bCs/>
          <w:sz w:val="20"/>
          <w:szCs w:val="20"/>
        </w:rPr>
        <w:t>Mass spectrometry was recorded on LC-MS/MS (WATERS, mass lyns version 4.1) spectrometer.</w:t>
      </w:r>
    </w:p>
    <w:p w:rsidR="00B345E6" w:rsidRPr="008E49FE" w:rsidRDefault="00B345E6" w:rsidP="0066301D">
      <w:pPr>
        <w:shd w:val="clear" w:color="auto" w:fill="FFFFFF" w:themeFill="background1"/>
        <w:spacing w:after="0"/>
        <w:ind w:right="-180"/>
        <w:jc w:val="both"/>
        <w:rPr>
          <w:rFonts w:ascii="Times New Roman" w:hAnsi="Times New Roman" w:cs="Times New Roman"/>
          <w:b/>
          <w:iCs/>
          <w:sz w:val="20"/>
          <w:szCs w:val="20"/>
        </w:rPr>
      </w:pPr>
      <w:commentRangeStart w:id="13"/>
      <w:r w:rsidRPr="008E49FE">
        <w:rPr>
          <w:rFonts w:ascii="Times New Roman" w:hAnsi="Times New Roman" w:cs="Times New Roman"/>
          <w:b/>
          <w:iCs/>
          <w:sz w:val="20"/>
          <w:szCs w:val="20"/>
        </w:rPr>
        <w:t>Synthesis</w:t>
      </w:r>
    </w:p>
    <w:p w:rsidR="00B345E6" w:rsidRPr="008E49FE" w:rsidRDefault="00B345E6" w:rsidP="0066301D">
      <w:pPr>
        <w:shd w:val="clear" w:color="auto" w:fill="FFFFFF" w:themeFill="background1"/>
        <w:autoSpaceDE w:val="0"/>
        <w:autoSpaceDN w:val="0"/>
        <w:adjustRightInd w:val="0"/>
        <w:spacing w:after="0"/>
        <w:jc w:val="both"/>
        <w:rPr>
          <w:rFonts w:ascii="Times New Roman" w:eastAsia="Times New Roman" w:hAnsi="Times New Roman" w:cs="Times New Roman"/>
          <w:iCs/>
          <w:sz w:val="20"/>
          <w:szCs w:val="20"/>
        </w:rPr>
      </w:pPr>
      <w:r w:rsidRPr="008E49FE">
        <w:rPr>
          <w:rFonts w:ascii="Times New Roman" w:eastAsia="Times New Roman" w:hAnsi="Times New Roman" w:cs="Times New Roman"/>
          <w:iCs/>
          <w:sz w:val="20"/>
          <w:szCs w:val="20"/>
        </w:rPr>
        <w:t>The compounds of the synthetic p</w:t>
      </w:r>
      <w:r w:rsidR="00FF3437">
        <w:rPr>
          <w:rFonts w:ascii="Times New Roman" w:eastAsia="Times New Roman" w:hAnsi="Times New Roman" w:cs="Times New Roman"/>
          <w:iCs/>
          <w:sz w:val="20"/>
          <w:szCs w:val="20"/>
        </w:rPr>
        <w:t>rotocol scheme were obtained in</w:t>
      </w:r>
      <w:r w:rsidRPr="008E49FE">
        <w:rPr>
          <w:rFonts w:ascii="Times New Roman" w:eastAsia="Times New Roman" w:hAnsi="Times New Roman" w:cs="Times New Roman"/>
          <w:iCs/>
          <w:sz w:val="20"/>
          <w:szCs w:val="20"/>
        </w:rPr>
        <w:t>the following steps</w:t>
      </w:r>
    </w:p>
    <w:p w:rsidR="000440ED" w:rsidRPr="008E49FE" w:rsidRDefault="00B345E6" w:rsidP="0066301D">
      <w:pPr>
        <w:shd w:val="clear" w:color="auto" w:fill="FFFFFF" w:themeFill="background1"/>
        <w:autoSpaceDE w:val="0"/>
        <w:autoSpaceDN w:val="0"/>
        <w:adjustRightInd w:val="0"/>
        <w:spacing w:after="0"/>
        <w:jc w:val="both"/>
        <w:rPr>
          <w:rFonts w:ascii="Times New Roman" w:eastAsia="Times New Roman" w:hAnsi="Times New Roman" w:cs="Times New Roman"/>
          <w:sz w:val="20"/>
          <w:szCs w:val="20"/>
        </w:rPr>
      </w:pPr>
      <w:r w:rsidRPr="008E49FE">
        <w:rPr>
          <w:rFonts w:ascii="Times New Roman" w:eastAsia="Times New Roman" w:hAnsi="Times New Roman" w:cs="Times New Roman"/>
          <w:b/>
          <w:iCs/>
          <w:sz w:val="20"/>
          <w:szCs w:val="20"/>
        </w:rPr>
        <w:t xml:space="preserve">Synthesis of </w:t>
      </w:r>
      <w:r w:rsidR="00221373" w:rsidRPr="008E49FE">
        <w:rPr>
          <w:rFonts w:ascii="Times New Roman" w:eastAsia="Times New Roman" w:hAnsi="Times New Roman" w:cs="Times New Roman"/>
          <w:b/>
          <w:sz w:val="20"/>
          <w:szCs w:val="20"/>
        </w:rPr>
        <w:t>1-(Biphenyl-4-yl) ethanone</w:t>
      </w:r>
      <w:r w:rsidRPr="008E49FE">
        <w:rPr>
          <w:rFonts w:ascii="Times New Roman" w:eastAsia="Times New Roman" w:hAnsi="Times New Roman" w:cs="Times New Roman"/>
          <w:b/>
          <w:sz w:val="20"/>
          <w:szCs w:val="20"/>
        </w:rPr>
        <w:t xml:space="preserve">: </w:t>
      </w:r>
      <w:r w:rsidRPr="008E49FE">
        <w:rPr>
          <w:rFonts w:ascii="Times New Roman" w:eastAsia="Times New Roman" w:hAnsi="Times New Roman" w:cs="Times New Roman"/>
          <w:sz w:val="20"/>
          <w:szCs w:val="20"/>
        </w:rPr>
        <w:t>The starting material biphenyl ethanone (</w:t>
      </w:r>
      <w:r w:rsidRPr="008E49FE">
        <w:rPr>
          <w:rFonts w:ascii="Times New Roman" w:eastAsia="Times New Roman" w:hAnsi="Times New Roman" w:cs="Times New Roman"/>
          <w:b/>
          <w:sz w:val="20"/>
          <w:szCs w:val="20"/>
        </w:rPr>
        <w:t>1</w:t>
      </w:r>
      <w:r w:rsidRPr="008E49FE">
        <w:rPr>
          <w:rFonts w:ascii="Times New Roman" w:eastAsia="Times New Roman" w:hAnsi="Times New Roman" w:cs="Times New Roman"/>
          <w:sz w:val="20"/>
          <w:szCs w:val="20"/>
        </w:rPr>
        <w:t>) was prepared by heating biphenyl with anhydrous AlCl</w:t>
      </w:r>
      <w:r w:rsidRPr="008E49FE">
        <w:rPr>
          <w:rFonts w:ascii="Times New Roman" w:eastAsia="Times New Roman" w:hAnsi="Times New Roman" w:cs="Times New Roman"/>
          <w:sz w:val="20"/>
          <w:szCs w:val="20"/>
          <w:vertAlign w:val="subscript"/>
        </w:rPr>
        <w:t>3</w:t>
      </w:r>
      <w:r w:rsidRPr="008E49FE">
        <w:rPr>
          <w:rFonts w:ascii="Times New Roman" w:eastAsia="Times New Roman" w:hAnsi="Times New Roman" w:cs="Times New Roman"/>
          <w:sz w:val="20"/>
          <w:szCs w:val="20"/>
        </w:rPr>
        <w:t xml:space="preserve"> in presence of CS</w:t>
      </w:r>
      <w:r w:rsidRPr="008E49FE">
        <w:rPr>
          <w:rFonts w:ascii="Times New Roman" w:eastAsia="Times New Roman" w:hAnsi="Times New Roman" w:cs="Times New Roman"/>
          <w:sz w:val="20"/>
          <w:szCs w:val="20"/>
          <w:vertAlign w:val="subscript"/>
        </w:rPr>
        <w:t xml:space="preserve">2 </w:t>
      </w:r>
      <w:r w:rsidRPr="008E49FE">
        <w:rPr>
          <w:rFonts w:ascii="Times New Roman" w:eastAsia="Times New Roman" w:hAnsi="Times New Roman" w:cs="Times New Roman"/>
          <w:sz w:val="20"/>
          <w:szCs w:val="20"/>
        </w:rPr>
        <w:t>and acetic anhydride. The usual work up of the reaction mixture followed by recrystallized from ethanol gave pure compound. The purity of the compound was verified with the help of TLC (B: A, 9 : 1). Percentage yield was found 85% and noted Mp.158-160</w:t>
      </w:r>
      <w:r w:rsidR="00221373" w:rsidRPr="008E49FE">
        <w:rPr>
          <w:rFonts w:ascii="Times New Roman" w:eastAsia="Times New Roman" w:hAnsi="Times New Roman" w:cs="Times New Roman"/>
          <w:sz w:val="20"/>
          <w:szCs w:val="20"/>
          <w:vertAlign w:val="superscript"/>
        </w:rPr>
        <w:t>O</w:t>
      </w:r>
      <w:r w:rsidRPr="008E49FE">
        <w:rPr>
          <w:rFonts w:ascii="Times New Roman" w:eastAsia="Times New Roman" w:hAnsi="Times New Roman" w:cs="Times New Roman"/>
          <w:sz w:val="20"/>
          <w:szCs w:val="20"/>
        </w:rPr>
        <w:t xml:space="preserve">C. IR spectra are very informative and provided evidence for the formation of the expected structures. </w:t>
      </w:r>
    </w:p>
    <w:p w:rsidR="00B345E6" w:rsidRPr="008E49FE" w:rsidRDefault="00B345E6" w:rsidP="0066301D">
      <w:pPr>
        <w:shd w:val="clear" w:color="auto" w:fill="FFFFFF" w:themeFill="background1"/>
        <w:autoSpaceDE w:val="0"/>
        <w:autoSpaceDN w:val="0"/>
        <w:adjustRightInd w:val="0"/>
        <w:spacing w:after="0"/>
        <w:jc w:val="both"/>
        <w:rPr>
          <w:rFonts w:ascii="Times New Roman" w:eastAsia="Times New Roman" w:hAnsi="Times New Roman" w:cs="Times New Roman"/>
          <w:b/>
          <w:sz w:val="20"/>
          <w:szCs w:val="20"/>
        </w:rPr>
      </w:pPr>
      <w:r w:rsidRPr="008E49FE">
        <w:rPr>
          <w:rFonts w:ascii="Times New Roman" w:eastAsia="Times New Roman" w:hAnsi="Times New Roman" w:cs="Times New Roman"/>
          <w:b/>
          <w:iCs/>
          <w:sz w:val="20"/>
          <w:szCs w:val="20"/>
        </w:rPr>
        <w:t>Synthesis of</w:t>
      </w:r>
      <w:r w:rsidRPr="008E49FE">
        <w:rPr>
          <w:rFonts w:ascii="Times New Roman" w:eastAsia="Times New Roman" w:hAnsi="Times New Roman" w:cs="Times New Roman"/>
          <w:b/>
          <w:sz w:val="20"/>
          <w:szCs w:val="20"/>
        </w:rPr>
        <w:t xml:space="preserve"> 2-(Biph</w:t>
      </w:r>
      <w:r w:rsidR="00221373" w:rsidRPr="008E49FE">
        <w:rPr>
          <w:rFonts w:ascii="Times New Roman" w:eastAsia="Times New Roman" w:hAnsi="Times New Roman" w:cs="Times New Roman"/>
          <w:b/>
          <w:sz w:val="20"/>
          <w:szCs w:val="20"/>
        </w:rPr>
        <w:t>enyl-4-yl)-2-oxoacetaldehyde</w:t>
      </w:r>
      <w:r w:rsidRPr="008E49FE">
        <w:rPr>
          <w:rFonts w:ascii="Times New Roman" w:eastAsia="Times New Roman" w:hAnsi="Times New Roman" w:cs="Times New Roman"/>
          <w:b/>
          <w:sz w:val="20"/>
          <w:szCs w:val="20"/>
        </w:rPr>
        <w:t xml:space="preserve">: </w:t>
      </w:r>
      <w:r w:rsidRPr="008E49FE">
        <w:rPr>
          <w:rFonts w:ascii="Times New Roman" w:eastAsia="Times New Roman" w:hAnsi="Times New Roman" w:cs="Times New Roman"/>
          <w:sz w:val="20"/>
          <w:szCs w:val="20"/>
        </w:rPr>
        <w:t>Compound 2-(Biphenyl-4-yl)-2-oxoacetaldehyde (</w:t>
      </w:r>
      <w:r w:rsidRPr="008E49FE">
        <w:rPr>
          <w:rFonts w:ascii="Times New Roman" w:eastAsia="Times New Roman" w:hAnsi="Times New Roman" w:cs="Times New Roman"/>
          <w:b/>
          <w:sz w:val="20"/>
          <w:szCs w:val="20"/>
        </w:rPr>
        <w:t>2</w:t>
      </w:r>
      <w:r w:rsidRPr="008E49FE">
        <w:rPr>
          <w:rFonts w:ascii="Times New Roman" w:eastAsia="Times New Roman" w:hAnsi="Times New Roman" w:cs="Times New Roman"/>
          <w:sz w:val="20"/>
          <w:szCs w:val="20"/>
        </w:rPr>
        <w:t>) was synthesized from biphenyl ethanone (</w:t>
      </w:r>
      <w:r w:rsidRPr="008E49FE">
        <w:rPr>
          <w:rFonts w:ascii="Times New Roman" w:eastAsia="Times New Roman" w:hAnsi="Times New Roman" w:cs="Times New Roman"/>
          <w:b/>
          <w:sz w:val="20"/>
          <w:szCs w:val="20"/>
        </w:rPr>
        <w:t>1</w:t>
      </w:r>
      <w:r w:rsidRPr="008E49FE">
        <w:rPr>
          <w:rFonts w:ascii="Times New Roman" w:eastAsia="Times New Roman" w:hAnsi="Times New Roman" w:cs="Times New Roman"/>
          <w:sz w:val="20"/>
          <w:szCs w:val="20"/>
        </w:rPr>
        <w:t>) in presence of selenium dioxide, usual work up of the reaction mixture</w:t>
      </w:r>
      <w:r w:rsidR="00FF3437">
        <w:rPr>
          <w:rFonts w:ascii="Times New Roman" w:eastAsia="Times New Roman" w:hAnsi="Times New Roman" w:cs="Times New Roman"/>
          <w:sz w:val="20"/>
          <w:szCs w:val="20"/>
        </w:rPr>
        <w:t xml:space="preserve"> </w:t>
      </w:r>
      <w:r w:rsidRPr="008E49FE">
        <w:rPr>
          <w:rFonts w:ascii="Times New Roman" w:eastAsia="Times New Roman" w:hAnsi="Times New Roman" w:cs="Times New Roman"/>
          <w:sz w:val="20"/>
          <w:szCs w:val="20"/>
        </w:rPr>
        <w:t xml:space="preserve">gave a yellow liquid which was found pure on TLC examination (TEF 5: 4: 1). The structure of compound was confirmed on the basis of spectral studies. </w:t>
      </w:r>
    </w:p>
    <w:p w:rsidR="00B345E6" w:rsidRPr="008E49FE" w:rsidRDefault="00B345E6" w:rsidP="0066301D">
      <w:pPr>
        <w:keepNext/>
        <w:shd w:val="clear" w:color="auto" w:fill="FFFFFF" w:themeFill="background1"/>
        <w:spacing w:after="0"/>
        <w:jc w:val="both"/>
        <w:rPr>
          <w:rFonts w:ascii="Times New Roman" w:eastAsia="Times New Roman" w:hAnsi="Times New Roman" w:cs="Times New Roman"/>
          <w:b/>
          <w:sz w:val="20"/>
          <w:szCs w:val="20"/>
        </w:rPr>
      </w:pPr>
      <w:r w:rsidRPr="008E49FE">
        <w:rPr>
          <w:rFonts w:ascii="Times New Roman" w:eastAsia="Times New Roman" w:hAnsi="Times New Roman" w:cs="Times New Roman"/>
          <w:b/>
          <w:sz w:val="20"/>
          <w:szCs w:val="20"/>
        </w:rPr>
        <w:t>General procedure for synthesis of 4-(Biphenyl-4-yl)-2-(substituted phenyl)-1</w:t>
      </w:r>
      <w:r w:rsidRPr="008E49FE">
        <w:rPr>
          <w:rFonts w:ascii="Times New Roman" w:eastAsia="Times New Roman" w:hAnsi="Times New Roman" w:cs="Times New Roman"/>
          <w:b/>
          <w:i/>
          <w:sz w:val="20"/>
          <w:szCs w:val="20"/>
        </w:rPr>
        <w:t>H</w:t>
      </w:r>
      <w:r w:rsidRPr="008E49FE">
        <w:rPr>
          <w:rFonts w:ascii="Times New Roman" w:eastAsia="Times New Roman" w:hAnsi="Times New Roman" w:cs="Times New Roman"/>
          <w:b/>
          <w:sz w:val="20"/>
          <w:szCs w:val="20"/>
        </w:rPr>
        <w:t xml:space="preserve">-imidazole (3i-xii): </w:t>
      </w:r>
      <w:r w:rsidRPr="008E49FE">
        <w:rPr>
          <w:rFonts w:ascii="Times New Roman" w:eastAsia="Times New Roman" w:hAnsi="Times New Roman" w:cs="Times New Roman"/>
          <w:sz w:val="20"/>
          <w:szCs w:val="20"/>
        </w:rPr>
        <w:t>Biphenyl-2-oxoacetaldehyde (</w:t>
      </w:r>
      <w:r w:rsidRPr="008E49FE">
        <w:rPr>
          <w:rFonts w:ascii="Times New Roman" w:eastAsia="Times New Roman" w:hAnsi="Times New Roman" w:cs="Times New Roman"/>
          <w:b/>
          <w:sz w:val="20"/>
          <w:szCs w:val="20"/>
        </w:rPr>
        <w:t>2</w:t>
      </w:r>
      <w:r w:rsidRPr="008E49FE">
        <w:rPr>
          <w:rFonts w:ascii="Times New Roman" w:eastAsia="Times New Roman" w:hAnsi="Times New Roman" w:cs="Times New Roman"/>
          <w:sz w:val="20"/>
          <w:szCs w:val="20"/>
        </w:rPr>
        <w:t>) was refluxed with different aromatic aldehyde in presence of ammonium acetate and glacial acetic acid. Th</w:t>
      </w:r>
      <w:r w:rsidR="00FF3437">
        <w:rPr>
          <w:rFonts w:ascii="Times New Roman" w:eastAsia="Times New Roman" w:hAnsi="Times New Roman" w:cs="Times New Roman"/>
          <w:sz w:val="20"/>
          <w:szCs w:val="20"/>
        </w:rPr>
        <w:t xml:space="preserve">e usual work up of the </w:t>
      </w:r>
      <w:commentRangeStart w:id="14"/>
      <w:r w:rsidR="00FF3437">
        <w:rPr>
          <w:rFonts w:ascii="Times New Roman" w:eastAsia="Times New Roman" w:hAnsi="Times New Roman" w:cs="Times New Roman"/>
          <w:sz w:val="20"/>
          <w:szCs w:val="20"/>
        </w:rPr>
        <w:t>reaction</w:t>
      </w:r>
      <w:r w:rsidRPr="008E49FE">
        <w:rPr>
          <w:rFonts w:ascii="Times New Roman" w:eastAsia="Times New Roman" w:hAnsi="Times New Roman" w:cs="Times New Roman"/>
          <w:sz w:val="20"/>
          <w:szCs w:val="20"/>
        </w:rPr>
        <w:t>mixture</w:t>
      </w:r>
      <w:commentRangeEnd w:id="14"/>
      <w:r w:rsidR="00C2027D">
        <w:rPr>
          <w:rStyle w:val="CommentReference"/>
        </w:rPr>
        <w:commentReference w:id="14"/>
      </w:r>
      <w:r w:rsidRPr="008E49FE">
        <w:rPr>
          <w:rFonts w:ascii="Times New Roman" w:eastAsia="Times New Roman" w:hAnsi="Times New Roman" w:cs="Times New Roman"/>
          <w:sz w:val="20"/>
          <w:szCs w:val="20"/>
        </w:rPr>
        <w:t xml:space="preserve"> followed by recrystallized from acetone to get the desired products (</w:t>
      </w:r>
      <w:r w:rsidRPr="008E49FE">
        <w:rPr>
          <w:rFonts w:ascii="Times New Roman" w:eastAsia="Times New Roman" w:hAnsi="Times New Roman" w:cs="Times New Roman"/>
          <w:b/>
          <w:sz w:val="20"/>
          <w:szCs w:val="20"/>
        </w:rPr>
        <w:t>3i-xii</w:t>
      </w:r>
      <w:r w:rsidRPr="008E49FE">
        <w:rPr>
          <w:rFonts w:ascii="Times New Roman" w:eastAsia="Times New Roman" w:hAnsi="Times New Roman" w:cs="Times New Roman"/>
          <w:sz w:val="20"/>
          <w:szCs w:val="20"/>
        </w:rPr>
        <w:t xml:space="preserve">). The structures of compounds were confirmed on the basis of their IR and </w:t>
      </w:r>
      <w:r w:rsidRPr="008E49FE">
        <w:rPr>
          <w:rFonts w:ascii="Times New Roman" w:eastAsia="Times New Roman" w:hAnsi="Times New Roman" w:cs="Times New Roman"/>
          <w:sz w:val="20"/>
          <w:szCs w:val="20"/>
          <w:vertAlign w:val="superscript"/>
        </w:rPr>
        <w:t>1</w:t>
      </w:r>
      <w:r w:rsidRPr="008E49FE">
        <w:rPr>
          <w:rFonts w:ascii="Times New Roman" w:eastAsia="Times New Roman" w:hAnsi="Times New Roman" w:cs="Times New Roman"/>
          <w:sz w:val="20"/>
          <w:szCs w:val="20"/>
        </w:rPr>
        <w:t xml:space="preserve">H-NMR spectral studies. The compound was found pure on TLC examination (BA 9: 1) and (TEF 5: 4: 1) and its spectral data was found satisfactory for the proposed structures. </w:t>
      </w:r>
    </w:p>
    <w:p w:rsidR="00B345E6" w:rsidRPr="008E49FE" w:rsidRDefault="00B345E6" w:rsidP="0066301D">
      <w:pPr>
        <w:pStyle w:val="TAMainText"/>
        <w:shd w:val="clear" w:color="auto" w:fill="FFFFFF" w:themeFill="background1"/>
        <w:spacing w:line="276" w:lineRule="auto"/>
        <w:ind w:firstLine="0"/>
        <w:rPr>
          <w:rFonts w:ascii="Times New Roman" w:hAnsi="Times New Roman"/>
          <w:i/>
          <w:sz w:val="20"/>
        </w:rPr>
      </w:pPr>
      <w:r w:rsidRPr="008E49FE">
        <w:rPr>
          <w:rFonts w:ascii="Times New Roman" w:hAnsi="Times New Roman"/>
          <w:b/>
          <w:sz w:val="20"/>
        </w:rPr>
        <w:t xml:space="preserve">Synthesis of 4-(biphenyl-4-yl)-2-phenyl-1H-imidazole (3i): </w:t>
      </w:r>
      <w:r w:rsidRPr="008E49FE">
        <w:rPr>
          <w:rFonts w:ascii="Times New Roman" w:hAnsi="Times New Roman"/>
          <w:sz w:val="20"/>
        </w:rPr>
        <w:t>Yield: 70%, Mp: 134-137ºC, R</w:t>
      </w:r>
      <w:r w:rsidRPr="008E49FE">
        <w:rPr>
          <w:rFonts w:ascii="Times New Roman" w:hAnsi="Times New Roman"/>
          <w:sz w:val="20"/>
          <w:vertAlign w:val="subscript"/>
        </w:rPr>
        <w:t>f</w:t>
      </w:r>
      <w:r w:rsidRPr="008E49FE">
        <w:rPr>
          <w:rFonts w:ascii="Times New Roman" w:hAnsi="Times New Roman"/>
          <w:sz w:val="20"/>
        </w:rPr>
        <w:t xml:space="preserve"> = 0.53. IR (KBr, cm</w:t>
      </w:r>
      <w:r w:rsidRPr="008E49FE">
        <w:rPr>
          <w:rFonts w:ascii="Times New Roman" w:hAnsi="Times New Roman"/>
          <w:sz w:val="20"/>
          <w:vertAlign w:val="superscript"/>
        </w:rPr>
        <w:t>-1</w:t>
      </w:r>
      <w:r w:rsidRPr="008E49FE">
        <w:rPr>
          <w:rFonts w:ascii="Times New Roman" w:hAnsi="Times New Roman"/>
          <w:sz w:val="20"/>
        </w:rPr>
        <w:t>): 3450(C-H, N-H), 3041(C-H, Ar-H), 2871(C-H, CH</w:t>
      </w:r>
      <w:r w:rsidRPr="008E49FE">
        <w:rPr>
          <w:rFonts w:ascii="Times New Roman" w:hAnsi="Times New Roman"/>
          <w:sz w:val="20"/>
          <w:vertAlign w:val="subscript"/>
        </w:rPr>
        <w:t>2</w:t>
      </w:r>
      <w:r w:rsidRPr="008E49FE">
        <w:rPr>
          <w:rFonts w:ascii="Times New Roman" w:hAnsi="Times New Roman"/>
          <w:sz w:val="20"/>
        </w:rPr>
        <w:t xml:space="preserve">), 1595(C=N), 1564 (C=C).  </w:t>
      </w:r>
      <w:r w:rsidRPr="008E49FE">
        <w:rPr>
          <w:rFonts w:ascii="Times New Roman" w:hAnsi="Times New Roman"/>
          <w:sz w:val="20"/>
          <w:vertAlign w:val="superscript"/>
        </w:rPr>
        <w:t>1</w:t>
      </w:r>
      <w:r w:rsidRPr="008E49FE">
        <w:rPr>
          <w:rFonts w:ascii="Times New Roman" w:hAnsi="Times New Roman"/>
          <w:sz w:val="20"/>
        </w:rPr>
        <w:t>H-NMR (DMSO-</w:t>
      </w:r>
      <w:r w:rsidRPr="008E49FE">
        <w:rPr>
          <w:rFonts w:ascii="Times New Roman" w:hAnsi="Times New Roman"/>
          <w:i/>
          <w:sz w:val="20"/>
        </w:rPr>
        <w:t>d</w:t>
      </w:r>
      <w:r w:rsidRPr="008E49FE">
        <w:rPr>
          <w:rFonts w:ascii="Times New Roman" w:hAnsi="Times New Roman"/>
          <w:i/>
          <w:sz w:val="20"/>
          <w:vertAlign w:val="subscript"/>
        </w:rPr>
        <w:t>6</w:t>
      </w:r>
      <w:r w:rsidRPr="008E49FE">
        <w:rPr>
          <w:rFonts w:ascii="Times New Roman" w:hAnsi="Times New Roman"/>
          <w:sz w:val="20"/>
        </w:rPr>
        <w:t xml:space="preserve">, </w:t>
      </w:r>
      <w:r w:rsidRPr="008E49FE">
        <w:rPr>
          <w:rFonts w:ascii="Times New Roman" w:hAnsi="Times New Roman"/>
          <w:i/>
          <w:sz w:val="20"/>
        </w:rPr>
        <w:t>δ</w:t>
      </w:r>
      <w:r w:rsidRPr="008E49FE">
        <w:rPr>
          <w:rFonts w:ascii="Times New Roman" w:hAnsi="Times New Roman"/>
          <w:sz w:val="20"/>
        </w:rPr>
        <w:t xml:space="preserve">, ppm): </w:t>
      </w:r>
      <w:r w:rsidRPr="008E49FE">
        <w:rPr>
          <w:rFonts w:ascii="Times New Roman" w:hAnsi="Times New Roman"/>
          <w:bCs/>
          <w:sz w:val="20"/>
        </w:rPr>
        <w:t xml:space="preserve">10.93 (H, s, N-H), 6.53-8.79 (H, m, Ar-H), 7.92 (1H, s, CH, imidazole). </w:t>
      </w:r>
      <w:r w:rsidRPr="008E49FE">
        <w:rPr>
          <w:rFonts w:ascii="Times New Roman" w:hAnsi="Times New Roman"/>
          <w:sz w:val="20"/>
        </w:rPr>
        <w:t>ESI-MS (</w:t>
      </w:r>
      <w:r w:rsidRPr="008E49FE">
        <w:rPr>
          <w:rFonts w:ascii="Times New Roman" w:hAnsi="Times New Roman"/>
          <w:i/>
          <w:sz w:val="20"/>
        </w:rPr>
        <w:t>m/z</w:t>
      </w:r>
      <w:r w:rsidRPr="008E49FE">
        <w:rPr>
          <w:rFonts w:ascii="Times New Roman" w:hAnsi="Times New Roman"/>
          <w:sz w:val="20"/>
        </w:rPr>
        <w:t>): 296 (M</w:t>
      </w:r>
      <w:r w:rsidRPr="008E49FE">
        <w:rPr>
          <w:rFonts w:ascii="Times New Roman" w:hAnsi="Times New Roman"/>
          <w:sz w:val="20"/>
          <w:vertAlign w:val="superscript"/>
        </w:rPr>
        <w:t>+</w:t>
      </w:r>
      <w:r w:rsidRPr="008E49FE">
        <w:rPr>
          <w:rFonts w:ascii="Times New Roman" w:hAnsi="Times New Roman"/>
          <w:sz w:val="20"/>
        </w:rPr>
        <w:t>). Anal.calcd. for C</w:t>
      </w:r>
      <w:r w:rsidRPr="008E49FE">
        <w:rPr>
          <w:rFonts w:ascii="Times New Roman" w:hAnsi="Times New Roman"/>
          <w:sz w:val="20"/>
          <w:vertAlign w:val="subscript"/>
        </w:rPr>
        <w:t>21</w:t>
      </w:r>
      <w:r w:rsidRPr="008E49FE">
        <w:rPr>
          <w:rFonts w:ascii="Times New Roman" w:hAnsi="Times New Roman"/>
          <w:sz w:val="20"/>
        </w:rPr>
        <w:t>H</w:t>
      </w:r>
      <w:r w:rsidRPr="008E49FE">
        <w:rPr>
          <w:rFonts w:ascii="Times New Roman" w:hAnsi="Times New Roman"/>
          <w:sz w:val="20"/>
          <w:vertAlign w:val="subscript"/>
        </w:rPr>
        <w:t>16</w:t>
      </w:r>
      <w:r w:rsidRPr="008E49FE">
        <w:rPr>
          <w:rFonts w:ascii="Times New Roman" w:hAnsi="Times New Roman"/>
          <w:sz w:val="20"/>
        </w:rPr>
        <w:t>N</w:t>
      </w:r>
      <w:r w:rsidRPr="008E49FE">
        <w:rPr>
          <w:rFonts w:ascii="Times New Roman" w:hAnsi="Times New Roman"/>
          <w:sz w:val="20"/>
          <w:vertAlign w:val="subscript"/>
        </w:rPr>
        <w:t>2</w:t>
      </w:r>
      <w:r w:rsidRPr="008E49FE">
        <w:rPr>
          <w:rFonts w:ascii="Times New Roman" w:hAnsi="Times New Roman"/>
          <w:sz w:val="20"/>
        </w:rPr>
        <w:t>: C, 65.11; H, 5.44; N, 9.45. Found: C, 75.11; H, 4.44; N, 9.51.</w:t>
      </w:r>
    </w:p>
    <w:p w:rsidR="00B345E6" w:rsidRPr="008E49FE" w:rsidRDefault="00B345E6" w:rsidP="0066301D">
      <w:pPr>
        <w:pStyle w:val="TAMainText"/>
        <w:shd w:val="clear" w:color="auto" w:fill="FFFFFF" w:themeFill="background1"/>
        <w:spacing w:line="276" w:lineRule="auto"/>
        <w:ind w:firstLine="0"/>
        <w:rPr>
          <w:rFonts w:ascii="Times New Roman" w:hAnsi="Times New Roman"/>
          <w:sz w:val="20"/>
        </w:rPr>
      </w:pPr>
      <w:r w:rsidRPr="008E49FE">
        <w:rPr>
          <w:rFonts w:ascii="Times New Roman" w:hAnsi="Times New Roman"/>
          <w:b/>
          <w:sz w:val="20"/>
        </w:rPr>
        <w:t>Synthesis of 4-(4-(biphenyl-4-yl)-1H-imidazol-2-yl)phenol (3ii):</w:t>
      </w:r>
      <w:r w:rsidRPr="008E49FE">
        <w:rPr>
          <w:rFonts w:ascii="Times New Roman" w:hAnsi="Times New Roman"/>
          <w:sz w:val="20"/>
        </w:rPr>
        <w:t xml:space="preserve"> Yield: 75%, Mp: 151-154</w:t>
      </w:r>
      <w:r w:rsidRPr="008E49FE">
        <w:rPr>
          <w:rFonts w:ascii="Times New Roman" w:hAnsi="Times New Roman"/>
          <w:bCs/>
          <w:sz w:val="20"/>
        </w:rPr>
        <w:t>°C</w:t>
      </w:r>
      <w:r w:rsidRPr="008E49FE">
        <w:rPr>
          <w:rFonts w:ascii="Times New Roman" w:hAnsi="Times New Roman"/>
          <w:sz w:val="20"/>
        </w:rPr>
        <w:t>, R</w:t>
      </w:r>
      <w:r w:rsidRPr="008E49FE">
        <w:rPr>
          <w:rFonts w:ascii="Times New Roman" w:hAnsi="Times New Roman"/>
          <w:sz w:val="20"/>
          <w:vertAlign w:val="subscript"/>
        </w:rPr>
        <w:t>f</w:t>
      </w:r>
      <w:r w:rsidRPr="008E49FE">
        <w:rPr>
          <w:rFonts w:ascii="Times New Roman" w:hAnsi="Times New Roman"/>
          <w:sz w:val="20"/>
        </w:rPr>
        <w:t xml:space="preserve"> = </w:t>
      </w:r>
      <w:r w:rsidRPr="008E49FE">
        <w:rPr>
          <w:rFonts w:ascii="Times New Roman" w:hAnsi="Times New Roman"/>
          <w:bCs/>
          <w:sz w:val="20"/>
        </w:rPr>
        <w:t>0.54</w:t>
      </w:r>
      <w:r w:rsidRPr="008E49FE">
        <w:rPr>
          <w:rFonts w:ascii="Times New Roman" w:hAnsi="Times New Roman"/>
          <w:sz w:val="20"/>
        </w:rPr>
        <w:t>. IR (KBr, cm</w:t>
      </w:r>
      <w:r w:rsidRPr="008E49FE">
        <w:rPr>
          <w:rFonts w:ascii="Times New Roman" w:hAnsi="Times New Roman"/>
          <w:sz w:val="20"/>
          <w:vertAlign w:val="superscript"/>
        </w:rPr>
        <w:t>-1</w:t>
      </w:r>
      <w:r w:rsidRPr="008E49FE">
        <w:rPr>
          <w:rFonts w:ascii="Times New Roman" w:hAnsi="Times New Roman"/>
          <w:sz w:val="20"/>
        </w:rPr>
        <w:t>): 3397(C-H, N-H), 3213(OH), 3035(C-H, Ar-H), 2931(C-H, CH</w:t>
      </w:r>
      <w:r w:rsidRPr="008E49FE">
        <w:rPr>
          <w:rFonts w:ascii="Times New Roman" w:hAnsi="Times New Roman"/>
          <w:sz w:val="20"/>
          <w:vertAlign w:val="subscript"/>
        </w:rPr>
        <w:t>2</w:t>
      </w:r>
      <w:r w:rsidRPr="008E49FE">
        <w:rPr>
          <w:rFonts w:ascii="Times New Roman" w:hAnsi="Times New Roman"/>
          <w:sz w:val="20"/>
        </w:rPr>
        <w:t xml:space="preserve">), 1675(C=N), 1556 (C=C). </w:t>
      </w:r>
      <w:r w:rsidRPr="008E49FE">
        <w:rPr>
          <w:rFonts w:ascii="Times New Roman" w:hAnsi="Times New Roman"/>
          <w:sz w:val="20"/>
          <w:vertAlign w:val="superscript"/>
        </w:rPr>
        <w:t>1</w:t>
      </w:r>
      <w:r w:rsidRPr="008E49FE">
        <w:rPr>
          <w:rFonts w:ascii="Times New Roman" w:hAnsi="Times New Roman"/>
          <w:sz w:val="20"/>
        </w:rPr>
        <w:t>H-NMR (DMSO-</w:t>
      </w:r>
      <w:r w:rsidRPr="008E49FE">
        <w:rPr>
          <w:rFonts w:ascii="Times New Roman" w:hAnsi="Times New Roman"/>
          <w:i/>
          <w:sz w:val="20"/>
        </w:rPr>
        <w:t>d</w:t>
      </w:r>
      <w:r w:rsidRPr="008E49FE">
        <w:rPr>
          <w:rFonts w:ascii="Times New Roman" w:hAnsi="Times New Roman"/>
          <w:i/>
          <w:sz w:val="20"/>
          <w:vertAlign w:val="subscript"/>
        </w:rPr>
        <w:t>6</w:t>
      </w:r>
      <w:r w:rsidRPr="008E49FE">
        <w:rPr>
          <w:rFonts w:ascii="Times New Roman" w:hAnsi="Times New Roman"/>
          <w:i/>
          <w:sz w:val="20"/>
        </w:rPr>
        <w:t>,</w:t>
      </w:r>
      <w:r w:rsidRPr="008E49FE">
        <w:rPr>
          <w:rFonts w:ascii="Times New Roman" w:hAnsi="Times New Roman"/>
          <w:sz w:val="20"/>
        </w:rPr>
        <w:t xml:space="preserve"> </w:t>
      </w:r>
      <w:r w:rsidRPr="008E49FE">
        <w:rPr>
          <w:rFonts w:ascii="Times New Roman" w:hAnsi="Times New Roman"/>
          <w:i/>
          <w:sz w:val="20"/>
        </w:rPr>
        <w:t>δ,</w:t>
      </w:r>
      <w:r w:rsidRPr="008E49FE">
        <w:rPr>
          <w:rFonts w:ascii="Times New Roman" w:hAnsi="Times New Roman"/>
          <w:sz w:val="20"/>
        </w:rPr>
        <w:t xml:space="preserve"> ppm): </w:t>
      </w:r>
      <w:r w:rsidRPr="008E49FE">
        <w:rPr>
          <w:rFonts w:ascii="Times New Roman" w:hAnsi="Times New Roman"/>
          <w:bCs/>
          <w:sz w:val="20"/>
        </w:rPr>
        <w:t>10.51 (H, s, N-H), 8.01-6.79 (H, m, Ar-H), 9.01 (1H, s, CH, imidazole), 9.46 (H, s, OH).</w:t>
      </w:r>
      <w:r w:rsidRPr="008E49FE">
        <w:rPr>
          <w:rFonts w:ascii="Times New Roman" w:hAnsi="Times New Roman"/>
          <w:sz w:val="20"/>
        </w:rPr>
        <w:t xml:space="preserve"> ESI-MS (</w:t>
      </w:r>
      <w:r w:rsidRPr="008E49FE">
        <w:rPr>
          <w:rFonts w:ascii="Times New Roman" w:hAnsi="Times New Roman"/>
          <w:i/>
          <w:sz w:val="20"/>
        </w:rPr>
        <w:t>m/z</w:t>
      </w:r>
      <w:r w:rsidRPr="008E49FE">
        <w:rPr>
          <w:rFonts w:ascii="Times New Roman" w:hAnsi="Times New Roman"/>
          <w:sz w:val="20"/>
        </w:rPr>
        <w:t>): 312 (M</w:t>
      </w:r>
      <w:r w:rsidRPr="008E49FE">
        <w:rPr>
          <w:rFonts w:ascii="Times New Roman" w:hAnsi="Times New Roman"/>
          <w:sz w:val="20"/>
          <w:vertAlign w:val="superscript"/>
        </w:rPr>
        <w:t>+</w:t>
      </w:r>
      <w:r w:rsidRPr="008E49FE">
        <w:rPr>
          <w:rFonts w:ascii="Times New Roman" w:hAnsi="Times New Roman"/>
          <w:sz w:val="20"/>
        </w:rPr>
        <w:t>). Anal.calcd. for C</w:t>
      </w:r>
      <w:r w:rsidRPr="008E49FE">
        <w:rPr>
          <w:rFonts w:ascii="Times New Roman" w:hAnsi="Times New Roman"/>
          <w:sz w:val="20"/>
          <w:vertAlign w:val="subscript"/>
        </w:rPr>
        <w:t>21</w:t>
      </w:r>
      <w:r w:rsidRPr="008E49FE">
        <w:rPr>
          <w:rFonts w:ascii="Times New Roman" w:hAnsi="Times New Roman"/>
          <w:sz w:val="20"/>
        </w:rPr>
        <w:t>H</w:t>
      </w:r>
      <w:r w:rsidRPr="008E49FE">
        <w:rPr>
          <w:rFonts w:ascii="Times New Roman" w:hAnsi="Times New Roman"/>
          <w:sz w:val="20"/>
          <w:vertAlign w:val="subscript"/>
        </w:rPr>
        <w:t>16</w:t>
      </w:r>
      <w:r w:rsidRPr="008E49FE">
        <w:rPr>
          <w:rFonts w:ascii="Times New Roman" w:hAnsi="Times New Roman"/>
          <w:sz w:val="20"/>
        </w:rPr>
        <w:t>N</w:t>
      </w:r>
      <w:r w:rsidRPr="008E49FE">
        <w:rPr>
          <w:rFonts w:ascii="Times New Roman" w:hAnsi="Times New Roman"/>
          <w:sz w:val="20"/>
          <w:vertAlign w:val="subscript"/>
        </w:rPr>
        <w:t>2</w:t>
      </w:r>
      <w:r w:rsidRPr="008E49FE">
        <w:rPr>
          <w:rFonts w:ascii="Times New Roman" w:hAnsi="Times New Roman"/>
          <w:sz w:val="20"/>
        </w:rPr>
        <w:t>O: C, 80.75; H, 5.16; N, 8.97. Found: C, 80.79; H, 4.11; N, 8.95.</w:t>
      </w:r>
    </w:p>
    <w:p w:rsidR="00B345E6" w:rsidRPr="008E49FE" w:rsidRDefault="00B345E6" w:rsidP="0066301D">
      <w:pPr>
        <w:pStyle w:val="TAMainText"/>
        <w:shd w:val="clear" w:color="auto" w:fill="FFFFFF" w:themeFill="background1"/>
        <w:spacing w:line="276" w:lineRule="auto"/>
        <w:ind w:firstLine="0"/>
        <w:rPr>
          <w:rFonts w:ascii="Times New Roman" w:hAnsi="Times New Roman"/>
          <w:sz w:val="20"/>
        </w:rPr>
      </w:pPr>
      <w:r w:rsidRPr="008E49FE">
        <w:rPr>
          <w:rFonts w:ascii="Times New Roman" w:hAnsi="Times New Roman"/>
          <w:b/>
          <w:sz w:val="20"/>
        </w:rPr>
        <w:t>Synthesis of 4-(biphenyl-4-yl)-2-(3-chlorophenyl)-1H-imidazole (3iv):</w:t>
      </w:r>
      <w:r w:rsidRPr="008E49FE">
        <w:rPr>
          <w:rFonts w:ascii="Times New Roman" w:hAnsi="Times New Roman"/>
          <w:sz w:val="20"/>
        </w:rPr>
        <w:t xml:space="preserve"> Yield: 77%, Mp: 148-151</w:t>
      </w:r>
      <w:r w:rsidRPr="008E49FE">
        <w:rPr>
          <w:rFonts w:ascii="Times New Roman" w:hAnsi="Times New Roman"/>
          <w:bCs/>
          <w:sz w:val="20"/>
        </w:rPr>
        <w:t>°C</w:t>
      </w:r>
      <w:r w:rsidRPr="008E49FE">
        <w:rPr>
          <w:rFonts w:ascii="Times New Roman" w:hAnsi="Times New Roman"/>
          <w:sz w:val="20"/>
        </w:rPr>
        <w:t>, R</w:t>
      </w:r>
      <w:r w:rsidRPr="008E49FE">
        <w:rPr>
          <w:rFonts w:ascii="Times New Roman" w:hAnsi="Times New Roman"/>
          <w:sz w:val="20"/>
          <w:vertAlign w:val="subscript"/>
        </w:rPr>
        <w:t>f</w:t>
      </w:r>
      <w:r w:rsidRPr="008E49FE">
        <w:rPr>
          <w:rFonts w:ascii="Times New Roman" w:hAnsi="Times New Roman"/>
          <w:sz w:val="20"/>
        </w:rPr>
        <w:t xml:space="preserve"> = </w:t>
      </w:r>
      <w:r w:rsidRPr="008E49FE">
        <w:rPr>
          <w:rFonts w:ascii="Times New Roman" w:hAnsi="Times New Roman"/>
          <w:bCs/>
          <w:sz w:val="20"/>
        </w:rPr>
        <w:t>0.47</w:t>
      </w:r>
      <w:r w:rsidRPr="008E49FE">
        <w:rPr>
          <w:rFonts w:ascii="Times New Roman" w:hAnsi="Times New Roman"/>
          <w:sz w:val="20"/>
        </w:rPr>
        <w:t>. IR (KBr, cm</w:t>
      </w:r>
      <w:r w:rsidRPr="008E49FE">
        <w:rPr>
          <w:rFonts w:ascii="Times New Roman" w:hAnsi="Times New Roman"/>
          <w:sz w:val="20"/>
          <w:vertAlign w:val="superscript"/>
        </w:rPr>
        <w:t>-1</w:t>
      </w:r>
      <w:r w:rsidRPr="008E49FE">
        <w:rPr>
          <w:rFonts w:ascii="Times New Roman" w:hAnsi="Times New Roman"/>
          <w:sz w:val="20"/>
        </w:rPr>
        <w:t>): 3405(C-H, N-H), 3021(C-H, Ar-H), 2947(C-H, CH</w:t>
      </w:r>
      <w:r w:rsidRPr="008E49FE">
        <w:rPr>
          <w:rFonts w:ascii="Times New Roman" w:hAnsi="Times New Roman"/>
          <w:sz w:val="20"/>
          <w:vertAlign w:val="subscript"/>
        </w:rPr>
        <w:t>2</w:t>
      </w:r>
      <w:r w:rsidRPr="008E49FE">
        <w:rPr>
          <w:rFonts w:ascii="Times New Roman" w:hAnsi="Times New Roman"/>
          <w:sz w:val="20"/>
        </w:rPr>
        <w:t xml:space="preserve">), 1623(C=N), 1564 (C=C), 733(C-Cl). </w:t>
      </w:r>
      <w:r w:rsidRPr="008E49FE">
        <w:rPr>
          <w:rFonts w:ascii="Times New Roman" w:hAnsi="Times New Roman"/>
          <w:sz w:val="20"/>
          <w:vertAlign w:val="superscript"/>
        </w:rPr>
        <w:t>1</w:t>
      </w:r>
      <w:r w:rsidRPr="008E49FE">
        <w:rPr>
          <w:rFonts w:ascii="Times New Roman" w:hAnsi="Times New Roman"/>
          <w:sz w:val="20"/>
        </w:rPr>
        <w:t>H-NMR (DMSO-</w:t>
      </w:r>
      <w:r w:rsidRPr="008E49FE">
        <w:rPr>
          <w:rFonts w:ascii="Times New Roman" w:hAnsi="Times New Roman"/>
          <w:i/>
          <w:sz w:val="20"/>
        </w:rPr>
        <w:t>d</w:t>
      </w:r>
      <w:r w:rsidRPr="008E49FE">
        <w:rPr>
          <w:rFonts w:ascii="Times New Roman" w:hAnsi="Times New Roman"/>
          <w:i/>
          <w:sz w:val="20"/>
          <w:vertAlign w:val="subscript"/>
        </w:rPr>
        <w:t>6</w:t>
      </w:r>
      <w:r w:rsidRPr="008E49FE">
        <w:rPr>
          <w:rFonts w:ascii="Times New Roman" w:hAnsi="Times New Roman"/>
          <w:i/>
          <w:sz w:val="20"/>
        </w:rPr>
        <w:t>,</w:t>
      </w:r>
      <w:r w:rsidRPr="008E49FE">
        <w:rPr>
          <w:rFonts w:ascii="Times New Roman" w:hAnsi="Times New Roman"/>
          <w:sz w:val="20"/>
        </w:rPr>
        <w:t xml:space="preserve"> </w:t>
      </w:r>
      <w:r w:rsidRPr="008E49FE">
        <w:rPr>
          <w:rFonts w:ascii="Times New Roman" w:hAnsi="Times New Roman"/>
          <w:i/>
          <w:sz w:val="20"/>
        </w:rPr>
        <w:t>δ,</w:t>
      </w:r>
      <w:r w:rsidRPr="008E49FE">
        <w:rPr>
          <w:rFonts w:ascii="Times New Roman" w:hAnsi="Times New Roman"/>
          <w:sz w:val="20"/>
        </w:rPr>
        <w:t xml:space="preserve"> ppm): </w:t>
      </w:r>
      <w:r w:rsidRPr="008E49FE">
        <w:rPr>
          <w:rFonts w:ascii="Times New Roman" w:hAnsi="Times New Roman"/>
          <w:bCs/>
          <w:sz w:val="20"/>
        </w:rPr>
        <w:t>9.97 (H, s, N-H), 7.85-6.59 (H, m, Ar-H), 8.93 (1H, s, CH, imidazole).</w:t>
      </w:r>
      <w:r w:rsidRPr="008E49FE">
        <w:rPr>
          <w:rFonts w:ascii="Times New Roman" w:hAnsi="Times New Roman"/>
          <w:sz w:val="20"/>
        </w:rPr>
        <w:t xml:space="preserve"> ESI-MS (</w:t>
      </w:r>
      <w:r w:rsidRPr="008E49FE">
        <w:rPr>
          <w:rFonts w:ascii="Times New Roman" w:hAnsi="Times New Roman"/>
          <w:i/>
          <w:sz w:val="20"/>
        </w:rPr>
        <w:t>m/z</w:t>
      </w:r>
      <w:r w:rsidRPr="008E49FE">
        <w:rPr>
          <w:rFonts w:ascii="Times New Roman" w:hAnsi="Times New Roman"/>
          <w:sz w:val="20"/>
        </w:rPr>
        <w:t>): 330 (M</w:t>
      </w:r>
      <w:r w:rsidRPr="008E49FE">
        <w:rPr>
          <w:rFonts w:ascii="Times New Roman" w:hAnsi="Times New Roman"/>
          <w:sz w:val="20"/>
          <w:vertAlign w:val="superscript"/>
        </w:rPr>
        <w:t>+</w:t>
      </w:r>
      <w:r w:rsidRPr="008E49FE">
        <w:rPr>
          <w:rFonts w:ascii="Times New Roman" w:hAnsi="Times New Roman"/>
          <w:sz w:val="20"/>
        </w:rPr>
        <w:t>). Anal.calcd. for C</w:t>
      </w:r>
      <w:r w:rsidRPr="008E49FE">
        <w:rPr>
          <w:rFonts w:ascii="Times New Roman" w:hAnsi="Times New Roman"/>
          <w:sz w:val="20"/>
          <w:vertAlign w:val="subscript"/>
        </w:rPr>
        <w:t>21</w:t>
      </w:r>
      <w:r w:rsidRPr="008E49FE">
        <w:rPr>
          <w:rFonts w:ascii="Times New Roman" w:hAnsi="Times New Roman"/>
          <w:sz w:val="20"/>
        </w:rPr>
        <w:t>H</w:t>
      </w:r>
      <w:r w:rsidRPr="008E49FE">
        <w:rPr>
          <w:rFonts w:ascii="Times New Roman" w:hAnsi="Times New Roman"/>
          <w:sz w:val="20"/>
          <w:vertAlign w:val="subscript"/>
        </w:rPr>
        <w:t>15</w:t>
      </w:r>
      <w:r w:rsidRPr="008E49FE">
        <w:rPr>
          <w:rFonts w:ascii="Times New Roman" w:hAnsi="Times New Roman"/>
          <w:sz w:val="20"/>
        </w:rPr>
        <w:t>ClN</w:t>
      </w:r>
      <w:r w:rsidRPr="008E49FE">
        <w:rPr>
          <w:rFonts w:ascii="Times New Roman" w:hAnsi="Times New Roman"/>
          <w:sz w:val="20"/>
          <w:vertAlign w:val="subscript"/>
        </w:rPr>
        <w:t>2</w:t>
      </w:r>
      <w:r w:rsidRPr="008E49FE">
        <w:rPr>
          <w:rFonts w:ascii="Times New Roman" w:hAnsi="Times New Roman"/>
          <w:sz w:val="20"/>
        </w:rPr>
        <w:t>: C, 76.24; H, 4.57; N, 8.47. Found: C, 76.27; H, 4.54; N, 8.37.</w:t>
      </w:r>
    </w:p>
    <w:p w:rsidR="00B345E6" w:rsidRPr="008E49FE" w:rsidRDefault="00B345E6" w:rsidP="0066301D">
      <w:pPr>
        <w:pStyle w:val="TAMainText"/>
        <w:shd w:val="clear" w:color="auto" w:fill="FFFFFF" w:themeFill="background1"/>
        <w:spacing w:line="276" w:lineRule="auto"/>
        <w:ind w:firstLine="0"/>
        <w:rPr>
          <w:rFonts w:ascii="Times New Roman" w:hAnsi="Times New Roman"/>
          <w:sz w:val="20"/>
        </w:rPr>
      </w:pPr>
      <w:r w:rsidRPr="008E49FE">
        <w:rPr>
          <w:rFonts w:ascii="Times New Roman" w:hAnsi="Times New Roman"/>
          <w:b/>
          <w:sz w:val="20"/>
        </w:rPr>
        <w:t xml:space="preserve">Synthesis of 3-(4-(biphenyl-4-yl)-1H-imidazol-2-yl)phenol (3v): </w:t>
      </w:r>
      <w:r w:rsidRPr="008E49FE">
        <w:rPr>
          <w:rFonts w:ascii="Times New Roman" w:hAnsi="Times New Roman"/>
          <w:sz w:val="20"/>
        </w:rPr>
        <w:t>Yield: 64%, Mp: 132-133</w:t>
      </w:r>
      <w:r w:rsidRPr="008E49FE">
        <w:rPr>
          <w:rFonts w:ascii="Times New Roman" w:hAnsi="Times New Roman"/>
          <w:bCs/>
          <w:sz w:val="20"/>
        </w:rPr>
        <w:t>°C</w:t>
      </w:r>
      <w:r w:rsidRPr="008E49FE">
        <w:rPr>
          <w:rFonts w:ascii="Times New Roman" w:hAnsi="Times New Roman"/>
          <w:sz w:val="20"/>
        </w:rPr>
        <w:t>, R</w:t>
      </w:r>
      <w:r w:rsidRPr="008E49FE">
        <w:rPr>
          <w:rFonts w:ascii="Times New Roman" w:hAnsi="Times New Roman"/>
          <w:sz w:val="20"/>
          <w:vertAlign w:val="subscript"/>
        </w:rPr>
        <w:t>f</w:t>
      </w:r>
      <w:r w:rsidRPr="008E49FE">
        <w:rPr>
          <w:rFonts w:ascii="Times New Roman" w:hAnsi="Times New Roman"/>
          <w:sz w:val="20"/>
        </w:rPr>
        <w:t xml:space="preserve"> = </w:t>
      </w:r>
      <w:r w:rsidRPr="008E49FE">
        <w:rPr>
          <w:rFonts w:ascii="Times New Roman" w:hAnsi="Times New Roman"/>
          <w:bCs/>
          <w:sz w:val="20"/>
        </w:rPr>
        <w:t>0.53</w:t>
      </w:r>
      <w:r w:rsidRPr="008E49FE">
        <w:rPr>
          <w:rFonts w:ascii="Times New Roman" w:hAnsi="Times New Roman"/>
          <w:sz w:val="20"/>
        </w:rPr>
        <w:t>. IR (KBr, cm</w:t>
      </w:r>
      <w:r w:rsidRPr="008E49FE">
        <w:rPr>
          <w:rFonts w:ascii="Times New Roman" w:hAnsi="Times New Roman"/>
          <w:sz w:val="20"/>
          <w:vertAlign w:val="superscript"/>
        </w:rPr>
        <w:t>-1</w:t>
      </w:r>
      <w:r w:rsidRPr="008E49FE">
        <w:rPr>
          <w:rFonts w:ascii="Times New Roman" w:hAnsi="Times New Roman"/>
          <w:sz w:val="20"/>
        </w:rPr>
        <w:t>): 3451(C-H, N-H), 3267(OH), 3058(C-H, Ar-H), 2879(C-H, CH</w:t>
      </w:r>
      <w:r w:rsidRPr="008E49FE">
        <w:rPr>
          <w:rFonts w:ascii="Times New Roman" w:hAnsi="Times New Roman"/>
          <w:sz w:val="20"/>
          <w:vertAlign w:val="subscript"/>
        </w:rPr>
        <w:t>2</w:t>
      </w:r>
      <w:r w:rsidRPr="008E49FE">
        <w:rPr>
          <w:rFonts w:ascii="Times New Roman" w:hAnsi="Times New Roman"/>
          <w:sz w:val="20"/>
        </w:rPr>
        <w:t xml:space="preserve">), 1578(C=N), 1551 (C=C). </w:t>
      </w:r>
      <w:r w:rsidRPr="008E49FE">
        <w:rPr>
          <w:rFonts w:ascii="Times New Roman" w:hAnsi="Times New Roman"/>
          <w:sz w:val="20"/>
          <w:vertAlign w:val="superscript"/>
        </w:rPr>
        <w:t>1</w:t>
      </w:r>
      <w:r w:rsidRPr="008E49FE">
        <w:rPr>
          <w:rFonts w:ascii="Times New Roman" w:hAnsi="Times New Roman"/>
          <w:sz w:val="20"/>
        </w:rPr>
        <w:t>H-NMR (DMSO-</w:t>
      </w:r>
      <w:r w:rsidRPr="008E49FE">
        <w:rPr>
          <w:rFonts w:ascii="Times New Roman" w:hAnsi="Times New Roman"/>
          <w:i/>
          <w:sz w:val="20"/>
        </w:rPr>
        <w:t>d</w:t>
      </w:r>
      <w:r w:rsidRPr="008E49FE">
        <w:rPr>
          <w:rFonts w:ascii="Times New Roman" w:hAnsi="Times New Roman"/>
          <w:i/>
          <w:sz w:val="20"/>
          <w:vertAlign w:val="subscript"/>
        </w:rPr>
        <w:t>6</w:t>
      </w:r>
      <w:r w:rsidRPr="008E49FE">
        <w:rPr>
          <w:rFonts w:ascii="Times New Roman" w:hAnsi="Times New Roman"/>
          <w:i/>
          <w:sz w:val="20"/>
        </w:rPr>
        <w:t>,</w:t>
      </w:r>
      <w:r w:rsidRPr="008E49FE">
        <w:rPr>
          <w:rFonts w:ascii="Times New Roman" w:hAnsi="Times New Roman"/>
          <w:sz w:val="20"/>
        </w:rPr>
        <w:t xml:space="preserve"> </w:t>
      </w:r>
      <w:r w:rsidRPr="008E49FE">
        <w:rPr>
          <w:rFonts w:ascii="Times New Roman" w:hAnsi="Times New Roman"/>
          <w:i/>
          <w:sz w:val="20"/>
        </w:rPr>
        <w:t>δ,</w:t>
      </w:r>
      <w:r w:rsidRPr="008E49FE">
        <w:rPr>
          <w:rFonts w:ascii="Times New Roman" w:hAnsi="Times New Roman"/>
          <w:sz w:val="20"/>
        </w:rPr>
        <w:t xml:space="preserve"> ppm): </w:t>
      </w:r>
      <w:r w:rsidRPr="008E49FE">
        <w:rPr>
          <w:rFonts w:ascii="Times New Roman" w:hAnsi="Times New Roman"/>
          <w:bCs/>
          <w:sz w:val="20"/>
        </w:rPr>
        <w:t>10.23 (H, s, N-H), 7.95-6.73 (H, m, Ar-H), 8.31 (1H, s, CH, imidazole), 9.37 (H, s, OH).</w:t>
      </w:r>
      <w:r w:rsidRPr="008E49FE">
        <w:rPr>
          <w:rFonts w:ascii="Times New Roman" w:hAnsi="Times New Roman"/>
          <w:sz w:val="20"/>
        </w:rPr>
        <w:t xml:space="preserve"> ESI-MS (</w:t>
      </w:r>
      <w:r w:rsidRPr="008E49FE">
        <w:rPr>
          <w:rFonts w:ascii="Times New Roman" w:hAnsi="Times New Roman"/>
          <w:i/>
          <w:sz w:val="20"/>
        </w:rPr>
        <w:t>m/z</w:t>
      </w:r>
      <w:r w:rsidRPr="008E49FE">
        <w:rPr>
          <w:rFonts w:ascii="Times New Roman" w:hAnsi="Times New Roman"/>
          <w:sz w:val="20"/>
        </w:rPr>
        <w:t>): 312 (M</w:t>
      </w:r>
      <w:r w:rsidRPr="008E49FE">
        <w:rPr>
          <w:rFonts w:ascii="Times New Roman" w:hAnsi="Times New Roman"/>
          <w:sz w:val="20"/>
          <w:vertAlign w:val="superscript"/>
        </w:rPr>
        <w:t>+</w:t>
      </w:r>
      <w:r w:rsidRPr="008E49FE">
        <w:rPr>
          <w:rFonts w:ascii="Times New Roman" w:hAnsi="Times New Roman"/>
          <w:sz w:val="20"/>
        </w:rPr>
        <w:t>). Anal.calcd. for C</w:t>
      </w:r>
      <w:r w:rsidRPr="008E49FE">
        <w:rPr>
          <w:rFonts w:ascii="Times New Roman" w:hAnsi="Times New Roman"/>
          <w:sz w:val="20"/>
          <w:vertAlign w:val="subscript"/>
        </w:rPr>
        <w:t>21</w:t>
      </w:r>
      <w:r w:rsidRPr="008E49FE">
        <w:rPr>
          <w:rFonts w:ascii="Times New Roman" w:hAnsi="Times New Roman"/>
          <w:sz w:val="20"/>
        </w:rPr>
        <w:t>H</w:t>
      </w:r>
      <w:r w:rsidRPr="008E49FE">
        <w:rPr>
          <w:rFonts w:ascii="Times New Roman" w:hAnsi="Times New Roman"/>
          <w:sz w:val="20"/>
          <w:vertAlign w:val="subscript"/>
        </w:rPr>
        <w:t>16</w:t>
      </w:r>
      <w:r w:rsidRPr="008E49FE">
        <w:rPr>
          <w:rFonts w:ascii="Times New Roman" w:hAnsi="Times New Roman"/>
          <w:sz w:val="20"/>
        </w:rPr>
        <w:t>N</w:t>
      </w:r>
      <w:r w:rsidRPr="008E49FE">
        <w:rPr>
          <w:rFonts w:ascii="Times New Roman" w:hAnsi="Times New Roman"/>
          <w:sz w:val="20"/>
          <w:vertAlign w:val="subscript"/>
        </w:rPr>
        <w:t>2</w:t>
      </w:r>
      <w:r w:rsidRPr="008E49FE">
        <w:rPr>
          <w:rFonts w:ascii="Times New Roman" w:hAnsi="Times New Roman"/>
          <w:sz w:val="20"/>
        </w:rPr>
        <w:t>O: C, 64.75; H, 5.16; N, 8.97. Found: C, 60.79; H, 5.21; N, 8.95.</w:t>
      </w:r>
    </w:p>
    <w:p w:rsidR="00B345E6" w:rsidRPr="008E49FE" w:rsidRDefault="00B345E6" w:rsidP="0066301D">
      <w:pPr>
        <w:pStyle w:val="TAMainText"/>
        <w:shd w:val="clear" w:color="auto" w:fill="FFFFFF" w:themeFill="background1"/>
        <w:spacing w:line="276" w:lineRule="auto"/>
        <w:ind w:firstLine="0"/>
        <w:rPr>
          <w:rFonts w:ascii="Times New Roman" w:hAnsi="Times New Roman"/>
          <w:sz w:val="20"/>
        </w:rPr>
      </w:pPr>
      <w:r w:rsidRPr="008E49FE">
        <w:rPr>
          <w:rFonts w:ascii="Times New Roman" w:hAnsi="Times New Roman"/>
          <w:b/>
          <w:sz w:val="20"/>
        </w:rPr>
        <w:t xml:space="preserve">Synthesis of 4-(biphenyl-4-yl)-2-(4-chlorophenyl)-1H-imidazole (3vi): </w:t>
      </w:r>
      <w:r w:rsidRPr="008E49FE">
        <w:rPr>
          <w:rFonts w:ascii="Times New Roman" w:hAnsi="Times New Roman"/>
          <w:i/>
          <w:sz w:val="20"/>
        </w:rPr>
        <w:t xml:space="preserve"> </w:t>
      </w:r>
      <w:r w:rsidRPr="008E49FE">
        <w:rPr>
          <w:rFonts w:ascii="Times New Roman" w:hAnsi="Times New Roman"/>
          <w:sz w:val="20"/>
        </w:rPr>
        <w:t>Yield: 72%, Mp: 185-187</w:t>
      </w:r>
      <w:r w:rsidRPr="008E49FE">
        <w:rPr>
          <w:rFonts w:ascii="Times New Roman" w:hAnsi="Times New Roman"/>
          <w:bCs/>
          <w:sz w:val="20"/>
        </w:rPr>
        <w:t>°C</w:t>
      </w:r>
      <w:r w:rsidRPr="008E49FE">
        <w:rPr>
          <w:rFonts w:ascii="Times New Roman" w:hAnsi="Times New Roman"/>
          <w:sz w:val="20"/>
        </w:rPr>
        <w:t>, R</w:t>
      </w:r>
      <w:r w:rsidRPr="008E49FE">
        <w:rPr>
          <w:rFonts w:ascii="Times New Roman" w:hAnsi="Times New Roman"/>
          <w:sz w:val="20"/>
          <w:vertAlign w:val="subscript"/>
        </w:rPr>
        <w:t>f</w:t>
      </w:r>
      <w:r w:rsidRPr="008E49FE">
        <w:rPr>
          <w:rFonts w:ascii="Times New Roman" w:hAnsi="Times New Roman"/>
          <w:sz w:val="20"/>
        </w:rPr>
        <w:t xml:space="preserve"> = </w:t>
      </w:r>
      <w:r w:rsidRPr="008E49FE">
        <w:rPr>
          <w:rFonts w:ascii="Times New Roman" w:hAnsi="Times New Roman"/>
          <w:bCs/>
          <w:sz w:val="20"/>
        </w:rPr>
        <w:t>0.47</w:t>
      </w:r>
      <w:r w:rsidRPr="008E49FE">
        <w:rPr>
          <w:rFonts w:ascii="Times New Roman" w:hAnsi="Times New Roman"/>
          <w:sz w:val="20"/>
        </w:rPr>
        <w:t>. IR (KBr, cm</w:t>
      </w:r>
      <w:r w:rsidRPr="008E49FE">
        <w:rPr>
          <w:rFonts w:ascii="Times New Roman" w:hAnsi="Times New Roman"/>
          <w:sz w:val="20"/>
          <w:vertAlign w:val="superscript"/>
        </w:rPr>
        <w:t>-1</w:t>
      </w:r>
      <w:r w:rsidRPr="008E49FE">
        <w:rPr>
          <w:rFonts w:ascii="Times New Roman" w:hAnsi="Times New Roman"/>
          <w:sz w:val="20"/>
        </w:rPr>
        <w:t>): 3379(C-H, N-H), 3086(C-H, Ar-H), 2951(C-H, CH</w:t>
      </w:r>
      <w:r w:rsidRPr="008E49FE">
        <w:rPr>
          <w:rFonts w:ascii="Times New Roman" w:hAnsi="Times New Roman"/>
          <w:sz w:val="20"/>
          <w:vertAlign w:val="subscript"/>
        </w:rPr>
        <w:t>2</w:t>
      </w:r>
      <w:r w:rsidRPr="008E49FE">
        <w:rPr>
          <w:rFonts w:ascii="Times New Roman" w:hAnsi="Times New Roman"/>
          <w:sz w:val="20"/>
        </w:rPr>
        <w:t xml:space="preserve">), 1663 (C=N), 1491(C=C), 719(C-Cl). </w:t>
      </w:r>
      <w:r w:rsidRPr="008E49FE">
        <w:rPr>
          <w:rFonts w:ascii="Times New Roman" w:hAnsi="Times New Roman"/>
          <w:sz w:val="20"/>
          <w:vertAlign w:val="superscript"/>
        </w:rPr>
        <w:t>1</w:t>
      </w:r>
      <w:r w:rsidRPr="008E49FE">
        <w:rPr>
          <w:rFonts w:ascii="Times New Roman" w:hAnsi="Times New Roman"/>
          <w:sz w:val="20"/>
        </w:rPr>
        <w:t>H-NMR (DMSO-</w:t>
      </w:r>
      <w:r w:rsidRPr="008E49FE">
        <w:rPr>
          <w:rFonts w:ascii="Times New Roman" w:hAnsi="Times New Roman"/>
          <w:i/>
          <w:sz w:val="20"/>
        </w:rPr>
        <w:t>d</w:t>
      </w:r>
      <w:r w:rsidRPr="008E49FE">
        <w:rPr>
          <w:rFonts w:ascii="Times New Roman" w:hAnsi="Times New Roman"/>
          <w:i/>
          <w:sz w:val="20"/>
          <w:vertAlign w:val="subscript"/>
        </w:rPr>
        <w:t>6</w:t>
      </w:r>
      <w:r w:rsidRPr="008E49FE">
        <w:rPr>
          <w:rFonts w:ascii="Times New Roman" w:hAnsi="Times New Roman"/>
          <w:sz w:val="20"/>
        </w:rPr>
        <w:t xml:space="preserve">, </w:t>
      </w:r>
      <w:r w:rsidRPr="008E49FE">
        <w:rPr>
          <w:rFonts w:ascii="Times New Roman" w:hAnsi="Times New Roman"/>
          <w:i/>
          <w:sz w:val="20"/>
        </w:rPr>
        <w:t>δ,</w:t>
      </w:r>
      <w:r w:rsidRPr="008E49FE">
        <w:rPr>
          <w:rFonts w:ascii="Times New Roman" w:hAnsi="Times New Roman"/>
          <w:sz w:val="20"/>
        </w:rPr>
        <w:t xml:space="preserve"> ppm): </w:t>
      </w:r>
      <w:r w:rsidRPr="008E49FE">
        <w:rPr>
          <w:rFonts w:ascii="Times New Roman" w:hAnsi="Times New Roman"/>
          <w:bCs/>
          <w:sz w:val="20"/>
        </w:rPr>
        <w:t xml:space="preserve">9.73 (H, s, N-H), 7.89-6.57 (H, m, Ar-H), 9.11(1H, s, CH, imidazole). </w:t>
      </w:r>
      <w:r w:rsidRPr="008E49FE">
        <w:rPr>
          <w:rFonts w:ascii="Times New Roman" w:hAnsi="Times New Roman"/>
          <w:sz w:val="20"/>
        </w:rPr>
        <w:t>ESI-MS (</w:t>
      </w:r>
      <w:r w:rsidRPr="008E49FE">
        <w:rPr>
          <w:rFonts w:ascii="Times New Roman" w:hAnsi="Times New Roman"/>
          <w:i/>
          <w:sz w:val="20"/>
        </w:rPr>
        <w:t>m/z</w:t>
      </w:r>
      <w:r w:rsidRPr="008E49FE">
        <w:rPr>
          <w:rFonts w:ascii="Times New Roman" w:hAnsi="Times New Roman"/>
          <w:sz w:val="20"/>
        </w:rPr>
        <w:t>): 330 (M</w:t>
      </w:r>
      <w:r w:rsidRPr="008E49FE">
        <w:rPr>
          <w:rFonts w:ascii="Times New Roman" w:hAnsi="Times New Roman"/>
          <w:sz w:val="20"/>
          <w:vertAlign w:val="superscript"/>
        </w:rPr>
        <w:t>+</w:t>
      </w:r>
      <w:r w:rsidRPr="008E49FE">
        <w:rPr>
          <w:rFonts w:ascii="Times New Roman" w:hAnsi="Times New Roman"/>
          <w:sz w:val="20"/>
        </w:rPr>
        <w:t>). Anal.calcd. for C</w:t>
      </w:r>
      <w:r w:rsidRPr="008E49FE">
        <w:rPr>
          <w:rFonts w:ascii="Times New Roman" w:hAnsi="Times New Roman"/>
          <w:sz w:val="20"/>
          <w:vertAlign w:val="subscript"/>
        </w:rPr>
        <w:t>21</w:t>
      </w:r>
      <w:r w:rsidRPr="008E49FE">
        <w:rPr>
          <w:rFonts w:ascii="Times New Roman" w:hAnsi="Times New Roman"/>
          <w:sz w:val="20"/>
        </w:rPr>
        <w:t>H</w:t>
      </w:r>
      <w:r w:rsidRPr="008E49FE">
        <w:rPr>
          <w:rFonts w:ascii="Times New Roman" w:hAnsi="Times New Roman"/>
          <w:sz w:val="20"/>
          <w:vertAlign w:val="subscript"/>
        </w:rPr>
        <w:t>15</w:t>
      </w:r>
      <w:r w:rsidRPr="008E49FE">
        <w:rPr>
          <w:rFonts w:ascii="Times New Roman" w:hAnsi="Times New Roman"/>
          <w:sz w:val="20"/>
        </w:rPr>
        <w:t>ClN</w:t>
      </w:r>
      <w:r w:rsidRPr="008E49FE">
        <w:rPr>
          <w:rFonts w:ascii="Times New Roman" w:hAnsi="Times New Roman"/>
          <w:sz w:val="20"/>
          <w:vertAlign w:val="subscript"/>
        </w:rPr>
        <w:t>2</w:t>
      </w:r>
      <w:r w:rsidRPr="008E49FE">
        <w:rPr>
          <w:rFonts w:ascii="Times New Roman" w:hAnsi="Times New Roman"/>
          <w:sz w:val="20"/>
        </w:rPr>
        <w:t xml:space="preserve">: C, 55.30; H, 4.61; N, 15.71. Found: C, 55.41; H, 4.75; N, 15.92. </w:t>
      </w:r>
    </w:p>
    <w:p w:rsidR="00B345E6" w:rsidRPr="008E49FE" w:rsidRDefault="00B345E6" w:rsidP="0066301D">
      <w:pPr>
        <w:shd w:val="clear" w:color="auto" w:fill="FFFFFF" w:themeFill="background1"/>
        <w:spacing w:after="0"/>
        <w:jc w:val="both"/>
        <w:rPr>
          <w:rFonts w:ascii="Times New Roman" w:hAnsi="Times New Roman" w:cs="Times New Roman"/>
          <w:sz w:val="20"/>
          <w:szCs w:val="20"/>
        </w:rPr>
      </w:pPr>
      <w:r w:rsidRPr="008E49FE">
        <w:rPr>
          <w:rFonts w:ascii="Times New Roman" w:hAnsi="Times New Roman" w:cs="Times New Roman"/>
          <w:b/>
          <w:sz w:val="20"/>
          <w:szCs w:val="20"/>
        </w:rPr>
        <w:t xml:space="preserve">Synthesis of </w:t>
      </w:r>
      <w:r w:rsidRPr="008E49FE">
        <w:rPr>
          <w:rFonts w:ascii="Times New Roman" w:hAnsi="Times New Roman" w:cs="Times New Roman"/>
          <w:b/>
          <w:bCs/>
          <w:sz w:val="20"/>
          <w:szCs w:val="20"/>
        </w:rPr>
        <w:t>4-(biphenyl-4-yl)-2-(4-bromophenyl)-1H-imidazole (3vii):</w:t>
      </w:r>
      <w:r w:rsidRPr="008E49FE">
        <w:rPr>
          <w:rFonts w:ascii="Times New Roman" w:hAnsi="Times New Roman" w:cs="Times New Roman"/>
          <w:bCs/>
          <w:sz w:val="20"/>
          <w:szCs w:val="20"/>
        </w:rPr>
        <w:t xml:space="preserve"> </w:t>
      </w:r>
      <w:r w:rsidRPr="008E49FE">
        <w:rPr>
          <w:rFonts w:ascii="Times New Roman" w:hAnsi="Times New Roman" w:cs="Times New Roman"/>
          <w:sz w:val="20"/>
          <w:szCs w:val="20"/>
        </w:rPr>
        <w:t>Yield: 81%, Mp: 142-145</w:t>
      </w:r>
      <w:r w:rsidRPr="008E49FE">
        <w:rPr>
          <w:rFonts w:ascii="Times New Roman" w:hAnsi="Times New Roman" w:cs="Times New Roman"/>
          <w:bCs/>
          <w:sz w:val="20"/>
          <w:szCs w:val="20"/>
        </w:rPr>
        <w:t>°C</w:t>
      </w:r>
      <w:r w:rsidRPr="008E49FE">
        <w:rPr>
          <w:rFonts w:ascii="Times New Roman" w:hAnsi="Times New Roman" w:cs="Times New Roman"/>
          <w:sz w:val="20"/>
          <w:szCs w:val="20"/>
        </w:rPr>
        <w:t>, R</w:t>
      </w:r>
      <w:r w:rsidRPr="008E49FE">
        <w:rPr>
          <w:rFonts w:ascii="Times New Roman" w:hAnsi="Times New Roman" w:cs="Times New Roman"/>
          <w:sz w:val="20"/>
          <w:szCs w:val="20"/>
          <w:vertAlign w:val="subscript"/>
        </w:rPr>
        <w:t>f</w:t>
      </w:r>
      <w:r w:rsidRPr="008E49FE">
        <w:rPr>
          <w:rFonts w:ascii="Times New Roman" w:hAnsi="Times New Roman" w:cs="Times New Roman"/>
          <w:sz w:val="20"/>
          <w:szCs w:val="20"/>
        </w:rPr>
        <w:t xml:space="preserve"> = </w:t>
      </w:r>
      <w:r w:rsidRPr="008E49FE">
        <w:rPr>
          <w:rFonts w:ascii="Times New Roman" w:hAnsi="Times New Roman" w:cs="Times New Roman"/>
          <w:bCs/>
          <w:sz w:val="20"/>
          <w:szCs w:val="20"/>
        </w:rPr>
        <w:t>0.57</w:t>
      </w:r>
      <w:r w:rsidRPr="008E49FE">
        <w:rPr>
          <w:rFonts w:ascii="Times New Roman" w:hAnsi="Times New Roman" w:cs="Times New Roman"/>
          <w:sz w:val="20"/>
          <w:szCs w:val="20"/>
        </w:rPr>
        <w:t>. IR (KBr, cm</w:t>
      </w:r>
      <w:r w:rsidRPr="008E49FE">
        <w:rPr>
          <w:rFonts w:ascii="Times New Roman" w:hAnsi="Times New Roman" w:cs="Times New Roman"/>
          <w:sz w:val="20"/>
          <w:szCs w:val="20"/>
          <w:vertAlign w:val="superscript"/>
        </w:rPr>
        <w:t>-1</w:t>
      </w:r>
      <w:r w:rsidRPr="008E49FE">
        <w:rPr>
          <w:rFonts w:ascii="Times New Roman" w:hAnsi="Times New Roman" w:cs="Times New Roman"/>
          <w:sz w:val="20"/>
          <w:szCs w:val="20"/>
        </w:rPr>
        <w:t>): 3447(C-H, N-H), 3171 (C-H, Ar-H), 2817 (C-H, CH</w:t>
      </w:r>
      <w:r w:rsidRPr="008E49FE">
        <w:rPr>
          <w:rFonts w:ascii="Times New Roman" w:hAnsi="Times New Roman" w:cs="Times New Roman"/>
          <w:sz w:val="20"/>
          <w:szCs w:val="20"/>
          <w:vertAlign w:val="subscript"/>
        </w:rPr>
        <w:t>2</w:t>
      </w:r>
      <w:r w:rsidRPr="008E49FE">
        <w:rPr>
          <w:rFonts w:ascii="Times New Roman" w:hAnsi="Times New Roman" w:cs="Times New Roman"/>
          <w:sz w:val="20"/>
          <w:szCs w:val="20"/>
        </w:rPr>
        <w:t>), 1652 (C=N), 1539 (C=C), 803 (C-Br).</w:t>
      </w:r>
      <w:r w:rsidRPr="008E49FE">
        <w:rPr>
          <w:rFonts w:ascii="Times New Roman" w:hAnsi="Times New Roman" w:cs="Times New Roman"/>
          <w:bCs/>
          <w:sz w:val="20"/>
          <w:szCs w:val="20"/>
        </w:rPr>
        <w:t xml:space="preserve"> </w:t>
      </w:r>
      <w:r w:rsidRPr="008E49FE">
        <w:rPr>
          <w:rFonts w:ascii="Times New Roman" w:hAnsi="Times New Roman" w:cs="Times New Roman"/>
          <w:sz w:val="20"/>
          <w:szCs w:val="20"/>
          <w:vertAlign w:val="superscript"/>
        </w:rPr>
        <w:t>1</w:t>
      </w:r>
      <w:r w:rsidRPr="008E49FE">
        <w:rPr>
          <w:rFonts w:ascii="Times New Roman" w:hAnsi="Times New Roman" w:cs="Times New Roman"/>
          <w:sz w:val="20"/>
          <w:szCs w:val="20"/>
        </w:rPr>
        <w:t>H-NMR (DMSO-</w:t>
      </w:r>
      <w:r w:rsidRPr="008E49FE">
        <w:rPr>
          <w:rFonts w:ascii="Times New Roman" w:hAnsi="Times New Roman" w:cs="Times New Roman"/>
          <w:i/>
          <w:sz w:val="20"/>
          <w:szCs w:val="20"/>
        </w:rPr>
        <w:t>d</w:t>
      </w:r>
      <w:r w:rsidRPr="008E49FE">
        <w:rPr>
          <w:rFonts w:ascii="Times New Roman" w:hAnsi="Times New Roman" w:cs="Times New Roman"/>
          <w:i/>
          <w:sz w:val="20"/>
          <w:szCs w:val="20"/>
          <w:vertAlign w:val="subscript"/>
        </w:rPr>
        <w:t>6</w:t>
      </w:r>
      <w:r w:rsidRPr="008E49FE">
        <w:rPr>
          <w:rFonts w:ascii="Times New Roman" w:hAnsi="Times New Roman" w:cs="Times New Roman"/>
          <w:sz w:val="20"/>
          <w:szCs w:val="20"/>
        </w:rPr>
        <w:t xml:space="preserve">, </w:t>
      </w:r>
      <w:r w:rsidRPr="008E49FE">
        <w:rPr>
          <w:rFonts w:ascii="Times New Roman" w:hAnsi="Times New Roman" w:cs="Times New Roman"/>
          <w:i/>
          <w:sz w:val="20"/>
          <w:szCs w:val="20"/>
        </w:rPr>
        <w:t>δ,</w:t>
      </w:r>
      <w:r w:rsidRPr="008E49FE">
        <w:rPr>
          <w:rFonts w:ascii="Times New Roman" w:hAnsi="Times New Roman" w:cs="Times New Roman"/>
          <w:sz w:val="20"/>
          <w:szCs w:val="20"/>
        </w:rPr>
        <w:t xml:space="preserve"> ppm): </w:t>
      </w:r>
      <w:r w:rsidRPr="008E49FE">
        <w:rPr>
          <w:rFonts w:ascii="Times New Roman" w:hAnsi="Times New Roman" w:cs="Times New Roman"/>
          <w:bCs/>
          <w:sz w:val="20"/>
          <w:szCs w:val="20"/>
        </w:rPr>
        <w:t>10.01 (H, s, N-H), 7.91-6.85 (H, m, Ar-H), 8.71 (1H, s, CH, imidazole).</w:t>
      </w:r>
      <w:r w:rsidRPr="008E49FE">
        <w:rPr>
          <w:rFonts w:ascii="Times New Roman" w:hAnsi="Times New Roman" w:cs="Times New Roman"/>
          <w:sz w:val="20"/>
          <w:szCs w:val="20"/>
        </w:rPr>
        <w:t xml:space="preserve"> ESI-MS (</w:t>
      </w:r>
      <w:r w:rsidRPr="008E49FE">
        <w:rPr>
          <w:rFonts w:ascii="Times New Roman" w:hAnsi="Times New Roman" w:cs="Times New Roman"/>
          <w:i/>
          <w:sz w:val="20"/>
          <w:szCs w:val="20"/>
        </w:rPr>
        <w:t>m/z</w:t>
      </w:r>
      <w:r w:rsidRPr="008E49FE">
        <w:rPr>
          <w:rFonts w:ascii="Times New Roman" w:hAnsi="Times New Roman" w:cs="Times New Roman"/>
          <w:sz w:val="20"/>
          <w:szCs w:val="20"/>
        </w:rPr>
        <w:t>): 375 (M</w:t>
      </w:r>
      <w:r w:rsidRPr="008E49FE">
        <w:rPr>
          <w:rFonts w:ascii="Times New Roman" w:hAnsi="Times New Roman" w:cs="Times New Roman"/>
          <w:sz w:val="20"/>
          <w:szCs w:val="20"/>
          <w:vertAlign w:val="superscript"/>
        </w:rPr>
        <w:t>+</w:t>
      </w:r>
      <w:r w:rsidRPr="008E49FE">
        <w:rPr>
          <w:rFonts w:ascii="Times New Roman" w:hAnsi="Times New Roman" w:cs="Times New Roman"/>
          <w:sz w:val="20"/>
          <w:szCs w:val="20"/>
        </w:rPr>
        <w:t>). Anal.calcd. for C</w:t>
      </w:r>
      <w:r w:rsidRPr="008E49FE">
        <w:rPr>
          <w:rFonts w:ascii="Times New Roman" w:hAnsi="Times New Roman" w:cs="Times New Roman"/>
          <w:sz w:val="20"/>
          <w:szCs w:val="20"/>
          <w:vertAlign w:val="subscript"/>
        </w:rPr>
        <w:t>21</w:t>
      </w:r>
      <w:r w:rsidRPr="008E49FE">
        <w:rPr>
          <w:rFonts w:ascii="Times New Roman" w:hAnsi="Times New Roman" w:cs="Times New Roman"/>
          <w:sz w:val="20"/>
          <w:szCs w:val="20"/>
        </w:rPr>
        <w:t>H</w:t>
      </w:r>
      <w:r w:rsidRPr="008E49FE">
        <w:rPr>
          <w:rFonts w:ascii="Times New Roman" w:hAnsi="Times New Roman" w:cs="Times New Roman"/>
          <w:sz w:val="20"/>
          <w:szCs w:val="20"/>
          <w:vertAlign w:val="subscript"/>
        </w:rPr>
        <w:t>15</w:t>
      </w:r>
      <w:r w:rsidRPr="008E49FE">
        <w:rPr>
          <w:rFonts w:ascii="Times New Roman" w:hAnsi="Times New Roman" w:cs="Times New Roman"/>
          <w:sz w:val="20"/>
          <w:szCs w:val="20"/>
        </w:rPr>
        <w:t>BrN</w:t>
      </w:r>
      <w:r w:rsidRPr="008E49FE">
        <w:rPr>
          <w:rFonts w:ascii="Times New Roman" w:hAnsi="Times New Roman" w:cs="Times New Roman"/>
          <w:sz w:val="20"/>
          <w:szCs w:val="20"/>
          <w:vertAlign w:val="subscript"/>
        </w:rPr>
        <w:t>2</w:t>
      </w:r>
      <w:r w:rsidRPr="008E49FE">
        <w:rPr>
          <w:rFonts w:ascii="Times New Roman" w:hAnsi="Times New Roman" w:cs="Times New Roman"/>
          <w:sz w:val="20"/>
          <w:szCs w:val="20"/>
        </w:rPr>
        <w:t>: C, 57.21; H, 4.03; N, 7.47. Found: C, 56.79; H, 4.07; N, 7.51.</w:t>
      </w:r>
    </w:p>
    <w:p w:rsidR="00B345E6" w:rsidRPr="008E49FE" w:rsidRDefault="00B345E6" w:rsidP="0066301D">
      <w:pPr>
        <w:pStyle w:val="TAMainText"/>
        <w:shd w:val="clear" w:color="auto" w:fill="FFFFFF" w:themeFill="background1"/>
        <w:spacing w:line="276" w:lineRule="auto"/>
        <w:ind w:firstLine="0"/>
        <w:rPr>
          <w:rFonts w:ascii="Times New Roman" w:hAnsi="Times New Roman"/>
          <w:sz w:val="20"/>
        </w:rPr>
      </w:pPr>
      <w:r w:rsidRPr="008E49FE">
        <w:rPr>
          <w:rFonts w:ascii="Times New Roman" w:hAnsi="Times New Roman"/>
          <w:b/>
          <w:sz w:val="20"/>
        </w:rPr>
        <w:t>Synthesis of 4-(biphenyl-4-yl)-2-(4-methoxyphenyl)-1H-imidazole</w:t>
      </w:r>
      <w:r w:rsidRPr="008E49FE">
        <w:rPr>
          <w:rFonts w:ascii="Times New Roman" w:hAnsi="Times New Roman"/>
          <w:b/>
          <w:i/>
          <w:sz w:val="20"/>
        </w:rPr>
        <w:t xml:space="preserve"> </w:t>
      </w:r>
      <w:r w:rsidRPr="008E49FE">
        <w:rPr>
          <w:rFonts w:ascii="Times New Roman" w:hAnsi="Times New Roman"/>
          <w:b/>
          <w:sz w:val="20"/>
        </w:rPr>
        <w:t xml:space="preserve">(3x): </w:t>
      </w:r>
      <w:r w:rsidRPr="008E49FE">
        <w:rPr>
          <w:rFonts w:ascii="Times New Roman" w:hAnsi="Times New Roman"/>
          <w:sz w:val="20"/>
        </w:rPr>
        <w:t>Yield: 71%, Mp: 160-163</w:t>
      </w:r>
      <w:r w:rsidRPr="008E49FE">
        <w:rPr>
          <w:rFonts w:ascii="Times New Roman" w:hAnsi="Times New Roman"/>
          <w:bCs/>
          <w:sz w:val="20"/>
        </w:rPr>
        <w:t>°C</w:t>
      </w:r>
      <w:r w:rsidRPr="008E49FE">
        <w:rPr>
          <w:rFonts w:ascii="Times New Roman" w:hAnsi="Times New Roman"/>
          <w:sz w:val="20"/>
        </w:rPr>
        <w:t>, R</w:t>
      </w:r>
      <w:r w:rsidRPr="008E49FE">
        <w:rPr>
          <w:rFonts w:ascii="Times New Roman" w:hAnsi="Times New Roman"/>
          <w:sz w:val="20"/>
          <w:vertAlign w:val="subscript"/>
        </w:rPr>
        <w:t>f</w:t>
      </w:r>
      <w:r w:rsidRPr="008E49FE">
        <w:rPr>
          <w:rFonts w:ascii="Times New Roman" w:hAnsi="Times New Roman"/>
          <w:sz w:val="20"/>
        </w:rPr>
        <w:t xml:space="preserve"> = </w:t>
      </w:r>
      <w:r w:rsidRPr="008E49FE">
        <w:rPr>
          <w:rFonts w:ascii="Times New Roman" w:hAnsi="Times New Roman"/>
          <w:bCs/>
          <w:sz w:val="20"/>
        </w:rPr>
        <w:t>0.63</w:t>
      </w:r>
      <w:r w:rsidRPr="008E49FE">
        <w:rPr>
          <w:rFonts w:ascii="Times New Roman" w:hAnsi="Times New Roman"/>
          <w:sz w:val="20"/>
        </w:rPr>
        <w:t>. IR (KBr, cm</w:t>
      </w:r>
      <w:r w:rsidRPr="008E49FE">
        <w:rPr>
          <w:rFonts w:ascii="Times New Roman" w:hAnsi="Times New Roman"/>
          <w:sz w:val="20"/>
          <w:vertAlign w:val="superscript"/>
        </w:rPr>
        <w:t>-1</w:t>
      </w:r>
      <w:r w:rsidRPr="008E49FE">
        <w:rPr>
          <w:rFonts w:ascii="Times New Roman" w:hAnsi="Times New Roman"/>
          <w:sz w:val="20"/>
        </w:rPr>
        <w:t>): 3031(C-H, Ar-H), 2905(C-H, CH</w:t>
      </w:r>
      <w:r w:rsidRPr="008E49FE">
        <w:rPr>
          <w:rFonts w:ascii="Times New Roman" w:hAnsi="Times New Roman"/>
          <w:sz w:val="20"/>
          <w:vertAlign w:val="subscript"/>
        </w:rPr>
        <w:t>2</w:t>
      </w:r>
      <w:r w:rsidRPr="008E49FE">
        <w:rPr>
          <w:rFonts w:ascii="Times New Roman" w:hAnsi="Times New Roman"/>
          <w:sz w:val="20"/>
        </w:rPr>
        <w:t xml:space="preserve">), 1662(C=N), 1571 (C=C). </w:t>
      </w:r>
      <w:r w:rsidRPr="008E49FE">
        <w:rPr>
          <w:rFonts w:ascii="Times New Roman" w:hAnsi="Times New Roman"/>
          <w:sz w:val="20"/>
          <w:vertAlign w:val="superscript"/>
        </w:rPr>
        <w:t>1</w:t>
      </w:r>
      <w:r w:rsidRPr="008E49FE">
        <w:rPr>
          <w:rFonts w:ascii="Times New Roman" w:hAnsi="Times New Roman"/>
          <w:sz w:val="20"/>
        </w:rPr>
        <w:t>H-NMR (DMSO-</w:t>
      </w:r>
      <w:r w:rsidRPr="008E49FE">
        <w:rPr>
          <w:rFonts w:ascii="Times New Roman" w:hAnsi="Times New Roman"/>
          <w:i/>
          <w:sz w:val="20"/>
        </w:rPr>
        <w:t>d</w:t>
      </w:r>
      <w:r w:rsidRPr="008E49FE">
        <w:rPr>
          <w:rFonts w:ascii="Times New Roman" w:hAnsi="Times New Roman"/>
          <w:i/>
          <w:sz w:val="20"/>
          <w:vertAlign w:val="subscript"/>
        </w:rPr>
        <w:t>6</w:t>
      </w:r>
      <w:r w:rsidRPr="008E49FE">
        <w:rPr>
          <w:rFonts w:ascii="Times New Roman" w:hAnsi="Times New Roman"/>
          <w:i/>
          <w:sz w:val="20"/>
        </w:rPr>
        <w:t>,</w:t>
      </w:r>
      <w:r w:rsidRPr="008E49FE">
        <w:rPr>
          <w:rFonts w:ascii="Times New Roman" w:hAnsi="Times New Roman"/>
          <w:sz w:val="20"/>
        </w:rPr>
        <w:t xml:space="preserve"> </w:t>
      </w:r>
      <w:r w:rsidRPr="008E49FE">
        <w:rPr>
          <w:rFonts w:ascii="Times New Roman" w:hAnsi="Times New Roman"/>
          <w:i/>
          <w:sz w:val="20"/>
        </w:rPr>
        <w:t>δ,</w:t>
      </w:r>
      <w:r w:rsidRPr="008E49FE">
        <w:rPr>
          <w:rFonts w:ascii="Times New Roman" w:hAnsi="Times New Roman"/>
          <w:sz w:val="20"/>
        </w:rPr>
        <w:t xml:space="preserve"> ppm): </w:t>
      </w:r>
      <w:r w:rsidRPr="008E49FE">
        <w:rPr>
          <w:rFonts w:ascii="Times New Roman" w:hAnsi="Times New Roman"/>
          <w:bCs/>
          <w:sz w:val="20"/>
        </w:rPr>
        <w:t xml:space="preserve">9.97 (H, s, N-H), 7.85-6.21 (H, m, Ar-H), 9.03 (1H, s, CH, imidazole), </w:t>
      </w:r>
      <w:r w:rsidRPr="008E49FE">
        <w:rPr>
          <w:rFonts w:ascii="Times New Roman" w:hAnsi="Times New Roman"/>
          <w:sz w:val="20"/>
        </w:rPr>
        <w:t>3.85 (H, s, OCH</w:t>
      </w:r>
      <w:r w:rsidRPr="008E49FE">
        <w:rPr>
          <w:rFonts w:ascii="Times New Roman" w:hAnsi="Times New Roman"/>
          <w:sz w:val="20"/>
          <w:vertAlign w:val="subscript"/>
        </w:rPr>
        <w:t>3</w:t>
      </w:r>
      <w:r w:rsidRPr="008E49FE">
        <w:rPr>
          <w:rFonts w:ascii="Times New Roman" w:hAnsi="Times New Roman"/>
          <w:sz w:val="20"/>
        </w:rPr>
        <w:t>),</w:t>
      </w:r>
      <w:r w:rsidRPr="008E49FE">
        <w:rPr>
          <w:rFonts w:ascii="Times New Roman" w:hAnsi="Times New Roman"/>
          <w:bCs/>
          <w:sz w:val="20"/>
        </w:rPr>
        <w:t>.</w:t>
      </w:r>
      <w:r w:rsidRPr="008E49FE">
        <w:rPr>
          <w:rFonts w:ascii="Times New Roman" w:hAnsi="Times New Roman"/>
          <w:sz w:val="20"/>
        </w:rPr>
        <w:t xml:space="preserve"> ESI-MS (</w:t>
      </w:r>
      <w:r w:rsidRPr="008E49FE">
        <w:rPr>
          <w:rFonts w:ascii="Times New Roman" w:hAnsi="Times New Roman"/>
          <w:i/>
          <w:sz w:val="20"/>
        </w:rPr>
        <w:t>m/z</w:t>
      </w:r>
      <w:r w:rsidRPr="008E49FE">
        <w:rPr>
          <w:rFonts w:ascii="Times New Roman" w:hAnsi="Times New Roman"/>
          <w:sz w:val="20"/>
        </w:rPr>
        <w:t>): 326 (M</w:t>
      </w:r>
      <w:r w:rsidRPr="008E49FE">
        <w:rPr>
          <w:rFonts w:ascii="Times New Roman" w:hAnsi="Times New Roman"/>
          <w:sz w:val="20"/>
          <w:vertAlign w:val="superscript"/>
        </w:rPr>
        <w:t>+</w:t>
      </w:r>
      <w:r w:rsidRPr="008E49FE">
        <w:rPr>
          <w:rFonts w:ascii="Times New Roman" w:hAnsi="Times New Roman"/>
          <w:sz w:val="20"/>
        </w:rPr>
        <w:t>). Anal.calcd. for C</w:t>
      </w:r>
      <w:r w:rsidRPr="008E49FE">
        <w:rPr>
          <w:rFonts w:ascii="Times New Roman" w:hAnsi="Times New Roman"/>
          <w:sz w:val="20"/>
          <w:vertAlign w:val="subscript"/>
        </w:rPr>
        <w:t>22</w:t>
      </w:r>
      <w:r w:rsidRPr="008E49FE">
        <w:rPr>
          <w:rFonts w:ascii="Times New Roman" w:hAnsi="Times New Roman"/>
          <w:sz w:val="20"/>
        </w:rPr>
        <w:t>H</w:t>
      </w:r>
      <w:r w:rsidRPr="008E49FE">
        <w:rPr>
          <w:rFonts w:ascii="Times New Roman" w:hAnsi="Times New Roman"/>
          <w:sz w:val="20"/>
          <w:vertAlign w:val="subscript"/>
        </w:rPr>
        <w:t>18</w:t>
      </w:r>
      <w:r w:rsidRPr="008E49FE">
        <w:rPr>
          <w:rFonts w:ascii="Times New Roman" w:hAnsi="Times New Roman"/>
          <w:sz w:val="20"/>
        </w:rPr>
        <w:t>N</w:t>
      </w:r>
      <w:r w:rsidRPr="008E49FE">
        <w:rPr>
          <w:rFonts w:ascii="Times New Roman" w:hAnsi="Times New Roman"/>
          <w:sz w:val="20"/>
          <w:vertAlign w:val="subscript"/>
        </w:rPr>
        <w:t>2</w:t>
      </w:r>
      <w:r w:rsidRPr="008E49FE">
        <w:rPr>
          <w:rFonts w:ascii="Times New Roman" w:hAnsi="Times New Roman"/>
          <w:sz w:val="20"/>
        </w:rPr>
        <w:t>O: C, 68.91; H, 5.56; N, 8.51. Found: C, 68.79; H, 5.51; N, 8.58.</w:t>
      </w:r>
    </w:p>
    <w:p w:rsidR="00B345E6" w:rsidRPr="008E49FE" w:rsidRDefault="00B345E6" w:rsidP="0066301D">
      <w:pPr>
        <w:pStyle w:val="TAMainText"/>
        <w:shd w:val="clear" w:color="auto" w:fill="FFFFFF" w:themeFill="background1"/>
        <w:spacing w:line="276" w:lineRule="auto"/>
        <w:ind w:firstLine="0"/>
        <w:rPr>
          <w:rFonts w:ascii="Times New Roman" w:hAnsi="Times New Roman"/>
          <w:sz w:val="20"/>
        </w:rPr>
      </w:pPr>
      <w:r w:rsidRPr="008E49FE">
        <w:rPr>
          <w:rFonts w:ascii="Times New Roman" w:hAnsi="Times New Roman"/>
          <w:b/>
          <w:sz w:val="20"/>
        </w:rPr>
        <w:t xml:space="preserve">Synthesis of 3-(4-(biphenyl-4-yl)-1H-imidazol-2-yl) phenol (3xi): </w:t>
      </w:r>
      <w:r w:rsidRPr="008E49FE">
        <w:rPr>
          <w:rFonts w:ascii="Times New Roman" w:hAnsi="Times New Roman"/>
          <w:sz w:val="20"/>
        </w:rPr>
        <w:t>Yield: 78%, Mp: 140-143</w:t>
      </w:r>
      <w:r w:rsidRPr="008E49FE">
        <w:rPr>
          <w:rFonts w:ascii="Times New Roman" w:hAnsi="Times New Roman"/>
          <w:bCs/>
          <w:sz w:val="20"/>
        </w:rPr>
        <w:t>°C</w:t>
      </w:r>
      <w:r w:rsidRPr="008E49FE">
        <w:rPr>
          <w:rFonts w:ascii="Times New Roman" w:hAnsi="Times New Roman"/>
          <w:sz w:val="20"/>
        </w:rPr>
        <w:t>, R</w:t>
      </w:r>
      <w:r w:rsidRPr="008E49FE">
        <w:rPr>
          <w:rFonts w:ascii="Times New Roman" w:hAnsi="Times New Roman"/>
          <w:sz w:val="20"/>
          <w:vertAlign w:val="subscript"/>
        </w:rPr>
        <w:t>f</w:t>
      </w:r>
      <w:r w:rsidRPr="008E49FE">
        <w:rPr>
          <w:rFonts w:ascii="Times New Roman" w:hAnsi="Times New Roman"/>
          <w:sz w:val="20"/>
        </w:rPr>
        <w:t xml:space="preserve"> = </w:t>
      </w:r>
      <w:r w:rsidRPr="008E49FE">
        <w:rPr>
          <w:rFonts w:ascii="Times New Roman" w:hAnsi="Times New Roman"/>
          <w:bCs/>
          <w:sz w:val="20"/>
        </w:rPr>
        <w:t>0.55</w:t>
      </w:r>
      <w:r w:rsidRPr="008E49FE">
        <w:rPr>
          <w:rFonts w:ascii="Times New Roman" w:hAnsi="Times New Roman"/>
          <w:sz w:val="20"/>
        </w:rPr>
        <w:t>. IR (KBr, cm</w:t>
      </w:r>
      <w:r w:rsidRPr="008E49FE">
        <w:rPr>
          <w:rFonts w:ascii="Times New Roman" w:hAnsi="Times New Roman"/>
          <w:sz w:val="20"/>
          <w:vertAlign w:val="superscript"/>
        </w:rPr>
        <w:t>-1</w:t>
      </w:r>
      <w:r w:rsidRPr="008E49FE">
        <w:rPr>
          <w:rFonts w:ascii="Times New Roman" w:hAnsi="Times New Roman"/>
          <w:sz w:val="20"/>
        </w:rPr>
        <w:t>): 3421(C-H, N-H), 3307(OH), 3041(C-H, Ar-H), 2867(C-H, CH</w:t>
      </w:r>
      <w:r w:rsidRPr="008E49FE">
        <w:rPr>
          <w:rFonts w:ascii="Times New Roman" w:hAnsi="Times New Roman"/>
          <w:sz w:val="20"/>
          <w:vertAlign w:val="subscript"/>
        </w:rPr>
        <w:t>2</w:t>
      </w:r>
      <w:r w:rsidRPr="008E49FE">
        <w:rPr>
          <w:rFonts w:ascii="Times New Roman" w:hAnsi="Times New Roman"/>
          <w:sz w:val="20"/>
        </w:rPr>
        <w:t xml:space="preserve">), 1571(C=N), 1543 (C=C). </w:t>
      </w:r>
      <w:r w:rsidRPr="008E49FE">
        <w:rPr>
          <w:rFonts w:ascii="Times New Roman" w:hAnsi="Times New Roman"/>
          <w:sz w:val="20"/>
          <w:vertAlign w:val="superscript"/>
        </w:rPr>
        <w:t>1</w:t>
      </w:r>
      <w:r w:rsidRPr="008E49FE">
        <w:rPr>
          <w:rFonts w:ascii="Times New Roman" w:hAnsi="Times New Roman"/>
          <w:sz w:val="20"/>
        </w:rPr>
        <w:t>H-NMR (DMSO-</w:t>
      </w:r>
      <w:r w:rsidRPr="008E49FE">
        <w:rPr>
          <w:rFonts w:ascii="Times New Roman" w:hAnsi="Times New Roman"/>
          <w:i/>
          <w:sz w:val="20"/>
        </w:rPr>
        <w:t>d</w:t>
      </w:r>
      <w:r w:rsidRPr="008E49FE">
        <w:rPr>
          <w:rFonts w:ascii="Times New Roman" w:hAnsi="Times New Roman"/>
          <w:i/>
          <w:sz w:val="20"/>
          <w:vertAlign w:val="subscript"/>
        </w:rPr>
        <w:t>6</w:t>
      </w:r>
      <w:r w:rsidRPr="008E49FE">
        <w:rPr>
          <w:rFonts w:ascii="Times New Roman" w:hAnsi="Times New Roman"/>
          <w:i/>
          <w:sz w:val="20"/>
        </w:rPr>
        <w:t>,</w:t>
      </w:r>
      <w:r w:rsidRPr="008E49FE">
        <w:rPr>
          <w:rFonts w:ascii="Times New Roman" w:hAnsi="Times New Roman"/>
          <w:sz w:val="20"/>
        </w:rPr>
        <w:t xml:space="preserve"> </w:t>
      </w:r>
      <w:r w:rsidRPr="008E49FE">
        <w:rPr>
          <w:rFonts w:ascii="Times New Roman" w:hAnsi="Times New Roman"/>
          <w:i/>
          <w:sz w:val="20"/>
        </w:rPr>
        <w:t>δ,</w:t>
      </w:r>
      <w:r w:rsidRPr="008E49FE">
        <w:rPr>
          <w:rFonts w:ascii="Times New Roman" w:hAnsi="Times New Roman"/>
          <w:sz w:val="20"/>
        </w:rPr>
        <w:t xml:space="preserve"> ppm): </w:t>
      </w:r>
      <w:r w:rsidRPr="008E49FE">
        <w:rPr>
          <w:rFonts w:ascii="Times New Roman" w:hAnsi="Times New Roman"/>
          <w:bCs/>
          <w:sz w:val="20"/>
        </w:rPr>
        <w:t>10.11 (H, s, N-H), 7.89-6.68 (H, m, Ar-H), 8.73 (1H, s, CH, imidazole), 9.31 (H, s, OH).</w:t>
      </w:r>
      <w:r w:rsidRPr="008E49FE">
        <w:rPr>
          <w:rFonts w:ascii="Times New Roman" w:hAnsi="Times New Roman"/>
          <w:sz w:val="20"/>
        </w:rPr>
        <w:t xml:space="preserve"> ESI-MS (</w:t>
      </w:r>
      <w:r w:rsidRPr="008E49FE">
        <w:rPr>
          <w:rFonts w:ascii="Times New Roman" w:hAnsi="Times New Roman"/>
          <w:i/>
          <w:sz w:val="20"/>
        </w:rPr>
        <w:t>m/z</w:t>
      </w:r>
      <w:r w:rsidRPr="008E49FE">
        <w:rPr>
          <w:rFonts w:ascii="Times New Roman" w:hAnsi="Times New Roman"/>
          <w:sz w:val="20"/>
        </w:rPr>
        <w:t>): 312 (M</w:t>
      </w:r>
      <w:r w:rsidRPr="008E49FE">
        <w:rPr>
          <w:rFonts w:ascii="Times New Roman" w:hAnsi="Times New Roman"/>
          <w:sz w:val="20"/>
          <w:vertAlign w:val="superscript"/>
        </w:rPr>
        <w:t>+</w:t>
      </w:r>
      <w:r w:rsidRPr="008E49FE">
        <w:rPr>
          <w:rFonts w:ascii="Times New Roman" w:hAnsi="Times New Roman"/>
          <w:sz w:val="20"/>
        </w:rPr>
        <w:t>). Anal.calcd. for C</w:t>
      </w:r>
      <w:r w:rsidRPr="008E49FE">
        <w:rPr>
          <w:rFonts w:ascii="Times New Roman" w:hAnsi="Times New Roman"/>
          <w:sz w:val="20"/>
          <w:vertAlign w:val="subscript"/>
        </w:rPr>
        <w:t>21</w:t>
      </w:r>
      <w:r w:rsidRPr="008E49FE">
        <w:rPr>
          <w:rFonts w:ascii="Times New Roman" w:hAnsi="Times New Roman"/>
          <w:sz w:val="20"/>
        </w:rPr>
        <w:t>H</w:t>
      </w:r>
      <w:r w:rsidRPr="008E49FE">
        <w:rPr>
          <w:rFonts w:ascii="Times New Roman" w:hAnsi="Times New Roman"/>
          <w:sz w:val="20"/>
          <w:vertAlign w:val="subscript"/>
        </w:rPr>
        <w:t>16</w:t>
      </w:r>
      <w:r w:rsidRPr="008E49FE">
        <w:rPr>
          <w:rFonts w:ascii="Times New Roman" w:hAnsi="Times New Roman"/>
          <w:sz w:val="20"/>
        </w:rPr>
        <w:t>N</w:t>
      </w:r>
      <w:r w:rsidRPr="008E49FE">
        <w:rPr>
          <w:rFonts w:ascii="Times New Roman" w:hAnsi="Times New Roman"/>
          <w:sz w:val="20"/>
          <w:vertAlign w:val="subscript"/>
        </w:rPr>
        <w:t>2</w:t>
      </w:r>
      <w:r w:rsidRPr="008E49FE">
        <w:rPr>
          <w:rFonts w:ascii="Times New Roman" w:hAnsi="Times New Roman"/>
          <w:sz w:val="20"/>
        </w:rPr>
        <w:t>O: C, 55.45; H, 5.19; N, 9.13. Found: C, 55.51; H, 5.21; N, 9.21.</w:t>
      </w:r>
    </w:p>
    <w:p w:rsidR="00B345E6" w:rsidRPr="008E49FE" w:rsidRDefault="00B345E6" w:rsidP="0066301D">
      <w:pPr>
        <w:pStyle w:val="TAMainText"/>
        <w:shd w:val="clear" w:color="auto" w:fill="FFFFFF" w:themeFill="background1"/>
        <w:spacing w:line="276" w:lineRule="auto"/>
        <w:ind w:firstLine="0"/>
        <w:rPr>
          <w:rFonts w:ascii="Times New Roman" w:hAnsi="Times New Roman"/>
          <w:sz w:val="20"/>
        </w:rPr>
      </w:pPr>
      <w:r w:rsidRPr="008E49FE">
        <w:rPr>
          <w:rFonts w:ascii="Times New Roman" w:hAnsi="Times New Roman"/>
          <w:b/>
          <w:sz w:val="20"/>
        </w:rPr>
        <w:t xml:space="preserve">Synthesis of 4-(biphenyl-4-yl)-2-(4-fluorophenyl)-1H-imidazole (3xii): </w:t>
      </w:r>
      <w:r w:rsidRPr="008E49FE">
        <w:rPr>
          <w:rFonts w:ascii="Times New Roman" w:hAnsi="Times New Roman"/>
          <w:sz w:val="20"/>
        </w:rPr>
        <w:t>Yield: 67%, Mp: 171-175 º</w:t>
      </w:r>
      <w:r w:rsidRPr="008E49FE">
        <w:rPr>
          <w:rFonts w:ascii="Times New Roman" w:hAnsi="Times New Roman"/>
          <w:bCs/>
          <w:sz w:val="20"/>
        </w:rPr>
        <w:t>C</w:t>
      </w:r>
      <w:r w:rsidRPr="008E49FE">
        <w:rPr>
          <w:rFonts w:ascii="Times New Roman" w:hAnsi="Times New Roman"/>
          <w:sz w:val="20"/>
        </w:rPr>
        <w:t>, R</w:t>
      </w:r>
      <w:r w:rsidRPr="008E49FE">
        <w:rPr>
          <w:rFonts w:ascii="Times New Roman" w:hAnsi="Times New Roman"/>
          <w:sz w:val="20"/>
          <w:vertAlign w:val="subscript"/>
        </w:rPr>
        <w:t>f</w:t>
      </w:r>
      <w:r w:rsidRPr="008E49FE">
        <w:rPr>
          <w:rFonts w:ascii="Times New Roman" w:hAnsi="Times New Roman"/>
          <w:sz w:val="20"/>
        </w:rPr>
        <w:t xml:space="preserve"> = 0.45. IR (KBr, cm</w:t>
      </w:r>
      <w:r w:rsidRPr="008E49FE">
        <w:rPr>
          <w:rFonts w:ascii="Times New Roman" w:hAnsi="Times New Roman"/>
          <w:sz w:val="20"/>
          <w:vertAlign w:val="superscript"/>
        </w:rPr>
        <w:t>-1</w:t>
      </w:r>
      <w:r w:rsidRPr="008E49FE">
        <w:rPr>
          <w:rFonts w:ascii="Times New Roman" w:hAnsi="Times New Roman"/>
          <w:sz w:val="20"/>
        </w:rPr>
        <w:t>): 3127(C-H, Ar-H), 2945(CH</w:t>
      </w:r>
      <w:r w:rsidRPr="008E49FE">
        <w:rPr>
          <w:rFonts w:ascii="Times New Roman" w:hAnsi="Times New Roman"/>
          <w:sz w:val="20"/>
          <w:vertAlign w:val="subscript"/>
        </w:rPr>
        <w:t>2</w:t>
      </w:r>
      <w:r w:rsidRPr="008E49FE">
        <w:rPr>
          <w:rFonts w:ascii="Times New Roman" w:hAnsi="Times New Roman"/>
          <w:sz w:val="20"/>
        </w:rPr>
        <w:t xml:space="preserve">), 1635(C=N), 1589(C=C), 861 (C-F). </w:t>
      </w:r>
      <w:r w:rsidRPr="008E49FE">
        <w:rPr>
          <w:rFonts w:ascii="Times New Roman" w:hAnsi="Times New Roman"/>
          <w:sz w:val="20"/>
          <w:vertAlign w:val="superscript"/>
        </w:rPr>
        <w:t>1</w:t>
      </w:r>
      <w:r w:rsidRPr="008E49FE">
        <w:rPr>
          <w:rFonts w:ascii="Times New Roman" w:hAnsi="Times New Roman"/>
          <w:sz w:val="20"/>
        </w:rPr>
        <w:t>H-NMR (DMSO-</w:t>
      </w:r>
      <w:r w:rsidRPr="008E49FE">
        <w:rPr>
          <w:rFonts w:ascii="Times New Roman" w:hAnsi="Times New Roman"/>
          <w:i/>
          <w:sz w:val="20"/>
        </w:rPr>
        <w:t>d</w:t>
      </w:r>
      <w:r w:rsidRPr="008E49FE">
        <w:rPr>
          <w:rFonts w:ascii="Times New Roman" w:hAnsi="Times New Roman"/>
          <w:i/>
          <w:sz w:val="20"/>
          <w:vertAlign w:val="subscript"/>
        </w:rPr>
        <w:t>6</w:t>
      </w:r>
      <w:r w:rsidRPr="008E49FE">
        <w:rPr>
          <w:rFonts w:ascii="Times New Roman" w:hAnsi="Times New Roman"/>
          <w:sz w:val="20"/>
        </w:rPr>
        <w:t xml:space="preserve">, </w:t>
      </w:r>
      <w:r w:rsidRPr="008E49FE">
        <w:rPr>
          <w:rFonts w:ascii="Times New Roman" w:hAnsi="Times New Roman"/>
          <w:i/>
          <w:sz w:val="20"/>
        </w:rPr>
        <w:t>δ,</w:t>
      </w:r>
      <w:r w:rsidRPr="008E49FE">
        <w:rPr>
          <w:rFonts w:ascii="Times New Roman" w:hAnsi="Times New Roman"/>
          <w:sz w:val="20"/>
        </w:rPr>
        <w:t xml:space="preserve"> ppm): </w:t>
      </w:r>
      <w:r w:rsidRPr="008E49FE">
        <w:rPr>
          <w:rFonts w:ascii="Times New Roman" w:hAnsi="Times New Roman"/>
          <w:bCs/>
          <w:sz w:val="20"/>
        </w:rPr>
        <w:t>11.01 (</w:t>
      </w:r>
      <w:commentRangeEnd w:id="13"/>
      <w:r w:rsidR="005360B8">
        <w:rPr>
          <w:rStyle w:val="CommentReference"/>
          <w:rFonts w:asciiTheme="minorHAnsi" w:eastAsiaTheme="minorEastAsia" w:hAnsiTheme="minorHAnsi" w:cstheme="minorBidi"/>
        </w:rPr>
        <w:commentReference w:id="13"/>
      </w:r>
      <w:r w:rsidRPr="008E49FE">
        <w:rPr>
          <w:rFonts w:ascii="Times New Roman" w:hAnsi="Times New Roman"/>
          <w:bCs/>
          <w:sz w:val="20"/>
        </w:rPr>
        <w:t>H, s, N-H), 8.11-7.23 (H, m, Ar-H), 9.25 (1H, s, CH, imidazole).</w:t>
      </w:r>
      <w:r w:rsidRPr="008E49FE">
        <w:rPr>
          <w:rFonts w:ascii="Times New Roman" w:hAnsi="Times New Roman"/>
          <w:sz w:val="20"/>
        </w:rPr>
        <w:t xml:space="preserve"> ESI-MS (</w:t>
      </w:r>
      <w:r w:rsidRPr="008E49FE">
        <w:rPr>
          <w:rFonts w:ascii="Times New Roman" w:hAnsi="Times New Roman"/>
          <w:i/>
          <w:sz w:val="20"/>
        </w:rPr>
        <w:t>m/z</w:t>
      </w:r>
      <w:r w:rsidRPr="008E49FE">
        <w:rPr>
          <w:rFonts w:ascii="Times New Roman" w:hAnsi="Times New Roman"/>
          <w:sz w:val="20"/>
        </w:rPr>
        <w:t>): 314 (M</w:t>
      </w:r>
      <w:r w:rsidRPr="008E49FE">
        <w:rPr>
          <w:rFonts w:ascii="Times New Roman" w:hAnsi="Times New Roman"/>
          <w:sz w:val="20"/>
          <w:vertAlign w:val="superscript"/>
        </w:rPr>
        <w:t>+</w:t>
      </w:r>
      <w:r w:rsidRPr="008E49FE">
        <w:rPr>
          <w:rFonts w:ascii="Times New Roman" w:hAnsi="Times New Roman"/>
          <w:sz w:val="20"/>
        </w:rPr>
        <w:t>). Anal.calcd. for C</w:t>
      </w:r>
      <w:r w:rsidRPr="008E49FE">
        <w:rPr>
          <w:rFonts w:ascii="Times New Roman" w:hAnsi="Times New Roman"/>
          <w:sz w:val="20"/>
          <w:vertAlign w:val="subscript"/>
        </w:rPr>
        <w:t>21</w:t>
      </w:r>
      <w:r w:rsidRPr="008E49FE">
        <w:rPr>
          <w:rFonts w:ascii="Times New Roman" w:hAnsi="Times New Roman"/>
          <w:sz w:val="20"/>
        </w:rPr>
        <w:t>H</w:t>
      </w:r>
      <w:r w:rsidRPr="008E49FE">
        <w:rPr>
          <w:rFonts w:ascii="Times New Roman" w:hAnsi="Times New Roman"/>
          <w:sz w:val="20"/>
          <w:vertAlign w:val="subscript"/>
        </w:rPr>
        <w:t>15</w:t>
      </w:r>
      <w:r w:rsidRPr="008E49FE">
        <w:rPr>
          <w:rFonts w:ascii="Times New Roman" w:hAnsi="Times New Roman"/>
          <w:sz w:val="20"/>
        </w:rPr>
        <w:t>FN</w:t>
      </w:r>
      <w:r w:rsidRPr="008E49FE">
        <w:rPr>
          <w:rFonts w:ascii="Times New Roman" w:hAnsi="Times New Roman"/>
          <w:sz w:val="20"/>
          <w:vertAlign w:val="subscript"/>
        </w:rPr>
        <w:t>2</w:t>
      </w:r>
      <w:r w:rsidRPr="008E49FE">
        <w:rPr>
          <w:rFonts w:ascii="Times New Roman" w:hAnsi="Times New Roman"/>
          <w:sz w:val="20"/>
        </w:rPr>
        <w:t xml:space="preserve">: C, 52.35; H, 4.81; N, 8.91. Found: C, 53.21; H, 4.93; N, 8.97. </w:t>
      </w:r>
    </w:p>
    <w:p w:rsidR="00B345E6" w:rsidRPr="008E49FE" w:rsidRDefault="00B345E6" w:rsidP="0066301D">
      <w:pPr>
        <w:shd w:val="clear" w:color="auto" w:fill="FFFFFF" w:themeFill="background1"/>
        <w:autoSpaceDE w:val="0"/>
        <w:autoSpaceDN w:val="0"/>
        <w:adjustRightInd w:val="0"/>
        <w:spacing w:after="0"/>
        <w:jc w:val="both"/>
        <w:rPr>
          <w:rFonts w:ascii="Times New Roman" w:hAnsi="Times New Roman" w:cs="Times New Roman"/>
          <w:b/>
          <w:bCs/>
          <w:sz w:val="20"/>
          <w:szCs w:val="20"/>
        </w:rPr>
      </w:pPr>
      <w:r w:rsidRPr="008E49FE">
        <w:rPr>
          <w:rFonts w:ascii="Times New Roman" w:hAnsi="Times New Roman" w:cs="Times New Roman"/>
          <w:b/>
          <w:bCs/>
          <w:sz w:val="20"/>
          <w:szCs w:val="20"/>
        </w:rPr>
        <w:t>Antimicrobial Evaluation</w:t>
      </w:r>
    </w:p>
    <w:p w:rsidR="00B345E6" w:rsidRPr="008E49FE" w:rsidRDefault="00B345E6" w:rsidP="0066301D">
      <w:pPr>
        <w:shd w:val="clear" w:color="auto" w:fill="FFFFFF" w:themeFill="background1"/>
        <w:autoSpaceDE w:val="0"/>
        <w:autoSpaceDN w:val="0"/>
        <w:adjustRightInd w:val="0"/>
        <w:spacing w:after="0"/>
        <w:jc w:val="both"/>
        <w:rPr>
          <w:rFonts w:ascii="Times New Roman" w:hAnsi="Times New Roman" w:cs="Times New Roman"/>
          <w:b/>
          <w:bCs/>
          <w:sz w:val="20"/>
          <w:szCs w:val="20"/>
        </w:rPr>
      </w:pPr>
      <w:r w:rsidRPr="008E49FE">
        <w:rPr>
          <w:rFonts w:ascii="Times New Roman" w:hAnsi="Times New Roman" w:cs="Times New Roman"/>
          <w:sz w:val="20"/>
          <w:szCs w:val="20"/>
        </w:rPr>
        <w:lastRenderedPageBreak/>
        <w:t>The inhibition of microbial growth under standardized condition may be utilized for demonstrating the therapeutic efficacy of any subtle change in the antibiotic molecule. Which may not be detected by chemical method will be revealed by a reduction in the anti-microbial activity and hence microbiological assays are very useful for resolving doubts regard</w:t>
      </w:r>
      <w:r w:rsidR="00FF3437">
        <w:rPr>
          <w:rFonts w:ascii="Times New Roman" w:hAnsi="Times New Roman" w:cs="Times New Roman"/>
          <w:sz w:val="20"/>
          <w:szCs w:val="20"/>
        </w:rPr>
        <w:t xml:space="preserve">ing possible loss of potency </w:t>
      </w:r>
      <w:commentRangeStart w:id="15"/>
      <w:r w:rsidR="00FF3437">
        <w:rPr>
          <w:rFonts w:ascii="Times New Roman" w:hAnsi="Times New Roman" w:cs="Times New Roman"/>
          <w:sz w:val="20"/>
          <w:szCs w:val="20"/>
        </w:rPr>
        <w:t>of</w:t>
      </w:r>
      <w:r w:rsidRPr="008E49FE">
        <w:rPr>
          <w:rFonts w:ascii="Times New Roman" w:hAnsi="Times New Roman" w:cs="Times New Roman"/>
          <w:sz w:val="20"/>
          <w:szCs w:val="20"/>
        </w:rPr>
        <w:t>antibiotics</w:t>
      </w:r>
      <w:commentRangeEnd w:id="15"/>
      <w:r w:rsidR="00C2027D">
        <w:rPr>
          <w:rStyle w:val="CommentReference"/>
        </w:rPr>
        <w:commentReference w:id="15"/>
      </w:r>
      <w:r w:rsidRPr="008E49FE">
        <w:rPr>
          <w:rFonts w:ascii="Times New Roman" w:hAnsi="Times New Roman" w:cs="Times New Roman"/>
          <w:sz w:val="20"/>
          <w:szCs w:val="20"/>
        </w:rPr>
        <w:t xml:space="preserve"> and their preparations of the antibiotic having a known activity. The </w:t>
      </w:r>
      <w:commentRangeStart w:id="16"/>
      <w:r w:rsidRPr="00FF3437">
        <w:rPr>
          <w:rFonts w:ascii="Times New Roman" w:hAnsi="Times New Roman" w:cs="Times New Roman"/>
          <w:sz w:val="20"/>
          <w:szCs w:val="20"/>
        </w:rPr>
        <w:t>in-vitro</w:t>
      </w:r>
      <w:r w:rsidRPr="008E49FE">
        <w:rPr>
          <w:rFonts w:ascii="Times New Roman" w:hAnsi="Times New Roman" w:cs="Times New Roman"/>
          <w:sz w:val="20"/>
          <w:szCs w:val="20"/>
        </w:rPr>
        <w:t xml:space="preserve"> </w:t>
      </w:r>
      <w:commentRangeEnd w:id="16"/>
      <w:r w:rsidR="00C2027D">
        <w:rPr>
          <w:rStyle w:val="CommentReference"/>
        </w:rPr>
        <w:commentReference w:id="16"/>
      </w:r>
      <w:r w:rsidRPr="008E49FE">
        <w:rPr>
          <w:rFonts w:ascii="Times New Roman" w:hAnsi="Times New Roman" w:cs="Times New Roman"/>
          <w:sz w:val="20"/>
          <w:szCs w:val="20"/>
        </w:rPr>
        <w:t xml:space="preserve">antibacterial and antifungal activities of the synthesized compounds were carried out by </w:t>
      </w:r>
      <w:commentRangeStart w:id="17"/>
      <w:r w:rsidRPr="008E49FE">
        <w:rPr>
          <w:rFonts w:ascii="Times New Roman" w:hAnsi="Times New Roman" w:cs="Times New Roman"/>
          <w:sz w:val="20"/>
          <w:szCs w:val="20"/>
        </w:rPr>
        <w:t>microdilution</w:t>
      </w:r>
      <w:commentRangeEnd w:id="17"/>
      <w:r w:rsidR="00C2027D">
        <w:rPr>
          <w:rStyle w:val="CommentReference"/>
        </w:rPr>
        <w:commentReference w:id="17"/>
      </w:r>
      <w:r w:rsidRPr="008E49FE">
        <w:rPr>
          <w:rFonts w:ascii="Times New Roman" w:hAnsi="Times New Roman" w:cs="Times New Roman"/>
          <w:sz w:val="20"/>
          <w:szCs w:val="20"/>
        </w:rPr>
        <w:t xml:space="preserve"> susceptibility test using cup-plate technique. Antibacterial activity of newly synthesized compounds (</w:t>
      </w:r>
      <w:r w:rsidRPr="008E49FE">
        <w:rPr>
          <w:rFonts w:ascii="Times New Roman" w:hAnsi="Times New Roman" w:cs="Times New Roman"/>
          <w:b/>
          <w:bCs/>
          <w:sz w:val="20"/>
          <w:szCs w:val="20"/>
        </w:rPr>
        <w:t>3i-xii</w:t>
      </w:r>
      <w:r w:rsidRPr="008E49FE">
        <w:rPr>
          <w:rFonts w:ascii="Times New Roman" w:hAnsi="Times New Roman" w:cs="Times New Roman"/>
          <w:bCs/>
          <w:sz w:val="20"/>
          <w:szCs w:val="20"/>
        </w:rPr>
        <w:t>)</w:t>
      </w:r>
      <w:r w:rsidRPr="008E49FE">
        <w:rPr>
          <w:rFonts w:ascii="Times New Roman" w:hAnsi="Times New Roman" w:cs="Times New Roman"/>
          <w:b/>
          <w:bCs/>
          <w:sz w:val="20"/>
          <w:szCs w:val="20"/>
        </w:rPr>
        <w:t xml:space="preserve"> </w:t>
      </w:r>
      <w:r w:rsidRPr="008E49FE">
        <w:rPr>
          <w:rFonts w:ascii="Times New Roman" w:hAnsi="Times New Roman" w:cs="Times New Roman"/>
          <w:sz w:val="20"/>
          <w:szCs w:val="20"/>
        </w:rPr>
        <w:t xml:space="preserve">was screened against bacterial strains viz. </w:t>
      </w:r>
      <w:r w:rsidRPr="008E49FE">
        <w:rPr>
          <w:rFonts w:ascii="Times New Roman" w:hAnsi="Times New Roman" w:cs="Times New Roman"/>
          <w:i/>
          <w:iCs/>
          <w:sz w:val="20"/>
          <w:szCs w:val="20"/>
        </w:rPr>
        <w:t xml:space="preserve">Escherichia coli </w:t>
      </w:r>
      <w:r w:rsidRPr="008E49FE">
        <w:rPr>
          <w:rFonts w:ascii="Times New Roman" w:hAnsi="Times New Roman" w:cs="Times New Roman"/>
          <w:sz w:val="20"/>
          <w:szCs w:val="20"/>
        </w:rPr>
        <w:t>(</w:t>
      </w:r>
      <w:r w:rsidRPr="008E49FE">
        <w:rPr>
          <w:rFonts w:ascii="Times New Roman" w:hAnsi="Times New Roman" w:cs="Times New Roman"/>
          <w:i/>
          <w:iCs/>
          <w:sz w:val="20"/>
          <w:szCs w:val="20"/>
        </w:rPr>
        <w:t>E. coli</w:t>
      </w:r>
      <w:r w:rsidRPr="008E49FE">
        <w:rPr>
          <w:rFonts w:ascii="Times New Roman" w:hAnsi="Times New Roman" w:cs="Times New Roman"/>
          <w:sz w:val="20"/>
          <w:szCs w:val="20"/>
        </w:rPr>
        <w:t xml:space="preserve">, MTCC 2961), </w:t>
      </w:r>
      <w:commentRangeStart w:id="18"/>
      <w:r w:rsidRPr="00FF3437">
        <w:rPr>
          <w:rFonts w:ascii="Times New Roman" w:hAnsi="Times New Roman" w:cs="Times New Roman"/>
          <w:iCs/>
          <w:sz w:val="20"/>
          <w:szCs w:val="20"/>
        </w:rPr>
        <w:t xml:space="preserve">Staphylococcus </w:t>
      </w:r>
      <w:commentRangeStart w:id="19"/>
      <w:r w:rsidRPr="00FF3437">
        <w:rPr>
          <w:rFonts w:ascii="Times New Roman" w:hAnsi="Times New Roman" w:cs="Times New Roman"/>
          <w:iCs/>
          <w:sz w:val="20"/>
          <w:szCs w:val="20"/>
        </w:rPr>
        <w:t xml:space="preserve">aureus </w:t>
      </w:r>
      <w:commentRangeEnd w:id="18"/>
      <w:r w:rsidR="00C2027D">
        <w:rPr>
          <w:rStyle w:val="CommentReference"/>
        </w:rPr>
        <w:commentReference w:id="18"/>
      </w:r>
      <w:r w:rsidRPr="00FF3437">
        <w:rPr>
          <w:rFonts w:ascii="Times New Roman" w:hAnsi="Times New Roman" w:cs="Times New Roman"/>
          <w:sz w:val="20"/>
          <w:szCs w:val="20"/>
        </w:rPr>
        <w:t>(</w:t>
      </w:r>
      <w:commentRangeStart w:id="20"/>
      <w:r w:rsidRPr="00FF3437">
        <w:rPr>
          <w:rFonts w:ascii="Times New Roman" w:hAnsi="Times New Roman" w:cs="Times New Roman"/>
          <w:iCs/>
          <w:sz w:val="20"/>
          <w:szCs w:val="20"/>
        </w:rPr>
        <w:t>S. aureus</w:t>
      </w:r>
      <w:commentRangeEnd w:id="20"/>
      <w:r w:rsidR="00C2027D">
        <w:rPr>
          <w:rStyle w:val="CommentReference"/>
        </w:rPr>
        <w:commentReference w:id="20"/>
      </w:r>
      <w:r w:rsidRPr="00FF3437">
        <w:rPr>
          <w:rFonts w:ascii="Times New Roman" w:hAnsi="Times New Roman" w:cs="Times New Roman"/>
          <w:iCs/>
          <w:sz w:val="20"/>
          <w:szCs w:val="20"/>
        </w:rPr>
        <w:t xml:space="preserve">, </w:t>
      </w:r>
      <w:r w:rsidRPr="00FF3437">
        <w:rPr>
          <w:rFonts w:ascii="Times New Roman" w:hAnsi="Times New Roman" w:cs="Times New Roman"/>
          <w:sz w:val="20"/>
          <w:szCs w:val="20"/>
        </w:rPr>
        <w:t xml:space="preserve">MTCC 3160), </w:t>
      </w:r>
      <w:r w:rsidRPr="00FF3437">
        <w:rPr>
          <w:rFonts w:ascii="Times New Roman" w:hAnsi="Times New Roman" w:cs="Times New Roman"/>
          <w:iCs/>
          <w:sz w:val="20"/>
          <w:szCs w:val="20"/>
        </w:rPr>
        <w:t>Bacillus</w:t>
      </w:r>
      <w:r w:rsidRPr="00FF3437">
        <w:rPr>
          <w:rFonts w:ascii="Times New Roman" w:hAnsi="Times New Roman" w:cs="Times New Roman"/>
          <w:sz w:val="20"/>
          <w:szCs w:val="20"/>
        </w:rPr>
        <w:t xml:space="preserve"> </w:t>
      </w:r>
      <w:r w:rsidRPr="00FF3437">
        <w:rPr>
          <w:rFonts w:ascii="Times New Roman" w:hAnsi="Times New Roman" w:cs="Times New Roman"/>
          <w:iCs/>
          <w:sz w:val="20"/>
          <w:szCs w:val="20"/>
        </w:rPr>
        <w:t xml:space="preserve">subtilis </w:t>
      </w:r>
      <w:r w:rsidRPr="00FF3437">
        <w:rPr>
          <w:rFonts w:ascii="Times New Roman" w:hAnsi="Times New Roman" w:cs="Times New Roman"/>
          <w:sz w:val="20"/>
          <w:szCs w:val="20"/>
        </w:rPr>
        <w:t>(</w:t>
      </w:r>
      <w:r w:rsidRPr="00FF3437">
        <w:rPr>
          <w:rFonts w:ascii="Times New Roman" w:hAnsi="Times New Roman" w:cs="Times New Roman"/>
          <w:iCs/>
          <w:sz w:val="20"/>
          <w:szCs w:val="20"/>
        </w:rPr>
        <w:t>B. subtilis</w:t>
      </w:r>
      <w:r w:rsidRPr="00FF3437">
        <w:rPr>
          <w:rFonts w:ascii="Times New Roman" w:hAnsi="Times New Roman" w:cs="Times New Roman"/>
          <w:sz w:val="20"/>
          <w:szCs w:val="20"/>
        </w:rPr>
        <w:t>,</w:t>
      </w:r>
      <w:r w:rsidRPr="00FF3437">
        <w:rPr>
          <w:rFonts w:ascii="Times New Roman" w:hAnsi="Times New Roman" w:cs="Times New Roman"/>
          <w:iCs/>
          <w:sz w:val="20"/>
          <w:szCs w:val="20"/>
        </w:rPr>
        <w:t xml:space="preserve"> </w:t>
      </w:r>
      <w:r w:rsidRPr="00FF3437">
        <w:rPr>
          <w:rFonts w:ascii="Times New Roman" w:hAnsi="Times New Roman" w:cs="Times New Roman"/>
          <w:sz w:val="20"/>
          <w:szCs w:val="20"/>
        </w:rPr>
        <w:t xml:space="preserve">MTCC 121), </w:t>
      </w:r>
      <w:commentRangeStart w:id="21"/>
      <w:r w:rsidRPr="00FF3437">
        <w:rPr>
          <w:rFonts w:ascii="Times New Roman" w:hAnsi="Times New Roman" w:cs="Times New Roman"/>
          <w:iCs/>
          <w:sz w:val="20"/>
          <w:szCs w:val="20"/>
        </w:rPr>
        <w:t xml:space="preserve">Klebsiella pneumoniae </w:t>
      </w:r>
      <w:commentRangeEnd w:id="21"/>
      <w:r w:rsidR="00C2027D">
        <w:rPr>
          <w:rStyle w:val="CommentReference"/>
        </w:rPr>
        <w:commentReference w:id="21"/>
      </w:r>
      <w:r w:rsidRPr="00FF3437">
        <w:rPr>
          <w:rFonts w:ascii="Times New Roman" w:hAnsi="Times New Roman" w:cs="Times New Roman"/>
          <w:sz w:val="20"/>
          <w:szCs w:val="20"/>
        </w:rPr>
        <w:t>(</w:t>
      </w:r>
      <w:r w:rsidRPr="00FF3437">
        <w:rPr>
          <w:rFonts w:ascii="Times New Roman" w:hAnsi="Times New Roman" w:cs="Times New Roman"/>
          <w:iCs/>
          <w:sz w:val="20"/>
          <w:szCs w:val="20"/>
        </w:rPr>
        <w:t>K</w:t>
      </w:r>
      <w:commentRangeEnd w:id="19"/>
      <w:r w:rsidR="00C2027D">
        <w:rPr>
          <w:rStyle w:val="CommentReference"/>
        </w:rPr>
        <w:commentReference w:id="19"/>
      </w:r>
      <w:r w:rsidRPr="00FF3437">
        <w:rPr>
          <w:rFonts w:ascii="Times New Roman" w:hAnsi="Times New Roman" w:cs="Times New Roman"/>
          <w:iCs/>
          <w:sz w:val="20"/>
          <w:szCs w:val="20"/>
        </w:rPr>
        <w:t>. pneumoniae</w:t>
      </w:r>
      <w:r w:rsidRPr="00FF3437">
        <w:rPr>
          <w:rFonts w:ascii="Times New Roman" w:hAnsi="Times New Roman" w:cs="Times New Roman"/>
          <w:sz w:val="20"/>
          <w:szCs w:val="20"/>
        </w:rPr>
        <w:t>,</w:t>
      </w:r>
      <w:r w:rsidRPr="00FF3437">
        <w:rPr>
          <w:rFonts w:ascii="Times New Roman" w:hAnsi="Times New Roman" w:cs="Times New Roman"/>
          <w:iCs/>
          <w:sz w:val="20"/>
          <w:szCs w:val="20"/>
        </w:rPr>
        <w:t xml:space="preserve"> </w:t>
      </w:r>
      <w:r w:rsidRPr="00FF3437">
        <w:rPr>
          <w:rFonts w:ascii="Times New Roman" w:hAnsi="Times New Roman" w:cs="Times New Roman"/>
          <w:sz w:val="20"/>
          <w:szCs w:val="20"/>
        </w:rPr>
        <w:t xml:space="preserve">MTCC 3040) and </w:t>
      </w:r>
      <w:commentRangeStart w:id="22"/>
      <w:r w:rsidRPr="00FF3437">
        <w:rPr>
          <w:rFonts w:ascii="Times New Roman" w:hAnsi="Times New Roman" w:cs="Times New Roman"/>
          <w:iCs/>
          <w:sz w:val="20"/>
          <w:szCs w:val="20"/>
        </w:rPr>
        <w:t xml:space="preserve">Micrococcus luteus </w:t>
      </w:r>
      <w:commentRangeEnd w:id="22"/>
      <w:r w:rsidR="00C2027D">
        <w:rPr>
          <w:rStyle w:val="CommentReference"/>
        </w:rPr>
        <w:commentReference w:id="22"/>
      </w:r>
      <w:r w:rsidRPr="00FF3437">
        <w:rPr>
          <w:rFonts w:ascii="Times New Roman" w:hAnsi="Times New Roman" w:cs="Times New Roman"/>
          <w:sz w:val="20"/>
          <w:szCs w:val="20"/>
        </w:rPr>
        <w:t>(</w:t>
      </w:r>
      <w:commentRangeStart w:id="23"/>
      <w:r w:rsidRPr="00FF3437">
        <w:rPr>
          <w:rFonts w:ascii="Times New Roman" w:hAnsi="Times New Roman" w:cs="Times New Roman"/>
          <w:iCs/>
          <w:sz w:val="20"/>
          <w:szCs w:val="20"/>
        </w:rPr>
        <w:t>M. luteus</w:t>
      </w:r>
      <w:commentRangeEnd w:id="23"/>
      <w:r w:rsidR="00C2027D">
        <w:rPr>
          <w:rStyle w:val="CommentReference"/>
        </w:rPr>
        <w:commentReference w:id="23"/>
      </w:r>
      <w:r w:rsidRPr="00FF3437">
        <w:rPr>
          <w:rFonts w:ascii="Times New Roman" w:hAnsi="Times New Roman" w:cs="Times New Roman"/>
          <w:sz w:val="20"/>
          <w:szCs w:val="20"/>
        </w:rPr>
        <w:t>,</w:t>
      </w:r>
      <w:r w:rsidRPr="00FF3437">
        <w:rPr>
          <w:rFonts w:ascii="Times New Roman" w:hAnsi="Times New Roman" w:cs="Times New Roman"/>
          <w:iCs/>
          <w:sz w:val="20"/>
          <w:szCs w:val="20"/>
        </w:rPr>
        <w:t xml:space="preserve"> </w:t>
      </w:r>
      <w:r w:rsidRPr="00FF3437">
        <w:rPr>
          <w:rFonts w:ascii="Times New Roman" w:hAnsi="Times New Roman" w:cs="Times New Roman"/>
          <w:sz w:val="20"/>
          <w:szCs w:val="20"/>
        </w:rPr>
        <w:t>MTCC 7527).</w:t>
      </w:r>
      <w:r w:rsidRPr="00FF3437">
        <w:rPr>
          <w:rFonts w:ascii="Times New Roman" w:hAnsi="Times New Roman" w:cs="Times New Roman"/>
          <w:iCs/>
          <w:sz w:val="20"/>
          <w:szCs w:val="20"/>
        </w:rPr>
        <w:t xml:space="preserve"> The </w:t>
      </w:r>
      <w:r w:rsidRPr="00FF3437">
        <w:rPr>
          <w:rFonts w:ascii="Times New Roman" w:hAnsi="Times New Roman" w:cs="Times New Roman"/>
          <w:sz w:val="20"/>
          <w:szCs w:val="20"/>
        </w:rPr>
        <w:t>anti-fungal activity was screened against fungal strains viz.</w:t>
      </w:r>
      <w:r w:rsidRPr="00FF3437">
        <w:rPr>
          <w:rFonts w:ascii="Times New Roman" w:hAnsi="Times New Roman" w:cs="Times New Roman"/>
          <w:iCs/>
          <w:sz w:val="20"/>
          <w:szCs w:val="20"/>
        </w:rPr>
        <w:t xml:space="preserve"> Candida albicans </w:t>
      </w:r>
      <w:r w:rsidRPr="00FF3437">
        <w:rPr>
          <w:rFonts w:ascii="Times New Roman" w:hAnsi="Times New Roman" w:cs="Times New Roman"/>
          <w:sz w:val="20"/>
          <w:szCs w:val="20"/>
        </w:rPr>
        <w:t>(</w:t>
      </w:r>
      <w:r w:rsidRPr="00FF3437">
        <w:rPr>
          <w:rFonts w:ascii="Times New Roman" w:hAnsi="Times New Roman" w:cs="Times New Roman"/>
          <w:iCs/>
          <w:sz w:val="20"/>
          <w:szCs w:val="20"/>
        </w:rPr>
        <w:t>C. albicans</w:t>
      </w:r>
      <w:r w:rsidRPr="00FF3437">
        <w:rPr>
          <w:rFonts w:ascii="Times New Roman" w:hAnsi="Times New Roman" w:cs="Times New Roman"/>
          <w:sz w:val="20"/>
          <w:szCs w:val="20"/>
        </w:rPr>
        <w:t>, MTCC 227),</w:t>
      </w:r>
      <w:r w:rsidRPr="00FF3437">
        <w:rPr>
          <w:rFonts w:ascii="Times New Roman" w:hAnsi="Times New Roman" w:cs="Times New Roman"/>
          <w:iCs/>
          <w:sz w:val="20"/>
          <w:szCs w:val="20"/>
        </w:rPr>
        <w:t xml:space="preserve"> </w:t>
      </w:r>
      <w:commentRangeStart w:id="24"/>
      <w:r w:rsidRPr="00FF3437">
        <w:rPr>
          <w:rFonts w:ascii="Times New Roman" w:hAnsi="Times New Roman" w:cs="Times New Roman"/>
          <w:iCs/>
          <w:sz w:val="20"/>
          <w:szCs w:val="20"/>
        </w:rPr>
        <w:t>Aspergillus niger</w:t>
      </w:r>
      <w:r w:rsidRPr="00FF3437">
        <w:rPr>
          <w:rFonts w:ascii="Times New Roman" w:hAnsi="Times New Roman" w:cs="Times New Roman"/>
          <w:sz w:val="20"/>
          <w:szCs w:val="20"/>
        </w:rPr>
        <w:t xml:space="preserve"> </w:t>
      </w:r>
      <w:commentRangeEnd w:id="24"/>
      <w:r w:rsidR="00C2027D">
        <w:rPr>
          <w:rStyle w:val="CommentReference"/>
        </w:rPr>
        <w:commentReference w:id="24"/>
      </w:r>
      <w:r w:rsidRPr="00FF3437">
        <w:rPr>
          <w:rFonts w:ascii="Times New Roman" w:hAnsi="Times New Roman" w:cs="Times New Roman"/>
          <w:sz w:val="20"/>
          <w:szCs w:val="20"/>
        </w:rPr>
        <w:t>(</w:t>
      </w:r>
      <w:r w:rsidRPr="00FF3437">
        <w:rPr>
          <w:rFonts w:ascii="Times New Roman" w:hAnsi="Times New Roman" w:cs="Times New Roman"/>
          <w:iCs/>
          <w:sz w:val="20"/>
          <w:szCs w:val="20"/>
        </w:rPr>
        <w:t>A.</w:t>
      </w:r>
      <w:r w:rsidRPr="00FF3437">
        <w:rPr>
          <w:rFonts w:ascii="Times New Roman" w:hAnsi="Times New Roman" w:cs="Times New Roman"/>
          <w:sz w:val="20"/>
          <w:szCs w:val="20"/>
        </w:rPr>
        <w:t xml:space="preserve"> </w:t>
      </w:r>
      <w:r w:rsidRPr="00FF3437">
        <w:rPr>
          <w:rFonts w:ascii="Times New Roman" w:hAnsi="Times New Roman" w:cs="Times New Roman"/>
          <w:iCs/>
          <w:sz w:val="20"/>
          <w:szCs w:val="20"/>
        </w:rPr>
        <w:t>niger</w:t>
      </w:r>
      <w:r w:rsidRPr="00FF3437">
        <w:rPr>
          <w:rFonts w:ascii="Times New Roman" w:hAnsi="Times New Roman" w:cs="Times New Roman"/>
          <w:sz w:val="20"/>
          <w:szCs w:val="20"/>
        </w:rPr>
        <w:t xml:space="preserve">, MTCC 277) and </w:t>
      </w:r>
      <w:commentRangeStart w:id="25"/>
      <w:r w:rsidRPr="00FF3437">
        <w:rPr>
          <w:rFonts w:ascii="Times New Roman" w:hAnsi="Times New Roman" w:cs="Times New Roman"/>
          <w:iCs/>
          <w:sz w:val="20"/>
          <w:szCs w:val="20"/>
        </w:rPr>
        <w:t>Aspergillus flavus</w:t>
      </w:r>
      <w:r w:rsidRPr="00FF3437">
        <w:rPr>
          <w:rFonts w:ascii="Times New Roman" w:hAnsi="Times New Roman" w:cs="Times New Roman"/>
          <w:sz w:val="20"/>
          <w:szCs w:val="20"/>
        </w:rPr>
        <w:t xml:space="preserve"> </w:t>
      </w:r>
      <w:commentRangeEnd w:id="25"/>
      <w:r w:rsidR="00C2027D">
        <w:rPr>
          <w:rStyle w:val="CommentReference"/>
        </w:rPr>
        <w:commentReference w:id="25"/>
      </w:r>
      <w:r w:rsidRPr="00FF3437">
        <w:rPr>
          <w:rFonts w:ascii="Times New Roman" w:hAnsi="Times New Roman" w:cs="Times New Roman"/>
          <w:sz w:val="20"/>
          <w:szCs w:val="20"/>
        </w:rPr>
        <w:t>(</w:t>
      </w:r>
      <w:r w:rsidRPr="00FF3437">
        <w:rPr>
          <w:rFonts w:ascii="Times New Roman" w:hAnsi="Times New Roman" w:cs="Times New Roman"/>
          <w:iCs/>
          <w:sz w:val="20"/>
          <w:szCs w:val="20"/>
        </w:rPr>
        <w:t>A. flavus</w:t>
      </w:r>
      <w:r w:rsidRPr="00FF3437">
        <w:rPr>
          <w:rFonts w:ascii="Times New Roman" w:hAnsi="Times New Roman" w:cs="Times New Roman"/>
          <w:sz w:val="20"/>
          <w:szCs w:val="20"/>
        </w:rPr>
        <w:t>, MTCC 418). The MIC (minimum</w:t>
      </w:r>
      <w:r w:rsidRPr="008E49FE">
        <w:rPr>
          <w:rFonts w:ascii="Times New Roman" w:hAnsi="Times New Roman" w:cs="Times New Roman"/>
          <w:sz w:val="20"/>
          <w:szCs w:val="20"/>
        </w:rPr>
        <w:t xml:space="preserve"> inhibitory concentration) values were determined in compare to standard drug Ciprofloxacin (anti-bacterial) and Fluconazole (anti-fungal).</w:t>
      </w:r>
      <w:r w:rsidRPr="008E49FE">
        <w:rPr>
          <w:rFonts w:ascii="Times New Roman" w:hAnsi="Times New Roman" w:cs="Times New Roman"/>
          <w:b/>
          <w:bCs/>
          <w:sz w:val="20"/>
          <w:szCs w:val="20"/>
        </w:rPr>
        <w:t xml:space="preserve"> </w:t>
      </w:r>
      <w:r w:rsidRPr="008E49FE">
        <w:rPr>
          <w:rFonts w:ascii="Times New Roman" w:hAnsi="Times New Roman" w:cs="Times New Roman"/>
          <w:sz w:val="20"/>
          <w:szCs w:val="20"/>
        </w:rPr>
        <w:t>The MIC is considered to be the lowest drug concentration for which there is no microbial growth.</w:t>
      </w:r>
    </w:p>
    <w:p w:rsidR="00B345E6" w:rsidRPr="008E49FE" w:rsidRDefault="00B345E6" w:rsidP="0066301D">
      <w:pPr>
        <w:widowControl w:val="0"/>
        <w:shd w:val="clear" w:color="auto" w:fill="FFFFFF" w:themeFill="background1"/>
        <w:autoSpaceDE w:val="0"/>
        <w:autoSpaceDN w:val="0"/>
        <w:adjustRightInd w:val="0"/>
        <w:spacing w:after="0"/>
        <w:jc w:val="both"/>
        <w:rPr>
          <w:rFonts w:ascii="Times New Roman" w:hAnsi="Times New Roman" w:cs="Times New Roman"/>
          <w:b/>
          <w:sz w:val="20"/>
          <w:szCs w:val="20"/>
        </w:rPr>
      </w:pPr>
      <w:r w:rsidRPr="008E49FE">
        <w:rPr>
          <w:rFonts w:ascii="Times New Roman" w:hAnsi="Times New Roman" w:cs="Times New Roman"/>
          <w:b/>
          <w:sz w:val="20"/>
          <w:szCs w:val="20"/>
        </w:rPr>
        <w:t>Antibacterial Activity</w:t>
      </w:r>
    </w:p>
    <w:p w:rsidR="00B345E6" w:rsidRPr="008E49FE" w:rsidRDefault="00B345E6" w:rsidP="0066301D">
      <w:pPr>
        <w:shd w:val="clear" w:color="auto" w:fill="FFFFFF" w:themeFill="background1"/>
        <w:spacing w:after="0"/>
        <w:jc w:val="both"/>
        <w:rPr>
          <w:rFonts w:ascii="Times New Roman" w:hAnsi="Times New Roman" w:cs="Times New Roman"/>
          <w:b/>
          <w:bCs/>
          <w:sz w:val="20"/>
          <w:szCs w:val="20"/>
        </w:rPr>
      </w:pPr>
      <w:r w:rsidRPr="008E49FE">
        <w:rPr>
          <w:rFonts w:ascii="Times New Roman" w:hAnsi="Times New Roman" w:cs="Times New Roman"/>
          <w:b/>
          <w:bCs/>
          <w:sz w:val="20"/>
          <w:szCs w:val="20"/>
        </w:rPr>
        <w:t>Experimental Procedure</w:t>
      </w:r>
    </w:p>
    <w:p w:rsidR="00B345E6" w:rsidRPr="008E49FE" w:rsidRDefault="00B345E6" w:rsidP="0066301D">
      <w:pPr>
        <w:shd w:val="clear" w:color="auto" w:fill="FFFFFF" w:themeFill="background1"/>
        <w:autoSpaceDE w:val="0"/>
        <w:autoSpaceDN w:val="0"/>
        <w:adjustRightInd w:val="0"/>
        <w:spacing w:after="0"/>
        <w:jc w:val="both"/>
        <w:rPr>
          <w:rFonts w:ascii="Times New Roman" w:hAnsi="Times New Roman" w:cs="Times New Roman"/>
          <w:b/>
          <w:iCs/>
          <w:sz w:val="20"/>
          <w:szCs w:val="20"/>
        </w:rPr>
      </w:pPr>
      <w:commentRangeStart w:id="26"/>
      <w:r w:rsidRPr="00FF3437">
        <w:rPr>
          <w:rFonts w:ascii="Times New Roman" w:hAnsi="Times New Roman" w:cs="Times New Roman"/>
          <w:iCs/>
          <w:sz w:val="20"/>
          <w:szCs w:val="20"/>
        </w:rPr>
        <w:t>In-vitro</w:t>
      </w:r>
      <w:r w:rsidRPr="008E49FE">
        <w:rPr>
          <w:rFonts w:ascii="Times New Roman" w:hAnsi="Times New Roman" w:cs="Times New Roman"/>
          <w:i/>
          <w:iCs/>
          <w:sz w:val="20"/>
          <w:szCs w:val="20"/>
        </w:rPr>
        <w:t xml:space="preserve"> </w:t>
      </w:r>
      <w:commentRangeEnd w:id="26"/>
      <w:r w:rsidR="00C2027D">
        <w:rPr>
          <w:rStyle w:val="CommentReference"/>
        </w:rPr>
        <w:commentReference w:id="26"/>
      </w:r>
      <w:r w:rsidRPr="008E49FE">
        <w:rPr>
          <w:rFonts w:ascii="Times New Roman" w:hAnsi="Times New Roman" w:cs="Times New Roman"/>
          <w:sz w:val="20"/>
          <w:szCs w:val="20"/>
        </w:rPr>
        <w:t xml:space="preserve">antibacterial activity of the synthesized compounds was tested by disc diffusion method under standard </w:t>
      </w:r>
      <w:commentRangeStart w:id="27"/>
      <w:r w:rsidRPr="008E49FE">
        <w:rPr>
          <w:rFonts w:ascii="Times New Roman" w:hAnsi="Times New Roman" w:cs="Times New Roman"/>
          <w:sz w:val="20"/>
          <w:szCs w:val="20"/>
        </w:rPr>
        <w:t>condition using Muller Hinton Agar medium. The test organisms were first cultured in Nutrient broth and incubated for 24 hrs at 37ºC and then freshly prepared bacterial cells were spread onto the Muller Hinton agar plates in a laminar flow cabinet. The test compounds which were previously dissolved in DMSO were then soaked onto sterile discs of Whatman filter paper n</w:t>
      </w:r>
      <w:r w:rsidR="00FF3437">
        <w:rPr>
          <w:rFonts w:ascii="Times New Roman" w:hAnsi="Times New Roman" w:cs="Times New Roman"/>
          <w:sz w:val="20"/>
          <w:szCs w:val="20"/>
        </w:rPr>
        <w:t xml:space="preserve">o. 1 (6 mm diameter). </w:t>
      </w:r>
      <w:commentRangeStart w:id="28"/>
      <w:r w:rsidR="00FF3437">
        <w:rPr>
          <w:rFonts w:ascii="Times New Roman" w:hAnsi="Times New Roman" w:cs="Times New Roman"/>
          <w:sz w:val="20"/>
          <w:szCs w:val="20"/>
        </w:rPr>
        <w:t>Thediscs</w:t>
      </w:r>
      <w:r w:rsidRPr="008E49FE">
        <w:rPr>
          <w:rFonts w:ascii="Times New Roman" w:hAnsi="Times New Roman" w:cs="Times New Roman"/>
          <w:sz w:val="20"/>
          <w:szCs w:val="20"/>
        </w:rPr>
        <w:t>were</w:t>
      </w:r>
      <w:commentRangeEnd w:id="28"/>
      <w:r w:rsidR="00C2027D">
        <w:rPr>
          <w:rStyle w:val="CommentReference"/>
        </w:rPr>
        <w:commentReference w:id="28"/>
      </w:r>
      <w:r w:rsidRPr="008E49FE">
        <w:rPr>
          <w:rFonts w:ascii="Times New Roman" w:hAnsi="Times New Roman" w:cs="Times New Roman"/>
          <w:sz w:val="20"/>
          <w:szCs w:val="20"/>
        </w:rPr>
        <w:t xml:space="preserve"> then placed onto the surface of the previously prepared inoculated plates and incubated. After 24 hrs of incubation at 37ºC, the diameter of zone of inhibition was measured for each compound in</w:t>
      </w:r>
      <w:r w:rsidRPr="008E49FE">
        <w:rPr>
          <w:rFonts w:ascii="Times New Roman" w:hAnsi="Times New Roman" w:cs="Times New Roman"/>
          <w:i/>
          <w:iCs/>
          <w:sz w:val="20"/>
          <w:szCs w:val="20"/>
        </w:rPr>
        <w:t xml:space="preserve"> </w:t>
      </w:r>
      <w:r w:rsidRPr="008E49FE">
        <w:rPr>
          <w:rFonts w:ascii="Times New Roman" w:hAnsi="Times New Roman" w:cs="Times New Roman"/>
          <w:sz w:val="20"/>
          <w:szCs w:val="20"/>
        </w:rPr>
        <w:t>mm. The activity was compared with standard antibiotic ciprofloxacin (positive control) and a disc impregnated with dimethylsulfoxide (DMSO) was used as a negative control</w:t>
      </w:r>
      <w:r w:rsidR="006A497C" w:rsidRPr="008E49FE">
        <w:rPr>
          <w:rFonts w:ascii="Times New Roman" w:hAnsi="Times New Roman" w:cs="Times New Roman"/>
          <w:sz w:val="20"/>
          <w:szCs w:val="20"/>
          <w:vertAlign w:val="superscript"/>
        </w:rPr>
        <w:t>17, 18</w:t>
      </w:r>
      <w:r w:rsidRPr="008E49FE">
        <w:rPr>
          <w:rFonts w:ascii="Times New Roman" w:hAnsi="Times New Roman" w:cs="Times New Roman"/>
          <w:sz w:val="20"/>
          <w:szCs w:val="20"/>
        </w:rPr>
        <w:t>. All the tests were performed in triplicate and the average was taken as final reading. Compounds which have shown good zone of inhibition were selected for minimum inhibitory concentration (MIC) determination.</w:t>
      </w:r>
    </w:p>
    <w:p w:rsidR="00B345E6" w:rsidRPr="008E49FE" w:rsidRDefault="00B345E6" w:rsidP="0066301D">
      <w:pPr>
        <w:shd w:val="clear" w:color="auto" w:fill="FFFFFF" w:themeFill="background1"/>
        <w:autoSpaceDE w:val="0"/>
        <w:autoSpaceDN w:val="0"/>
        <w:adjustRightInd w:val="0"/>
        <w:spacing w:after="0"/>
        <w:jc w:val="both"/>
        <w:rPr>
          <w:rFonts w:ascii="Times New Roman" w:hAnsi="Times New Roman" w:cs="Times New Roman"/>
          <w:b/>
          <w:iCs/>
          <w:sz w:val="20"/>
          <w:szCs w:val="20"/>
        </w:rPr>
      </w:pPr>
      <w:r w:rsidRPr="008E49FE">
        <w:rPr>
          <w:rFonts w:ascii="Times New Roman" w:hAnsi="Times New Roman" w:cs="Times New Roman"/>
          <w:b/>
          <w:iCs/>
          <w:sz w:val="20"/>
          <w:szCs w:val="20"/>
        </w:rPr>
        <w:t xml:space="preserve">Antifungal activity </w:t>
      </w:r>
    </w:p>
    <w:p w:rsidR="00B345E6" w:rsidRPr="008E49FE" w:rsidRDefault="00B345E6" w:rsidP="0066301D">
      <w:pPr>
        <w:shd w:val="clear" w:color="auto" w:fill="FFFFFF" w:themeFill="background1"/>
        <w:spacing w:after="0"/>
        <w:jc w:val="both"/>
        <w:rPr>
          <w:rFonts w:ascii="Times New Roman" w:hAnsi="Times New Roman" w:cs="Times New Roman"/>
          <w:b/>
          <w:bCs/>
          <w:sz w:val="20"/>
          <w:szCs w:val="20"/>
        </w:rPr>
      </w:pPr>
      <w:r w:rsidRPr="008E49FE">
        <w:rPr>
          <w:rFonts w:ascii="Times New Roman" w:hAnsi="Times New Roman" w:cs="Times New Roman"/>
          <w:b/>
          <w:bCs/>
          <w:sz w:val="20"/>
          <w:szCs w:val="20"/>
        </w:rPr>
        <w:t xml:space="preserve">Experimental Procedure </w:t>
      </w:r>
    </w:p>
    <w:p w:rsidR="00B345E6" w:rsidRPr="008E49FE" w:rsidRDefault="00B345E6" w:rsidP="0066301D">
      <w:pPr>
        <w:shd w:val="clear" w:color="auto" w:fill="FFFFFF" w:themeFill="background1"/>
        <w:autoSpaceDE w:val="0"/>
        <w:autoSpaceDN w:val="0"/>
        <w:adjustRightInd w:val="0"/>
        <w:spacing w:after="0"/>
        <w:jc w:val="both"/>
        <w:rPr>
          <w:rFonts w:ascii="Times New Roman" w:hAnsi="Times New Roman" w:cs="Times New Roman"/>
          <w:b/>
          <w:i/>
          <w:iCs/>
          <w:sz w:val="20"/>
          <w:szCs w:val="20"/>
        </w:rPr>
      </w:pPr>
      <w:commentRangeStart w:id="29"/>
      <w:r w:rsidRPr="00FF3437">
        <w:rPr>
          <w:rFonts w:ascii="Times New Roman" w:hAnsi="Times New Roman" w:cs="Times New Roman"/>
          <w:iCs/>
          <w:sz w:val="20"/>
          <w:szCs w:val="20"/>
        </w:rPr>
        <w:t>In-vitro</w:t>
      </w:r>
      <w:r w:rsidRPr="008E49FE">
        <w:rPr>
          <w:rFonts w:ascii="Times New Roman" w:hAnsi="Times New Roman" w:cs="Times New Roman"/>
          <w:i/>
          <w:iCs/>
          <w:sz w:val="20"/>
          <w:szCs w:val="20"/>
        </w:rPr>
        <w:t xml:space="preserve"> </w:t>
      </w:r>
      <w:commentRangeEnd w:id="29"/>
      <w:r w:rsidR="00C2027D">
        <w:rPr>
          <w:rStyle w:val="CommentReference"/>
        </w:rPr>
        <w:commentReference w:id="29"/>
      </w:r>
      <w:r w:rsidRPr="008E49FE">
        <w:rPr>
          <w:rFonts w:ascii="Times New Roman" w:hAnsi="Times New Roman" w:cs="Times New Roman"/>
          <w:sz w:val="20"/>
          <w:szCs w:val="20"/>
        </w:rPr>
        <w:t>antifungal activity of the synthesized compounds was tested by disc diffusion method under standard conditions using Potato dextrose agar medium. Sterile discs of Whatman filter paper no.1 (6 mm diameter) containing specific amounts of an antifungal agent fluconazole (300 mg for the synthesized compounds) were placed on the surface of an agar plate inoculated with a standardized suspensi</w:t>
      </w:r>
      <w:r w:rsidR="00FF3437">
        <w:rPr>
          <w:rFonts w:ascii="Times New Roman" w:hAnsi="Times New Roman" w:cs="Times New Roman"/>
          <w:sz w:val="20"/>
          <w:szCs w:val="20"/>
        </w:rPr>
        <w:t>on</w:t>
      </w:r>
      <w:r w:rsidRPr="008E49FE">
        <w:rPr>
          <w:rFonts w:ascii="Times New Roman" w:hAnsi="Times New Roman" w:cs="Times New Roman"/>
          <w:sz w:val="20"/>
          <w:szCs w:val="20"/>
        </w:rPr>
        <w:t xml:space="preserve">of the microorganisms tested. The plates were incubated at 28±2ºC for 72 hrs for evaluating antifungal activity. A paper disc impregnated with </w:t>
      </w:r>
      <w:commentRangeStart w:id="30"/>
      <w:r w:rsidRPr="008E49FE">
        <w:rPr>
          <w:rFonts w:ascii="Times New Roman" w:hAnsi="Times New Roman" w:cs="Times New Roman"/>
          <w:sz w:val="20"/>
          <w:szCs w:val="20"/>
        </w:rPr>
        <w:t>dimethylsulfoxide</w:t>
      </w:r>
      <w:commentRangeEnd w:id="30"/>
      <w:r w:rsidR="00C2027D">
        <w:rPr>
          <w:rStyle w:val="CommentReference"/>
        </w:rPr>
        <w:commentReference w:id="30"/>
      </w:r>
      <w:r w:rsidRPr="008E49FE">
        <w:rPr>
          <w:rFonts w:ascii="Times New Roman" w:hAnsi="Times New Roman" w:cs="Times New Roman"/>
          <w:sz w:val="20"/>
          <w:szCs w:val="20"/>
        </w:rPr>
        <w:t xml:space="preserve"> was utilized as negative control</w:t>
      </w:r>
      <w:r w:rsidR="00221373" w:rsidRPr="008E49FE">
        <w:rPr>
          <w:rFonts w:ascii="Times New Roman" w:hAnsi="Times New Roman" w:cs="Times New Roman"/>
          <w:sz w:val="20"/>
          <w:szCs w:val="20"/>
          <w:vertAlign w:val="superscript"/>
        </w:rPr>
        <w:t>19-20</w:t>
      </w:r>
      <w:r w:rsidRPr="008E49FE">
        <w:rPr>
          <w:rFonts w:ascii="Times New Roman" w:hAnsi="Times New Roman" w:cs="Times New Roman"/>
          <w:sz w:val="20"/>
          <w:szCs w:val="20"/>
        </w:rPr>
        <w:t>.</w:t>
      </w:r>
    </w:p>
    <w:p w:rsidR="00B345E6" w:rsidRPr="008E49FE" w:rsidRDefault="00B345E6" w:rsidP="0066301D">
      <w:pPr>
        <w:widowControl w:val="0"/>
        <w:shd w:val="clear" w:color="auto" w:fill="FFFFFF" w:themeFill="background1"/>
        <w:autoSpaceDE w:val="0"/>
        <w:autoSpaceDN w:val="0"/>
        <w:adjustRightInd w:val="0"/>
        <w:spacing w:after="0"/>
        <w:jc w:val="both"/>
        <w:rPr>
          <w:rFonts w:ascii="Times New Roman" w:hAnsi="Times New Roman" w:cs="Times New Roman"/>
          <w:sz w:val="20"/>
          <w:szCs w:val="20"/>
        </w:rPr>
      </w:pPr>
      <w:r w:rsidRPr="008E49FE">
        <w:rPr>
          <w:rFonts w:ascii="Times New Roman" w:hAnsi="Times New Roman" w:cs="Times New Roman"/>
          <w:sz w:val="20"/>
          <w:szCs w:val="20"/>
        </w:rPr>
        <w:t xml:space="preserve">The nutrient agar medium was prepared and autoclaved at 15 lbs pressure for 20 minutes and this media was poured into petri plates and was allowed to solidify. On the surface of media microbial suspension was spread with the help of sterilized cotton swab. Cups were made by boring into agar surface with a previously sterilized cork borer and scooping out the punched part of agar. Four cavities or cups were made in the medium and different concentrations of the test compounds and standard drug Fluconazole were poured in these cavities. The plates were kept at room temperature for 1 hr and then incubated at 37±0.5 </w:t>
      </w:r>
      <w:r w:rsidR="00DC70BB" w:rsidRPr="008E49FE">
        <w:rPr>
          <w:rFonts w:ascii="Times New Roman" w:hAnsi="Times New Roman" w:cs="Times New Roman"/>
          <w:sz w:val="20"/>
          <w:szCs w:val="20"/>
          <w:vertAlign w:val="superscript"/>
        </w:rPr>
        <w:t>0</w:t>
      </w:r>
      <w:r w:rsidRPr="008E49FE">
        <w:rPr>
          <w:rFonts w:ascii="Times New Roman" w:hAnsi="Times New Roman" w:cs="Times New Roman"/>
          <w:sz w:val="20"/>
          <w:szCs w:val="20"/>
        </w:rPr>
        <w:t>C for 24 hrs. The diameter of the zone of inhibition formed around the cavities (cups) after 24 hrs incubation was measured and percentage inhibition of the compound were evaluated. A solve</w:t>
      </w:r>
      <w:r w:rsidR="00FF3437">
        <w:rPr>
          <w:rFonts w:ascii="Times New Roman" w:hAnsi="Times New Roman" w:cs="Times New Roman"/>
          <w:sz w:val="20"/>
          <w:szCs w:val="20"/>
        </w:rPr>
        <w:t xml:space="preserve">nt control was also run to </w:t>
      </w:r>
      <w:commentRangeStart w:id="31"/>
      <w:r w:rsidR="00FF3437">
        <w:rPr>
          <w:rFonts w:ascii="Times New Roman" w:hAnsi="Times New Roman" w:cs="Times New Roman"/>
          <w:sz w:val="20"/>
          <w:szCs w:val="20"/>
        </w:rPr>
        <w:t>know</w:t>
      </w:r>
      <w:r w:rsidRPr="008E49FE">
        <w:rPr>
          <w:rFonts w:ascii="Times New Roman" w:hAnsi="Times New Roman" w:cs="Times New Roman"/>
          <w:sz w:val="20"/>
          <w:szCs w:val="20"/>
        </w:rPr>
        <w:t>the</w:t>
      </w:r>
      <w:commentRangeEnd w:id="31"/>
      <w:r w:rsidR="00C2027D">
        <w:rPr>
          <w:rStyle w:val="CommentReference"/>
        </w:rPr>
        <w:commentReference w:id="31"/>
      </w:r>
      <w:r w:rsidRPr="008E49FE">
        <w:rPr>
          <w:rFonts w:ascii="Times New Roman" w:hAnsi="Times New Roman" w:cs="Times New Roman"/>
          <w:sz w:val="20"/>
          <w:szCs w:val="20"/>
        </w:rPr>
        <w:t xml:space="preserve"> activity of the blank</w:t>
      </w:r>
      <w:r w:rsidR="006A497C" w:rsidRPr="008E49FE">
        <w:rPr>
          <w:rFonts w:ascii="Times New Roman" w:hAnsi="Times New Roman" w:cs="Times New Roman"/>
          <w:sz w:val="20"/>
          <w:szCs w:val="20"/>
          <w:vertAlign w:val="superscript"/>
        </w:rPr>
        <w:t>21-23</w:t>
      </w:r>
      <w:r w:rsidRPr="008E49FE">
        <w:rPr>
          <w:rFonts w:ascii="Times New Roman" w:hAnsi="Times New Roman" w:cs="Times New Roman"/>
          <w:sz w:val="20"/>
          <w:szCs w:val="20"/>
        </w:rPr>
        <w:t>.</w:t>
      </w:r>
    </w:p>
    <w:p w:rsidR="00B345E6" w:rsidRPr="008E49FE" w:rsidRDefault="00B345E6" w:rsidP="0066301D">
      <w:pPr>
        <w:shd w:val="clear" w:color="auto" w:fill="FFFFFF" w:themeFill="background1"/>
        <w:autoSpaceDE w:val="0"/>
        <w:autoSpaceDN w:val="0"/>
        <w:adjustRightInd w:val="0"/>
        <w:spacing w:after="0"/>
        <w:jc w:val="both"/>
        <w:rPr>
          <w:rFonts w:ascii="Times New Roman" w:hAnsi="Times New Roman" w:cs="Times New Roman"/>
          <w:b/>
          <w:iCs/>
          <w:sz w:val="20"/>
          <w:szCs w:val="20"/>
        </w:rPr>
      </w:pPr>
      <w:r w:rsidRPr="008E49FE">
        <w:rPr>
          <w:rFonts w:ascii="Times New Roman" w:hAnsi="Times New Roman" w:cs="Times New Roman"/>
          <w:b/>
          <w:iCs/>
          <w:sz w:val="20"/>
          <w:szCs w:val="20"/>
        </w:rPr>
        <w:t xml:space="preserve">Determination of MIC </w:t>
      </w:r>
    </w:p>
    <w:p w:rsidR="00B345E6" w:rsidRPr="008E49FE" w:rsidRDefault="00B345E6" w:rsidP="0066301D">
      <w:pPr>
        <w:shd w:val="clear" w:color="auto" w:fill="FFFFFF" w:themeFill="background1"/>
        <w:autoSpaceDE w:val="0"/>
        <w:autoSpaceDN w:val="0"/>
        <w:adjustRightInd w:val="0"/>
        <w:spacing w:after="0"/>
        <w:jc w:val="both"/>
        <w:rPr>
          <w:rFonts w:ascii="Times New Roman" w:hAnsi="Times New Roman" w:cs="Times New Roman"/>
          <w:sz w:val="20"/>
          <w:szCs w:val="20"/>
        </w:rPr>
      </w:pPr>
      <w:r w:rsidRPr="008E49FE">
        <w:rPr>
          <w:rFonts w:ascii="Times New Roman" w:hAnsi="Times New Roman" w:cs="Times New Roman"/>
          <w:sz w:val="20"/>
          <w:szCs w:val="20"/>
        </w:rPr>
        <w:t>MIC of the compound was determined by agar streak dilution method. A stock solution of the synthesized compounds (100 µg/mL) in DMSO was prepared and graded quantities of the test compounds were incorporated in specified quantity of molten sterile agar (Muller Hinton agar). A specified quantity of the medium (40-50ºC) containing the compound was poured into a Petri dish to give a depth of 3-4 mm and allowed to solidify. Suspension of the micro-organism was prepared to contain approximately 10</w:t>
      </w:r>
      <w:r w:rsidRPr="008E49FE">
        <w:rPr>
          <w:rFonts w:ascii="Times New Roman" w:hAnsi="Times New Roman" w:cs="Times New Roman"/>
          <w:sz w:val="20"/>
          <w:szCs w:val="20"/>
          <w:vertAlign w:val="superscript"/>
        </w:rPr>
        <w:t xml:space="preserve">5 </w:t>
      </w:r>
      <w:r w:rsidRPr="008E49FE">
        <w:rPr>
          <w:rFonts w:ascii="Times New Roman" w:hAnsi="Times New Roman" w:cs="Times New Roman"/>
          <w:sz w:val="20"/>
          <w:szCs w:val="20"/>
        </w:rPr>
        <w:t>cfu/mL and applied to plates with serially diluted compounds in DMSO to be tested and incubated at 37</w:t>
      </w:r>
      <w:r w:rsidR="00221373" w:rsidRPr="008E49FE">
        <w:rPr>
          <w:rFonts w:ascii="Times New Roman" w:hAnsi="Times New Roman" w:cs="Times New Roman"/>
          <w:sz w:val="20"/>
          <w:szCs w:val="20"/>
        </w:rPr>
        <w:t xml:space="preserve"> </w:t>
      </w:r>
      <w:r w:rsidR="00221373" w:rsidRPr="008E49FE">
        <w:rPr>
          <w:rFonts w:ascii="Times New Roman" w:hAnsi="Times New Roman" w:cs="Times New Roman"/>
          <w:sz w:val="20"/>
          <w:szCs w:val="20"/>
          <w:vertAlign w:val="superscript"/>
        </w:rPr>
        <w:t>0</w:t>
      </w:r>
      <w:r w:rsidRPr="008E49FE">
        <w:rPr>
          <w:rFonts w:ascii="Times New Roman" w:hAnsi="Times New Roman" w:cs="Times New Roman"/>
          <w:sz w:val="20"/>
          <w:szCs w:val="20"/>
        </w:rPr>
        <w:t xml:space="preserve">C. At the end of the incubation period, the MIC values were determined. All determinations were done in triplicates and the average was taken as final reading. The standard antibiotic, ciprofloxacin (100 µg/mL) used as positive control and 100 mL of DMSO used as a negative control. The MIC was considered to be </w:t>
      </w:r>
      <w:r w:rsidR="00FF3437">
        <w:rPr>
          <w:rFonts w:ascii="Times New Roman" w:hAnsi="Times New Roman" w:cs="Times New Roman"/>
          <w:sz w:val="20"/>
          <w:szCs w:val="20"/>
        </w:rPr>
        <w:t xml:space="preserve">the lowest concentration of </w:t>
      </w:r>
      <w:commentRangeStart w:id="32"/>
      <w:r w:rsidR="00FF3437">
        <w:rPr>
          <w:rFonts w:ascii="Times New Roman" w:hAnsi="Times New Roman" w:cs="Times New Roman"/>
          <w:sz w:val="20"/>
          <w:szCs w:val="20"/>
        </w:rPr>
        <w:t>the</w:t>
      </w:r>
      <w:r w:rsidRPr="008E49FE">
        <w:rPr>
          <w:rFonts w:ascii="Times New Roman" w:hAnsi="Times New Roman" w:cs="Times New Roman"/>
          <w:sz w:val="20"/>
          <w:szCs w:val="20"/>
        </w:rPr>
        <w:t xml:space="preserve">test </w:t>
      </w:r>
      <w:commentRangeEnd w:id="32"/>
      <w:r w:rsidR="00C2027D">
        <w:rPr>
          <w:rStyle w:val="CommentReference"/>
        </w:rPr>
        <w:commentReference w:id="32"/>
      </w:r>
      <w:r w:rsidRPr="008E49FE">
        <w:rPr>
          <w:rFonts w:ascii="Times New Roman" w:hAnsi="Times New Roman" w:cs="Times New Roman"/>
          <w:sz w:val="20"/>
          <w:szCs w:val="20"/>
        </w:rPr>
        <w:t xml:space="preserve">substance exhibiting no visible growth of bacteria </w:t>
      </w:r>
      <w:commentRangeEnd w:id="27"/>
      <w:r w:rsidR="00410EC6">
        <w:rPr>
          <w:rStyle w:val="CommentReference"/>
        </w:rPr>
        <w:commentReference w:id="27"/>
      </w:r>
      <w:r w:rsidRPr="008E49FE">
        <w:rPr>
          <w:rFonts w:ascii="Times New Roman" w:hAnsi="Times New Roman" w:cs="Times New Roman"/>
          <w:sz w:val="20"/>
          <w:szCs w:val="20"/>
        </w:rPr>
        <w:t>or fungi on the plate</w:t>
      </w:r>
      <w:r w:rsidR="00304825" w:rsidRPr="008E49FE">
        <w:rPr>
          <w:rFonts w:ascii="Times New Roman" w:hAnsi="Times New Roman" w:cs="Times New Roman"/>
          <w:sz w:val="20"/>
          <w:szCs w:val="20"/>
          <w:vertAlign w:val="superscript"/>
        </w:rPr>
        <w:t>24</w:t>
      </w:r>
      <w:r w:rsidR="007B7BD8" w:rsidRPr="008E49FE">
        <w:rPr>
          <w:rFonts w:ascii="Times New Roman" w:hAnsi="Times New Roman" w:cs="Times New Roman"/>
          <w:sz w:val="20"/>
          <w:szCs w:val="20"/>
          <w:vertAlign w:val="superscript"/>
        </w:rPr>
        <w:t>, 2</w:t>
      </w:r>
      <w:r w:rsidR="00304825" w:rsidRPr="008E49FE">
        <w:rPr>
          <w:rFonts w:ascii="Times New Roman" w:hAnsi="Times New Roman" w:cs="Times New Roman"/>
          <w:sz w:val="20"/>
          <w:szCs w:val="20"/>
          <w:vertAlign w:val="superscript"/>
        </w:rPr>
        <w:t>5</w:t>
      </w:r>
      <w:r w:rsidRPr="008E49FE">
        <w:rPr>
          <w:rFonts w:ascii="Times New Roman" w:hAnsi="Times New Roman" w:cs="Times New Roman"/>
          <w:sz w:val="20"/>
          <w:szCs w:val="20"/>
        </w:rPr>
        <w:t xml:space="preserve">. </w:t>
      </w:r>
    </w:p>
    <w:p w:rsidR="00DC70BB" w:rsidRPr="008E49FE" w:rsidRDefault="00DC70BB" w:rsidP="0066301D">
      <w:pPr>
        <w:shd w:val="clear" w:color="auto" w:fill="FFFFFF" w:themeFill="background1"/>
        <w:autoSpaceDE w:val="0"/>
        <w:autoSpaceDN w:val="0"/>
        <w:adjustRightInd w:val="0"/>
        <w:spacing w:after="0"/>
        <w:jc w:val="both"/>
        <w:rPr>
          <w:rFonts w:ascii="Times New Roman" w:hAnsi="Times New Roman" w:cs="Times New Roman"/>
          <w:sz w:val="20"/>
          <w:szCs w:val="20"/>
        </w:rPr>
      </w:pPr>
    </w:p>
    <w:p w:rsidR="00C13F9D" w:rsidRDefault="00C13F9D" w:rsidP="0066301D">
      <w:pPr>
        <w:shd w:val="clear" w:color="auto" w:fill="FFFFFF" w:themeFill="background1"/>
        <w:spacing w:after="0"/>
        <w:jc w:val="both"/>
        <w:rPr>
          <w:rFonts w:ascii="Times New Roman" w:hAnsi="Times New Roman" w:cs="Times New Roman"/>
          <w:b/>
          <w:sz w:val="20"/>
          <w:szCs w:val="20"/>
        </w:rPr>
      </w:pPr>
    </w:p>
    <w:p w:rsidR="00C13F9D" w:rsidRDefault="00C13F9D" w:rsidP="0066301D">
      <w:pPr>
        <w:shd w:val="clear" w:color="auto" w:fill="FFFFFF" w:themeFill="background1"/>
        <w:spacing w:after="0"/>
        <w:jc w:val="both"/>
        <w:rPr>
          <w:rFonts w:ascii="Times New Roman" w:hAnsi="Times New Roman" w:cs="Times New Roman"/>
          <w:b/>
          <w:sz w:val="20"/>
          <w:szCs w:val="20"/>
        </w:rPr>
      </w:pPr>
    </w:p>
    <w:p w:rsidR="00C13F9D" w:rsidRDefault="00C13F9D" w:rsidP="0066301D">
      <w:pPr>
        <w:shd w:val="clear" w:color="auto" w:fill="FFFFFF" w:themeFill="background1"/>
        <w:spacing w:after="0"/>
        <w:jc w:val="both"/>
        <w:rPr>
          <w:rFonts w:ascii="Times New Roman" w:hAnsi="Times New Roman" w:cs="Times New Roman"/>
          <w:b/>
          <w:sz w:val="20"/>
          <w:szCs w:val="20"/>
        </w:rPr>
      </w:pPr>
    </w:p>
    <w:p w:rsidR="00C13F9D" w:rsidRDefault="00C13F9D" w:rsidP="0066301D">
      <w:pPr>
        <w:shd w:val="clear" w:color="auto" w:fill="FFFFFF" w:themeFill="background1"/>
        <w:spacing w:after="0"/>
        <w:jc w:val="both"/>
        <w:rPr>
          <w:rFonts w:ascii="Times New Roman" w:hAnsi="Times New Roman" w:cs="Times New Roman"/>
          <w:b/>
          <w:sz w:val="20"/>
          <w:szCs w:val="20"/>
        </w:rPr>
      </w:pPr>
    </w:p>
    <w:p w:rsidR="00C13F9D" w:rsidRDefault="00C13F9D" w:rsidP="0066301D">
      <w:pPr>
        <w:shd w:val="clear" w:color="auto" w:fill="FFFFFF" w:themeFill="background1"/>
        <w:spacing w:after="0"/>
        <w:jc w:val="both"/>
        <w:rPr>
          <w:rFonts w:ascii="Times New Roman" w:hAnsi="Times New Roman" w:cs="Times New Roman"/>
          <w:b/>
          <w:sz w:val="20"/>
          <w:szCs w:val="20"/>
        </w:rPr>
      </w:pPr>
    </w:p>
    <w:p w:rsidR="00C13F9D" w:rsidRDefault="00C13F9D" w:rsidP="0066301D">
      <w:pPr>
        <w:shd w:val="clear" w:color="auto" w:fill="FFFFFF" w:themeFill="background1"/>
        <w:spacing w:after="0"/>
        <w:jc w:val="both"/>
        <w:rPr>
          <w:rFonts w:ascii="Times New Roman" w:hAnsi="Times New Roman" w:cs="Times New Roman"/>
          <w:b/>
          <w:sz w:val="20"/>
          <w:szCs w:val="20"/>
        </w:rPr>
      </w:pPr>
    </w:p>
    <w:p w:rsidR="00B345E6" w:rsidRPr="008E49FE" w:rsidRDefault="007B7BD8" w:rsidP="0066301D">
      <w:pPr>
        <w:shd w:val="clear" w:color="auto" w:fill="FFFFFF" w:themeFill="background1"/>
        <w:spacing w:after="0"/>
        <w:jc w:val="both"/>
        <w:rPr>
          <w:rFonts w:ascii="Times New Roman" w:hAnsi="Times New Roman" w:cs="Times New Roman"/>
          <w:b/>
          <w:sz w:val="20"/>
          <w:szCs w:val="20"/>
        </w:rPr>
      </w:pPr>
      <w:r w:rsidRPr="008E49FE">
        <w:rPr>
          <w:rFonts w:ascii="Times New Roman" w:hAnsi="Times New Roman" w:cs="Times New Roman"/>
          <w:b/>
          <w:sz w:val="20"/>
          <w:szCs w:val="20"/>
        </w:rPr>
        <w:lastRenderedPageBreak/>
        <w:t>RESULTS AND DISCUSSION</w:t>
      </w:r>
    </w:p>
    <w:p w:rsidR="00B345E6" w:rsidRPr="008E49FE" w:rsidRDefault="00B345E6" w:rsidP="0066301D">
      <w:pPr>
        <w:shd w:val="clear" w:color="auto" w:fill="FFFFFF" w:themeFill="background1"/>
        <w:spacing w:after="0"/>
        <w:ind w:right="-180"/>
        <w:jc w:val="both"/>
        <w:rPr>
          <w:rFonts w:ascii="Times New Roman" w:hAnsi="Times New Roman" w:cs="Times New Roman"/>
          <w:b/>
          <w:bCs/>
          <w:sz w:val="20"/>
          <w:szCs w:val="20"/>
        </w:rPr>
      </w:pPr>
      <w:r w:rsidRPr="008E49FE">
        <w:rPr>
          <w:rFonts w:ascii="Times New Roman" w:hAnsi="Times New Roman" w:cs="Times New Roman"/>
          <w:b/>
          <w:bCs/>
          <w:sz w:val="20"/>
          <w:szCs w:val="20"/>
        </w:rPr>
        <w:t>Chemistry</w:t>
      </w:r>
    </w:p>
    <w:p w:rsidR="00B345E6" w:rsidRPr="008E49FE" w:rsidRDefault="00B345E6" w:rsidP="0066301D">
      <w:pPr>
        <w:shd w:val="clear" w:color="auto" w:fill="FFFFFF" w:themeFill="background1"/>
        <w:autoSpaceDE w:val="0"/>
        <w:autoSpaceDN w:val="0"/>
        <w:adjustRightInd w:val="0"/>
        <w:spacing w:after="0"/>
        <w:jc w:val="both"/>
        <w:rPr>
          <w:rFonts w:ascii="Times New Roman" w:hAnsi="Times New Roman" w:cs="Times New Roman"/>
          <w:sz w:val="20"/>
          <w:szCs w:val="20"/>
        </w:rPr>
      </w:pPr>
      <w:commentRangeStart w:id="33"/>
      <w:r w:rsidRPr="008E49FE">
        <w:rPr>
          <w:rFonts w:ascii="Times New Roman" w:hAnsi="Times New Roman" w:cs="Times New Roman"/>
          <w:sz w:val="20"/>
          <w:szCs w:val="20"/>
        </w:rPr>
        <w:t>The title compounds (</w:t>
      </w:r>
      <w:r w:rsidRPr="008E49FE">
        <w:rPr>
          <w:rFonts w:ascii="Times New Roman" w:hAnsi="Times New Roman" w:cs="Times New Roman"/>
          <w:b/>
          <w:sz w:val="20"/>
          <w:szCs w:val="20"/>
        </w:rPr>
        <w:t>3i-xii</w:t>
      </w:r>
      <w:r w:rsidRPr="008E49FE">
        <w:rPr>
          <w:rFonts w:ascii="Times New Roman" w:hAnsi="Times New Roman" w:cs="Times New Roman"/>
          <w:sz w:val="20"/>
          <w:szCs w:val="20"/>
        </w:rPr>
        <w:t xml:space="preserve">) were synthesized as per synthetic scheme outline. </w:t>
      </w:r>
      <w:r w:rsidRPr="008E49FE">
        <w:rPr>
          <w:rFonts w:ascii="Times New Roman" w:hAnsi="Times New Roman" w:cs="Times New Roman"/>
          <w:iCs/>
          <w:sz w:val="20"/>
          <w:szCs w:val="20"/>
        </w:rPr>
        <w:t>In this scheme</w:t>
      </w:r>
      <w:r w:rsidRPr="008E49FE">
        <w:rPr>
          <w:rFonts w:ascii="Times New Roman" w:hAnsi="Times New Roman" w:cs="Times New Roman"/>
          <w:sz w:val="20"/>
          <w:szCs w:val="20"/>
        </w:rPr>
        <w:t xml:space="preserve"> biphenyl ethanone (</w:t>
      </w:r>
      <w:r w:rsidRPr="008E49FE">
        <w:rPr>
          <w:rFonts w:ascii="Times New Roman" w:hAnsi="Times New Roman" w:cs="Times New Roman"/>
          <w:b/>
          <w:sz w:val="20"/>
          <w:szCs w:val="20"/>
        </w:rPr>
        <w:t>1</w:t>
      </w:r>
      <w:r w:rsidRPr="008E49FE">
        <w:rPr>
          <w:rFonts w:ascii="Times New Roman" w:hAnsi="Times New Roman" w:cs="Times New Roman"/>
          <w:sz w:val="20"/>
          <w:szCs w:val="20"/>
        </w:rPr>
        <w:t>; starting material) was treated with selenium dioxide to get 2-(biphenyl-4-yl)-2-oxoacetaldehyde</w:t>
      </w:r>
      <w:r w:rsidRPr="008E49FE">
        <w:rPr>
          <w:rFonts w:ascii="Times New Roman" w:hAnsi="Times New Roman" w:cs="Times New Roman"/>
          <w:b/>
          <w:sz w:val="20"/>
          <w:szCs w:val="20"/>
        </w:rPr>
        <w:t xml:space="preserve"> </w:t>
      </w:r>
      <w:r w:rsidRPr="008E49FE">
        <w:rPr>
          <w:rFonts w:ascii="Times New Roman" w:hAnsi="Times New Roman" w:cs="Times New Roman"/>
          <w:sz w:val="20"/>
          <w:szCs w:val="20"/>
        </w:rPr>
        <w:t>(</w:t>
      </w:r>
      <w:r w:rsidRPr="008E49FE">
        <w:rPr>
          <w:rFonts w:ascii="Times New Roman" w:hAnsi="Times New Roman" w:cs="Times New Roman"/>
          <w:b/>
          <w:sz w:val="20"/>
          <w:szCs w:val="20"/>
        </w:rPr>
        <w:t>2</w:t>
      </w:r>
      <w:r w:rsidRPr="008E49FE">
        <w:rPr>
          <w:rFonts w:ascii="Times New Roman" w:hAnsi="Times New Roman" w:cs="Times New Roman"/>
          <w:sz w:val="20"/>
          <w:szCs w:val="20"/>
        </w:rPr>
        <w:t>). Compound 2 was refluxed with different aromatic aldehydes in presence of ammonium acetate and glacial acetic acid, followed by treatment with chlorobenzene in THF to get twelve new imidazole derivatives (</w:t>
      </w:r>
      <w:r w:rsidRPr="008E49FE">
        <w:rPr>
          <w:rFonts w:ascii="Times New Roman" w:hAnsi="Times New Roman" w:cs="Times New Roman"/>
          <w:b/>
          <w:sz w:val="20"/>
          <w:szCs w:val="20"/>
        </w:rPr>
        <w:t>3i-xii</w:t>
      </w:r>
      <w:r w:rsidRPr="008E49FE">
        <w:rPr>
          <w:rFonts w:ascii="Times New Roman" w:hAnsi="Times New Roman" w:cs="Times New Roman"/>
          <w:sz w:val="20"/>
          <w:szCs w:val="20"/>
        </w:rPr>
        <w:t xml:space="preserve">).  The structures of newly prepared compounds were established on the basis of modern analytical techniques (FT-IR, </w:t>
      </w:r>
      <w:r w:rsidRPr="008E49FE">
        <w:rPr>
          <w:rFonts w:ascii="Times New Roman" w:hAnsi="Times New Roman" w:cs="Times New Roman"/>
          <w:sz w:val="20"/>
          <w:szCs w:val="20"/>
          <w:vertAlign w:val="superscript"/>
        </w:rPr>
        <w:t>1</w:t>
      </w:r>
      <w:r w:rsidRPr="008E49FE">
        <w:rPr>
          <w:rFonts w:ascii="Times New Roman" w:hAnsi="Times New Roman" w:cs="Times New Roman"/>
          <w:sz w:val="20"/>
          <w:szCs w:val="20"/>
        </w:rPr>
        <w:t>H-NMR and mass spectral data) and elemental analysis.</w:t>
      </w:r>
      <w:r w:rsidR="00FF3437">
        <w:rPr>
          <w:rFonts w:ascii="Times New Roman" w:hAnsi="Times New Roman" w:cs="Times New Roman"/>
          <w:sz w:val="20"/>
          <w:szCs w:val="20"/>
        </w:rPr>
        <w:t xml:space="preserve"> </w:t>
      </w:r>
      <w:commentRangeStart w:id="34"/>
      <w:r w:rsidR="00FF3437">
        <w:rPr>
          <w:rFonts w:ascii="Times New Roman" w:hAnsi="Times New Roman" w:cs="Times New Roman"/>
          <w:sz w:val="20"/>
          <w:szCs w:val="20"/>
        </w:rPr>
        <w:t>The</w:t>
      </w:r>
      <w:r w:rsidRPr="008E49FE">
        <w:rPr>
          <w:rFonts w:ascii="Times New Roman" w:hAnsi="Times New Roman" w:cs="Times New Roman"/>
          <w:sz w:val="20"/>
          <w:szCs w:val="20"/>
        </w:rPr>
        <w:t>final</w:t>
      </w:r>
      <w:commentRangeEnd w:id="34"/>
      <w:r w:rsidR="00C2027D">
        <w:rPr>
          <w:rStyle w:val="CommentReference"/>
        </w:rPr>
        <w:commentReference w:id="34"/>
      </w:r>
      <w:r w:rsidRPr="008E49FE">
        <w:rPr>
          <w:rFonts w:ascii="Times New Roman" w:hAnsi="Times New Roman" w:cs="Times New Roman"/>
          <w:sz w:val="20"/>
          <w:szCs w:val="20"/>
        </w:rPr>
        <w:t xml:space="preserve"> compounds were purified by recrystalization with suitable solvent and found pure on TLC examination. </w:t>
      </w:r>
    </w:p>
    <w:p w:rsidR="00B345E6" w:rsidRPr="008E49FE" w:rsidRDefault="00B345E6" w:rsidP="0066301D">
      <w:pPr>
        <w:shd w:val="clear" w:color="auto" w:fill="FFFFFF" w:themeFill="background1"/>
        <w:autoSpaceDE w:val="0"/>
        <w:autoSpaceDN w:val="0"/>
        <w:adjustRightInd w:val="0"/>
        <w:spacing w:after="0"/>
        <w:jc w:val="both"/>
        <w:rPr>
          <w:rFonts w:ascii="Times New Roman" w:hAnsi="Times New Roman" w:cs="Times New Roman"/>
          <w:b/>
          <w:iCs/>
          <w:sz w:val="20"/>
          <w:szCs w:val="20"/>
        </w:rPr>
      </w:pPr>
      <w:r w:rsidRPr="008E49FE">
        <w:rPr>
          <w:rFonts w:ascii="Times New Roman" w:hAnsi="Times New Roman" w:cs="Times New Roman"/>
          <w:b/>
          <w:sz w:val="20"/>
          <w:szCs w:val="20"/>
        </w:rPr>
        <w:t>Structural investigations</w:t>
      </w:r>
      <w:r w:rsidRPr="008E49FE">
        <w:rPr>
          <w:rFonts w:ascii="Times New Roman" w:hAnsi="Times New Roman" w:cs="Times New Roman"/>
          <w:b/>
          <w:iCs/>
          <w:sz w:val="20"/>
          <w:szCs w:val="20"/>
        </w:rPr>
        <w:t xml:space="preserve"> </w:t>
      </w:r>
    </w:p>
    <w:p w:rsidR="00B345E6" w:rsidRPr="008E49FE" w:rsidRDefault="00B345E6" w:rsidP="0066301D">
      <w:pPr>
        <w:shd w:val="clear" w:color="auto" w:fill="FFFFFF" w:themeFill="background1"/>
        <w:autoSpaceDE w:val="0"/>
        <w:autoSpaceDN w:val="0"/>
        <w:adjustRightInd w:val="0"/>
        <w:spacing w:after="0"/>
        <w:jc w:val="both"/>
        <w:rPr>
          <w:rFonts w:ascii="Times New Roman" w:hAnsi="Times New Roman" w:cs="Times New Roman"/>
          <w:sz w:val="20"/>
          <w:szCs w:val="20"/>
        </w:rPr>
      </w:pPr>
      <w:r w:rsidRPr="008E49FE">
        <w:rPr>
          <w:rFonts w:ascii="Times New Roman" w:hAnsi="Times New Roman" w:cs="Times New Roman"/>
          <w:sz w:val="20"/>
          <w:szCs w:val="20"/>
        </w:rPr>
        <w:t xml:space="preserve">The starting material 1-(biphenyl-4-yl) ethanone (biphenyl ethanone, </w:t>
      </w:r>
      <w:r w:rsidRPr="008E49FE">
        <w:rPr>
          <w:rFonts w:ascii="Times New Roman" w:hAnsi="Times New Roman" w:cs="Times New Roman"/>
          <w:b/>
          <w:sz w:val="20"/>
          <w:szCs w:val="20"/>
        </w:rPr>
        <w:t>1</w:t>
      </w:r>
      <w:r w:rsidRPr="008E49FE">
        <w:rPr>
          <w:rFonts w:ascii="Times New Roman" w:hAnsi="Times New Roman" w:cs="Times New Roman"/>
          <w:sz w:val="20"/>
          <w:szCs w:val="20"/>
        </w:rPr>
        <w:t>) was prepared by heating biphenyl with anhydrous AlCl</w:t>
      </w:r>
      <w:r w:rsidRPr="008E49FE">
        <w:rPr>
          <w:rFonts w:ascii="Times New Roman" w:hAnsi="Times New Roman" w:cs="Times New Roman"/>
          <w:sz w:val="20"/>
          <w:szCs w:val="20"/>
          <w:vertAlign w:val="subscript"/>
        </w:rPr>
        <w:t>3</w:t>
      </w:r>
      <w:r w:rsidRPr="008E49FE">
        <w:rPr>
          <w:rFonts w:ascii="Times New Roman" w:hAnsi="Times New Roman" w:cs="Times New Roman"/>
          <w:sz w:val="20"/>
          <w:szCs w:val="20"/>
        </w:rPr>
        <w:t xml:space="preserve"> in the presence of CS</w:t>
      </w:r>
      <w:r w:rsidRPr="008E49FE">
        <w:rPr>
          <w:rFonts w:ascii="Times New Roman" w:hAnsi="Times New Roman" w:cs="Times New Roman"/>
          <w:sz w:val="20"/>
          <w:szCs w:val="20"/>
          <w:vertAlign w:val="subscript"/>
        </w:rPr>
        <w:t xml:space="preserve">2 </w:t>
      </w:r>
      <w:r w:rsidRPr="008E49FE">
        <w:rPr>
          <w:rFonts w:ascii="Times New Roman" w:hAnsi="Times New Roman" w:cs="Times New Roman"/>
          <w:sz w:val="20"/>
          <w:szCs w:val="20"/>
        </w:rPr>
        <w:t xml:space="preserve">and acetic anhydride. The usual work up of the reaction mixture followed by recrystallized from </w:t>
      </w:r>
      <w:r w:rsidR="00FF3437">
        <w:rPr>
          <w:rFonts w:ascii="Times New Roman" w:hAnsi="Times New Roman" w:cs="Times New Roman"/>
          <w:sz w:val="20"/>
          <w:szCs w:val="20"/>
        </w:rPr>
        <w:t>ethanol gave pure compound</w:t>
      </w:r>
      <w:commentRangeStart w:id="35"/>
      <w:r w:rsidR="00FF3437">
        <w:rPr>
          <w:rFonts w:ascii="Times New Roman" w:hAnsi="Times New Roman" w:cs="Times New Roman"/>
          <w:sz w:val="20"/>
          <w:szCs w:val="20"/>
        </w:rPr>
        <w:t>. The</w:t>
      </w:r>
      <w:r w:rsidRPr="008E49FE">
        <w:rPr>
          <w:rFonts w:ascii="Times New Roman" w:hAnsi="Times New Roman" w:cs="Times New Roman"/>
          <w:sz w:val="20"/>
          <w:szCs w:val="20"/>
        </w:rPr>
        <w:t xml:space="preserve">purity </w:t>
      </w:r>
      <w:commentRangeEnd w:id="35"/>
      <w:r w:rsidR="00C2027D">
        <w:rPr>
          <w:rStyle w:val="CommentReference"/>
        </w:rPr>
        <w:commentReference w:id="35"/>
      </w:r>
      <w:r w:rsidRPr="008E49FE">
        <w:rPr>
          <w:rFonts w:ascii="Times New Roman" w:hAnsi="Times New Roman" w:cs="Times New Roman"/>
          <w:sz w:val="20"/>
          <w:szCs w:val="20"/>
        </w:rPr>
        <w:t>of the compound was verified with the help of TLC (B: A, 9:1). % age of yield was found 83% and melting point noted 151-152</w:t>
      </w:r>
      <w:r w:rsidR="00B22DA5" w:rsidRPr="008E49FE">
        <w:rPr>
          <w:rFonts w:ascii="Times New Roman" w:hAnsi="Times New Roman" w:cs="Times New Roman"/>
          <w:sz w:val="20"/>
          <w:szCs w:val="20"/>
          <w:vertAlign w:val="superscript"/>
        </w:rPr>
        <w:t>o</w:t>
      </w:r>
      <w:r w:rsidRPr="008E49FE">
        <w:rPr>
          <w:rFonts w:ascii="Times New Roman" w:hAnsi="Times New Roman" w:cs="Times New Roman"/>
          <w:sz w:val="20"/>
          <w:szCs w:val="20"/>
        </w:rPr>
        <w:t>C. IR spectra are very informative and provided evidence for the formation of expected structures. In general, IR spectra of acetophenone showed a strong band at 1673 cm</w:t>
      </w:r>
      <w:r w:rsidRPr="008E49FE">
        <w:rPr>
          <w:rFonts w:ascii="Times New Roman" w:hAnsi="Times New Roman" w:cs="Times New Roman"/>
          <w:sz w:val="20"/>
          <w:szCs w:val="20"/>
          <w:vertAlign w:val="superscript"/>
        </w:rPr>
        <w:t xml:space="preserve">-1 </w:t>
      </w:r>
      <w:r w:rsidRPr="008E49FE">
        <w:rPr>
          <w:rFonts w:ascii="Times New Roman" w:hAnsi="Times New Roman" w:cs="Times New Roman"/>
          <w:sz w:val="20"/>
          <w:szCs w:val="20"/>
        </w:rPr>
        <w:t xml:space="preserve">for the confirmation of C=O. Whereas </w:t>
      </w:r>
      <w:r w:rsidRPr="008E49FE">
        <w:rPr>
          <w:rFonts w:ascii="Times New Roman" w:hAnsi="Times New Roman" w:cs="Times New Roman"/>
          <w:sz w:val="20"/>
          <w:szCs w:val="20"/>
          <w:vertAlign w:val="superscript"/>
        </w:rPr>
        <w:t>1</w:t>
      </w:r>
      <w:r w:rsidRPr="008E49FE">
        <w:rPr>
          <w:rFonts w:ascii="Times New Roman" w:hAnsi="Times New Roman" w:cs="Times New Roman"/>
          <w:sz w:val="20"/>
          <w:szCs w:val="20"/>
        </w:rPr>
        <w:t>H-NMR further confirmed the structure due to the presence of a singlet of CH</w:t>
      </w:r>
      <w:r w:rsidRPr="008E49FE">
        <w:rPr>
          <w:rFonts w:ascii="Times New Roman" w:hAnsi="Times New Roman" w:cs="Times New Roman"/>
          <w:sz w:val="20"/>
          <w:szCs w:val="20"/>
          <w:vertAlign w:val="subscript"/>
        </w:rPr>
        <w:t>3</w:t>
      </w:r>
      <w:r w:rsidRPr="008E49FE">
        <w:rPr>
          <w:rFonts w:ascii="Times New Roman" w:hAnsi="Times New Roman" w:cs="Times New Roman"/>
          <w:sz w:val="20"/>
          <w:szCs w:val="20"/>
        </w:rPr>
        <w:t xml:space="preserve"> at 2.61 ppm. </w:t>
      </w:r>
    </w:p>
    <w:commentRangeEnd w:id="33"/>
    <w:p w:rsidR="00B345E6" w:rsidRPr="008E49FE" w:rsidRDefault="00C13F9D" w:rsidP="0066301D">
      <w:pPr>
        <w:keepNext/>
        <w:shd w:val="clear" w:color="auto" w:fill="FFFFFF" w:themeFill="background1"/>
        <w:autoSpaceDE w:val="0"/>
        <w:autoSpaceDN w:val="0"/>
        <w:adjustRightInd w:val="0"/>
        <w:jc w:val="both"/>
        <w:rPr>
          <w:rFonts w:ascii="Times New Roman" w:hAnsi="Times New Roman" w:cs="Times New Roman"/>
          <w:sz w:val="20"/>
          <w:szCs w:val="20"/>
        </w:rPr>
      </w:pPr>
      <w:r>
        <w:rPr>
          <w:rStyle w:val="CommentReference"/>
        </w:rPr>
        <w:commentReference w:id="33"/>
      </w:r>
      <w:commentRangeStart w:id="36"/>
      <w:r w:rsidR="00B345E6" w:rsidRPr="008E49FE">
        <w:rPr>
          <w:rFonts w:ascii="Times New Roman" w:hAnsi="Times New Roman" w:cs="Times New Roman"/>
          <w:sz w:val="20"/>
          <w:szCs w:val="20"/>
        </w:rPr>
        <w:t>Compound 2 [2-(biphenyl-4-yl)-2-oxoacetaldehyde]</w:t>
      </w:r>
      <w:r w:rsidR="00B345E6" w:rsidRPr="008E49FE">
        <w:rPr>
          <w:rFonts w:ascii="Times New Roman" w:hAnsi="Times New Roman" w:cs="Times New Roman"/>
          <w:b/>
          <w:sz w:val="20"/>
          <w:szCs w:val="20"/>
        </w:rPr>
        <w:t xml:space="preserve"> </w:t>
      </w:r>
      <w:r w:rsidR="00B345E6" w:rsidRPr="008E49FE">
        <w:rPr>
          <w:rFonts w:ascii="Times New Roman" w:hAnsi="Times New Roman" w:cs="Times New Roman"/>
          <w:sz w:val="20"/>
          <w:szCs w:val="20"/>
        </w:rPr>
        <w:t>was synthesized from 1-(biphenyl-4-yl) ethanone (</w:t>
      </w:r>
      <w:r w:rsidR="00B345E6" w:rsidRPr="008E49FE">
        <w:rPr>
          <w:rFonts w:ascii="Times New Roman" w:hAnsi="Times New Roman" w:cs="Times New Roman"/>
          <w:b/>
          <w:sz w:val="20"/>
          <w:szCs w:val="20"/>
        </w:rPr>
        <w:t>1</w:t>
      </w:r>
      <w:r w:rsidR="00B345E6" w:rsidRPr="008E49FE">
        <w:rPr>
          <w:rFonts w:ascii="Times New Roman" w:hAnsi="Times New Roman" w:cs="Times New Roman"/>
          <w:sz w:val="20"/>
          <w:szCs w:val="20"/>
        </w:rPr>
        <w:t>) in the presence of selenium dioxide and after work out of reaction gave a yellow liquid which was found pure on TLC examination (TEF 5: 4: 1). The structure of compound was confirmed on the basis of spectral studies. In IR spectra showed a band at 2851 cm</w:t>
      </w:r>
      <w:r w:rsidR="00B345E6" w:rsidRPr="008E49FE">
        <w:rPr>
          <w:rFonts w:ascii="Times New Roman" w:hAnsi="Times New Roman" w:cs="Times New Roman"/>
          <w:sz w:val="20"/>
          <w:szCs w:val="20"/>
          <w:vertAlign w:val="superscript"/>
        </w:rPr>
        <w:t>-1</w:t>
      </w:r>
      <w:r w:rsidR="00B345E6" w:rsidRPr="008E49FE">
        <w:rPr>
          <w:rFonts w:ascii="Times New Roman" w:hAnsi="Times New Roman" w:cs="Times New Roman"/>
          <w:sz w:val="20"/>
          <w:szCs w:val="20"/>
        </w:rPr>
        <w:t xml:space="preserve"> for the confirmation of aldehydic C-H stretching was very clear. The </w:t>
      </w:r>
      <w:r w:rsidR="00B345E6" w:rsidRPr="008E49FE">
        <w:rPr>
          <w:rFonts w:ascii="Times New Roman" w:hAnsi="Times New Roman" w:cs="Times New Roman"/>
          <w:sz w:val="20"/>
          <w:szCs w:val="20"/>
          <w:vertAlign w:val="superscript"/>
        </w:rPr>
        <w:t>1</w:t>
      </w:r>
      <w:r w:rsidR="00B345E6" w:rsidRPr="008E49FE">
        <w:rPr>
          <w:rFonts w:ascii="Times New Roman" w:hAnsi="Times New Roman" w:cs="Times New Roman"/>
          <w:sz w:val="20"/>
          <w:szCs w:val="20"/>
        </w:rPr>
        <w:t xml:space="preserve">H-NMR spectra left no doubt with a singlet of aldehydic proton at 9.810 ppm. Compound </w:t>
      </w:r>
      <w:r w:rsidR="00B345E6" w:rsidRPr="008E49FE">
        <w:rPr>
          <w:rFonts w:ascii="Times New Roman" w:hAnsi="Times New Roman" w:cs="Times New Roman"/>
          <w:b/>
          <w:sz w:val="20"/>
          <w:szCs w:val="20"/>
        </w:rPr>
        <w:t>2</w:t>
      </w:r>
      <w:r w:rsidR="00B345E6" w:rsidRPr="008E49FE">
        <w:rPr>
          <w:rFonts w:ascii="Times New Roman" w:hAnsi="Times New Roman" w:cs="Times New Roman"/>
          <w:sz w:val="20"/>
          <w:szCs w:val="20"/>
        </w:rPr>
        <w:t xml:space="preserve"> [2-(biphenyl-4-yl)-2-oxoacetaldehyde]</w:t>
      </w:r>
      <w:r w:rsidR="00B345E6" w:rsidRPr="008E49FE">
        <w:rPr>
          <w:rFonts w:ascii="Times New Roman" w:hAnsi="Times New Roman" w:cs="Times New Roman"/>
          <w:b/>
          <w:sz w:val="20"/>
          <w:szCs w:val="20"/>
        </w:rPr>
        <w:t xml:space="preserve"> </w:t>
      </w:r>
      <w:r w:rsidR="00B345E6" w:rsidRPr="008E49FE">
        <w:rPr>
          <w:rFonts w:ascii="Times New Roman" w:hAnsi="Times New Roman" w:cs="Times New Roman"/>
          <w:sz w:val="20"/>
          <w:szCs w:val="20"/>
        </w:rPr>
        <w:t>was refluxed with different aromatic aldehyde in the presence of ammonium acetate and glacial acetic acid. The usual work up of the reaction mixture followed by recrystallized from acetone to get the desired products (</w:t>
      </w:r>
      <w:r w:rsidR="00B345E6" w:rsidRPr="008E49FE">
        <w:rPr>
          <w:rFonts w:ascii="Times New Roman" w:hAnsi="Times New Roman" w:cs="Times New Roman"/>
          <w:b/>
          <w:sz w:val="20"/>
          <w:szCs w:val="20"/>
        </w:rPr>
        <w:t>3i-xii</w:t>
      </w:r>
      <w:r w:rsidR="00B345E6" w:rsidRPr="008E49FE">
        <w:rPr>
          <w:rFonts w:ascii="Times New Roman" w:hAnsi="Times New Roman" w:cs="Times New Roman"/>
          <w:sz w:val="20"/>
          <w:szCs w:val="20"/>
        </w:rPr>
        <w:t xml:space="preserve">). The compound was found pure on TLC examination </w:t>
      </w:r>
      <w:r w:rsidR="00B345E6" w:rsidRPr="008E49FE">
        <w:rPr>
          <w:rFonts w:ascii="Times New Roman" w:eastAsia="Times New Roman" w:hAnsi="Times New Roman" w:cs="Times New Roman"/>
          <w:sz w:val="20"/>
          <w:szCs w:val="20"/>
        </w:rPr>
        <w:t>(TEF 5: 4: 1)</w:t>
      </w:r>
      <w:r w:rsidR="00B345E6" w:rsidRPr="008E49FE">
        <w:rPr>
          <w:rFonts w:ascii="Times New Roman" w:hAnsi="Times New Roman" w:cs="Times New Roman"/>
          <w:sz w:val="20"/>
          <w:szCs w:val="20"/>
        </w:rPr>
        <w:t xml:space="preserve"> and its spectral data was found satisfactory for the proposed structures. </w:t>
      </w:r>
      <w:r w:rsidR="00B345E6" w:rsidRPr="008E49FE">
        <w:rPr>
          <w:rFonts w:ascii="Times New Roman" w:eastAsia="Times New Roman" w:hAnsi="Times New Roman" w:cs="Times New Roman"/>
          <w:sz w:val="20"/>
          <w:szCs w:val="20"/>
        </w:rPr>
        <w:t xml:space="preserve">The structure of this compound was confirmed on the basis of their IR and </w:t>
      </w:r>
      <w:r w:rsidR="00B345E6" w:rsidRPr="008E49FE">
        <w:rPr>
          <w:rFonts w:ascii="Times New Roman" w:eastAsia="Times New Roman" w:hAnsi="Times New Roman" w:cs="Times New Roman"/>
          <w:sz w:val="20"/>
          <w:szCs w:val="20"/>
          <w:vertAlign w:val="superscript"/>
        </w:rPr>
        <w:t>1</w:t>
      </w:r>
      <w:r w:rsidR="00B345E6" w:rsidRPr="008E49FE">
        <w:rPr>
          <w:rFonts w:ascii="Times New Roman" w:eastAsia="Times New Roman" w:hAnsi="Times New Roman" w:cs="Times New Roman"/>
          <w:sz w:val="20"/>
          <w:szCs w:val="20"/>
        </w:rPr>
        <w:t xml:space="preserve">H-NMR spectral studies. </w:t>
      </w:r>
      <w:r w:rsidR="00B345E6" w:rsidRPr="008E49FE">
        <w:rPr>
          <w:rFonts w:ascii="Times New Roman" w:hAnsi="Times New Roman" w:cs="Times New Roman"/>
          <w:sz w:val="20"/>
          <w:szCs w:val="20"/>
        </w:rPr>
        <w:t>In IR spectral studies, the compounds showed intense bands in the region 1535-1633 cm</w:t>
      </w:r>
      <w:r w:rsidR="00B345E6" w:rsidRPr="008E49FE">
        <w:rPr>
          <w:rFonts w:ascii="Times New Roman" w:hAnsi="Times New Roman" w:cs="Times New Roman"/>
          <w:sz w:val="20"/>
          <w:szCs w:val="20"/>
          <w:vertAlign w:val="superscript"/>
        </w:rPr>
        <w:t xml:space="preserve">-1 </w:t>
      </w:r>
      <w:r w:rsidR="00B345E6" w:rsidRPr="008E49FE">
        <w:rPr>
          <w:rFonts w:ascii="Times New Roman" w:hAnsi="Times New Roman" w:cs="Times New Roman"/>
          <w:sz w:val="20"/>
          <w:szCs w:val="20"/>
        </w:rPr>
        <w:t>of C=N stre</w:t>
      </w:r>
      <w:r w:rsidR="00FF3437">
        <w:rPr>
          <w:rFonts w:ascii="Times New Roman" w:hAnsi="Times New Roman" w:cs="Times New Roman"/>
          <w:sz w:val="20"/>
          <w:szCs w:val="20"/>
        </w:rPr>
        <w:t xml:space="preserve">tching due to the ring </w:t>
      </w:r>
      <w:commentRangeStart w:id="37"/>
      <w:r w:rsidR="00FF3437">
        <w:rPr>
          <w:rFonts w:ascii="Times New Roman" w:hAnsi="Times New Roman" w:cs="Times New Roman"/>
          <w:sz w:val="20"/>
          <w:szCs w:val="20"/>
        </w:rPr>
        <w:t>closure.In</w:t>
      </w:r>
      <w:r w:rsidR="00B345E6" w:rsidRPr="008E49FE">
        <w:rPr>
          <w:rFonts w:ascii="Times New Roman" w:hAnsi="Times New Roman" w:cs="Times New Roman"/>
          <w:sz w:val="20"/>
          <w:szCs w:val="20"/>
        </w:rPr>
        <w:t>addition</w:t>
      </w:r>
      <w:commentRangeEnd w:id="37"/>
      <w:r w:rsidR="00C2027D">
        <w:rPr>
          <w:rStyle w:val="CommentReference"/>
        </w:rPr>
        <w:commentReference w:id="37"/>
      </w:r>
      <w:r w:rsidR="00B345E6" w:rsidRPr="008E49FE">
        <w:rPr>
          <w:rFonts w:ascii="Times New Roman" w:hAnsi="Times New Roman" w:cs="Times New Roman"/>
          <w:sz w:val="20"/>
          <w:szCs w:val="20"/>
        </w:rPr>
        <w:t>, the absorption bands at 1351-1367 cm</w:t>
      </w:r>
      <w:r w:rsidR="00B345E6" w:rsidRPr="008E49FE">
        <w:rPr>
          <w:rFonts w:ascii="Times New Roman" w:hAnsi="Times New Roman" w:cs="Times New Roman"/>
          <w:sz w:val="20"/>
          <w:szCs w:val="20"/>
          <w:vertAlign w:val="superscript"/>
        </w:rPr>
        <w:t>-1</w:t>
      </w:r>
      <w:r w:rsidR="00B345E6" w:rsidRPr="008E49FE">
        <w:rPr>
          <w:rFonts w:ascii="Times New Roman" w:hAnsi="Times New Roman" w:cs="Times New Roman"/>
          <w:sz w:val="20"/>
          <w:szCs w:val="20"/>
        </w:rPr>
        <w:t xml:space="preserve">are attributed to the C-N stretching vibrations, which also confirm the formation of desired imidazole ring in the compounds. Whereas </w:t>
      </w:r>
      <w:r w:rsidR="00B345E6" w:rsidRPr="008E49FE">
        <w:rPr>
          <w:rFonts w:ascii="Times New Roman" w:hAnsi="Times New Roman" w:cs="Times New Roman"/>
          <w:sz w:val="20"/>
          <w:szCs w:val="20"/>
          <w:vertAlign w:val="superscript"/>
        </w:rPr>
        <w:t>1</w:t>
      </w:r>
      <w:r w:rsidR="00B345E6" w:rsidRPr="008E49FE">
        <w:rPr>
          <w:rFonts w:ascii="Times New Roman" w:hAnsi="Times New Roman" w:cs="Times New Roman"/>
          <w:sz w:val="20"/>
          <w:szCs w:val="20"/>
        </w:rPr>
        <w:t xml:space="preserve">H-NMR spectra further confirm the structure due to disappearance of the peak of aldehydic proton and appearance of a single peak of NH (imidazole ring) at 11.23 ppm due to ring closure. </w:t>
      </w:r>
    </w:p>
    <w:p w:rsidR="00D441B4" w:rsidRPr="00D441B4" w:rsidRDefault="00D441B4" w:rsidP="0066301D">
      <w:pPr>
        <w:shd w:val="clear" w:color="auto" w:fill="FFFFFF" w:themeFill="background1"/>
        <w:autoSpaceDE w:val="0"/>
        <w:autoSpaceDN w:val="0"/>
        <w:adjustRightInd w:val="0"/>
        <w:spacing w:after="0"/>
        <w:jc w:val="both"/>
        <w:rPr>
          <w:rFonts w:ascii="Times New Roman" w:hAnsi="Times New Roman" w:cs="Times New Roman"/>
          <w:b/>
          <w:sz w:val="20"/>
          <w:szCs w:val="20"/>
        </w:rPr>
      </w:pPr>
      <w:r w:rsidRPr="00D441B4">
        <w:rPr>
          <w:rFonts w:ascii="Times New Roman" w:hAnsi="Times New Roman" w:cs="Times New Roman"/>
          <w:b/>
          <w:sz w:val="20"/>
          <w:szCs w:val="20"/>
        </w:rPr>
        <w:t xml:space="preserve">Evaluation of Anti-microbial Screening </w:t>
      </w:r>
    </w:p>
    <w:p w:rsidR="00D441B4" w:rsidRPr="00D441B4" w:rsidRDefault="00D441B4" w:rsidP="0066301D">
      <w:pPr>
        <w:shd w:val="clear" w:color="auto" w:fill="FFFFFF" w:themeFill="background1"/>
        <w:autoSpaceDE w:val="0"/>
        <w:autoSpaceDN w:val="0"/>
        <w:adjustRightInd w:val="0"/>
        <w:spacing w:after="0"/>
        <w:jc w:val="both"/>
        <w:rPr>
          <w:rFonts w:ascii="Times New Roman" w:hAnsi="Times New Roman" w:cs="Times New Roman"/>
          <w:sz w:val="20"/>
          <w:szCs w:val="20"/>
        </w:rPr>
      </w:pPr>
      <w:r w:rsidRPr="00D441B4">
        <w:rPr>
          <w:rFonts w:ascii="Times New Roman" w:hAnsi="Times New Roman" w:cs="Times New Roman"/>
          <w:sz w:val="20"/>
          <w:szCs w:val="20"/>
        </w:rPr>
        <w:t xml:space="preserve"> </w:t>
      </w:r>
    </w:p>
    <w:p w:rsidR="00D441B4" w:rsidRPr="00D441B4" w:rsidRDefault="00D441B4" w:rsidP="0066301D">
      <w:pPr>
        <w:shd w:val="clear" w:color="auto" w:fill="FFFFFF" w:themeFill="background1"/>
        <w:autoSpaceDE w:val="0"/>
        <w:autoSpaceDN w:val="0"/>
        <w:adjustRightInd w:val="0"/>
        <w:spacing w:after="0"/>
        <w:jc w:val="both"/>
        <w:rPr>
          <w:rFonts w:ascii="Times New Roman" w:hAnsi="Times New Roman" w:cs="Times New Roman"/>
          <w:b/>
          <w:sz w:val="20"/>
          <w:szCs w:val="20"/>
        </w:rPr>
      </w:pPr>
      <w:r w:rsidRPr="00D441B4">
        <w:rPr>
          <w:rFonts w:ascii="Times New Roman" w:hAnsi="Times New Roman" w:cs="Times New Roman"/>
          <w:b/>
          <w:sz w:val="20"/>
          <w:szCs w:val="20"/>
        </w:rPr>
        <w:t xml:space="preserve">Anti-bacterial activity </w:t>
      </w:r>
    </w:p>
    <w:p w:rsidR="00B345E6" w:rsidRDefault="00D441B4" w:rsidP="0066301D">
      <w:pPr>
        <w:shd w:val="clear" w:color="auto" w:fill="FFFFFF" w:themeFill="background1"/>
        <w:autoSpaceDE w:val="0"/>
        <w:autoSpaceDN w:val="0"/>
        <w:adjustRightInd w:val="0"/>
        <w:spacing w:after="0"/>
        <w:jc w:val="both"/>
        <w:rPr>
          <w:rFonts w:ascii="Times New Roman" w:hAnsi="Times New Roman" w:cs="Times New Roman"/>
          <w:sz w:val="20"/>
          <w:szCs w:val="20"/>
        </w:rPr>
      </w:pPr>
      <w:r w:rsidRPr="00D441B4">
        <w:rPr>
          <w:rFonts w:ascii="Times New Roman" w:hAnsi="Times New Roman" w:cs="Times New Roman"/>
          <w:sz w:val="20"/>
          <w:szCs w:val="20"/>
        </w:rPr>
        <w:t xml:space="preserve">The results of anti-bacterial screening of all the newly synthesized compounds are showed in </w:t>
      </w:r>
      <w:commentRangeStart w:id="38"/>
      <w:r w:rsidR="00FF3437" w:rsidRPr="00D441B4">
        <w:rPr>
          <w:rFonts w:ascii="Times New Roman" w:hAnsi="Times New Roman" w:cs="Times New Roman"/>
          <w:sz w:val="20"/>
          <w:szCs w:val="20"/>
        </w:rPr>
        <w:t>t</w:t>
      </w:r>
      <w:r w:rsidRPr="00D441B4">
        <w:rPr>
          <w:rFonts w:ascii="Times New Roman" w:hAnsi="Times New Roman" w:cs="Times New Roman"/>
          <w:sz w:val="20"/>
          <w:szCs w:val="20"/>
        </w:rPr>
        <w:t>able 2 and 3</w:t>
      </w:r>
      <w:commentRangeEnd w:id="38"/>
      <w:r w:rsidR="00A25AE6">
        <w:rPr>
          <w:rStyle w:val="CommentReference"/>
        </w:rPr>
        <w:commentReference w:id="38"/>
      </w:r>
      <w:r w:rsidRPr="00D441B4">
        <w:rPr>
          <w:rFonts w:ascii="Times New Roman" w:hAnsi="Times New Roman" w:cs="Times New Roman"/>
          <w:sz w:val="20"/>
          <w:szCs w:val="20"/>
        </w:rPr>
        <w:t>. Compound 3iv [4-(biphenyl-4-yl)-2-(3-chlorophenyl)-1H-imidazole] and  compound 3x [4-(biphenyl-4-yl)-2-(4-methoxyphenyl)-1H-imidazole] showed notable activity against E. coli, B. subtilis and K. pneumoniae. Some of them showed moderate activity</w:t>
      </w:r>
      <w:r w:rsidR="00FF3437">
        <w:rPr>
          <w:rFonts w:ascii="Times New Roman" w:hAnsi="Times New Roman" w:cs="Times New Roman"/>
          <w:sz w:val="20"/>
          <w:szCs w:val="20"/>
        </w:rPr>
        <w:t xml:space="preserve"> and others rest good activity.</w:t>
      </w:r>
      <w:r w:rsidRPr="00D441B4">
        <w:rPr>
          <w:rFonts w:ascii="Times New Roman" w:hAnsi="Times New Roman" w:cs="Times New Roman"/>
          <w:sz w:val="20"/>
          <w:szCs w:val="20"/>
        </w:rPr>
        <w:t>Compounds (3ii, 3viii and 3ix) were shown moderate activity against E. coli, S. aureus, M. luteus and K. pneumonia, whereas compounds (3iii, 3vii, 3xi and 3xii) showed mild activity against f</w:t>
      </w:r>
      <w:commentRangeEnd w:id="36"/>
      <w:r w:rsidR="00C13F9D">
        <w:rPr>
          <w:rStyle w:val="CommentReference"/>
        </w:rPr>
        <w:commentReference w:id="36"/>
      </w:r>
      <w:r w:rsidRPr="00D441B4">
        <w:rPr>
          <w:rFonts w:ascii="Times New Roman" w:hAnsi="Times New Roman" w:cs="Times New Roman"/>
          <w:sz w:val="20"/>
          <w:szCs w:val="20"/>
        </w:rPr>
        <w:t xml:space="preserve">ew bacterial </w:t>
      </w:r>
      <w:commentRangeStart w:id="39"/>
      <w:r w:rsidRPr="00D441B4">
        <w:rPr>
          <w:rFonts w:ascii="Times New Roman" w:hAnsi="Times New Roman" w:cs="Times New Roman"/>
          <w:sz w:val="20"/>
          <w:szCs w:val="20"/>
        </w:rPr>
        <w:t>strainsμg/mL</w:t>
      </w:r>
      <w:commentRangeEnd w:id="39"/>
      <w:r w:rsidR="00C2027D">
        <w:rPr>
          <w:rStyle w:val="CommentReference"/>
        </w:rPr>
        <w:commentReference w:id="39"/>
      </w:r>
      <w:r w:rsidRPr="00D441B4">
        <w:rPr>
          <w:rFonts w:ascii="Times New Roman" w:hAnsi="Times New Roman" w:cs="Times New Roman"/>
          <w:sz w:val="20"/>
          <w:szCs w:val="20"/>
        </w:rPr>
        <w:t xml:space="preserve">.  </w:t>
      </w:r>
    </w:p>
    <w:p w:rsidR="00793451" w:rsidRPr="00D441B4" w:rsidRDefault="00793451" w:rsidP="00793451">
      <w:pPr>
        <w:shd w:val="clear" w:color="auto" w:fill="FFFFFF" w:themeFill="background1"/>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4581525" cy="37433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4581525" cy="3743325"/>
                    </a:xfrm>
                    <a:prstGeom prst="rect">
                      <a:avLst/>
                    </a:prstGeom>
                    <a:noFill/>
                    <a:ln w="9525">
                      <a:noFill/>
                      <a:miter lim="800000"/>
                      <a:headEnd/>
                      <a:tailEnd/>
                    </a:ln>
                  </pic:spPr>
                </pic:pic>
              </a:graphicData>
            </a:graphic>
          </wp:inline>
        </w:drawing>
      </w:r>
      <w:r>
        <w:rPr>
          <w:rFonts w:ascii="Times New Roman" w:hAnsi="Times New Roman" w:cs="Times New Roman"/>
          <w:noProof/>
          <w:sz w:val="20"/>
          <w:szCs w:val="20"/>
        </w:rPr>
        <w:drawing>
          <wp:inline distT="0" distB="0" distL="0" distR="0">
            <wp:extent cx="3200400" cy="12668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3200400" cy="1266825"/>
                    </a:xfrm>
                    <a:prstGeom prst="rect">
                      <a:avLst/>
                    </a:prstGeom>
                    <a:noFill/>
                    <a:ln w="9525">
                      <a:noFill/>
                      <a:miter lim="800000"/>
                      <a:headEnd/>
                      <a:tailEnd/>
                    </a:ln>
                  </pic:spPr>
                </pic:pic>
              </a:graphicData>
            </a:graphic>
          </wp:inline>
        </w:drawing>
      </w:r>
    </w:p>
    <w:p w:rsidR="00B345E6" w:rsidRPr="008E49FE" w:rsidRDefault="00B345E6" w:rsidP="0066301D">
      <w:pPr>
        <w:shd w:val="clear" w:color="auto" w:fill="FFFFFF" w:themeFill="background1"/>
        <w:autoSpaceDE w:val="0"/>
        <w:autoSpaceDN w:val="0"/>
        <w:adjustRightInd w:val="0"/>
        <w:spacing w:after="0"/>
        <w:jc w:val="both"/>
        <w:rPr>
          <w:rFonts w:ascii="Times New Roman" w:hAnsi="Times New Roman" w:cs="Times New Roman"/>
          <w:sz w:val="20"/>
          <w:szCs w:val="20"/>
        </w:rPr>
      </w:pPr>
    </w:p>
    <w:p w:rsidR="00B345E6" w:rsidRPr="008E49FE" w:rsidRDefault="00B345E6" w:rsidP="0066301D">
      <w:pPr>
        <w:shd w:val="clear" w:color="auto" w:fill="FFFFFF" w:themeFill="background1"/>
        <w:autoSpaceDE w:val="0"/>
        <w:autoSpaceDN w:val="0"/>
        <w:adjustRightInd w:val="0"/>
        <w:spacing w:after="0"/>
        <w:jc w:val="center"/>
        <w:rPr>
          <w:rFonts w:ascii="Times New Roman" w:hAnsi="Times New Roman" w:cs="Times New Roman"/>
          <w:sz w:val="20"/>
          <w:szCs w:val="20"/>
        </w:rPr>
        <w:sectPr w:rsidR="00B345E6" w:rsidRPr="008E49FE" w:rsidSect="00FF3437">
          <w:headerReference w:type="even" r:id="rId17"/>
          <w:headerReference w:type="default" r:id="rId18"/>
          <w:footerReference w:type="default" r:id="rId19"/>
          <w:headerReference w:type="first" r:id="rId20"/>
          <w:type w:val="continuous"/>
          <w:pgSz w:w="11907" w:h="16839" w:code="9"/>
          <w:pgMar w:top="-232" w:right="1440" w:bottom="360" w:left="1440" w:header="360" w:footer="167" w:gutter="0"/>
          <w:pgNumType w:start="0"/>
          <w:cols w:space="432"/>
          <w:titlePg/>
          <w:docGrid w:linePitch="360"/>
        </w:sectPr>
      </w:pPr>
    </w:p>
    <w:p w:rsidR="00B345E6" w:rsidRPr="008E49FE" w:rsidRDefault="00B345E6" w:rsidP="0066301D">
      <w:pPr>
        <w:shd w:val="clear" w:color="auto" w:fill="FFFFFF" w:themeFill="background1"/>
        <w:autoSpaceDE w:val="0"/>
        <w:autoSpaceDN w:val="0"/>
        <w:adjustRightInd w:val="0"/>
        <w:spacing w:after="0"/>
        <w:jc w:val="both"/>
        <w:rPr>
          <w:rFonts w:ascii="Times New Roman" w:hAnsi="Times New Roman" w:cs="Times New Roman"/>
          <w:sz w:val="20"/>
          <w:szCs w:val="20"/>
          <w:lang w:val="en-IN" w:eastAsia="en-IN"/>
        </w:rPr>
      </w:pPr>
    </w:p>
    <w:p w:rsidR="000440ED" w:rsidRDefault="000440ED" w:rsidP="0066301D">
      <w:pPr>
        <w:shd w:val="clear" w:color="auto" w:fill="FFFFFF" w:themeFill="background1"/>
        <w:autoSpaceDE w:val="0"/>
        <w:autoSpaceDN w:val="0"/>
        <w:adjustRightInd w:val="0"/>
        <w:spacing w:after="0"/>
        <w:jc w:val="both"/>
        <w:rPr>
          <w:rFonts w:ascii="Times New Roman" w:hAnsi="Times New Roman" w:cs="Times New Roman"/>
          <w:sz w:val="20"/>
          <w:szCs w:val="20"/>
          <w:lang w:val="en-IN" w:eastAsia="en-IN"/>
        </w:rPr>
      </w:pPr>
    </w:p>
    <w:p w:rsidR="00793451" w:rsidRDefault="00793451" w:rsidP="0066301D">
      <w:pPr>
        <w:shd w:val="clear" w:color="auto" w:fill="FFFFFF" w:themeFill="background1"/>
        <w:autoSpaceDE w:val="0"/>
        <w:autoSpaceDN w:val="0"/>
        <w:adjustRightInd w:val="0"/>
        <w:spacing w:after="0"/>
        <w:jc w:val="both"/>
        <w:rPr>
          <w:rFonts w:ascii="Times New Roman" w:hAnsi="Times New Roman" w:cs="Times New Roman"/>
          <w:sz w:val="20"/>
          <w:szCs w:val="20"/>
          <w:lang w:val="en-IN" w:eastAsia="en-IN"/>
        </w:rPr>
      </w:pPr>
    </w:p>
    <w:p w:rsidR="00793451" w:rsidRDefault="00793451" w:rsidP="0066301D">
      <w:pPr>
        <w:shd w:val="clear" w:color="auto" w:fill="FFFFFF" w:themeFill="background1"/>
        <w:autoSpaceDE w:val="0"/>
        <w:autoSpaceDN w:val="0"/>
        <w:adjustRightInd w:val="0"/>
        <w:spacing w:after="0"/>
        <w:jc w:val="both"/>
        <w:rPr>
          <w:rFonts w:ascii="Times New Roman" w:hAnsi="Times New Roman" w:cs="Times New Roman"/>
          <w:sz w:val="20"/>
          <w:szCs w:val="20"/>
          <w:lang w:val="en-IN" w:eastAsia="en-IN"/>
        </w:rPr>
      </w:pPr>
    </w:p>
    <w:p w:rsidR="00793451" w:rsidRDefault="00793451" w:rsidP="0066301D">
      <w:pPr>
        <w:shd w:val="clear" w:color="auto" w:fill="FFFFFF" w:themeFill="background1"/>
        <w:autoSpaceDE w:val="0"/>
        <w:autoSpaceDN w:val="0"/>
        <w:adjustRightInd w:val="0"/>
        <w:spacing w:after="0"/>
        <w:jc w:val="both"/>
        <w:rPr>
          <w:rFonts w:ascii="Times New Roman" w:hAnsi="Times New Roman" w:cs="Times New Roman"/>
          <w:sz w:val="20"/>
          <w:szCs w:val="20"/>
          <w:lang w:val="en-IN" w:eastAsia="en-IN"/>
        </w:rPr>
      </w:pPr>
    </w:p>
    <w:p w:rsidR="00793451" w:rsidRDefault="00793451" w:rsidP="0066301D">
      <w:pPr>
        <w:shd w:val="clear" w:color="auto" w:fill="FFFFFF" w:themeFill="background1"/>
        <w:autoSpaceDE w:val="0"/>
        <w:autoSpaceDN w:val="0"/>
        <w:adjustRightInd w:val="0"/>
        <w:spacing w:after="0"/>
        <w:jc w:val="both"/>
        <w:rPr>
          <w:rFonts w:ascii="Times New Roman" w:hAnsi="Times New Roman" w:cs="Times New Roman"/>
          <w:sz w:val="20"/>
          <w:szCs w:val="20"/>
          <w:lang w:val="en-IN" w:eastAsia="en-IN"/>
        </w:rPr>
      </w:pPr>
    </w:p>
    <w:p w:rsidR="000440ED" w:rsidRPr="008E49FE" w:rsidRDefault="000440ED" w:rsidP="0066301D">
      <w:pPr>
        <w:shd w:val="clear" w:color="auto" w:fill="FFFFFF" w:themeFill="background1"/>
        <w:autoSpaceDE w:val="0"/>
        <w:autoSpaceDN w:val="0"/>
        <w:adjustRightInd w:val="0"/>
        <w:spacing w:after="0"/>
        <w:jc w:val="both"/>
        <w:rPr>
          <w:rFonts w:ascii="Times New Roman" w:hAnsi="Times New Roman" w:cs="Times New Roman"/>
          <w:sz w:val="20"/>
          <w:szCs w:val="20"/>
          <w:lang w:val="en-IN" w:eastAsia="en-IN"/>
        </w:rPr>
        <w:sectPr w:rsidR="000440ED" w:rsidRPr="008E49FE" w:rsidSect="00FF3437">
          <w:type w:val="continuous"/>
          <w:pgSz w:w="11907" w:h="16839" w:code="9"/>
          <w:pgMar w:top="1440" w:right="1440" w:bottom="1440" w:left="1440" w:header="720" w:footer="167" w:gutter="0"/>
          <w:pgNumType w:start="0"/>
          <w:cols w:space="432"/>
          <w:titlePg/>
          <w:docGrid w:linePitch="360"/>
        </w:sectPr>
      </w:pPr>
    </w:p>
    <w:p w:rsidR="00B345E6" w:rsidRPr="008E49FE" w:rsidRDefault="000440ED" w:rsidP="00793451">
      <w:pPr>
        <w:shd w:val="clear" w:color="auto" w:fill="FFFFFF" w:themeFill="background1"/>
        <w:spacing w:after="0"/>
        <w:jc w:val="both"/>
        <w:rPr>
          <w:rFonts w:ascii="Times New Roman" w:eastAsia="Times New Roman" w:hAnsi="Times New Roman" w:cs="Times New Roman"/>
          <w:b/>
          <w:sz w:val="20"/>
          <w:szCs w:val="20"/>
        </w:rPr>
      </w:pPr>
      <w:r w:rsidRPr="008E49FE">
        <w:rPr>
          <w:rFonts w:ascii="Times New Roman" w:eastAsia="Times New Roman" w:hAnsi="Times New Roman" w:cs="Times New Roman"/>
          <w:b/>
          <w:sz w:val="20"/>
          <w:szCs w:val="20"/>
        </w:rPr>
        <w:lastRenderedPageBreak/>
        <w:t>Table 1</w:t>
      </w:r>
      <w:r w:rsidR="00B345E6" w:rsidRPr="008E49FE">
        <w:rPr>
          <w:rFonts w:ascii="Times New Roman" w:eastAsia="Times New Roman" w:hAnsi="Times New Roman" w:cs="Times New Roman"/>
          <w:b/>
          <w:sz w:val="20"/>
          <w:szCs w:val="20"/>
        </w:rPr>
        <w:t>. Antibacterial activity measure by zone of inhibition of title compounds</w:t>
      </w:r>
      <w:r w:rsidR="00B345E6" w:rsidRPr="008E49FE">
        <w:rPr>
          <w:rFonts w:ascii="Times New Roman" w:eastAsia="Times New Roman" w:hAnsi="Times New Roman" w:cs="Times New Roman"/>
          <w:b/>
          <w:sz w:val="20"/>
          <w:szCs w:val="20"/>
          <w:vertAlign w:val="superscript"/>
        </w:rPr>
        <w:t xml:space="preserve"> </w:t>
      </w:r>
      <w:r w:rsidR="00B345E6" w:rsidRPr="008E49FE">
        <w:rPr>
          <w:rFonts w:ascii="Times New Roman" w:eastAsia="Times New Roman" w:hAnsi="Times New Roman" w:cs="Times New Roman"/>
          <w:b/>
          <w:bCs/>
          <w:sz w:val="20"/>
          <w:szCs w:val="20"/>
        </w:rPr>
        <w:t>(3i-xii)</w:t>
      </w:r>
      <w:r w:rsidR="00B345E6" w:rsidRPr="008E49FE">
        <w:rPr>
          <w:rFonts w:ascii="Times New Roman" w:eastAsia="Times New Roman" w:hAnsi="Times New Roman" w:cs="Times New Roman"/>
          <w:b/>
          <w:sz w:val="20"/>
          <w:szCs w:val="20"/>
        </w:rPr>
        <w:t>.</w:t>
      </w:r>
    </w:p>
    <w:tbl>
      <w:tblPr>
        <w:tblW w:w="1080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080"/>
        <w:gridCol w:w="990"/>
        <w:gridCol w:w="990"/>
        <w:gridCol w:w="990"/>
        <w:gridCol w:w="1080"/>
        <w:gridCol w:w="990"/>
        <w:gridCol w:w="990"/>
        <w:gridCol w:w="900"/>
        <w:gridCol w:w="990"/>
        <w:gridCol w:w="900"/>
      </w:tblGrid>
      <w:tr w:rsidR="00B345E6" w:rsidRPr="008E49FE" w:rsidTr="00221373">
        <w:trPr>
          <w:trHeight w:val="611"/>
          <w:jc w:val="center"/>
        </w:trPr>
        <w:tc>
          <w:tcPr>
            <w:tcW w:w="900" w:type="dxa"/>
            <w:vMerge w:val="restart"/>
          </w:tcPr>
          <w:p w:rsidR="00B345E6" w:rsidRPr="008E49FE" w:rsidRDefault="00B345E6" w:rsidP="0066301D">
            <w:pPr>
              <w:shd w:val="clear" w:color="auto" w:fill="FFFFFF" w:themeFill="background1"/>
              <w:autoSpaceDE w:val="0"/>
              <w:autoSpaceDN w:val="0"/>
              <w:adjustRightInd w:val="0"/>
              <w:spacing w:after="0"/>
              <w:jc w:val="both"/>
              <w:rPr>
                <w:rFonts w:ascii="Times New Roman" w:eastAsia="Calibri" w:hAnsi="Times New Roman" w:cs="Times New Roman"/>
                <w:b/>
                <w:sz w:val="20"/>
                <w:szCs w:val="20"/>
              </w:rPr>
            </w:pPr>
            <w:r w:rsidRPr="008E49FE">
              <w:rPr>
                <w:rFonts w:ascii="Times New Roman" w:eastAsia="Calibri" w:hAnsi="Times New Roman" w:cs="Times New Roman"/>
                <w:b/>
                <w:sz w:val="20"/>
                <w:szCs w:val="20"/>
              </w:rPr>
              <w:t>Compd.</w:t>
            </w:r>
          </w:p>
        </w:tc>
        <w:tc>
          <w:tcPr>
            <w:tcW w:w="2070" w:type="dxa"/>
            <w:gridSpan w:val="2"/>
          </w:tcPr>
          <w:p w:rsidR="00B345E6" w:rsidRPr="008E49FE" w:rsidRDefault="00B345E6" w:rsidP="0066301D">
            <w:pPr>
              <w:shd w:val="clear" w:color="auto" w:fill="FFFFFF" w:themeFill="background1"/>
              <w:spacing w:after="0"/>
              <w:jc w:val="center"/>
              <w:rPr>
                <w:rFonts w:ascii="Times New Roman" w:eastAsia="Calibri" w:hAnsi="Times New Roman" w:cs="Times New Roman"/>
                <w:b/>
                <w:bCs/>
                <w:i/>
                <w:sz w:val="20"/>
                <w:szCs w:val="20"/>
              </w:rPr>
            </w:pPr>
            <w:r w:rsidRPr="008E49FE">
              <w:rPr>
                <w:rFonts w:ascii="Times New Roman" w:eastAsia="Calibri" w:hAnsi="Times New Roman" w:cs="Times New Roman"/>
                <w:b/>
                <w:bCs/>
                <w:i/>
                <w:sz w:val="20"/>
                <w:szCs w:val="20"/>
              </w:rPr>
              <w:t>E. coli</w:t>
            </w:r>
          </w:p>
          <w:p w:rsidR="00B345E6" w:rsidRPr="008E49FE" w:rsidRDefault="00B345E6" w:rsidP="0066301D">
            <w:pPr>
              <w:shd w:val="clear" w:color="auto" w:fill="FFFFFF" w:themeFill="background1"/>
              <w:spacing w:after="0"/>
              <w:jc w:val="center"/>
              <w:rPr>
                <w:rFonts w:ascii="Times New Roman" w:eastAsia="Calibri" w:hAnsi="Times New Roman" w:cs="Times New Roman"/>
                <w:b/>
                <w:bCs/>
                <w:sz w:val="20"/>
                <w:szCs w:val="20"/>
              </w:rPr>
            </w:pPr>
            <w:r w:rsidRPr="008E49FE">
              <w:rPr>
                <w:rFonts w:ascii="Times New Roman" w:eastAsia="Calibri" w:hAnsi="Times New Roman" w:cs="Times New Roman"/>
                <w:b/>
                <w:bCs/>
                <w:sz w:val="20"/>
                <w:szCs w:val="20"/>
              </w:rPr>
              <w:t>(MTCC-1687)</w:t>
            </w:r>
          </w:p>
        </w:tc>
        <w:tc>
          <w:tcPr>
            <w:tcW w:w="1980" w:type="dxa"/>
            <w:gridSpan w:val="2"/>
          </w:tcPr>
          <w:p w:rsidR="00B345E6" w:rsidRPr="008E49FE" w:rsidRDefault="00B345E6" w:rsidP="0066301D">
            <w:pPr>
              <w:shd w:val="clear" w:color="auto" w:fill="FFFFFF" w:themeFill="background1"/>
              <w:autoSpaceDE w:val="0"/>
              <w:autoSpaceDN w:val="0"/>
              <w:adjustRightInd w:val="0"/>
              <w:spacing w:after="0"/>
              <w:jc w:val="center"/>
              <w:rPr>
                <w:rFonts w:ascii="Times New Roman" w:eastAsia="Calibri" w:hAnsi="Times New Roman" w:cs="Times New Roman"/>
                <w:b/>
                <w:bCs/>
                <w:i/>
                <w:sz w:val="20"/>
                <w:szCs w:val="20"/>
              </w:rPr>
            </w:pPr>
            <w:r w:rsidRPr="008E49FE">
              <w:rPr>
                <w:rFonts w:ascii="Times New Roman" w:eastAsia="Calibri" w:hAnsi="Times New Roman" w:cs="Times New Roman"/>
                <w:b/>
                <w:bCs/>
                <w:i/>
                <w:sz w:val="20"/>
                <w:szCs w:val="20"/>
              </w:rPr>
              <w:t>S. aureus</w:t>
            </w:r>
          </w:p>
          <w:p w:rsidR="00B345E6" w:rsidRPr="008E49FE" w:rsidRDefault="00B345E6" w:rsidP="0066301D">
            <w:pPr>
              <w:shd w:val="clear" w:color="auto" w:fill="FFFFFF" w:themeFill="background1"/>
              <w:autoSpaceDE w:val="0"/>
              <w:autoSpaceDN w:val="0"/>
              <w:adjustRightInd w:val="0"/>
              <w:spacing w:after="0"/>
              <w:jc w:val="center"/>
              <w:rPr>
                <w:rFonts w:ascii="Times New Roman" w:eastAsia="Calibri" w:hAnsi="Times New Roman" w:cs="Times New Roman"/>
                <w:b/>
                <w:bCs/>
                <w:sz w:val="20"/>
                <w:szCs w:val="20"/>
              </w:rPr>
            </w:pPr>
            <w:r w:rsidRPr="008E49FE">
              <w:rPr>
                <w:rFonts w:ascii="Times New Roman" w:eastAsia="Calibri" w:hAnsi="Times New Roman" w:cs="Times New Roman"/>
                <w:b/>
                <w:bCs/>
                <w:sz w:val="20"/>
                <w:szCs w:val="20"/>
              </w:rPr>
              <w:t>(MTCC-2940)</w:t>
            </w:r>
          </w:p>
        </w:tc>
        <w:tc>
          <w:tcPr>
            <w:tcW w:w="2070" w:type="dxa"/>
            <w:gridSpan w:val="2"/>
          </w:tcPr>
          <w:p w:rsidR="00B345E6" w:rsidRPr="008E49FE" w:rsidRDefault="00B345E6" w:rsidP="0066301D">
            <w:pPr>
              <w:shd w:val="clear" w:color="auto" w:fill="FFFFFF" w:themeFill="background1"/>
              <w:autoSpaceDE w:val="0"/>
              <w:autoSpaceDN w:val="0"/>
              <w:adjustRightInd w:val="0"/>
              <w:spacing w:after="0"/>
              <w:jc w:val="center"/>
              <w:rPr>
                <w:rFonts w:ascii="Times New Roman" w:eastAsia="Calibri" w:hAnsi="Times New Roman" w:cs="Times New Roman"/>
                <w:b/>
                <w:bCs/>
                <w:i/>
                <w:sz w:val="20"/>
                <w:szCs w:val="20"/>
              </w:rPr>
            </w:pPr>
            <w:r w:rsidRPr="008E49FE">
              <w:rPr>
                <w:rFonts w:ascii="Times New Roman" w:eastAsia="Calibri" w:hAnsi="Times New Roman" w:cs="Times New Roman"/>
                <w:b/>
                <w:bCs/>
                <w:i/>
                <w:sz w:val="20"/>
                <w:szCs w:val="20"/>
              </w:rPr>
              <w:t>B. subtilis</w:t>
            </w:r>
          </w:p>
          <w:p w:rsidR="00B345E6" w:rsidRPr="008E49FE" w:rsidRDefault="00B345E6" w:rsidP="0066301D">
            <w:pPr>
              <w:shd w:val="clear" w:color="auto" w:fill="FFFFFF" w:themeFill="background1"/>
              <w:autoSpaceDE w:val="0"/>
              <w:autoSpaceDN w:val="0"/>
              <w:adjustRightInd w:val="0"/>
              <w:spacing w:after="0"/>
              <w:jc w:val="center"/>
              <w:rPr>
                <w:rFonts w:ascii="Times New Roman" w:eastAsia="Calibri" w:hAnsi="Times New Roman" w:cs="Times New Roman"/>
                <w:b/>
                <w:bCs/>
                <w:sz w:val="20"/>
                <w:szCs w:val="20"/>
              </w:rPr>
            </w:pPr>
            <w:r w:rsidRPr="008E49FE">
              <w:rPr>
                <w:rFonts w:ascii="Times New Roman" w:eastAsia="Calibri" w:hAnsi="Times New Roman" w:cs="Times New Roman"/>
                <w:b/>
                <w:bCs/>
                <w:sz w:val="20"/>
                <w:szCs w:val="20"/>
              </w:rPr>
              <w:t>(MTCC- 441)</w:t>
            </w:r>
          </w:p>
        </w:tc>
        <w:tc>
          <w:tcPr>
            <w:tcW w:w="1890" w:type="dxa"/>
            <w:gridSpan w:val="2"/>
          </w:tcPr>
          <w:p w:rsidR="00B345E6" w:rsidRPr="008E49FE" w:rsidRDefault="00B345E6" w:rsidP="0066301D">
            <w:pPr>
              <w:shd w:val="clear" w:color="auto" w:fill="FFFFFF" w:themeFill="background1"/>
              <w:spacing w:after="0"/>
              <w:jc w:val="center"/>
              <w:rPr>
                <w:rFonts w:ascii="Times New Roman" w:eastAsia="Times New Roman" w:hAnsi="Times New Roman" w:cs="Times New Roman"/>
                <w:b/>
                <w:i/>
                <w:iCs/>
                <w:sz w:val="20"/>
                <w:szCs w:val="20"/>
              </w:rPr>
            </w:pPr>
            <w:r w:rsidRPr="008E49FE">
              <w:rPr>
                <w:rFonts w:ascii="Times New Roman" w:eastAsia="Times New Roman" w:hAnsi="Times New Roman" w:cs="Times New Roman"/>
                <w:b/>
                <w:i/>
                <w:iCs/>
                <w:sz w:val="20"/>
                <w:szCs w:val="20"/>
              </w:rPr>
              <w:t>M. luteus</w:t>
            </w:r>
          </w:p>
          <w:p w:rsidR="00B345E6" w:rsidRPr="008E49FE" w:rsidRDefault="00B345E6" w:rsidP="0066301D">
            <w:pPr>
              <w:shd w:val="clear" w:color="auto" w:fill="FFFFFF" w:themeFill="background1"/>
              <w:autoSpaceDE w:val="0"/>
              <w:autoSpaceDN w:val="0"/>
              <w:adjustRightInd w:val="0"/>
              <w:spacing w:after="0"/>
              <w:jc w:val="center"/>
              <w:rPr>
                <w:rFonts w:ascii="Times New Roman" w:eastAsia="Calibri" w:hAnsi="Times New Roman" w:cs="Times New Roman"/>
                <w:b/>
                <w:bCs/>
                <w:sz w:val="20"/>
                <w:szCs w:val="20"/>
              </w:rPr>
            </w:pPr>
            <w:r w:rsidRPr="008E49FE">
              <w:rPr>
                <w:rFonts w:ascii="Times New Roman" w:eastAsia="Times New Roman" w:hAnsi="Times New Roman" w:cs="Times New Roman"/>
                <w:b/>
                <w:iCs/>
                <w:sz w:val="20"/>
                <w:szCs w:val="20"/>
              </w:rPr>
              <w:t>(</w:t>
            </w:r>
            <w:r w:rsidRPr="008E49FE">
              <w:rPr>
                <w:rFonts w:ascii="Times New Roman" w:eastAsia="Times New Roman" w:hAnsi="Times New Roman" w:cs="Times New Roman"/>
                <w:b/>
                <w:sz w:val="20"/>
                <w:szCs w:val="20"/>
              </w:rPr>
              <w:t>MTCC 7527)</w:t>
            </w:r>
          </w:p>
        </w:tc>
        <w:tc>
          <w:tcPr>
            <w:tcW w:w="1890" w:type="dxa"/>
            <w:gridSpan w:val="2"/>
          </w:tcPr>
          <w:p w:rsidR="00B345E6" w:rsidRPr="008E49FE" w:rsidRDefault="00B345E6" w:rsidP="0066301D">
            <w:pPr>
              <w:shd w:val="clear" w:color="auto" w:fill="FFFFFF" w:themeFill="background1"/>
              <w:spacing w:after="0"/>
              <w:jc w:val="center"/>
              <w:rPr>
                <w:rFonts w:ascii="Times New Roman" w:eastAsia="Calibri" w:hAnsi="Times New Roman" w:cs="Times New Roman"/>
                <w:b/>
                <w:sz w:val="20"/>
                <w:szCs w:val="20"/>
              </w:rPr>
            </w:pPr>
            <w:r w:rsidRPr="008E49FE">
              <w:rPr>
                <w:rFonts w:ascii="Times New Roman" w:eastAsia="Calibri" w:hAnsi="Times New Roman" w:cs="Times New Roman"/>
                <w:b/>
                <w:bCs/>
                <w:i/>
                <w:sz w:val="20"/>
                <w:szCs w:val="20"/>
              </w:rPr>
              <w:t>K.pneumonia</w:t>
            </w:r>
            <w:r w:rsidRPr="008E49FE">
              <w:rPr>
                <w:rFonts w:ascii="Times New Roman" w:eastAsia="Calibri" w:hAnsi="Times New Roman" w:cs="Times New Roman"/>
                <w:b/>
                <w:bCs/>
                <w:sz w:val="20"/>
                <w:szCs w:val="20"/>
              </w:rPr>
              <w:t xml:space="preserve"> (MTCC 3040)</w:t>
            </w:r>
          </w:p>
        </w:tc>
      </w:tr>
      <w:tr w:rsidR="00B345E6" w:rsidRPr="008E49FE" w:rsidTr="00221373">
        <w:trPr>
          <w:trHeight w:val="63"/>
          <w:jc w:val="center"/>
        </w:trPr>
        <w:tc>
          <w:tcPr>
            <w:tcW w:w="900" w:type="dxa"/>
            <w:vMerge/>
          </w:tcPr>
          <w:p w:rsidR="00B345E6" w:rsidRPr="008E49FE" w:rsidRDefault="00B345E6" w:rsidP="0066301D">
            <w:pPr>
              <w:shd w:val="clear" w:color="auto" w:fill="FFFFFF" w:themeFill="background1"/>
              <w:autoSpaceDE w:val="0"/>
              <w:autoSpaceDN w:val="0"/>
              <w:adjustRightInd w:val="0"/>
              <w:spacing w:after="0"/>
              <w:jc w:val="both"/>
              <w:rPr>
                <w:rFonts w:ascii="Times New Roman" w:eastAsia="Calibri" w:hAnsi="Times New Roman" w:cs="Times New Roman"/>
                <w:sz w:val="20"/>
                <w:szCs w:val="20"/>
              </w:rPr>
            </w:pPr>
          </w:p>
        </w:tc>
        <w:tc>
          <w:tcPr>
            <w:tcW w:w="1080" w:type="dxa"/>
          </w:tcPr>
          <w:p w:rsidR="00B345E6" w:rsidRPr="008E49FE" w:rsidRDefault="00B345E6" w:rsidP="0066301D">
            <w:pPr>
              <w:shd w:val="clear" w:color="auto" w:fill="FFFFFF" w:themeFill="background1"/>
              <w:autoSpaceDE w:val="0"/>
              <w:autoSpaceDN w:val="0"/>
              <w:adjustRightInd w:val="0"/>
              <w:spacing w:after="0"/>
              <w:jc w:val="center"/>
              <w:rPr>
                <w:rFonts w:ascii="Times New Roman" w:eastAsia="Calibri" w:hAnsi="Times New Roman" w:cs="Times New Roman"/>
                <w:sz w:val="20"/>
                <w:szCs w:val="20"/>
              </w:rPr>
            </w:pPr>
            <w:r w:rsidRPr="008E49FE">
              <w:rPr>
                <w:rFonts w:ascii="Times New Roman" w:eastAsia="Calibri" w:hAnsi="Times New Roman" w:cs="Times New Roman"/>
                <w:sz w:val="20"/>
                <w:szCs w:val="20"/>
              </w:rPr>
              <w:t>50 µg/mL ± SD</w:t>
            </w:r>
            <w:r w:rsidRPr="008E49FE">
              <w:rPr>
                <w:rFonts w:ascii="Times New Roman" w:eastAsia="Calibri" w:hAnsi="Times New Roman" w:cs="Times New Roman"/>
                <w:sz w:val="20"/>
                <w:szCs w:val="20"/>
                <w:vertAlign w:val="superscript"/>
              </w:rPr>
              <w:t>b</w:t>
            </w:r>
          </w:p>
        </w:tc>
        <w:tc>
          <w:tcPr>
            <w:tcW w:w="990" w:type="dxa"/>
          </w:tcPr>
          <w:p w:rsidR="00B345E6" w:rsidRPr="008E49FE" w:rsidRDefault="00B345E6" w:rsidP="0066301D">
            <w:pPr>
              <w:shd w:val="clear" w:color="auto" w:fill="FFFFFF" w:themeFill="background1"/>
              <w:autoSpaceDE w:val="0"/>
              <w:autoSpaceDN w:val="0"/>
              <w:adjustRightInd w:val="0"/>
              <w:spacing w:after="0"/>
              <w:jc w:val="center"/>
              <w:rPr>
                <w:rFonts w:ascii="Times New Roman" w:eastAsia="Calibri" w:hAnsi="Times New Roman" w:cs="Times New Roman"/>
                <w:sz w:val="20"/>
                <w:szCs w:val="20"/>
              </w:rPr>
            </w:pPr>
            <w:r w:rsidRPr="008E49FE">
              <w:rPr>
                <w:rFonts w:ascii="Times New Roman" w:eastAsia="Calibri" w:hAnsi="Times New Roman" w:cs="Times New Roman"/>
                <w:sz w:val="20"/>
                <w:szCs w:val="20"/>
              </w:rPr>
              <w:t>100 µg/ mL ± SD</w:t>
            </w:r>
          </w:p>
        </w:tc>
        <w:tc>
          <w:tcPr>
            <w:tcW w:w="990" w:type="dxa"/>
          </w:tcPr>
          <w:p w:rsidR="00B345E6" w:rsidRPr="008E49FE" w:rsidRDefault="00B345E6" w:rsidP="0066301D">
            <w:pPr>
              <w:shd w:val="clear" w:color="auto" w:fill="FFFFFF" w:themeFill="background1"/>
              <w:autoSpaceDE w:val="0"/>
              <w:autoSpaceDN w:val="0"/>
              <w:adjustRightInd w:val="0"/>
              <w:spacing w:after="0"/>
              <w:jc w:val="center"/>
              <w:rPr>
                <w:rFonts w:ascii="Times New Roman" w:eastAsia="Calibri" w:hAnsi="Times New Roman" w:cs="Times New Roman"/>
                <w:sz w:val="20"/>
                <w:szCs w:val="20"/>
              </w:rPr>
            </w:pPr>
            <w:r w:rsidRPr="008E49FE">
              <w:rPr>
                <w:rFonts w:ascii="Times New Roman" w:eastAsia="Calibri" w:hAnsi="Times New Roman" w:cs="Times New Roman"/>
                <w:sz w:val="20"/>
                <w:szCs w:val="20"/>
              </w:rPr>
              <w:t>50 µg/ mL ± SD</w:t>
            </w:r>
          </w:p>
        </w:tc>
        <w:tc>
          <w:tcPr>
            <w:tcW w:w="990" w:type="dxa"/>
          </w:tcPr>
          <w:p w:rsidR="00B345E6" w:rsidRPr="008E49FE" w:rsidRDefault="00B345E6" w:rsidP="0066301D">
            <w:pPr>
              <w:shd w:val="clear" w:color="auto" w:fill="FFFFFF" w:themeFill="background1"/>
              <w:autoSpaceDE w:val="0"/>
              <w:autoSpaceDN w:val="0"/>
              <w:adjustRightInd w:val="0"/>
              <w:spacing w:after="0"/>
              <w:jc w:val="center"/>
              <w:rPr>
                <w:rFonts w:ascii="Times New Roman" w:eastAsia="Calibri" w:hAnsi="Times New Roman" w:cs="Times New Roman"/>
                <w:sz w:val="20"/>
                <w:szCs w:val="20"/>
              </w:rPr>
            </w:pPr>
            <w:r w:rsidRPr="008E49FE">
              <w:rPr>
                <w:rFonts w:ascii="Times New Roman" w:eastAsia="Calibri" w:hAnsi="Times New Roman" w:cs="Times New Roman"/>
                <w:sz w:val="20"/>
                <w:szCs w:val="20"/>
              </w:rPr>
              <w:t>100 µg/ mL ± SD</w:t>
            </w:r>
          </w:p>
        </w:tc>
        <w:tc>
          <w:tcPr>
            <w:tcW w:w="1080" w:type="dxa"/>
          </w:tcPr>
          <w:p w:rsidR="00B345E6" w:rsidRPr="008E49FE" w:rsidRDefault="00B345E6" w:rsidP="0066301D">
            <w:pPr>
              <w:shd w:val="clear" w:color="auto" w:fill="FFFFFF" w:themeFill="background1"/>
              <w:autoSpaceDE w:val="0"/>
              <w:autoSpaceDN w:val="0"/>
              <w:adjustRightInd w:val="0"/>
              <w:spacing w:after="0"/>
              <w:jc w:val="center"/>
              <w:rPr>
                <w:rFonts w:ascii="Times New Roman" w:eastAsia="Calibri" w:hAnsi="Times New Roman" w:cs="Times New Roman"/>
                <w:sz w:val="20"/>
                <w:szCs w:val="20"/>
              </w:rPr>
            </w:pPr>
            <w:r w:rsidRPr="008E49FE">
              <w:rPr>
                <w:rFonts w:ascii="Times New Roman" w:eastAsia="Calibri" w:hAnsi="Times New Roman" w:cs="Times New Roman"/>
                <w:sz w:val="20"/>
                <w:szCs w:val="20"/>
              </w:rPr>
              <w:t>50 µg/mL ± SD</w:t>
            </w:r>
          </w:p>
        </w:tc>
        <w:tc>
          <w:tcPr>
            <w:tcW w:w="990" w:type="dxa"/>
          </w:tcPr>
          <w:p w:rsidR="00B345E6" w:rsidRPr="008E49FE" w:rsidRDefault="00B345E6" w:rsidP="0066301D">
            <w:pPr>
              <w:shd w:val="clear" w:color="auto" w:fill="FFFFFF" w:themeFill="background1"/>
              <w:autoSpaceDE w:val="0"/>
              <w:autoSpaceDN w:val="0"/>
              <w:adjustRightInd w:val="0"/>
              <w:spacing w:after="0"/>
              <w:jc w:val="center"/>
              <w:rPr>
                <w:rFonts w:ascii="Times New Roman" w:eastAsia="Calibri" w:hAnsi="Times New Roman" w:cs="Times New Roman"/>
                <w:sz w:val="20"/>
                <w:szCs w:val="20"/>
              </w:rPr>
            </w:pPr>
            <w:r w:rsidRPr="008E49FE">
              <w:rPr>
                <w:rFonts w:ascii="Times New Roman" w:eastAsia="Calibri" w:hAnsi="Times New Roman" w:cs="Times New Roman"/>
                <w:sz w:val="20"/>
                <w:szCs w:val="20"/>
              </w:rPr>
              <w:t>100 µg/ mL ± SD</w:t>
            </w:r>
          </w:p>
        </w:tc>
        <w:tc>
          <w:tcPr>
            <w:tcW w:w="990" w:type="dxa"/>
          </w:tcPr>
          <w:p w:rsidR="00B345E6" w:rsidRPr="008E49FE" w:rsidRDefault="00B345E6" w:rsidP="0066301D">
            <w:pPr>
              <w:shd w:val="clear" w:color="auto" w:fill="FFFFFF" w:themeFill="background1"/>
              <w:autoSpaceDE w:val="0"/>
              <w:autoSpaceDN w:val="0"/>
              <w:adjustRightInd w:val="0"/>
              <w:spacing w:after="0"/>
              <w:jc w:val="center"/>
              <w:rPr>
                <w:rFonts w:ascii="Times New Roman" w:eastAsia="Calibri" w:hAnsi="Times New Roman" w:cs="Times New Roman"/>
                <w:sz w:val="20"/>
                <w:szCs w:val="20"/>
              </w:rPr>
            </w:pPr>
            <w:r w:rsidRPr="008E49FE">
              <w:rPr>
                <w:rFonts w:ascii="Times New Roman" w:eastAsia="Calibri" w:hAnsi="Times New Roman" w:cs="Times New Roman"/>
                <w:sz w:val="20"/>
                <w:szCs w:val="20"/>
              </w:rPr>
              <w:t>50 µg/ mL ± SD</w:t>
            </w:r>
          </w:p>
        </w:tc>
        <w:tc>
          <w:tcPr>
            <w:tcW w:w="900" w:type="dxa"/>
          </w:tcPr>
          <w:p w:rsidR="00B345E6" w:rsidRPr="008E49FE" w:rsidRDefault="00B345E6" w:rsidP="0066301D">
            <w:pPr>
              <w:shd w:val="clear" w:color="auto" w:fill="FFFFFF" w:themeFill="background1"/>
              <w:autoSpaceDE w:val="0"/>
              <w:autoSpaceDN w:val="0"/>
              <w:adjustRightInd w:val="0"/>
              <w:spacing w:after="0"/>
              <w:jc w:val="center"/>
              <w:rPr>
                <w:rFonts w:ascii="Times New Roman" w:eastAsia="Calibri" w:hAnsi="Times New Roman" w:cs="Times New Roman"/>
                <w:sz w:val="20"/>
                <w:szCs w:val="20"/>
              </w:rPr>
            </w:pPr>
            <w:r w:rsidRPr="008E49FE">
              <w:rPr>
                <w:rFonts w:ascii="Times New Roman" w:eastAsia="Calibri" w:hAnsi="Times New Roman" w:cs="Times New Roman"/>
                <w:sz w:val="20"/>
                <w:szCs w:val="20"/>
              </w:rPr>
              <w:t>100 µg/ mL±SD</w:t>
            </w:r>
          </w:p>
        </w:tc>
        <w:tc>
          <w:tcPr>
            <w:tcW w:w="990" w:type="dxa"/>
          </w:tcPr>
          <w:p w:rsidR="00B345E6" w:rsidRPr="008E49FE" w:rsidRDefault="00B345E6" w:rsidP="0066301D">
            <w:pPr>
              <w:shd w:val="clear" w:color="auto" w:fill="FFFFFF" w:themeFill="background1"/>
              <w:autoSpaceDE w:val="0"/>
              <w:autoSpaceDN w:val="0"/>
              <w:adjustRightInd w:val="0"/>
              <w:spacing w:after="0"/>
              <w:jc w:val="center"/>
              <w:rPr>
                <w:rFonts w:ascii="Times New Roman" w:eastAsia="Calibri" w:hAnsi="Times New Roman" w:cs="Times New Roman"/>
                <w:sz w:val="20"/>
                <w:szCs w:val="20"/>
              </w:rPr>
            </w:pPr>
            <w:r w:rsidRPr="008E49FE">
              <w:rPr>
                <w:rFonts w:ascii="Times New Roman" w:eastAsia="Calibri" w:hAnsi="Times New Roman" w:cs="Times New Roman"/>
                <w:sz w:val="20"/>
                <w:szCs w:val="20"/>
              </w:rPr>
              <w:t>50 µg/ mL ± SD</w:t>
            </w:r>
          </w:p>
        </w:tc>
        <w:tc>
          <w:tcPr>
            <w:tcW w:w="900" w:type="dxa"/>
          </w:tcPr>
          <w:p w:rsidR="00B345E6" w:rsidRPr="008E49FE" w:rsidRDefault="00B345E6" w:rsidP="0066301D">
            <w:pPr>
              <w:shd w:val="clear" w:color="auto" w:fill="FFFFFF" w:themeFill="background1"/>
              <w:autoSpaceDE w:val="0"/>
              <w:autoSpaceDN w:val="0"/>
              <w:adjustRightInd w:val="0"/>
              <w:spacing w:after="0"/>
              <w:jc w:val="center"/>
              <w:rPr>
                <w:rFonts w:ascii="Times New Roman" w:eastAsia="Calibri" w:hAnsi="Times New Roman" w:cs="Times New Roman"/>
                <w:sz w:val="20"/>
                <w:szCs w:val="20"/>
              </w:rPr>
            </w:pPr>
            <w:r w:rsidRPr="008E49FE">
              <w:rPr>
                <w:rFonts w:ascii="Times New Roman" w:eastAsia="Calibri" w:hAnsi="Times New Roman" w:cs="Times New Roman"/>
                <w:sz w:val="20"/>
                <w:szCs w:val="20"/>
              </w:rPr>
              <w:t>100 µg/ mL±SD</w:t>
            </w:r>
          </w:p>
        </w:tc>
      </w:tr>
      <w:tr w:rsidR="00B345E6" w:rsidRPr="008E49FE" w:rsidTr="00221373">
        <w:trPr>
          <w:jc w:val="center"/>
        </w:trPr>
        <w:tc>
          <w:tcPr>
            <w:tcW w:w="900" w:type="dxa"/>
            <w:vAlign w:val="center"/>
          </w:tcPr>
          <w:p w:rsidR="00B345E6" w:rsidRPr="008E49FE" w:rsidRDefault="00B345E6" w:rsidP="0066301D">
            <w:pPr>
              <w:shd w:val="clear" w:color="auto" w:fill="FFFFFF" w:themeFill="background1"/>
              <w:spacing w:after="0"/>
              <w:jc w:val="center"/>
              <w:rPr>
                <w:rFonts w:ascii="Times New Roman" w:eastAsia="Times New Roman" w:hAnsi="Times New Roman" w:cs="Times New Roman"/>
                <w:b/>
                <w:sz w:val="20"/>
                <w:szCs w:val="20"/>
              </w:rPr>
            </w:pPr>
            <w:r w:rsidRPr="008E49FE">
              <w:rPr>
                <w:rFonts w:ascii="Times New Roman" w:eastAsia="Times New Roman" w:hAnsi="Times New Roman" w:cs="Times New Roman"/>
                <w:b/>
                <w:sz w:val="20"/>
                <w:szCs w:val="20"/>
              </w:rPr>
              <w:t>3i</w:t>
            </w:r>
          </w:p>
        </w:tc>
        <w:tc>
          <w:tcPr>
            <w:tcW w:w="108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8.11</w:t>
            </w:r>
            <w:r w:rsidRPr="008E49FE">
              <w:rPr>
                <w:rFonts w:ascii="Times New Roman" w:eastAsia="Calibri" w:hAnsi="Times New Roman" w:cs="Times New Roman"/>
                <w:sz w:val="20"/>
                <w:szCs w:val="20"/>
              </w:rPr>
              <w:t xml:space="preserve"> ± 2.35</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14.01</w:t>
            </w:r>
            <w:r w:rsidRPr="008E49FE">
              <w:rPr>
                <w:rFonts w:ascii="Times New Roman" w:eastAsia="Calibri" w:hAnsi="Times New Roman" w:cs="Times New Roman"/>
                <w:sz w:val="20"/>
                <w:szCs w:val="20"/>
              </w:rPr>
              <w:t xml:space="preserve"> ± 2.01</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nt</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nt</w:t>
            </w:r>
          </w:p>
        </w:tc>
        <w:tc>
          <w:tcPr>
            <w:tcW w:w="108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8.32</w:t>
            </w:r>
            <w:r w:rsidRPr="008E49FE">
              <w:rPr>
                <w:rFonts w:ascii="Times New Roman" w:eastAsia="Calibri" w:hAnsi="Times New Roman" w:cs="Times New Roman"/>
                <w:sz w:val="20"/>
                <w:szCs w:val="20"/>
              </w:rPr>
              <w:t xml:space="preserve"> ± 0.58</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9.20</w:t>
            </w:r>
            <w:r w:rsidRPr="008E49FE">
              <w:rPr>
                <w:rFonts w:ascii="Times New Roman" w:eastAsia="Calibri" w:hAnsi="Times New Roman" w:cs="Times New Roman"/>
                <w:sz w:val="20"/>
                <w:szCs w:val="20"/>
              </w:rPr>
              <w:t xml:space="preserve"> ± 1.32</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10.31</w:t>
            </w:r>
            <w:r w:rsidRPr="008E49FE">
              <w:rPr>
                <w:rFonts w:ascii="Times New Roman" w:eastAsia="Calibri" w:hAnsi="Times New Roman" w:cs="Times New Roman"/>
                <w:sz w:val="20"/>
                <w:szCs w:val="20"/>
              </w:rPr>
              <w:t xml:space="preserve"> ± 1.58</w:t>
            </w:r>
          </w:p>
        </w:tc>
        <w:tc>
          <w:tcPr>
            <w:tcW w:w="90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9.31</w:t>
            </w:r>
            <w:r w:rsidRPr="008E49FE">
              <w:rPr>
                <w:rFonts w:ascii="Times New Roman" w:eastAsia="Calibri" w:hAnsi="Times New Roman" w:cs="Times New Roman"/>
                <w:sz w:val="20"/>
                <w:szCs w:val="20"/>
              </w:rPr>
              <w:t xml:space="preserve"> ± </w:t>
            </w:r>
            <w:r w:rsidRPr="008E49FE">
              <w:rPr>
                <w:rFonts w:ascii="Times New Roman" w:eastAsia="Times New Roman" w:hAnsi="Times New Roman" w:cs="Times New Roman"/>
                <w:sz w:val="20"/>
                <w:szCs w:val="20"/>
                <w:lang w:bidi="hi-IN"/>
              </w:rPr>
              <w:t>1.1`</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11.30</w:t>
            </w:r>
            <w:r w:rsidRPr="008E49FE">
              <w:rPr>
                <w:rFonts w:ascii="Times New Roman" w:eastAsia="Calibri" w:hAnsi="Times New Roman" w:cs="Times New Roman"/>
                <w:sz w:val="20"/>
                <w:szCs w:val="20"/>
              </w:rPr>
              <w:t xml:space="preserve"> ± 0.51</w:t>
            </w:r>
          </w:p>
        </w:tc>
        <w:tc>
          <w:tcPr>
            <w:tcW w:w="90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12.31</w:t>
            </w:r>
            <w:r w:rsidRPr="008E49FE">
              <w:rPr>
                <w:rFonts w:ascii="Times New Roman" w:eastAsia="Calibri" w:hAnsi="Times New Roman" w:cs="Times New Roman"/>
                <w:sz w:val="20"/>
                <w:szCs w:val="20"/>
              </w:rPr>
              <w:t xml:space="preserve"> ± </w:t>
            </w:r>
            <w:r w:rsidRPr="008E49FE">
              <w:rPr>
                <w:rFonts w:ascii="Times New Roman" w:eastAsia="Times New Roman" w:hAnsi="Times New Roman" w:cs="Times New Roman"/>
                <w:sz w:val="20"/>
                <w:szCs w:val="20"/>
                <w:lang w:bidi="hi-IN"/>
              </w:rPr>
              <w:t>1.15</w:t>
            </w:r>
          </w:p>
        </w:tc>
      </w:tr>
      <w:tr w:rsidR="00B345E6" w:rsidRPr="008E49FE" w:rsidTr="00221373">
        <w:trPr>
          <w:jc w:val="center"/>
        </w:trPr>
        <w:tc>
          <w:tcPr>
            <w:tcW w:w="900" w:type="dxa"/>
            <w:vAlign w:val="center"/>
          </w:tcPr>
          <w:p w:rsidR="00B345E6" w:rsidRPr="008E49FE" w:rsidRDefault="00B345E6" w:rsidP="0066301D">
            <w:pPr>
              <w:shd w:val="clear" w:color="auto" w:fill="FFFFFF" w:themeFill="background1"/>
              <w:spacing w:after="0"/>
              <w:jc w:val="center"/>
              <w:rPr>
                <w:rFonts w:ascii="Times New Roman" w:eastAsia="Times New Roman" w:hAnsi="Times New Roman" w:cs="Times New Roman"/>
                <w:b/>
                <w:sz w:val="20"/>
                <w:szCs w:val="20"/>
              </w:rPr>
            </w:pPr>
            <w:r w:rsidRPr="008E49FE">
              <w:rPr>
                <w:rFonts w:ascii="Times New Roman" w:eastAsia="Times New Roman" w:hAnsi="Times New Roman" w:cs="Times New Roman"/>
                <w:b/>
                <w:sz w:val="20"/>
                <w:szCs w:val="20"/>
              </w:rPr>
              <w:t>3ii</w:t>
            </w:r>
          </w:p>
        </w:tc>
        <w:tc>
          <w:tcPr>
            <w:tcW w:w="108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14.13</w:t>
            </w:r>
            <w:r w:rsidRPr="008E49FE">
              <w:rPr>
                <w:rFonts w:ascii="Times New Roman" w:eastAsia="Calibri" w:hAnsi="Times New Roman" w:cs="Times New Roman"/>
                <w:sz w:val="20"/>
                <w:szCs w:val="20"/>
              </w:rPr>
              <w:t xml:space="preserve"> ± 1.71</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16.78</w:t>
            </w:r>
            <w:r w:rsidRPr="008E49FE">
              <w:rPr>
                <w:rFonts w:ascii="Times New Roman" w:eastAsia="Calibri" w:hAnsi="Times New Roman" w:cs="Times New Roman"/>
                <w:sz w:val="20"/>
                <w:szCs w:val="20"/>
              </w:rPr>
              <w:t xml:space="preserve"> ± 1.21</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15.61</w:t>
            </w:r>
            <w:r w:rsidRPr="008E49FE">
              <w:rPr>
                <w:rFonts w:ascii="Times New Roman" w:eastAsia="Calibri" w:hAnsi="Times New Roman" w:cs="Times New Roman"/>
                <w:sz w:val="20"/>
                <w:szCs w:val="20"/>
              </w:rPr>
              <w:t xml:space="preserve"> ± 1.51</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17.21</w:t>
            </w:r>
            <w:r w:rsidRPr="008E49FE">
              <w:rPr>
                <w:rFonts w:ascii="Times New Roman" w:eastAsia="Calibri" w:hAnsi="Times New Roman" w:cs="Times New Roman"/>
                <w:sz w:val="20"/>
                <w:szCs w:val="20"/>
              </w:rPr>
              <w:t xml:space="preserve"> ± 2.51</w:t>
            </w:r>
          </w:p>
        </w:tc>
        <w:tc>
          <w:tcPr>
            <w:tcW w:w="108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13.21</w:t>
            </w:r>
            <w:r w:rsidRPr="008E49FE">
              <w:rPr>
                <w:rFonts w:ascii="Times New Roman" w:eastAsia="Calibri" w:hAnsi="Times New Roman" w:cs="Times New Roman"/>
                <w:sz w:val="20"/>
                <w:szCs w:val="20"/>
              </w:rPr>
              <w:t xml:space="preserve"> ± 1.31</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14.21</w:t>
            </w:r>
            <w:r w:rsidRPr="008E49FE">
              <w:rPr>
                <w:rFonts w:ascii="Times New Roman" w:eastAsia="Calibri" w:hAnsi="Times New Roman" w:cs="Times New Roman"/>
                <w:sz w:val="20"/>
                <w:szCs w:val="20"/>
              </w:rPr>
              <w:t xml:space="preserve"> ± 1.32</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14.47</w:t>
            </w:r>
            <w:r w:rsidRPr="008E49FE">
              <w:rPr>
                <w:rFonts w:ascii="Times New Roman" w:eastAsia="Calibri" w:hAnsi="Times New Roman" w:cs="Times New Roman"/>
                <w:sz w:val="20"/>
                <w:szCs w:val="20"/>
              </w:rPr>
              <w:t xml:space="preserve"> ± 1.32</w:t>
            </w:r>
          </w:p>
        </w:tc>
        <w:tc>
          <w:tcPr>
            <w:tcW w:w="90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17.17</w:t>
            </w:r>
            <w:r w:rsidRPr="008E49FE">
              <w:rPr>
                <w:rFonts w:ascii="Times New Roman" w:eastAsia="Calibri" w:hAnsi="Times New Roman" w:cs="Times New Roman"/>
                <w:sz w:val="20"/>
                <w:szCs w:val="20"/>
              </w:rPr>
              <w:t xml:space="preserve"> ± </w:t>
            </w:r>
            <w:r w:rsidRPr="008E49FE">
              <w:rPr>
                <w:rFonts w:ascii="Times New Roman" w:eastAsia="Times New Roman" w:hAnsi="Times New Roman" w:cs="Times New Roman"/>
                <w:sz w:val="20"/>
                <w:szCs w:val="20"/>
                <w:lang w:bidi="hi-IN"/>
              </w:rPr>
              <w:t>1.44</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15.41</w:t>
            </w:r>
            <w:r w:rsidRPr="008E49FE">
              <w:rPr>
                <w:rFonts w:ascii="Times New Roman" w:eastAsia="Calibri" w:hAnsi="Times New Roman" w:cs="Times New Roman"/>
                <w:sz w:val="20"/>
                <w:szCs w:val="20"/>
              </w:rPr>
              <w:t xml:space="preserve"> ± 1.31</w:t>
            </w:r>
          </w:p>
        </w:tc>
        <w:tc>
          <w:tcPr>
            <w:tcW w:w="90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18.51</w:t>
            </w:r>
            <w:r w:rsidRPr="008E49FE">
              <w:rPr>
                <w:rFonts w:ascii="Times New Roman" w:eastAsia="Calibri" w:hAnsi="Times New Roman" w:cs="Times New Roman"/>
                <w:sz w:val="20"/>
                <w:szCs w:val="20"/>
              </w:rPr>
              <w:t xml:space="preserve"> ± </w:t>
            </w:r>
            <w:r w:rsidRPr="008E49FE">
              <w:rPr>
                <w:rFonts w:ascii="Times New Roman" w:eastAsia="Times New Roman" w:hAnsi="Times New Roman" w:cs="Times New Roman"/>
                <w:sz w:val="20"/>
                <w:szCs w:val="20"/>
                <w:lang w:bidi="hi-IN"/>
              </w:rPr>
              <w:t>1.37</w:t>
            </w:r>
          </w:p>
        </w:tc>
      </w:tr>
      <w:tr w:rsidR="00B345E6" w:rsidRPr="008E49FE" w:rsidTr="00221373">
        <w:trPr>
          <w:jc w:val="center"/>
        </w:trPr>
        <w:tc>
          <w:tcPr>
            <w:tcW w:w="900" w:type="dxa"/>
            <w:vAlign w:val="center"/>
          </w:tcPr>
          <w:p w:rsidR="00B345E6" w:rsidRPr="008E49FE" w:rsidRDefault="00B345E6" w:rsidP="0066301D">
            <w:pPr>
              <w:shd w:val="clear" w:color="auto" w:fill="FFFFFF" w:themeFill="background1"/>
              <w:spacing w:after="0"/>
              <w:jc w:val="center"/>
              <w:rPr>
                <w:rFonts w:ascii="Times New Roman" w:eastAsia="Times New Roman" w:hAnsi="Times New Roman" w:cs="Times New Roman"/>
                <w:b/>
                <w:sz w:val="20"/>
                <w:szCs w:val="20"/>
              </w:rPr>
            </w:pPr>
            <w:r w:rsidRPr="008E49FE">
              <w:rPr>
                <w:rFonts w:ascii="Times New Roman" w:eastAsia="Times New Roman" w:hAnsi="Times New Roman" w:cs="Times New Roman"/>
                <w:b/>
                <w:sz w:val="20"/>
                <w:szCs w:val="20"/>
              </w:rPr>
              <w:t>3iii</w:t>
            </w:r>
          </w:p>
        </w:tc>
        <w:tc>
          <w:tcPr>
            <w:tcW w:w="108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12.17</w:t>
            </w:r>
            <w:r w:rsidRPr="008E49FE">
              <w:rPr>
                <w:rFonts w:ascii="Times New Roman" w:eastAsia="Calibri" w:hAnsi="Times New Roman" w:cs="Times New Roman"/>
                <w:sz w:val="20"/>
                <w:szCs w:val="20"/>
              </w:rPr>
              <w:t xml:space="preserve"> ± 3.26</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13.58</w:t>
            </w:r>
            <w:r w:rsidRPr="008E49FE">
              <w:rPr>
                <w:rFonts w:ascii="Times New Roman" w:eastAsia="Calibri" w:hAnsi="Times New Roman" w:cs="Times New Roman"/>
                <w:sz w:val="20"/>
                <w:szCs w:val="20"/>
              </w:rPr>
              <w:t xml:space="preserve"> ± 1.27</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nt</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nt</w:t>
            </w:r>
          </w:p>
        </w:tc>
        <w:tc>
          <w:tcPr>
            <w:tcW w:w="108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13.51</w:t>
            </w:r>
            <w:r w:rsidRPr="008E49FE">
              <w:rPr>
                <w:rFonts w:ascii="Times New Roman" w:eastAsia="Calibri" w:hAnsi="Times New Roman" w:cs="Times New Roman"/>
                <w:sz w:val="20"/>
                <w:szCs w:val="20"/>
              </w:rPr>
              <w:t xml:space="preserve"> ± 1.37</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15.72</w:t>
            </w:r>
            <w:r w:rsidRPr="008E49FE">
              <w:rPr>
                <w:rFonts w:ascii="Times New Roman" w:eastAsia="Calibri" w:hAnsi="Times New Roman" w:cs="Times New Roman"/>
                <w:sz w:val="20"/>
                <w:szCs w:val="20"/>
              </w:rPr>
              <w:t xml:space="preserve"> ± 2.32</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nt</w:t>
            </w:r>
          </w:p>
        </w:tc>
        <w:tc>
          <w:tcPr>
            <w:tcW w:w="90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nt</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12.31</w:t>
            </w:r>
            <w:r w:rsidRPr="008E49FE">
              <w:rPr>
                <w:rFonts w:ascii="Times New Roman" w:eastAsia="Calibri" w:hAnsi="Times New Roman" w:cs="Times New Roman"/>
                <w:sz w:val="20"/>
                <w:szCs w:val="20"/>
              </w:rPr>
              <w:t xml:space="preserve"> ± 1.31</w:t>
            </w:r>
          </w:p>
        </w:tc>
        <w:tc>
          <w:tcPr>
            <w:tcW w:w="90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17.31</w:t>
            </w:r>
            <w:r w:rsidRPr="008E49FE">
              <w:rPr>
                <w:rFonts w:ascii="Times New Roman" w:eastAsia="Calibri" w:hAnsi="Times New Roman" w:cs="Times New Roman"/>
                <w:sz w:val="20"/>
                <w:szCs w:val="20"/>
              </w:rPr>
              <w:t xml:space="preserve"> ± </w:t>
            </w:r>
            <w:r w:rsidRPr="008E49FE">
              <w:rPr>
                <w:rFonts w:ascii="Times New Roman" w:eastAsia="Times New Roman" w:hAnsi="Times New Roman" w:cs="Times New Roman"/>
                <w:sz w:val="20"/>
                <w:szCs w:val="20"/>
                <w:lang w:bidi="hi-IN"/>
              </w:rPr>
              <w:t>1.13</w:t>
            </w:r>
          </w:p>
        </w:tc>
      </w:tr>
      <w:tr w:rsidR="00B345E6" w:rsidRPr="008E49FE" w:rsidTr="00221373">
        <w:trPr>
          <w:jc w:val="center"/>
        </w:trPr>
        <w:tc>
          <w:tcPr>
            <w:tcW w:w="900" w:type="dxa"/>
            <w:vAlign w:val="center"/>
          </w:tcPr>
          <w:p w:rsidR="00B345E6" w:rsidRPr="008E49FE" w:rsidRDefault="00B345E6" w:rsidP="0066301D">
            <w:pPr>
              <w:shd w:val="clear" w:color="auto" w:fill="FFFFFF" w:themeFill="background1"/>
              <w:spacing w:after="0"/>
              <w:jc w:val="center"/>
              <w:rPr>
                <w:rFonts w:ascii="Times New Roman" w:eastAsia="Times New Roman" w:hAnsi="Times New Roman" w:cs="Times New Roman"/>
                <w:b/>
                <w:sz w:val="20"/>
                <w:szCs w:val="20"/>
              </w:rPr>
            </w:pPr>
            <w:r w:rsidRPr="008E49FE">
              <w:rPr>
                <w:rFonts w:ascii="Times New Roman" w:eastAsia="Times New Roman" w:hAnsi="Times New Roman" w:cs="Times New Roman"/>
                <w:b/>
                <w:sz w:val="20"/>
                <w:szCs w:val="20"/>
              </w:rPr>
              <w:t>3iv</w:t>
            </w:r>
          </w:p>
        </w:tc>
        <w:tc>
          <w:tcPr>
            <w:tcW w:w="108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20.31</w:t>
            </w:r>
            <w:r w:rsidRPr="008E49FE">
              <w:rPr>
                <w:rFonts w:ascii="Times New Roman" w:eastAsia="Calibri" w:hAnsi="Times New Roman" w:cs="Times New Roman"/>
                <w:sz w:val="20"/>
                <w:szCs w:val="20"/>
              </w:rPr>
              <w:t xml:space="preserve"> ± 1.51</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23.53</w:t>
            </w:r>
            <w:r w:rsidRPr="008E49FE">
              <w:rPr>
                <w:rFonts w:ascii="Times New Roman" w:eastAsia="Calibri" w:hAnsi="Times New Roman" w:cs="Times New Roman"/>
                <w:sz w:val="20"/>
                <w:szCs w:val="20"/>
              </w:rPr>
              <w:t xml:space="preserve"> ± 1.23</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14.18</w:t>
            </w:r>
            <w:r w:rsidRPr="008E49FE">
              <w:rPr>
                <w:rFonts w:ascii="Times New Roman" w:eastAsia="Calibri" w:hAnsi="Times New Roman" w:cs="Times New Roman"/>
                <w:sz w:val="20"/>
                <w:szCs w:val="20"/>
              </w:rPr>
              <w:t xml:space="preserve"> ± 1.32</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16.87</w:t>
            </w:r>
            <w:r w:rsidRPr="008E49FE">
              <w:rPr>
                <w:rFonts w:ascii="Times New Roman" w:eastAsia="Calibri" w:hAnsi="Times New Roman" w:cs="Times New Roman"/>
                <w:sz w:val="20"/>
                <w:szCs w:val="20"/>
              </w:rPr>
              <w:t xml:space="preserve"> ± 1.17</w:t>
            </w:r>
          </w:p>
        </w:tc>
        <w:tc>
          <w:tcPr>
            <w:tcW w:w="108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19.17</w:t>
            </w:r>
            <w:r w:rsidRPr="008E49FE">
              <w:rPr>
                <w:rFonts w:ascii="Times New Roman" w:eastAsia="Calibri" w:hAnsi="Times New Roman" w:cs="Times New Roman"/>
                <w:sz w:val="20"/>
                <w:szCs w:val="20"/>
              </w:rPr>
              <w:t xml:space="preserve"> ± 1.16</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21.97</w:t>
            </w:r>
            <w:r w:rsidRPr="008E49FE">
              <w:rPr>
                <w:rFonts w:ascii="Times New Roman" w:eastAsia="Calibri" w:hAnsi="Times New Roman" w:cs="Times New Roman"/>
                <w:sz w:val="20"/>
                <w:szCs w:val="20"/>
              </w:rPr>
              <w:t xml:space="preserve"> ± 0.67</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15.21</w:t>
            </w:r>
            <w:r w:rsidRPr="008E49FE">
              <w:rPr>
                <w:rFonts w:ascii="Times New Roman" w:eastAsia="Calibri" w:hAnsi="Times New Roman" w:cs="Times New Roman"/>
                <w:sz w:val="20"/>
                <w:szCs w:val="20"/>
              </w:rPr>
              <w:t xml:space="preserve"> ± 1.23</w:t>
            </w:r>
          </w:p>
        </w:tc>
        <w:tc>
          <w:tcPr>
            <w:tcW w:w="90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16.54</w:t>
            </w:r>
            <w:r w:rsidRPr="008E49FE">
              <w:rPr>
                <w:rFonts w:ascii="Times New Roman" w:eastAsia="Calibri" w:hAnsi="Times New Roman" w:cs="Times New Roman"/>
                <w:sz w:val="20"/>
                <w:szCs w:val="20"/>
              </w:rPr>
              <w:t xml:space="preserve"> ± </w:t>
            </w:r>
            <w:r w:rsidRPr="008E49FE">
              <w:rPr>
                <w:rFonts w:ascii="Times New Roman" w:eastAsia="Times New Roman" w:hAnsi="Times New Roman" w:cs="Times New Roman"/>
                <w:sz w:val="20"/>
                <w:szCs w:val="20"/>
                <w:lang w:bidi="hi-IN"/>
              </w:rPr>
              <w:t>1.18</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18.13</w:t>
            </w:r>
            <w:r w:rsidRPr="008E49FE">
              <w:rPr>
                <w:rFonts w:ascii="Times New Roman" w:eastAsia="Calibri" w:hAnsi="Times New Roman" w:cs="Times New Roman"/>
                <w:sz w:val="20"/>
                <w:szCs w:val="20"/>
              </w:rPr>
              <w:t xml:space="preserve"> ± 1.15</w:t>
            </w:r>
          </w:p>
        </w:tc>
        <w:tc>
          <w:tcPr>
            <w:tcW w:w="90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20.53</w:t>
            </w:r>
            <w:r w:rsidRPr="008E49FE">
              <w:rPr>
                <w:rFonts w:ascii="Times New Roman" w:eastAsia="Calibri" w:hAnsi="Times New Roman" w:cs="Times New Roman"/>
                <w:sz w:val="20"/>
                <w:szCs w:val="20"/>
              </w:rPr>
              <w:t xml:space="preserve"> ± </w:t>
            </w:r>
            <w:r w:rsidRPr="008E49FE">
              <w:rPr>
                <w:rFonts w:ascii="Times New Roman" w:eastAsia="Times New Roman" w:hAnsi="Times New Roman" w:cs="Times New Roman"/>
                <w:sz w:val="20"/>
                <w:szCs w:val="20"/>
                <w:lang w:bidi="hi-IN"/>
              </w:rPr>
              <w:t>2.13</w:t>
            </w:r>
          </w:p>
        </w:tc>
      </w:tr>
      <w:tr w:rsidR="00B345E6" w:rsidRPr="008E49FE" w:rsidTr="00221373">
        <w:trPr>
          <w:jc w:val="center"/>
        </w:trPr>
        <w:tc>
          <w:tcPr>
            <w:tcW w:w="900" w:type="dxa"/>
            <w:vAlign w:val="center"/>
          </w:tcPr>
          <w:p w:rsidR="00B345E6" w:rsidRPr="008E49FE" w:rsidRDefault="00B345E6" w:rsidP="0066301D">
            <w:pPr>
              <w:shd w:val="clear" w:color="auto" w:fill="FFFFFF" w:themeFill="background1"/>
              <w:spacing w:after="0"/>
              <w:jc w:val="center"/>
              <w:rPr>
                <w:rFonts w:ascii="Times New Roman" w:eastAsia="Times New Roman" w:hAnsi="Times New Roman" w:cs="Times New Roman"/>
                <w:b/>
                <w:sz w:val="20"/>
                <w:szCs w:val="20"/>
              </w:rPr>
            </w:pPr>
            <w:r w:rsidRPr="008E49FE">
              <w:rPr>
                <w:rFonts w:ascii="Times New Roman" w:eastAsia="Times New Roman" w:hAnsi="Times New Roman" w:cs="Times New Roman"/>
                <w:b/>
                <w:sz w:val="20"/>
                <w:szCs w:val="20"/>
              </w:rPr>
              <w:t>3v</w:t>
            </w:r>
          </w:p>
        </w:tc>
        <w:tc>
          <w:tcPr>
            <w:tcW w:w="108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15.13</w:t>
            </w:r>
            <w:r w:rsidRPr="008E49FE">
              <w:rPr>
                <w:rFonts w:ascii="Times New Roman" w:eastAsia="Calibri" w:hAnsi="Times New Roman" w:cs="Times New Roman"/>
                <w:sz w:val="20"/>
                <w:szCs w:val="20"/>
              </w:rPr>
              <w:t xml:space="preserve"> ± 1.33</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17.37</w:t>
            </w:r>
            <w:r w:rsidRPr="008E49FE">
              <w:rPr>
                <w:rFonts w:ascii="Times New Roman" w:eastAsia="Calibri" w:hAnsi="Times New Roman" w:cs="Times New Roman"/>
                <w:sz w:val="20"/>
                <w:szCs w:val="20"/>
              </w:rPr>
              <w:t xml:space="preserve"> ± 1.04</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13.17</w:t>
            </w:r>
            <w:r w:rsidRPr="008E49FE">
              <w:rPr>
                <w:rFonts w:ascii="Times New Roman" w:eastAsia="Calibri" w:hAnsi="Times New Roman" w:cs="Times New Roman"/>
                <w:sz w:val="20"/>
                <w:szCs w:val="20"/>
              </w:rPr>
              <w:t xml:space="preserve"> ± 1.12</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14.65</w:t>
            </w:r>
            <w:r w:rsidRPr="008E49FE">
              <w:rPr>
                <w:rFonts w:ascii="Times New Roman" w:eastAsia="Calibri" w:hAnsi="Times New Roman" w:cs="Times New Roman"/>
                <w:sz w:val="20"/>
                <w:szCs w:val="20"/>
              </w:rPr>
              <w:t xml:space="preserve"> ± 1.71</w:t>
            </w:r>
          </w:p>
        </w:tc>
        <w:tc>
          <w:tcPr>
            <w:tcW w:w="108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14.64</w:t>
            </w:r>
            <w:r w:rsidRPr="008E49FE">
              <w:rPr>
                <w:rFonts w:ascii="Times New Roman" w:eastAsia="Calibri" w:hAnsi="Times New Roman" w:cs="Times New Roman"/>
                <w:sz w:val="20"/>
                <w:szCs w:val="20"/>
              </w:rPr>
              <w:t xml:space="preserve"> ± 1.52</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15.61</w:t>
            </w:r>
            <w:r w:rsidRPr="008E49FE">
              <w:rPr>
                <w:rFonts w:ascii="Times New Roman" w:eastAsia="Calibri" w:hAnsi="Times New Roman" w:cs="Times New Roman"/>
                <w:sz w:val="20"/>
                <w:szCs w:val="20"/>
              </w:rPr>
              <w:t xml:space="preserve"> ± 1.12</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13.61</w:t>
            </w:r>
            <w:r w:rsidRPr="008E49FE">
              <w:rPr>
                <w:rFonts w:ascii="Times New Roman" w:eastAsia="Calibri" w:hAnsi="Times New Roman" w:cs="Times New Roman"/>
                <w:sz w:val="20"/>
                <w:szCs w:val="20"/>
              </w:rPr>
              <w:t xml:space="preserve"> ± 1.53</w:t>
            </w:r>
          </w:p>
        </w:tc>
        <w:tc>
          <w:tcPr>
            <w:tcW w:w="90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15.67</w:t>
            </w:r>
            <w:r w:rsidRPr="008E49FE">
              <w:rPr>
                <w:rFonts w:ascii="Times New Roman" w:eastAsia="Calibri" w:hAnsi="Times New Roman" w:cs="Times New Roman"/>
                <w:sz w:val="20"/>
                <w:szCs w:val="20"/>
              </w:rPr>
              <w:t xml:space="preserve"> ± 0.58</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14.22</w:t>
            </w:r>
            <w:r w:rsidRPr="008E49FE">
              <w:rPr>
                <w:rFonts w:ascii="Times New Roman" w:eastAsia="Calibri" w:hAnsi="Times New Roman" w:cs="Times New Roman"/>
                <w:sz w:val="20"/>
                <w:szCs w:val="20"/>
              </w:rPr>
              <w:t xml:space="preserve"> ± 1.36</w:t>
            </w:r>
          </w:p>
        </w:tc>
        <w:tc>
          <w:tcPr>
            <w:tcW w:w="90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14.61</w:t>
            </w:r>
            <w:r w:rsidRPr="008E49FE">
              <w:rPr>
                <w:rFonts w:ascii="Times New Roman" w:eastAsia="Calibri" w:hAnsi="Times New Roman" w:cs="Times New Roman"/>
                <w:sz w:val="20"/>
                <w:szCs w:val="20"/>
              </w:rPr>
              <w:t xml:space="preserve"> ± 1.13</w:t>
            </w:r>
          </w:p>
        </w:tc>
      </w:tr>
      <w:tr w:rsidR="00B345E6" w:rsidRPr="008E49FE" w:rsidTr="00221373">
        <w:trPr>
          <w:jc w:val="center"/>
        </w:trPr>
        <w:tc>
          <w:tcPr>
            <w:tcW w:w="900" w:type="dxa"/>
            <w:vAlign w:val="center"/>
          </w:tcPr>
          <w:p w:rsidR="00B345E6" w:rsidRPr="008E49FE" w:rsidRDefault="00B345E6" w:rsidP="0066301D">
            <w:pPr>
              <w:shd w:val="clear" w:color="auto" w:fill="FFFFFF" w:themeFill="background1"/>
              <w:spacing w:after="0"/>
              <w:jc w:val="center"/>
              <w:rPr>
                <w:rFonts w:ascii="Times New Roman" w:eastAsia="Times New Roman" w:hAnsi="Times New Roman" w:cs="Times New Roman"/>
                <w:b/>
                <w:sz w:val="20"/>
                <w:szCs w:val="20"/>
              </w:rPr>
            </w:pPr>
            <w:r w:rsidRPr="008E49FE">
              <w:rPr>
                <w:rFonts w:ascii="Times New Roman" w:eastAsia="Times New Roman" w:hAnsi="Times New Roman" w:cs="Times New Roman"/>
                <w:b/>
                <w:sz w:val="20"/>
                <w:szCs w:val="20"/>
              </w:rPr>
              <w:t>3vi</w:t>
            </w:r>
          </w:p>
        </w:tc>
        <w:tc>
          <w:tcPr>
            <w:tcW w:w="108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14.17</w:t>
            </w:r>
            <w:r w:rsidRPr="008E49FE">
              <w:rPr>
                <w:rFonts w:ascii="Times New Roman" w:eastAsia="Calibri" w:hAnsi="Times New Roman" w:cs="Times New Roman"/>
                <w:sz w:val="20"/>
                <w:szCs w:val="20"/>
              </w:rPr>
              <w:t xml:space="preserve"> ± 1.12</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16.31</w:t>
            </w:r>
            <w:r w:rsidRPr="008E49FE">
              <w:rPr>
                <w:rFonts w:ascii="Times New Roman" w:eastAsia="Calibri" w:hAnsi="Times New Roman" w:cs="Times New Roman"/>
                <w:sz w:val="20"/>
                <w:szCs w:val="20"/>
              </w:rPr>
              <w:t xml:space="preserve"> ± 1.51</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14.61</w:t>
            </w:r>
            <w:r w:rsidRPr="008E49FE">
              <w:rPr>
                <w:rFonts w:ascii="Times New Roman" w:eastAsia="Calibri" w:hAnsi="Times New Roman" w:cs="Times New Roman"/>
                <w:sz w:val="20"/>
                <w:szCs w:val="20"/>
              </w:rPr>
              <w:t xml:space="preserve"> ± 1.45</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15.23</w:t>
            </w:r>
            <w:r w:rsidRPr="008E49FE">
              <w:rPr>
                <w:rFonts w:ascii="Times New Roman" w:eastAsia="Calibri" w:hAnsi="Times New Roman" w:cs="Times New Roman"/>
                <w:sz w:val="20"/>
                <w:szCs w:val="20"/>
              </w:rPr>
              <w:t xml:space="preserve"> ± 2.53</w:t>
            </w:r>
          </w:p>
        </w:tc>
        <w:tc>
          <w:tcPr>
            <w:tcW w:w="108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16.6</w:t>
            </w:r>
            <w:r w:rsidRPr="008E49FE">
              <w:rPr>
                <w:rFonts w:ascii="Times New Roman" w:eastAsia="Calibri" w:hAnsi="Times New Roman" w:cs="Times New Roman"/>
                <w:sz w:val="20"/>
                <w:szCs w:val="20"/>
              </w:rPr>
              <w:t xml:space="preserve"> ± 1.73</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15.21</w:t>
            </w:r>
            <w:r w:rsidRPr="008E49FE">
              <w:rPr>
                <w:rFonts w:ascii="Times New Roman" w:eastAsia="Calibri" w:hAnsi="Times New Roman" w:cs="Times New Roman"/>
                <w:sz w:val="20"/>
                <w:szCs w:val="20"/>
              </w:rPr>
              <w:t xml:space="preserve"> ± 1.25</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11.67</w:t>
            </w:r>
            <w:r w:rsidRPr="008E49FE">
              <w:rPr>
                <w:rFonts w:ascii="Times New Roman" w:eastAsia="Calibri" w:hAnsi="Times New Roman" w:cs="Times New Roman"/>
                <w:sz w:val="20"/>
                <w:szCs w:val="20"/>
              </w:rPr>
              <w:t xml:space="preserve"> ± 1.53</w:t>
            </w:r>
          </w:p>
        </w:tc>
        <w:tc>
          <w:tcPr>
            <w:tcW w:w="90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18.31</w:t>
            </w:r>
            <w:r w:rsidRPr="008E49FE">
              <w:rPr>
                <w:rFonts w:ascii="Times New Roman" w:eastAsia="Calibri" w:hAnsi="Times New Roman" w:cs="Times New Roman"/>
                <w:sz w:val="20"/>
                <w:szCs w:val="20"/>
              </w:rPr>
              <w:t xml:space="preserve"> ± 1.12</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nt</w:t>
            </w:r>
          </w:p>
        </w:tc>
        <w:tc>
          <w:tcPr>
            <w:tcW w:w="90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nt</w:t>
            </w:r>
          </w:p>
        </w:tc>
      </w:tr>
      <w:tr w:rsidR="00B345E6" w:rsidRPr="008E49FE" w:rsidTr="00221373">
        <w:trPr>
          <w:jc w:val="center"/>
        </w:trPr>
        <w:tc>
          <w:tcPr>
            <w:tcW w:w="900" w:type="dxa"/>
            <w:vAlign w:val="center"/>
          </w:tcPr>
          <w:p w:rsidR="00B345E6" w:rsidRPr="008E49FE" w:rsidRDefault="00B345E6" w:rsidP="0066301D">
            <w:pPr>
              <w:shd w:val="clear" w:color="auto" w:fill="FFFFFF" w:themeFill="background1"/>
              <w:spacing w:after="0"/>
              <w:jc w:val="center"/>
              <w:rPr>
                <w:rFonts w:ascii="Times New Roman" w:eastAsia="Times New Roman" w:hAnsi="Times New Roman" w:cs="Times New Roman"/>
                <w:b/>
                <w:sz w:val="20"/>
                <w:szCs w:val="20"/>
              </w:rPr>
            </w:pPr>
            <w:r w:rsidRPr="008E49FE">
              <w:rPr>
                <w:rFonts w:ascii="Times New Roman" w:eastAsia="Times New Roman" w:hAnsi="Times New Roman" w:cs="Times New Roman"/>
                <w:b/>
                <w:sz w:val="20"/>
                <w:szCs w:val="20"/>
              </w:rPr>
              <w:t>3vii</w:t>
            </w:r>
          </w:p>
        </w:tc>
        <w:tc>
          <w:tcPr>
            <w:tcW w:w="108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16.23</w:t>
            </w:r>
            <w:r w:rsidRPr="008E49FE">
              <w:rPr>
                <w:rFonts w:ascii="Times New Roman" w:eastAsia="Calibri" w:hAnsi="Times New Roman" w:cs="Times New Roman"/>
                <w:sz w:val="20"/>
                <w:szCs w:val="20"/>
              </w:rPr>
              <w:t xml:space="preserve"> ± 2.35</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15.31</w:t>
            </w:r>
            <w:r w:rsidRPr="008E49FE">
              <w:rPr>
                <w:rFonts w:ascii="Times New Roman" w:eastAsia="Calibri" w:hAnsi="Times New Roman" w:cs="Times New Roman"/>
                <w:sz w:val="20"/>
                <w:szCs w:val="20"/>
              </w:rPr>
              <w:t xml:space="preserve"> ± 1.53</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nt</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nt</w:t>
            </w:r>
          </w:p>
        </w:tc>
        <w:tc>
          <w:tcPr>
            <w:tcW w:w="108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15.47</w:t>
            </w:r>
            <w:r w:rsidRPr="008E49FE">
              <w:rPr>
                <w:rFonts w:ascii="Times New Roman" w:eastAsia="Calibri" w:hAnsi="Times New Roman" w:cs="Times New Roman"/>
                <w:sz w:val="20"/>
                <w:szCs w:val="20"/>
              </w:rPr>
              <w:t xml:space="preserve"> ± 1.23</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17.68</w:t>
            </w:r>
            <w:r w:rsidRPr="008E49FE">
              <w:rPr>
                <w:rFonts w:ascii="Times New Roman" w:eastAsia="Calibri" w:hAnsi="Times New Roman" w:cs="Times New Roman"/>
                <w:sz w:val="20"/>
                <w:szCs w:val="20"/>
              </w:rPr>
              <w:t xml:space="preserve"> ± 1.51</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17.21</w:t>
            </w:r>
            <w:r w:rsidRPr="008E49FE">
              <w:rPr>
                <w:rFonts w:ascii="Times New Roman" w:eastAsia="Calibri" w:hAnsi="Times New Roman" w:cs="Times New Roman"/>
                <w:sz w:val="20"/>
                <w:szCs w:val="20"/>
              </w:rPr>
              <w:t xml:space="preserve"> ± 1.00</w:t>
            </w:r>
          </w:p>
        </w:tc>
        <w:tc>
          <w:tcPr>
            <w:tcW w:w="90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18.21</w:t>
            </w:r>
            <w:r w:rsidRPr="008E49FE">
              <w:rPr>
                <w:rFonts w:ascii="Times New Roman" w:eastAsia="Calibri" w:hAnsi="Times New Roman" w:cs="Times New Roman"/>
                <w:sz w:val="20"/>
                <w:szCs w:val="20"/>
              </w:rPr>
              <w:t xml:space="preserve"> ± 1.01</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15.01</w:t>
            </w:r>
            <w:r w:rsidRPr="008E49FE">
              <w:rPr>
                <w:rFonts w:ascii="Times New Roman" w:eastAsia="Calibri" w:hAnsi="Times New Roman" w:cs="Times New Roman"/>
                <w:sz w:val="20"/>
                <w:szCs w:val="20"/>
              </w:rPr>
              <w:t xml:space="preserve"> ± 1.17</w:t>
            </w:r>
          </w:p>
        </w:tc>
        <w:tc>
          <w:tcPr>
            <w:tcW w:w="90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17.12</w:t>
            </w:r>
            <w:r w:rsidRPr="008E49FE">
              <w:rPr>
                <w:rFonts w:ascii="Times New Roman" w:eastAsia="Calibri" w:hAnsi="Times New Roman" w:cs="Times New Roman"/>
                <w:sz w:val="20"/>
                <w:szCs w:val="20"/>
              </w:rPr>
              <w:t xml:space="preserve"> ± 1.11</w:t>
            </w:r>
          </w:p>
        </w:tc>
      </w:tr>
      <w:tr w:rsidR="00B345E6" w:rsidRPr="008E49FE" w:rsidTr="00221373">
        <w:trPr>
          <w:jc w:val="center"/>
        </w:trPr>
        <w:tc>
          <w:tcPr>
            <w:tcW w:w="900" w:type="dxa"/>
            <w:vAlign w:val="center"/>
          </w:tcPr>
          <w:p w:rsidR="00B345E6" w:rsidRPr="008E49FE" w:rsidRDefault="00B345E6" w:rsidP="0066301D">
            <w:pPr>
              <w:shd w:val="clear" w:color="auto" w:fill="FFFFFF" w:themeFill="background1"/>
              <w:spacing w:after="0"/>
              <w:jc w:val="center"/>
              <w:rPr>
                <w:rFonts w:ascii="Times New Roman" w:eastAsia="Times New Roman" w:hAnsi="Times New Roman" w:cs="Times New Roman"/>
                <w:b/>
                <w:sz w:val="20"/>
                <w:szCs w:val="20"/>
              </w:rPr>
            </w:pPr>
            <w:r w:rsidRPr="008E49FE">
              <w:rPr>
                <w:rFonts w:ascii="Times New Roman" w:eastAsia="Times New Roman" w:hAnsi="Times New Roman" w:cs="Times New Roman"/>
                <w:b/>
                <w:sz w:val="20"/>
                <w:szCs w:val="20"/>
              </w:rPr>
              <w:t>3viii</w:t>
            </w:r>
          </w:p>
        </w:tc>
        <w:tc>
          <w:tcPr>
            <w:tcW w:w="108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16.15</w:t>
            </w:r>
            <w:r w:rsidRPr="008E49FE">
              <w:rPr>
                <w:rFonts w:ascii="Times New Roman" w:eastAsia="Calibri" w:hAnsi="Times New Roman" w:cs="Times New Roman"/>
                <w:sz w:val="20"/>
                <w:szCs w:val="20"/>
              </w:rPr>
              <w:t xml:space="preserve"> ± 1.13</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17.36</w:t>
            </w:r>
            <w:r w:rsidRPr="008E49FE">
              <w:rPr>
                <w:rFonts w:ascii="Times New Roman" w:eastAsia="Calibri" w:hAnsi="Times New Roman" w:cs="Times New Roman"/>
                <w:sz w:val="20"/>
                <w:szCs w:val="20"/>
              </w:rPr>
              <w:t xml:space="preserve"> ± 2.31</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15.61</w:t>
            </w:r>
            <w:r w:rsidRPr="008E49FE">
              <w:rPr>
                <w:rFonts w:ascii="Times New Roman" w:eastAsia="Calibri" w:hAnsi="Times New Roman" w:cs="Times New Roman"/>
                <w:sz w:val="20"/>
                <w:szCs w:val="20"/>
              </w:rPr>
              <w:t xml:space="preserve"> ± 1.45</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16.23</w:t>
            </w:r>
            <w:r w:rsidRPr="008E49FE">
              <w:rPr>
                <w:rFonts w:ascii="Times New Roman" w:eastAsia="Calibri" w:hAnsi="Times New Roman" w:cs="Times New Roman"/>
                <w:sz w:val="20"/>
                <w:szCs w:val="20"/>
              </w:rPr>
              <w:t xml:space="preserve"> ± 2.51</w:t>
            </w:r>
          </w:p>
        </w:tc>
        <w:tc>
          <w:tcPr>
            <w:tcW w:w="108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14.61</w:t>
            </w:r>
            <w:r w:rsidRPr="008E49FE">
              <w:rPr>
                <w:rFonts w:ascii="Times New Roman" w:eastAsia="Calibri" w:hAnsi="Times New Roman" w:cs="Times New Roman"/>
                <w:sz w:val="20"/>
                <w:szCs w:val="20"/>
              </w:rPr>
              <w:t xml:space="preserve"> ± 1.53</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15.31</w:t>
            </w:r>
            <w:r w:rsidRPr="008E49FE">
              <w:rPr>
                <w:rFonts w:ascii="Times New Roman" w:eastAsia="Calibri" w:hAnsi="Times New Roman" w:cs="Times New Roman"/>
                <w:sz w:val="20"/>
                <w:szCs w:val="20"/>
              </w:rPr>
              <w:t xml:space="preserve"> ± 1.11</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15.17</w:t>
            </w:r>
            <w:r w:rsidRPr="008E49FE">
              <w:rPr>
                <w:rFonts w:ascii="Times New Roman" w:eastAsia="Calibri" w:hAnsi="Times New Roman" w:cs="Times New Roman"/>
                <w:sz w:val="20"/>
                <w:szCs w:val="20"/>
              </w:rPr>
              <w:t xml:space="preserve"> ± 1.39</w:t>
            </w:r>
          </w:p>
        </w:tc>
        <w:tc>
          <w:tcPr>
            <w:tcW w:w="90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17.61</w:t>
            </w:r>
            <w:r w:rsidRPr="008E49FE">
              <w:rPr>
                <w:rFonts w:ascii="Times New Roman" w:eastAsia="Calibri" w:hAnsi="Times New Roman" w:cs="Times New Roman"/>
                <w:sz w:val="20"/>
                <w:szCs w:val="20"/>
              </w:rPr>
              <w:t xml:space="preserve"> ± 0.21</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14.37</w:t>
            </w:r>
            <w:r w:rsidRPr="008E49FE">
              <w:rPr>
                <w:rFonts w:ascii="Times New Roman" w:eastAsia="Calibri" w:hAnsi="Times New Roman" w:cs="Times New Roman"/>
                <w:sz w:val="20"/>
                <w:szCs w:val="20"/>
              </w:rPr>
              <w:t xml:space="preserve"> ± 1.13</w:t>
            </w:r>
          </w:p>
        </w:tc>
        <w:tc>
          <w:tcPr>
            <w:tcW w:w="90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16.89</w:t>
            </w:r>
            <w:r w:rsidRPr="008E49FE">
              <w:rPr>
                <w:rFonts w:ascii="Times New Roman" w:eastAsia="Calibri" w:hAnsi="Times New Roman" w:cs="Times New Roman"/>
                <w:sz w:val="20"/>
                <w:szCs w:val="20"/>
              </w:rPr>
              <w:t xml:space="preserve"> ± 0.55</w:t>
            </w:r>
          </w:p>
        </w:tc>
      </w:tr>
      <w:tr w:rsidR="00B345E6" w:rsidRPr="008E49FE" w:rsidTr="00221373">
        <w:trPr>
          <w:jc w:val="center"/>
        </w:trPr>
        <w:tc>
          <w:tcPr>
            <w:tcW w:w="900" w:type="dxa"/>
            <w:vAlign w:val="center"/>
          </w:tcPr>
          <w:p w:rsidR="00B345E6" w:rsidRPr="008E49FE" w:rsidRDefault="00B345E6" w:rsidP="0066301D">
            <w:pPr>
              <w:shd w:val="clear" w:color="auto" w:fill="FFFFFF" w:themeFill="background1"/>
              <w:spacing w:after="0"/>
              <w:jc w:val="center"/>
              <w:rPr>
                <w:rFonts w:ascii="Times New Roman" w:eastAsia="Times New Roman" w:hAnsi="Times New Roman" w:cs="Times New Roman"/>
                <w:b/>
                <w:sz w:val="20"/>
                <w:szCs w:val="20"/>
              </w:rPr>
            </w:pPr>
            <w:r w:rsidRPr="008E49FE">
              <w:rPr>
                <w:rFonts w:ascii="Times New Roman" w:eastAsia="Times New Roman" w:hAnsi="Times New Roman" w:cs="Times New Roman"/>
                <w:b/>
                <w:sz w:val="20"/>
                <w:szCs w:val="20"/>
              </w:rPr>
              <w:t>3ix</w:t>
            </w:r>
          </w:p>
        </w:tc>
        <w:tc>
          <w:tcPr>
            <w:tcW w:w="108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14.15</w:t>
            </w:r>
            <w:r w:rsidRPr="008E49FE">
              <w:rPr>
                <w:rFonts w:ascii="Times New Roman" w:eastAsia="Calibri" w:hAnsi="Times New Roman" w:cs="Times New Roman"/>
                <w:sz w:val="20"/>
                <w:szCs w:val="20"/>
              </w:rPr>
              <w:t xml:space="preserve"> ± 1.11</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16.36</w:t>
            </w:r>
            <w:r w:rsidRPr="008E49FE">
              <w:rPr>
                <w:rFonts w:ascii="Times New Roman" w:eastAsia="Calibri" w:hAnsi="Times New Roman" w:cs="Times New Roman"/>
                <w:sz w:val="20"/>
                <w:szCs w:val="20"/>
              </w:rPr>
              <w:t xml:space="preserve"> ± 1.33</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15.17</w:t>
            </w:r>
            <w:r w:rsidRPr="008E49FE">
              <w:rPr>
                <w:rFonts w:ascii="Times New Roman" w:eastAsia="Calibri" w:hAnsi="Times New Roman" w:cs="Times New Roman"/>
                <w:sz w:val="20"/>
                <w:szCs w:val="20"/>
              </w:rPr>
              <w:t xml:space="preserve"> ± 1.21</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16.33</w:t>
            </w:r>
            <w:r w:rsidRPr="008E49FE">
              <w:rPr>
                <w:rFonts w:ascii="Times New Roman" w:eastAsia="Calibri" w:hAnsi="Times New Roman" w:cs="Times New Roman"/>
                <w:sz w:val="20"/>
                <w:szCs w:val="20"/>
              </w:rPr>
              <w:t xml:space="preserve"> ± 1.11</w:t>
            </w:r>
          </w:p>
        </w:tc>
        <w:tc>
          <w:tcPr>
            <w:tcW w:w="108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13.23</w:t>
            </w:r>
            <w:r w:rsidRPr="008E49FE">
              <w:rPr>
                <w:rFonts w:ascii="Times New Roman" w:eastAsia="Calibri" w:hAnsi="Times New Roman" w:cs="Times New Roman"/>
                <w:sz w:val="20"/>
                <w:szCs w:val="20"/>
              </w:rPr>
              <w:t xml:space="preserve"> ± 1.13</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14.83</w:t>
            </w:r>
            <w:r w:rsidRPr="008E49FE">
              <w:rPr>
                <w:rFonts w:ascii="Times New Roman" w:eastAsia="Calibri" w:hAnsi="Times New Roman" w:cs="Times New Roman"/>
                <w:sz w:val="20"/>
                <w:szCs w:val="20"/>
              </w:rPr>
              <w:t xml:space="preserve"> ± 1.53</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15.93</w:t>
            </w:r>
            <w:r w:rsidRPr="008E49FE">
              <w:rPr>
                <w:rFonts w:ascii="Times New Roman" w:eastAsia="Calibri" w:hAnsi="Times New Roman" w:cs="Times New Roman"/>
                <w:sz w:val="20"/>
                <w:szCs w:val="20"/>
              </w:rPr>
              <w:t xml:space="preserve"> ± 1.15</w:t>
            </w:r>
          </w:p>
        </w:tc>
        <w:tc>
          <w:tcPr>
            <w:tcW w:w="90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17.31</w:t>
            </w:r>
            <w:r w:rsidRPr="008E49FE">
              <w:rPr>
                <w:rFonts w:ascii="Times New Roman" w:eastAsia="Calibri" w:hAnsi="Times New Roman" w:cs="Times New Roman"/>
                <w:sz w:val="20"/>
                <w:szCs w:val="20"/>
              </w:rPr>
              <w:t xml:space="preserve"> ± 1.27</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14.31</w:t>
            </w:r>
            <w:r w:rsidRPr="008E49FE">
              <w:rPr>
                <w:rFonts w:ascii="Times New Roman" w:eastAsia="Calibri" w:hAnsi="Times New Roman" w:cs="Times New Roman"/>
                <w:sz w:val="20"/>
                <w:szCs w:val="20"/>
              </w:rPr>
              <w:t xml:space="preserve"> ± 1.13</w:t>
            </w:r>
          </w:p>
        </w:tc>
        <w:tc>
          <w:tcPr>
            <w:tcW w:w="90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15.17</w:t>
            </w:r>
            <w:r w:rsidRPr="008E49FE">
              <w:rPr>
                <w:rFonts w:ascii="Times New Roman" w:eastAsia="Calibri" w:hAnsi="Times New Roman" w:cs="Times New Roman"/>
                <w:sz w:val="20"/>
                <w:szCs w:val="20"/>
              </w:rPr>
              <w:t xml:space="preserve"> ± 1.25</w:t>
            </w:r>
          </w:p>
        </w:tc>
      </w:tr>
      <w:tr w:rsidR="00B345E6" w:rsidRPr="008E49FE" w:rsidTr="00221373">
        <w:trPr>
          <w:jc w:val="center"/>
        </w:trPr>
        <w:tc>
          <w:tcPr>
            <w:tcW w:w="900" w:type="dxa"/>
            <w:vAlign w:val="center"/>
          </w:tcPr>
          <w:p w:rsidR="00B345E6" w:rsidRPr="008E49FE" w:rsidRDefault="00B345E6" w:rsidP="0066301D">
            <w:pPr>
              <w:shd w:val="clear" w:color="auto" w:fill="FFFFFF" w:themeFill="background1"/>
              <w:spacing w:after="0"/>
              <w:jc w:val="center"/>
              <w:rPr>
                <w:rFonts w:ascii="Times New Roman" w:eastAsia="Times New Roman" w:hAnsi="Times New Roman" w:cs="Times New Roman"/>
                <w:b/>
                <w:sz w:val="20"/>
                <w:szCs w:val="20"/>
              </w:rPr>
            </w:pPr>
            <w:r w:rsidRPr="008E49FE">
              <w:rPr>
                <w:rFonts w:ascii="Times New Roman" w:eastAsia="Times New Roman" w:hAnsi="Times New Roman" w:cs="Times New Roman"/>
                <w:b/>
                <w:sz w:val="20"/>
                <w:szCs w:val="20"/>
              </w:rPr>
              <w:lastRenderedPageBreak/>
              <w:t>3x</w:t>
            </w:r>
          </w:p>
        </w:tc>
        <w:tc>
          <w:tcPr>
            <w:tcW w:w="108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18.15</w:t>
            </w:r>
            <w:r w:rsidRPr="008E49FE">
              <w:rPr>
                <w:rFonts w:ascii="Times New Roman" w:eastAsia="Calibri" w:hAnsi="Times New Roman" w:cs="Times New Roman"/>
                <w:sz w:val="20"/>
                <w:szCs w:val="20"/>
              </w:rPr>
              <w:t xml:space="preserve"> ± 1.41</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21.61</w:t>
            </w:r>
            <w:r w:rsidRPr="008E49FE">
              <w:rPr>
                <w:rFonts w:ascii="Times New Roman" w:eastAsia="Calibri" w:hAnsi="Times New Roman" w:cs="Times New Roman"/>
                <w:sz w:val="20"/>
                <w:szCs w:val="20"/>
              </w:rPr>
              <w:t xml:space="preserve"> ± 1.03</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15.11</w:t>
            </w:r>
            <w:r w:rsidRPr="008E49FE">
              <w:rPr>
                <w:rFonts w:ascii="Times New Roman" w:eastAsia="Calibri" w:hAnsi="Times New Roman" w:cs="Times New Roman"/>
                <w:sz w:val="20"/>
                <w:szCs w:val="20"/>
              </w:rPr>
              <w:t xml:space="preserve"> ± 0.5</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17.21</w:t>
            </w:r>
            <w:r w:rsidRPr="008E49FE">
              <w:rPr>
                <w:rFonts w:ascii="Times New Roman" w:eastAsia="Calibri" w:hAnsi="Times New Roman" w:cs="Times New Roman"/>
                <w:sz w:val="20"/>
                <w:szCs w:val="20"/>
              </w:rPr>
              <w:t>± 1.23</w:t>
            </w:r>
          </w:p>
        </w:tc>
        <w:tc>
          <w:tcPr>
            <w:tcW w:w="108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17.01</w:t>
            </w:r>
            <w:r w:rsidRPr="008E49FE">
              <w:rPr>
                <w:rFonts w:ascii="Times New Roman" w:eastAsia="Calibri" w:hAnsi="Times New Roman" w:cs="Times New Roman"/>
                <w:sz w:val="20"/>
                <w:szCs w:val="20"/>
              </w:rPr>
              <w:t xml:space="preserve"> ± 1.31</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19.61</w:t>
            </w:r>
            <w:r w:rsidRPr="008E49FE">
              <w:rPr>
                <w:rFonts w:ascii="Times New Roman" w:eastAsia="Calibri" w:hAnsi="Times New Roman" w:cs="Times New Roman"/>
                <w:sz w:val="20"/>
                <w:szCs w:val="20"/>
              </w:rPr>
              <w:t xml:space="preserve"> ± 1.41</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15.16</w:t>
            </w:r>
            <w:r w:rsidRPr="008E49FE">
              <w:rPr>
                <w:rFonts w:ascii="Times New Roman" w:eastAsia="Calibri" w:hAnsi="Times New Roman" w:cs="Times New Roman"/>
                <w:sz w:val="20"/>
                <w:szCs w:val="20"/>
              </w:rPr>
              <w:t xml:space="preserve"> ± 1.51</w:t>
            </w:r>
          </w:p>
        </w:tc>
        <w:tc>
          <w:tcPr>
            <w:tcW w:w="90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14.61</w:t>
            </w:r>
            <w:r w:rsidRPr="008E49FE">
              <w:rPr>
                <w:rFonts w:ascii="Times New Roman" w:eastAsia="Calibri" w:hAnsi="Times New Roman" w:cs="Times New Roman"/>
                <w:sz w:val="20"/>
                <w:szCs w:val="20"/>
              </w:rPr>
              <w:t xml:space="preserve"> ± 2.13</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17.81</w:t>
            </w:r>
            <w:r w:rsidRPr="008E49FE">
              <w:rPr>
                <w:rFonts w:ascii="Times New Roman" w:eastAsia="Calibri" w:hAnsi="Times New Roman" w:cs="Times New Roman"/>
                <w:sz w:val="20"/>
                <w:szCs w:val="20"/>
              </w:rPr>
              <w:t xml:space="preserve"> ± 1.32</w:t>
            </w:r>
          </w:p>
        </w:tc>
        <w:tc>
          <w:tcPr>
            <w:tcW w:w="90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20.61</w:t>
            </w:r>
            <w:r w:rsidRPr="008E49FE">
              <w:rPr>
                <w:rFonts w:ascii="Times New Roman" w:eastAsia="Calibri" w:hAnsi="Times New Roman" w:cs="Times New Roman"/>
                <w:sz w:val="20"/>
                <w:szCs w:val="20"/>
              </w:rPr>
              <w:t xml:space="preserve"> ± 1.16</w:t>
            </w:r>
          </w:p>
        </w:tc>
      </w:tr>
      <w:tr w:rsidR="00B345E6" w:rsidRPr="008E49FE" w:rsidTr="00221373">
        <w:trPr>
          <w:jc w:val="center"/>
        </w:trPr>
        <w:tc>
          <w:tcPr>
            <w:tcW w:w="900" w:type="dxa"/>
            <w:vAlign w:val="center"/>
          </w:tcPr>
          <w:p w:rsidR="00B345E6" w:rsidRPr="008E49FE" w:rsidRDefault="00B345E6" w:rsidP="0066301D">
            <w:pPr>
              <w:shd w:val="clear" w:color="auto" w:fill="FFFFFF" w:themeFill="background1"/>
              <w:spacing w:after="0"/>
              <w:jc w:val="center"/>
              <w:rPr>
                <w:rFonts w:ascii="Times New Roman" w:eastAsia="Times New Roman" w:hAnsi="Times New Roman" w:cs="Times New Roman"/>
                <w:b/>
                <w:sz w:val="20"/>
                <w:szCs w:val="20"/>
              </w:rPr>
            </w:pPr>
            <w:r w:rsidRPr="008E49FE">
              <w:rPr>
                <w:rFonts w:ascii="Times New Roman" w:eastAsia="Times New Roman" w:hAnsi="Times New Roman" w:cs="Times New Roman"/>
                <w:b/>
                <w:sz w:val="20"/>
                <w:szCs w:val="20"/>
              </w:rPr>
              <w:t>3xi</w:t>
            </w:r>
          </w:p>
        </w:tc>
        <w:tc>
          <w:tcPr>
            <w:tcW w:w="108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nt</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nt</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13.61</w:t>
            </w:r>
            <w:r w:rsidRPr="008E49FE">
              <w:rPr>
                <w:rFonts w:ascii="Times New Roman" w:eastAsia="Calibri" w:hAnsi="Times New Roman" w:cs="Times New Roman"/>
                <w:sz w:val="20"/>
                <w:szCs w:val="20"/>
              </w:rPr>
              <w:t xml:space="preserve"> ± 1.05</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15.61</w:t>
            </w:r>
            <w:r w:rsidRPr="008E49FE">
              <w:rPr>
                <w:rFonts w:ascii="Times New Roman" w:eastAsia="Calibri" w:hAnsi="Times New Roman" w:cs="Times New Roman"/>
                <w:sz w:val="20"/>
                <w:szCs w:val="20"/>
              </w:rPr>
              <w:t xml:space="preserve"> ± 1.33</w:t>
            </w:r>
          </w:p>
        </w:tc>
        <w:tc>
          <w:tcPr>
            <w:tcW w:w="108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11.51</w:t>
            </w:r>
            <w:r w:rsidRPr="008E49FE">
              <w:rPr>
                <w:rFonts w:ascii="Times New Roman" w:eastAsia="Calibri" w:hAnsi="Times New Roman" w:cs="Times New Roman"/>
                <w:sz w:val="20"/>
                <w:szCs w:val="20"/>
              </w:rPr>
              <w:t xml:space="preserve"> ± 1.72</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13.12</w:t>
            </w:r>
            <w:r w:rsidRPr="008E49FE">
              <w:rPr>
                <w:rFonts w:ascii="Times New Roman" w:eastAsia="Calibri" w:hAnsi="Times New Roman" w:cs="Times New Roman"/>
                <w:sz w:val="20"/>
                <w:szCs w:val="20"/>
              </w:rPr>
              <w:t xml:space="preserve"> ± 1.51</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9.61</w:t>
            </w:r>
            <w:r w:rsidRPr="008E49FE">
              <w:rPr>
                <w:rFonts w:ascii="Times New Roman" w:eastAsia="Calibri" w:hAnsi="Times New Roman" w:cs="Times New Roman"/>
                <w:sz w:val="20"/>
                <w:szCs w:val="20"/>
              </w:rPr>
              <w:t xml:space="preserve"> ± 1.15</w:t>
            </w:r>
          </w:p>
        </w:tc>
        <w:tc>
          <w:tcPr>
            <w:tcW w:w="90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11.67</w:t>
            </w:r>
            <w:r w:rsidRPr="008E49FE">
              <w:rPr>
                <w:rFonts w:ascii="Times New Roman" w:eastAsia="Calibri" w:hAnsi="Times New Roman" w:cs="Times New Roman"/>
                <w:sz w:val="20"/>
                <w:szCs w:val="20"/>
              </w:rPr>
              <w:t xml:space="preserve"> ± 2.36</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nt</w:t>
            </w:r>
          </w:p>
        </w:tc>
        <w:tc>
          <w:tcPr>
            <w:tcW w:w="90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nt</w:t>
            </w:r>
          </w:p>
        </w:tc>
      </w:tr>
      <w:tr w:rsidR="00B345E6" w:rsidRPr="008E49FE" w:rsidTr="00221373">
        <w:trPr>
          <w:jc w:val="center"/>
        </w:trPr>
        <w:tc>
          <w:tcPr>
            <w:tcW w:w="900" w:type="dxa"/>
            <w:vAlign w:val="center"/>
          </w:tcPr>
          <w:p w:rsidR="00B345E6" w:rsidRPr="008E49FE" w:rsidRDefault="00B345E6" w:rsidP="0066301D">
            <w:pPr>
              <w:shd w:val="clear" w:color="auto" w:fill="FFFFFF" w:themeFill="background1"/>
              <w:spacing w:after="0"/>
              <w:jc w:val="center"/>
              <w:rPr>
                <w:rFonts w:ascii="Times New Roman" w:eastAsia="Times New Roman" w:hAnsi="Times New Roman" w:cs="Times New Roman"/>
                <w:b/>
                <w:sz w:val="20"/>
                <w:szCs w:val="20"/>
              </w:rPr>
            </w:pPr>
            <w:r w:rsidRPr="008E49FE">
              <w:rPr>
                <w:rFonts w:ascii="Times New Roman" w:eastAsia="Times New Roman" w:hAnsi="Times New Roman" w:cs="Times New Roman"/>
                <w:b/>
                <w:sz w:val="20"/>
                <w:szCs w:val="20"/>
              </w:rPr>
              <w:t>3xii</w:t>
            </w:r>
          </w:p>
        </w:tc>
        <w:tc>
          <w:tcPr>
            <w:tcW w:w="108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11.68</w:t>
            </w:r>
            <w:r w:rsidRPr="008E49FE">
              <w:rPr>
                <w:rFonts w:ascii="Times New Roman" w:eastAsia="Calibri" w:hAnsi="Times New Roman" w:cs="Times New Roman"/>
                <w:sz w:val="20"/>
                <w:szCs w:val="20"/>
              </w:rPr>
              <w:t xml:space="preserve"> ± 1.15</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15.51</w:t>
            </w:r>
            <w:r w:rsidRPr="008E49FE">
              <w:rPr>
                <w:rFonts w:ascii="Times New Roman" w:eastAsia="Calibri" w:hAnsi="Times New Roman" w:cs="Times New Roman"/>
                <w:sz w:val="20"/>
                <w:szCs w:val="20"/>
              </w:rPr>
              <w:t xml:space="preserve"> ± 1.67</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11.23</w:t>
            </w:r>
            <w:r w:rsidRPr="008E49FE">
              <w:rPr>
                <w:rFonts w:ascii="Times New Roman" w:eastAsia="Calibri" w:hAnsi="Times New Roman" w:cs="Times New Roman"/>
                <w:sz w:val="20"/>
                <w:szCs w:val="20"/>
              </w:rPr>
              <w:t xml:space="preserve"> ± 2.07</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14.61</w:t>
            </w:r>
            <w:r w:rsidRPr="008E49FE">
              <w:rPr>
                <w:rFonts w:ascii="Times New Roman" w:eastAsia="Calibri" w:hAnsi="Times New Roman" w:cs="Times New Roman"/>
                <w:sz w:val="20"/>
                <w:szCs w:val="20"/>
              </w:rPr>
              <w:t xml:space="preserve"> ± 1.57</w:t>
            </w:r>
          </w:p>
        </w:tc>
        <w:tc>
          <w:tcPr>
            <w:tcW w:w="108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12.33</w:t>
            </w:r>
            <w:r w:rsidRPr="008E49FE">
              <w:rPr>
                <w:rFonts w:ascii="Times New Roman" w:eastAsia="Calibri" w:hAnsi="Times New Roman" w:cs="Times New Roman"/>
                <w:sz w:val="20"/>
                <w:szCs w:val="20"/>
              </w:rPr>
              <w:t xml:space="preserve"> ± 1.32</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14.61</w:t>
            </w:r>
            <w:r w:rsidRPr="008E49FE">
              <w:rPr>
                <w:rFonts w:ascii="Times New Roman" w:eastAsia="Calibri" w:hAnsi="Times New Roman" w:cs="Times New Roman"/>
                <w:sz w:val="20"/>
                <w:szCs w:val="20"/>
              </w:rPr>
              <w:t xml:space="preserve"> ± 1.51</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nt</w:t>
            </w:r>
          </w:p>
        </w:tc>
        <w:tc>
          <w:tcPr>
            <w:tcW w:w="90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nt</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15.11</w:t>
            </w:r>
            <w:r w:rsidRPr="008E49FE">
              <w:rPr>
                <w:rFonts w:ascii="Times New Roman" w:eastAsia="Calibri" w:hAnsi="Times New Roman" w:cs="Times New Roman"/>
                <w:sz w:val="20"/>
                <w:szCs w:val="20"/>
              </w:rPr>
              <w:t xml:space="preserve"> ± 1.05</w:t>
            </w:r>
          </w:p>
        </w:tc>
        <w:tc>
          <w:tcPr>
            <w:tcW w:w="90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14.58</w:t>
            </w:r>
            <w:r w:rsidRPr="008E49FE">
              <w:rPr>
                <w:rFonts w:ascii="Times New Roman" w:eastAsia="Calibri" w:hAnsi="Times New Roman" w:cs="Times New Roman"/>
                <w:sz w:val="20"/>
                <w:szCs w:val="20"/>
              </w:rPr>
              <w:t xml:space="preserve"> ± 2.11</w:t>
            </w:r>
          </w:p>
        </w:tc>
      </w:tr>
      <w:tr w:rsidR="00B345E6" w:rsidRPr="008E49FE" w:rsidTr="00221373">
        <w:trPr>
          <w:jc w:val="center"/>
        </w:trPr>
        <w:tc>
          <w:tcPr>
            <w:tcW w:w="900" w:type="dxa"/>
          </w:tcPr>
          <w:p w:rsidR="00B345E6" w:rsidRPr="008E49FE" w:rsidRDefault="00B345E6" w:rsidP="0066301D">
            <w:pPr>
              <w:shd w:val="clear" w:color="auto" w:fill="FFFFFF" w:themeFill="background1"/>
              <w:autoSpaceDE w:val="0"/>
              <w:autoSpaceDN w:val="0"/>
              <w:adjustRightInd w:val="0"/>
              <w:spacing w:after="0"/>
              <w:jc w:val="center"/>
              <w:rPr>
                <w:rFonts w:ascii="Times New Roman" w:eastAsia="Calibri" w:hAnsi="Times New Roman" w:cs="Times New Roman"/>
                <w:b/>
                <w:sz w:val="20"/>
                <w:szCs w:val="20"/>
              </w:rPr>
            </w:pPr>
            <w:r w:rsidRPr="008E49FE">
              <w:rPr>
                <w:rFonts w:ascii="Times New Roman" w:eastAsia="Calibri" w:hAnsi="Times New Roman" w:cs="Times New Roman"/>
                <w:b/>
                <w:sz w:val="20"/>
                <w:szCs w:val="20"/>
              </w:rPr>
              <w:t>Cipro.</w:t>
            </w:r>
          </w:p>
        </w:tc>
        <w:tc>
          <w:tcPr>
            <w:tcW w:w="1080" w:type="dxa"/>
          </w:tcPr>
          <w:p w:rsidR="00B345E6" w:rsidRPr="008E49FE" w:rsidRDefault="00B345E6" w:rsidP="0066301D">
            <w:pPr>
              <w:shd w:val="clear" w:color="auto" w:fill="FFFFFF" w:themeFill="background1"/>
              <w:spacing w:after="0"/>
              <w:jc w:val="center"/>
              <w:rPr>
                <w:rFonts w:ascii="Times New Roman" w:eastAsia="Calibri" w:hAnsi="Times New Roman" w:cs="Times New Roman"/>
                <w:sz w:val="20"/>
                <w:szCs w:val="20"/>
              </w:rPr>
            </w:pPr>
            <w:r w:rsidRPr="008E49FE">
              <w:rPr>
                <w:rFonts w:ascii="Times New Roman" w:eastAsia="Calibri" w:hAnsi="Times New Roman" w:cs="Times New Roman"/>
                <w:sz w:val="20"/>
                <w:szCs w:val="20"/>
              </w:rPr>
              <w:t>27.51 ± 1.21</w:t>
            </w:r>
          </w:p>
        </w:tc>
        <w:tc>
          <w:tcPr>
            <w:tcW w:w="990" w:type="dxa"/>
          </w:tcPr>
          <w:p w:rsidR="00B345E6" w:rsidRPr="008E49FE" w:rsidRDefault="00B345E6" w:rsidP="0066301D">
            <w:pPr>
              <w:shd w:val="clear" w:color="auto" w:fill="FFFFFF" w:themeFill="background1"/>
              <w:spacing w:after="0"/>
              <w:jc w:val="center"/>
              <w:rPr>
                <w:rFonts w:ascii="Times New Roman" w:eastAsia="Calibri" w:hAnsi="Times New Roman" w:cs="Times New Roman"/>
                <w:sz w:val="20"/>
                <w:szCs w:val="20"/>
              </w:rPr>
            </w:pPr>
            <w:r w:rsidRPr="008E49FE">
              <w:rPr>
                <w:rFonts w:ascii="Times New Roman" w:eastAsia="Calibri" w:hAnsi="Times New Roman" w:cs="Times New Roman"/>
                <w:sz w:val="20"/>
                <w:szCs w:val="20"/>
              </w:rPr>
              <w:t>29.11 ± 1.17</w:t>
            </w:r>
          </w:p>
        </w:tc>
        <w:tc>
          <w:tcPr>
            <w:tcW w:w="990"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29.31 </w:t>
            </w:r>
            <w:r w:rsidRPr="008E49FE">
              <w:rPr>
                <w:rFonts w:ascii="Times New Roman" w:eastAsia="Calibri" w:hAnsi="Times New Roman" w:cs="Times New Roman"/>
                <w:sz w:val="20"/>
                <w:szCs w:val="20"/>
              </w:rPr>
              <w:t>± 1.41</w:t>
            </w:r>
          </w:p>
        </w:tc>
        <w:tc>
          <w:tcPr>
            <w:tcW w:w="990" w:type="dxa"/>
          </w:tcPr>
          <w:p w:rsidR="00B345E6" w:rsidRPr="008E49FE" w:rsidRDefault="00B345E6" w:rsidP="0066301D">
            <w:pPr>
              <w:shd w:val="clear" w:color="auto" w:fill="FFFFFF" w:themeFill="background1"/>
              <w:spacing w:after="0"/>
              <w:jc w:val="center"/>
              <w:rPr>
                <w:rFonts w:ascii="Times New Roman" w:eastAsia="Calibri" w:hAnsi="Times New Roman" w:cs="Times New Roman"/>
                <w:sz w:val="20"/>
                <w:szCs w:val="20"/>
              </w:rPr>
            </w:pPr>
            <w:r w:rsidRPr="008E49FE">
              <w:rPr>
                <w:rFonts w:ascii="Times New Roman" w:eastAsia="Calibri" w:hAnsi="Times New Roman" w:cs="Times New Roman"/>
                <w:sz w:val="20"/>
                <w:szCs w:val="20"/>
              </w:rPr>
              <w:t>30.37 ± 1.71</w:t>
            </w:r>
          </w:p>
        </w:tc>
        <w:tc>
          <w:tcPr>
            <w:tcW w:w="1080" w:type="dxa"/>
          </w:tcPr>
          <w:p w:rsidR="00B345E6" w:rsidRPr="008E49FE" w:rsidRDefault="00B345E6" w:rsidP="0066301D">
            <w:pPr>
              <w:shd w:val="clear" w:color="auto" w:fill="FFFFFF" w:themeFill="background1"/>
              <w:spacing w:after="0"/>
              <w:jc w:val="center"/>
              <w:rPr>
                <w:rFonts w:ascii="Times New Roman" w:eastAsia="Calibri" w:hAnsi="Times New Roman" w:cs="Times New Roman"/>
                <w:sz w:val="20"/>
                <w:szCs w:val="20"/>
              </w:rPr>
            </w:pPr>
            <w:r w:rsidRPr="008E49FE">
              <w:rPr>
                <w:rFonts w:ascii="Times New Roman" w:eastAsia="Calibri" w:hAnsi="Times New Roman" w:cs="Times New Roman"/>
                <w:sz w:val="20"/>
                <w:szCs w:val="20"/>
              </w:rPr>
              <w:t>28.45 ± 1.51</w:t>
            </w:r>
          </w:p>
        </w:tc>
        <w:tc>
          <w:tcPr>
            <w:tcW w:w="990" w:type="dxa"/>
          </w:tcPr>
          <w:p w:rsidR="00B345E6" w:rsidRPr="008E49FE" w:rsidRDefault="00B345E6" w:rsidP="0066301D">
            <w:pPr>
              <w:shd w:val="clear" w:color="auto" w:fill="FFFFFF" w:themeFill="background1"/>
              <w:spacing w:after="0"/>
              <w:jc w:val="center"/>
              <w:rPr>
                <w:rFonts w:ascii="Times New Roman" w:eastAsia="Calibri" w:hAnsi="Times New Roman" w:cs="Times New Roman"/>
                <w:sz w:val="20"/>
                <w:szCs w:val="20"/>
              </w:rPr>
            </w:pPr>
            <w:r w:rsidRPr="008E49FE">
              <w:rPr>
                <w:rFonts w:ascii="Times New Roman" w:eastAsia="Calibri" w:hAnsi="Times New Roman" w:cs="Times New Roman"/>
                <w:sz w:val="20"/>
                <w:szCs w:val="20"/>
              </w:rPr>
              <w:t>29.81 ± 1.61</w:t>
            </w:r>
          </w:p>
        </w:tc>
        <w:tc>
          <w:tcPr>
            <w:tcW w:w="990" w:type="dxa"/>
          </w:tcPr>
          <w:p w:rsidR="00B345E6" w:rsidRPr="008E49FE" w:rsidRDefault="00B345E6" w:rsidP="0066301D">
            <w:pPr>
              <w:shd w:val="clear" w:color="auto" w:fill="FFFFFF" w:themeFill="background1"/>
              <w:spacing w:after="0"/>
              <w:jc w:val="center"/>
              <w:rPr>
                <w:rFonts w:ascii="Times New Roman" w:eastAsia="Calibri" w:hAnsi="Times New Roman" w:cs="Times New Roman"/>
                <w:sz w:val="20"/>
                <w:szCs w:val="20"/>
              </w:rPr>
            </w:pPr>
            <w:r w:rsidRPr="008E49FE">
              <w:rPr>
                <w:rFonts w:ascii="Times New Roman" w:eastAsia="Calibri" w:hAnsi="Times New Roman" w:cs="Times New Roman"/>
                <w:sz w:val="20"/>
                <w:szCs w:val="20"/>
              </w:rPr>
              <w:t>28.33 ± 1.53</w:t>
            </w:r>
          </w:p>
        </w:tc>
        <w:tc>
          <w:tcPr>
            <w:tcW w:w="900" w:type="dxa"/>
          </w:tcPr>
          <w:p w:rsidR="00B345E6" w:rsidRPr="008E49FE" w:rsidRDefault="00B345E6" w:rsidP="0066301D">
            <w:pPr>
              <w:shd w:val="clear" w:color="auto" w:fill="FFFFFF" w:themeFill="background1"/>
              <w:spacing w:after="0"/>
              <w:jc w:val="center"/>
              <w:rPr>
                <w:rFonts w:ascii="Times New Roman" w:eastAsia="Calibri" w:hAnsi="Times New Roman" w:cs="Times New Roman"/>
                <w:sz w:val="20"/>
                <w:szCs w:val="20"/>
              </w:rPr>
            </w:pPr>
            <w:r w:rsidRPr="008E49FE">
              <w:rPr>
                <w:rFonts w:ascii="Times New Roman" w:eastAsia="Calibri" w:hAnsi="Times New Roman" w:cs="Times New Roman"/>
                <w:sz w:val="20"/>
                <w:szCs w:val="20"/>
              </w:rPr>
              <w:t>30.17 ±</w:t>
            </w:r>
          </w:p>
          <w:p w:rsidR="00B345E6" w:rsidRPr="008E49FE" w:rsidRDefault="00B345E6" w:rsidP="0066301D">
            <w:pPr>
              <w:shd w:val="clear" w:color="auto" w:fill="FFFFFF" w:themeFill="background1"/>
              <w:spacing w:after="0"/>
              <w:jc w:val="center"/>
              <w:rPr>
                <w:rFonts w:ascii="Times New Roman" w:eastAsia="Calibri" w:hAnsi="Times New Roman" w:cs="Times New Roman"/>
                <w:sz w:val="20"/>
                <w:szCs w:val="20"/>
              </w:rPr>
            </w:pPr>
            <w:r w:rsidRPr="008E49FE">
              <w:rPr>
                <w:rFonts w:ascii="Times New Roman" w:eastAsia="Calibri" w:hAnsi="Times New Roman" w:cs="Times New Roman"/>
                <w:sz w:val="20"/>
                <w:szCs w:val="20"/>
              </w:rPr>
              <w:t>1.11</w:t>
            </w:r>
          </w:p>
        </w:tc>
        <w:tc>
          <w:tcPr>
            <w:tcW w:w="990" w:type="dxa"/>
          </w:tcPr>
          <w:p w:rsidR="00B345E6" w:rsidRPr="008E49FE" w:rsidRDefault="00B345E6" w:rsidP="0066301D">
            <w:pPr>
              <w:shd w:val="clear" w:color="auto" w:fill="FFFFFF" w:themeFill="background1"/>
              <w:spacing w:after="0"/>
              <w:jc w:val="center"/>
              <w:rPr>
                <w:rFonts w:ascii="Times New Roman" w:eastAsia="Calibri" w:hAnsi="Times New Roman" w:cs="Times New Roman"/>
                <w:sz w:val="20"/>
                <w:szCs w:val="20"/>
              </w:rPr>
            </w:pPr>
            <w:r w:rsidRPr="008E49FE">
              <w:rPr>
                <w:rFonts w:ascii="Times New Roman" w:eastAsia="Calibri" w:hAnsi="Times New Roman" w:cs="Times New Roman"/>
                <w:sz w:val="20"/>
                <w:szCs w:val="20"/>
              </w:rPr>
              <w:t>29.41 ± 1.41</w:t>
            </w:r>
          </w:p>
        </w:tc>
        <w:tc>
          <w:tcPr>
            <w:tcW w:w="900" w:type="dxa"/>
          </w:tcPr>
          <w:p w:rsidR="00B345E6" w:rsidRPr="008E49FE" w:rsidRDefault="00B345E6" w:rsidP="0066301D">
            <w:pPr>
              <w:shd w:val="clear" w:color="auto" w:fill="FFFFFF" w:themeFill="background1"/>
              <w:spacing w:after="0"/>
              <w:jc w:val="center"/>
              <w:rPr>
                <w:rFonts w:ascii="Times New Roman" w:eastAsia="Calibri" w:hAnsi="Times New Roman" w:cs="Times New Roman"/>
                <w:sz w:val="20"/>
                <w:szCs w:val="20"/>
              </w:rPr>
            </w:pPr>
            <w:r w:rsidRPr="008E49FE">
              <w:rPr>
                <w:rFonts w:ascii="Times New Roman" w:eastAsia="Calibri" w:hAnsi="Times New Roman" w:cs="Times New Roman"/>
                <w:sz w:val="20"/>
                <w:szCs w:val="20"/>
              </w:rPr>
              <w:t>30.17 ±</w:t>
            </w:r>
          </w:p>
          <w:p w:rsidR="00B345E6" w:rsidRPr="008E49FE" w:rsidRDefault="00B345E6" w:rsidP="0066301D">
            <w:pPr>
              <w:shd w:val="clear" w:color="auto" w:fill="FFFFFF" w:themeFill="background1"/>
              <w:spacing w:after="0"/>
              <w:jc w:val="center"/>
              <w:rPr>
                <w:rFonts w:ascii="Times New Roman" w:eastAsia="Calibri" w:hAnsi="Times New Roman" w:cs="Times New Roman"/>
                <w:sz w:val="20"/>
                <w:szCs w:val="20"/>
              </w:rPr>
            </w:pPr>
            <w:r w:rsidRPr="008E49FE">
              <w:rPr>
                <w:rFonts w:ascii="Times New Roman" w:eastAsia="Calibri" w:hAnsi="Times New Roman" w:cs="Times New Roman"/>
                <w:sz w:val="20"/>
                <w:szCs w:val="20"/>
              </w:rPr>
              <w:t>1.35</w:t>
            </w:r>
          </w:p>
        </w:tc>
      </w:tr>
    </w:tbl>
    <w:p w:rsidR="00B345E6" w:rsidRPr="008E49FE" w:rsidRDefault="00B345E6" w:rsidP="0066301D">
      <w:pPr>
        <w:shd w:val="clear" w:color="auto" w:fill="FFFFFF" w:themeFill="background1"/>
        <w:spacing w:after="0"/>
        <w:ind w:left="-720" w:right="-684"/>
        <w:jc w:val="both"/>
        <w:rPr>
          <w:rFonts w:ascii="Times New Roman" w:eastAsia="Calibri" w:hAnsi="Times New Roman" w:cs="Times New Roman"/>
          <w:sz w:val="20"/>
          <w:szCs w:val="20"/>
        </w:rPr>
      </w:pPr>
      <w:r w:rsidRPr="008E49FE">
        <w:rPr>
          <w:rFonts w:ascii="Times New Roman" w:eastAsia="Times New Roman" w:hAnsi="Times New Roman" w:cs="Times New Roman"/>
          <w:sz w:val="20"/>
          <w:szCs w:val="20"/>
        </w:rPr>
        <w:t xml:space="preserve">Measure zone of inhibition in millimeter, SD; Standard Deviation, Compd.; Compunds, </w:t>
      </w:r>
      <w:r w:rsidRPr="008E49FE">
        <w:rPr>
          <w:rFonts w:ascii="Times New Roman" w:eastAsia="Calibri" w:hAnsi="Times New Roman" w:cs="Times New Roman"/>
          <w:sz w:val="20"/>
          <w:szCs w:val="20"/>
        </w:rPr>
        <w:t>Cipro; Ciprofloxacin, nt; means not tested compounds.</w:t>
      </w:r>
    </w:p>
    <w:p w:rsidR="00B345E6" w:rsidRPr="008E49FE" w:rsidRDefault="00B345E6" w:rsidP="0066301D">
      <w:pPr>
        <w:shd w:val="clear" w:color="auto" w:fill="FFFFFF" w:themeFill="background1"/>
        <w:autoSpaceDE w:val="0"/>
        <w:autoSpaceDN w:val="0"/>
        <w:adjustRightInd w:val="0"/>
        <w:spacing w:after="0"/>
        <w:jc w:val="both"/>
        <w:rPr>
          <w:rFonts w:ascii="Times New Roman" w:hAnsi="Times New Roman" w:cs="Times New Roman"/>
          <w:sz w:val="20"/>
          <w:szCs w:val="20"/>
          <w:lang w:val="en-IN" w:eastAsia="en-IN"/>
        </w:rPr>
      </w:pPr>
    </w:p>
    <w:p w:rsidR="00B345E6" w:rsidRPr="008E49FE" w:rsidRDefault="00B345E6" w:rsidP="0066301D">
      <w:pPr>
        <w:shd w:val="clear" w:color="auto" w:fill="FFFFFF" w:themeFill="background1"/>
        <w:autoSpaceDE w:val="0"/>
        <w:autoSpaceDN w:val="0"/>
        <w:adjustRightInd w:val="0"/>
        <w:spacing w:after="0"/>
        <w:jc w:val="both"/>
        <w:rPr>
          <w:rFonts w:ascii="Times New Roman" w:hAnsi="Times New Roman" w:cs="Times New Roman"/>
          <w:sz w:val="20"/>
          <w:szCs w:val="20"/>
          <w:lang w:val="en-IN" w:eastAsia="en-IN"/>
        </w:rPr>
      </w:pPr>
    </w:p>
    <w:p w:rsidR="00B345E6" w:rsidRPr="00FF3437" w:rsidRDefault="00FF3437" w:rsidP="0066301D">
      <w:pPr>
        <w:shd w:val="clear" w:color="auto" w:fill="FFFFFF" w:themeFill="background1"/>
        <w:autoSpaceDE w:val="0"/>
        <w:autoSpaceDN w:val="0"/>
        <w:adjustRightInd w:val="0"/>
        <w:spacing w:after="0"/>
        <w:jc w:val="both"/>
        <w:rPr>
          <w:rFonts w:ascii="Times New Roman" w:hAnsi="Times New Roman" w:cs="Times New Roman"/>
          <w:b/>
          <w:iCs/>
          <w:sz w:val="20"/>
          <w:szCs w:val="20"/>
        </w:rPr>
      </w:pPr>
      <w:r w:rsidRPr="00FF3437">
        <w:rPr>
          <w:rFonts w:ascii="Times New Roman" w:hAnsi="Times New Roman" w:cs="Times New Roman"/>
          <w:b/>
          <w:iCs/>
          <w:sz w:val="20"/>
          <w:szCs w:val="20"/>
        </w:rPr>
        <w:t>Anti-fungal</w:t>
      </w:r>
      <w:r w:rsidR="00B345E6" w:rsidRPr="00FF3437">
        <w:rPr>
          <w:rFonts w:ascii="Times New Roman" w:hAnsi="Times New Roman" w:cs="Times New Roman"/>
          <w:b/>
          <w:iCs/>
          <w:sz w:val="20"/>
          <w:szCs w:val="20"/>
        </w:rPr>
        <w:t>activity</w:t>
      </w:r>
    </w:p>
    <w:p w:rsidR="00B345E6" w:rsidRPr="00FF3437" w:rsidRDefault="00B345E6" w:rsidP="0066301D">
      <w:pPr>
        <w:shd w:val="clear" w:color="auto" w:fill="FFFFFF" w:themeFill="background1"/>
        <w:autoSpaceDE w:val="0"/>
        <w:autoSpaceDN w:val="0"/>
        <w:adjustRightInd w:val="0"/>
        <w:spacing w:after="0"/>
        <w:jc w:val="both"/>
        <w:rPr>
          <w:rFonts w:ascii="Times New Roman" w:hAnsi="Times New Roman" w:cs="Times New Roman"/>
          <w:sz w:val="20"/>
          <w:szCs w:val="20"/>
        </w:rPr>
      </w:pPr>
      <w:r w:rsidRPr="00FF3437">
        <w:rPr>
          <w:rFonts w:ascii="Times New Roman" w:hAnsi="Times New Roman" w:cs="Times New Roman"/>
          <w:sz w:val="20"/>
          <w:szCs w:val="20"/>
        </w:rPr>
        <w:t xml:space="preserve">The </w:t>
      </w:r>
      <w:commentRangeStart w:id="40"/>
      <w:r w:rsidRPr="00FF3437">
        <w:rPr>
          <w:rFonts w:ascii="Times New Roman" w:hAnsi="Times New Roman" w:cs="Times New Roman"/>
          <w:sz w:val="20"/>
          <w:szCs w:val="20"/>
        </w:rPr>
        <w:t xml:space="preserve">results of anti-fungal screening of all the newly synthesized compounds are presented </w:t>
      </w:r>
      <w:commentRangeStart w:id="41"/>
      <w:r w:rsidRPr="00FF3437">
        <w:rPr>
          <w:rFonts w:ascii="Times New Roman" w:hAnsi="Times New Roman" w:cs="Times New Roman"/>
          <w:sz w:val="20"/>
          <w:szCs w:val="20"/>
        </w:rPr>
        <w:t xml:space="preserve">in </w:t>
      </w:r>
      <w:r w:rsidR="00FF3437" w:rsidRPr="00FF3437">
        <w:rPr>
          <w:rFonts w:ascii="Times New Roman" w:hAnsi="Times New Roman" w:cs="Times New Roman"/>
          <w:sz w:val="20"/>
          <w:szCs w:val="20"/>
        </w:rPr>
        <w:t>t</w:t>
      </w:r>
      <w:r w:rsidRPr="00FF3437">
        <w:rPr>
          <w:rFonts w:ascii="Times New Roman" w:hAnsi="Times New Roman" w:cs="Times New Roman"/>
          <w:sz w:val="20"/>
          <w:szCs w:val="20"/>
        </w:rPr>
        <w:t>able 4 and 5</w:t>
      </w:r>
      <w:commentRangeEnd w:id="41"/>
      <w:r w:rsidR="00A25AE6">
        <w:rPr>
          <w:rStyle w:val="CommentReference"/>
        </w:rPr>
        <w:commentReference w:id="41"/>
      </w:r>
      <w:r w:rsidRPr="00FF3437">
        <w:rPr>
          <w:rFonts w:ascii="Times New Roman" w:hAnsi="Times New Roman" w:cs="Times New Roman"/>
          <w:sz w:val="20"/>
          <w:szCs w:val="20"/>
        </w:rPr>
        <w:t xml:space="preserve">. Compound </w:t>
      </w:r>
      <w:r w:rsidRPr="00FF3437">
        <w:rPr>
          <w:rFonts w:ascii="Times New Roman" w:hAnsi="Times New Roman" w:cs="Times New Roman"/>
          <w:iCs/>
          <w:sz w:val="20"/>
          <w:szCs w:val="20"/>
        </w:rPr>
        <w:t>3iv</w:t>
      </w:r>
      <w:r w:rsidRPr="00FF3437">
        <w:rPr>
          <w:rFonts w:ascii="Times New Roman" w:hAnsi="Times New Roman" w:cs="Times New Roman"/>
          <w:sz w:val="20"/>
          <w:szCs w:val="20"/>
        </w:rPr>
        <w:t xml:space="preserve"> [</w:t>
      </w:r>
      <w:r w:rsidRPr="00FF3437">
        <w:rPr>
          <w:rFonts w:ascii="Times New Roman" w:hAnsi="Times New Roman" w:cs="Times New Roman"/>
          <w:iCs/>
          <w:sz w:val="20"/>
          <w:szCs w:val="20"/>
        </w:rPr>
        <w:t xml:space="preserve">4-(biphenyl-4-yl)-2-(3-chlorophenyl)-1H-imidazole] and compound </w:t>
      </w:r>
      <w:r w:rsidRPr="00FF3437">
        <w:rPr>
          <w:rFonts w:ascii="Times New Roman" w:hAnsi="Times New Roman" w:cs="Times New Roman"/>
          <w:sz w:val="20"/>
          <w:szCs w:val="20"/>
        </w:rPr>
        <w:t>3x [4-(biphenyl-4-yl)-2-(4-methoxyphenyl)-1H-imidazo</w:t>
      </w:r>
      <w:r w:rsidR="00FF3437" w:rsidRPr="00FF3437">
        <w:rPr>
          <w:rFonts w:ascii="Times New Roman" w:hAnsi="Times New Roman" w:cs="Times New Roman"/>
          <w:sz w:val="20"/>
          <w:szCs w:val="20"/>
        </w:rPr>
        <w:t xml:space="preserve">le] were shown notable </w:t>
      </w:r>
      <w:commentRangeStart w:id="42"/>
      <w:r w:rsidR="00FF3437" w:rsidRPr="00FF3437">
        <w:rPr>
          <w:rFonts w:ascii="Times New Roman" w:hAnsi="Times New Roman" w:cs="Times New Roman"/>
          <w:sz w:val="20"/>
          <w:szCs w:val="20"/>
        </w:rPr>
        <w:t>activity</w:t>
      </w:r>
      <w:r w:rsidRPr="00FF3437">
        <w:rPr>
          <w:rFonts w:ascii="Times New Roman" w:hAnsi="Times New Roman" w:cs="Times New Roman"/>
          <w:sz w:val="20"/>
          <w:szCs w:val="20"/>
        </w:rPr>
        <w:t>against</w:t>
      </w:r>
      <w:commentRangeEnd w:id="42"/>
      <w:r w:rsidR="00C2027D">
        <w:rPr>
          <w:rStyle w:val="CommentReference"/>
        </w:rPr>
        <w:commentReference w:id="42"/>
      </w:r>
      <w:r w:rsidRPr="00FF3437">
        <w:rPr>
          <w:rFonts w:ascii="Times New Roman" w:hAnsi="Times New Roman" w:cs="Times New Roman"/>
          <w:sz w:val="20"/>
          <w:szCs w:val="20"/>
        </w:rPr>
        <w:t xml:space="preserve"> </w:t>
      </w:r>
      <w:r w:rsidRPr="00FF3437">
        <w:rPr>
          <w:rFonts w:ascii="Times New Roman" w:hAnsi="Times New Roman" w:cs="Times New Roman"/>
          <w:iCs/>
          <w:sz w:val="20"/>
          <w:szCs w:val="20"/>
        </w:rPr>
        <w:t xml:space="preserve">E. coli, </w:t>
      </w:r>
      <w:r w:rsidRPr="00FF3437">
        <w:rPr>
          <w:rFonts w:ascii="Times New Roman" w:eastAsia="Calibri" w:hAnsi="Times New Roman" w:cs="Times New Roman"/>
          <w:bCs/>
          <w:sz w:val="20"/>
          <w:szCs w:val="20"/>
        </w:rPr>
        <w:t>B. subtilis</w:t>
      </w:r>
      <w:r w:rsidRPr="00FF3437">
        <w:rPr>
          <w:rFonts w:ascii="Times New Roman" w:hAnsi="Times New Roman" w:cs="Times New Roman"/>
          <w:iCs/>
          <w:sz w:val="20"/>
          <w:szCs w:val="20"/>
        </w:rPr>
        <w:t xml:space="preserve"> and </w:t>
      </w:r>
      <w:commentRangeStart w:id="43"/>
      <w:r w:rsidRPr="00FF3437">
        <w:rPr>
          <w:rFonts w:ascii="Times New Roman" w:hAnsi="Times New Roman" w:cs="Times New Roman"/>
          <w:iCs/>
          <w:sz w:val="20"/>
          <w:szCs w:val="20"/>
        </w:rPr>
        <w:t>K. pneumoniae</w:t>
      </w:r>
      <w:commentRangeEnd w:id="43"/>
      <w:r w:rsidR="00C2027D">
        <w:rPr>
          <w:rStyle w:val="CommentReference"/>
        </w:rPr>
        <w:commentReference w:id="43"/>
      </w:r>
      <w:r w:rsidRPr="00FF3437">
        <w:rPr>
          <w:rFonts w:ascii="Times New Roman" w:hAnsi="Times New Roman" w:cs="Times New Roman"/>
          <w:sz w:val="20"/>
          <w:szCs w:val="20"/>
        </w:rPr>
        <w:t xml:space="preserve">. Some of them showed moderate activity and others rest good activity. Compounds </w:t>
      </w:r>
      <w:r w:rsidRPr="00FF3437">
        <w:rPr>
          <w:rFonts w:ascii="Times New Roman" w:hAnsi="Times New Roman" w:cs="Times New Roman"/>
          <w:iCs/>
          <w:sz w:val="20"/>
          <w:szCs w:val="20"/>
        </w:rPr>
        <w:t xml:space="preserve">(3ii, 3viii </w:t>
      </w:r>
      <w:r w:rsidR="007B7BD8" w:rsidRPr="00FF3437">
        <w:rPr>
          <w:rFonts w:ascii="Times New Roman" w:hAnsi="Times New Roman" w:cs="Times New Roman"/>
          <w:iCs/>
          <w:sz w:val="20"/>
          <w:szCs w:val="20"/>
        </w:rPr>
        <w:t>and</w:t>
      </w:r>
      <w:r w:rsidRPr="00FF3437">
        <w:rPr>
          <w:rFonts w:ascii="Times New Roman" w:hAnsi="Times New Roman" w:cs="Times New Roman"/>
          <w:iCs/>
          <w:sz w:val="20"/>
          <w:szCs w:val="20"/>
        </w:rPr>
        <w:t xml:space="preserve"> 3ix), </w:t>
      </w:r>
      <w:r w:rsidRPr="00FF3437">
        <w:rPr>
          <w:rFonts w:ascii="Times New Roman" w:hAnsi="Times New Roman" w:cs="Times New Roman"/>
          <w:sz w:val="20"/>
          <w:szCs w:val="20"/>
        </w:rPr>
        <w:t xml:space="preserve">showed moderate activity against </w:t>
      </w:r>
      <w:commentRangeStart w:id="44"/>
      <w:r w:rsidRPr="00FF3437">
        <w:rPr>
          <w:rFonts w:ascii="Times New Roman" w:hAnsi="Times New Roman" w:cs="Times New Roman"/>
          <w:iCs/>
          <w:sz w:val="20"/>
          <w:szCs w:val="20"/>
        </w:rPr>
        <w:t xml:space="preserve">E. coli, </w:t>
      </w:r>
      <w:r w:rsidRPr="00FF3437">
        <w:rPr>
          <w:rFonts w:ascii="Times New Roman" w:hAnsi="Times New Roman" w:cs="Times New Roman"/>
          <w:sz w:val="20"/>
          <w:szCs w:val="20"/>
        </w:rPr>
        <w:t xml:space="preserve">S. aureus, M. luteus </w:t>
      </w:r>
      <w:r w:rsidRPr="00FF3437">
        <w:rPr>
          <w:rFonts w:ascii="Times New Roman" w:hAnsi="Times New Roman" w:cs="Times New Roman"/>
          <w:iCs/>
          <w:sz w:val="20"/>
          <w:szCs w:val="20"/>
        </w:rPr>
        <w:t>and</w:t>
      </w:r>
      <w:r w:rsidRPr="00FF3437">
        <w:rPr>
          <w:rFonts w:ascii="Times New Roman" w:hAnsi="Times New Roman" w:cs="Times New Roman"/>
          <w:sz w:val="20"/>
          <w:szCs w:val="20"/>
        </w:rPr>
        <w:t xml:space="preserve"> </w:t>
      </w:r>
      <w:r w:rsidRPr="00FF3437">
        <w:rPr>
          <w:rFonts w:ascii="Times New Roman" w:hAnsi="Times New Roman" w:cs="Times New Roman"/>
          <w:iCs/>
          <w:sz w:val="20"/>
          <w:szCs w:val="20"/>
        </w:rPr>
        <w:t>K. pneumonia</w:t>
      </w:r>
      <w:commentRangeEnd w:id="44"/>
      <w:r w:rsidR="00C2027D">
        <w:rPr>
          <w:rStyle w:val="CommentReference"/>
        </w:rPr>
        <w:commentReference w:id="44"/>
      </w:r>
      <w:r w:rsidRPr="00FF3437">
        <w:rPr>
          <w:rFonts w:ascii="Times New Roman" w:hAnsi="Times New Roman" w:cs="Times New Roman"/>
          <w:iCs/>
          <w:sz w:val="20"/>
          <w:szCs w:val="20"/>
        </w:rPr>
        <w:t>,</w:t>
      </w:r>
      <w:r w:rsidRPr="00FF3437">
        <w:rPr>
          <w:rFonts w:ascii="Times New Roman" w:hAnsi="Times New Roman" w:cs="Times New Roman"/>
          <w:sz w:val="20"/>
          <w:szCs w:val="20"/>
        </w:rPr>
        <w:t xml:space="preserve"> while compounds </w:t>
      </w:r>
      <w:r w:rsidRPr="00FF3437">
        <w:rPr>
          <w:rFonts w:ascii="Times New Roman" w:hAnsi="Times New Roman" w:cs="Times New Roman"/>
          <w:iCs/>
          <w:sz w:val="20"/>
          <w:szCs w:val="20"/>
        </w:rPr>
        <w:t xml:space="preserve">(3iii, 3vii, 3xi </w:t>
      </w:r>
      <w:r w:rsidR="007B7BD8" w:rsidRPr="00FF3437">
        <w:rPr>
          <w:rFonts w:ascii="Times New Roman" w:hAnsi="Times New Roman" w:cs="Times New Roman"/>
          <w:iCs/>
          <w:sz w:val="20"/>
          <w:szCs w:val="20"/>
        </w:rPr>
        <w:t>and</w:t>
      </w:r>
      <w:r w:rsidRPr="00FF3437">
        <w:rPr>
          <w:rFonts w:ascii="Times New Roman" w:hAnsi="Times New Roman" w:cs="Times New Roman"/>
          <w:iCs/>
          <w:sz w:val="20"/>
          <w:szCs w:val="20"/>
        </w:rPr>
        <w:t xml:space="preserve"> 3xii)</w:t>
      </w:r>
      <w:r w:rsidRPr="00FF3437">
        <w:rPr>
          <w:rFonts w:ascii="Times New Roman" w:hAnsi="Times New Roman" w:cs="Times New Roman"/>
          <w:sz w:val="20"/>
          <w:szCs w:val="20"/>
        </w:rPr>
        <w:t xml:space="preserve"> showed mild activity against few bacterial strains. </w:t>
      </w:r>
    </w:p>
    <w:p w:rsidR="007B7BD8" w:rsidRPr="008E49FE" w:rsidRDefault="00B345E6" w:rsidP="0066301D">
      <w:pPr>
        <w:shd w:val="clear" w:color="auto" w:fill="FFFFFF" w:themeFill="background1"/>
        <w:autoSpaceDE w:val="0"/>
        <w:autoSpaceDN w:val="0"/>
        <w:adjustRightInd w:val="0"/>
        <w:spacing w:after="0"/>
        <w:jc w:val="both"/>
        <w:rPr>
          <w:rFonts w:ascii="Times New Roman" w:hAnsi="Times New Roman" w:cs="Times New Roman"/>
          <w:sz w:val="20"/>
          <w:szCs w:val="20"/>
        </w:rPr>
      </w:pPr>
      <w:r w:rsidRPr="00FF3437">
        <w:rPr>
          <w:rFonts w:ascii="Times New Roman" w:hAnsi="Times New Roman" w:cs="Times New Roman"/>
          <w:sz w:val="20"/>
          <w:szCs w:val="20"/>
        </w:rPr>
        <w:t xml:space="preserve">The compounds of electron releasing imidazole derivatives (3ii, 3iv, 3viii, 3ix, 3x </w:t>
      </w:r>
      <w:r w:rsidR="007B7BD8" w:rsidRPr="00FF3437">
        <w:rPr>
          <w:rFonts w:ascii="Times New Roman" w:hAnsi="Times New Roman" w:cs="Times New Roman"/>
          <w:sz w:val="20"/>
          <w:szCs w:val="20"/>
        </w:rPr>
        <w:t>and</w:t>
      </w:r>
      <w:r w:rsidRPr="008E49FE">
        <w:rPr>
          <w:rFonts w:ascii="Times New Roman" w:hAnsi="Times New Roman" w:cs="Times New Roman"/>
          <w:sz w:val="20"/>
          <w:szCs w:val="20"/>
        </w:rPr>
        <w:t xml:space="preserve"> xi) presented comparatively better anti-fungal activity than the compounds of electron withdrawing imidazole derivatives (3iii, 3vii </w:t>
      </w:r>
      <w:r w:rsidR="007B7BD8" w:rsidRPr="008E49FE">
        <w:rPr>
          <w:rFonts w:ascii="Times New Roman" w:hAnsi="Times New Roman" w:cs="Times New Roman"/>
          <w:sz w:val="20"/>
          <w:szCs w:val="20"/>
        </w:rPr>
        <w:t>and</w:t>
      </w:r>
      <w:r w:rsidRPr="008E49FE">
        <w:rPr>
          <w:rFonts w:ascii="Times New Roman" w:hAnsi="Times New Roman" w:cs="Times New Roman"/>
          <w:sz w:val="20"/>
          <w:szCs w:val="20"/>
        </w:rPr>
        <w:t xml:space="preserve"> 3xii). Regarding the overall anti-fungal activity was found to be the most potent compound having </w:t>
      </w:r>
      <w:r w:rsidRPr="008E49FE">
        <w:rPr>
          <w:rFonts w:ascii="Times New Roman" w:hAnsi="Times New Roman" w:cs="Times New Roman"/>
          <w:iCs/>
          <w:sz w:val="20"/>
          <w:szCs w:val="20"/>
        </w:rPr>
        <w:t>meta</w:t>
      </w:r>
      <w:r w:rsidRPr="008E49FE">
        <w:rPr>
          <w:rFonts w:ascii="Times New Roman" w:hAnsi="Times New Roman" w:cs="Times New Roman"/>
          <w:i/>
          <w:iCs/>
          <w:sz w:val="20"/>
          <w:szCs w:val="20"/>
        </w:rPr>
        <w:t xml:space="preserve"> </w:t>
      </w:r>
      <w:r w:rsidRPr="008E49FE">
        <w:rPr>
          <w:rFonts w:ascii="Times New Roman" w:hAnsi="Times New Roman" w:cs="Times New Roman"/>
          <w:sz w:val="20"/>
          <w:szCs w:val="20"/>
        </w:rPr>
        <w:t xml:space="preserve">substituted </w:t>
      </w:r>
      <w:commentRangeEnd w:id="40"/>
      <w:r w:rsidR="00C13F9D">
        <w:rPr>
          <w:rStyle w:val="CommentReference"/>
        </w:rPr>
        <w:commentReference w:id="40"/>
      </w:r>
      <w:r w:rsidRPr="008E49FE">
        <w:rPr>
          <w:rFonts w:ascii="Times New Roman" w:hAnsi="Times New Roman" w:cs="Times New Roman"/>
          <w:sz w:val="20"/>
          <w:szCs w:val="20"/>
        </w:rPr>
        <w:t xml:space="preserve">chloro group attached to the aromatic ring and methoxy group on para position. </w:t>
      </w:r>
    </w:p>
    <w:p w:rsidR="007B7BD8" w:rsidRPr="008E49FE" w:rsidRDefault="007B7BD8" w:rsidP="0066301D">
      <w:pPr>
        <w:shd w:val="clear" w:color="auto" w:fill="FFFFFF" w:themeFill="background1"/>
        <w:autoSpaceDE w:val="0"/>
        <w:autoSpaceDN w:val="0"/>
        <w:adjustRightInd w:val="0"/>
        <w:spacing w:after="0"/>
        <w:jc w:val="both"/>
        <w:rPr>
          <w:rFonts w:ascii="Times New Roman" w:hAnsi="Times New Roman" w:cs="Times New Roman"/>
          <w:sz w:val="20"/>
          <w:szCs w:val="20"/>
        </w:rPr>
      </w:pPr>
    </w:p>
    <w:p w:rsidR="00B345E6" w:rsidRPr="008E49FE" w:rsidRDefault="000440ED" w:rsidP="0066301D">
      <w:pPr>
        <w:shd w:val="clear" w:color="auto" w:fill="FFFFFF" w:themeFill="background1"/>
        <w:autoSpaceDE w:val="0"/>
        <w:autoSpaceDN w:val="0"/>
        <w:adjustRightInd w:val="0"/>
        <w:spacing w:after="0"/>
        <w:jc w:val="both"/>
        <w:rPr>
          <w:rFonts w:ascii="Times New Roman" w:eastAsia="Times New Roman" w:hAnsi="Times New Roman" w:cs="Times New Roman"/>
          <w:b/>
          <w:sz w:val="20"/>
          <w:szCs w:val="20"/>
        </w:rPr>
      </w:pPr>
      <w:r w:rsidRPr="008E49FE">
        <w:rPr>
          <w:rFonts w:ascii="Times New Roman" w:eastAsia="Times New Roman" w:hAnsi="Times New Roman" w:cs="Times New Roman"/>
          <w:b/>
          <w:sz w:val="20"/>
          <w:szCs w:val="20"/>
        </w:rPr>
        <w:t>Table 2</w:t>
      </w:r>
      <w:r w:rsidR="00B345E6" w:rsidRPr="008E49FE">
        <w:rPr>
          <w:rFonts w:ascii="Times New Roman" w:eastAsia="Times New Roman" w:hAnsi="Times New Roman" w:cs="Times New Roman"/>
          <w:b/>
          <w:sz w:val="20"/>
          <w:szCs w:val="20"/>
        </w:rPr>
        <w:t>. Antifungal activity as zone of inhibition of title compounds</w:t>
      </w:r>
      <w:r w:rsidR="00B345E6" w:rsidRPr="008E49FE">
        <w:rPr>
          <w:rFonts w:ascii="Times New Roman" w:eastAsia="Times New Roman" w:hAnsi="Times New Roman" w:cs="Times New Roman"/>
          <w:b/>
          <w:sz w:val="20"/>
          <w:szCs w:val="20"/>
          <w:vertAlign w:val="superscript"/>
        </w:rPr>
        <w:t xml:space="preserve"> </w:t>
      </w:r>
      <w:r w:rsidR="00B345E6" w:rsidRPr="008E49FE">
        <w:rPr>
          <w:rFonts w:ascii="Times New Roman" w:eastAsia="Times New Roman" w:hAnsi="Times New Roman" w:cs="Times New Roman"/>
          <w:b/>
          <w:bCs/>
          <w:sz w:val="20"/>
          <w:szCs w:val="20"/>
        </w:rPr>
        <w:t xml:space="preserve">(3i-xii).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2"/>
        <w:gridCol w:w="1368"/>
        <w:gridCol w:w="1369"/>
        <w:gridCol w:w="1369"/>
        <w:gridCol w:w="1369"/>
        <w:gridCol w:w="1289"/>
        <w:gridCol w:w="1289"/>
      </w:tblGrid>
      <w:tr w:rsidR="00B345E6" w:rsidRPr="008E49FE" w:rsidTr="00221373">
        <w:tc>
          <w:tcPr>
            <w:tcW w:w="987" w:type="dxa"/>
            <w:vMerge w:val="restart"/>
          </w:tcPr>
          <w:p w:rsidR="00B345E6" w:rsidRPr="008E49FE" w:rsidRDefault="00B345E6" w:rsidP="0066301D">
            <w:pPr>
              <w:shd w:val="clear" w:color="auto" w:fill="FFFFFF" w:themeFill="background1"/>
              <w:autoSpaceDE w:val="0"/>
              <w:autoSpaceDN w:val="0"/>
              <w:adjustRightInd w:val="0"/>
              <w:spacing w:after="0"/>
              <w:jc w:val="both"/>
              <w:rPr>
                <w:rFonts w:ascii="Times New Roman" w:eastAsia="Calibri" w:hAnsi="Times New Roman" w:cs="Times New Roman"/>
                <w:b/>
                <w:sz w:val="20"/>
                <w:szCs w:val="20"/>
              </w:rPr>
            </w:pPr>
            <w:r w:rsidRPr="008E49FE">
              <w:rPr>
                <w:rFonts w:ascii="Times New Roman" w:eastAsia="Calibri" w:hAnsi="Times New Roman" w:cs="Times New Roman"/>
                <w:b/>
                <w:sz w:val="20"/>
                <w:szCs w:val="20"/>
              </w:rPr>
              <w:t>Comp</w:t>
            </w:r>
            <w:r w:rsidR="007B7BD8" w:rsidRPr="008E49FE">
              <w:rPr>
                <w:rFonts w:ascii="Times New Roman" w:eastAsia="Calibri" w:hAnsi="Times New Roman" w:cs="Times New Roman"/>
                <w:b/>
                <w:sz w:val="20"/>
                <w:szCs w:val="20"/>
              </w:rPr>
              <w:t>ound</w:t>
            </w:r>
          </w:p>
        </w:tc>
        <w:tc>
          <w:tcPr>
            <w:tcW w:w="2802" w:type="dxa"/>
            <w:gridSpan w:val="2"/>
          </w:tcPr>
          <w:p w:rsidR="00B345E6" w:rsidRPr="008E49FE" w:rsidRDefault="00B345E6" w:rsidP="0066301D">
            <w:pPr>
              <w:shd w:val="clear" w:color="auto" w:fill="FFFFFF" w:themeFill="background1"/>
              <w:autoSpaceDE w:val="0"/>
              <w:autoSpaceDN w:val="0"/>
              <w:adjustRightInd w:val="0"/>
              <w:spacing w:after="0"/>
              <w:jc w:val="center"/>
              <w:rPr>
                <w:rFonts w:ascii="Times New Roman" w:eastAsia="Calibri" w:hAnsi="Times New Roman" w:cs="Times New Roman"/>
                <w:b/>
                <w:sz w:val="20"/>
                <w:szCs w:val="20"/>
              </w:rPr>
            </w:pPr>
            <w:r w:rsidRPr="008E49FE">
              <w:rPr>
                <w:rFonts w:ascii="Times New Roman" w:eastAsia="Calibri" w:hAnsi="Times New Roman" w:cs="Times New Roman"/>
                <w:b/>
                <w:i/>
                <w:sz w:val="20"/>
                <w:szCs w:val="20"/>
              </w:rPr>
              <w:t>C. albicans</w:t>
            </w:r>
            <w:r w:rsidRPr="008E49FE">
              <w:rPr>
                <w:rFonts w:ascii="Times New Roman" w:eastAsia="Calibri" w:hAnsi="Times New Roman" w:cs="Times New Roman"/>
                <w:b/>
                <w:bCs/>
                <w:sz w:val="20"/>
                <w:szCs w:val="20"/>
              </w:rPr>
              <w:t xml:space="preserve"> (MTCC-3617)</w:t>
            </w:r>
          </w:p>
        </w:tc>
        <w:tc>
          <w:tcPr>
            <w:tcW w:w="2802" w:type="dxa"/>
            <w:gridSpan w:val="2"/>
          </w:tcPr>
          <w:p w:rsidR="00B345E6" w:rsidRPr="008E49FE" w:rsidRDefault="00B345E6" w:rsidP="0066301D">
            <w:pPr>
              <w:shd w:val="clear" w:color="auto" w:fill="FFFFFF" w:themeFill="background1"/>
              <w:autoSpaceDE w:val="0"/>
              <w:autoSpaceDN w:val="0"/>
              <w:adjustRightInd w:val="0"/>
              <w:spacing w:after="0"/>
              <w:jc w:val="center"/>
              <w:rPr>
                <w:rFonts w:ascii="Times New Roman" w:eastAsia="Calibri" w:hAnsi="Times New Roman" w:cs="Times New Roman"/>
                <w:b/>
                <w:sz w:val="20"/>
                <w:szCs w:val="20"/>
              </w:rPr>
            </w:pPr>
            <w:r w:rsidRPr="008E49FE">
              <w:rPr>
                <w:rFonts w:ascii="Times New Roman" w:eastAsia="Calibri" w:hAnsi="Times New Roman" w:cs="Times New Roman"/>
                <w:b/>
                <w:i/>
                <w:sz w:val="20"/>
                <w:szCs w:val="20"/>
              </w:rPr>
              <w:t>A. niger</w:t>
            </w:r>
            <w:r w:rsidRPr="008E49FE">
              <w:rPr>
                <w:rFonts w:ascii="Times New Roman" w:eastAsia="Calibri" w:hAnsi="Times New Roman" w:cs="Times New Roman"/>
                <w:b/>
                <w:bCs/>
                <w:sz w:val="20"/>
                <w:szCs w:val="20"/>
              </w:rPr>
              <w:t xml:space="preserve"> (MTCC-281)</w:t>
            </w:r>
          </w:p>
        </w:tc>
        <w:tc>
          <w:tcPr>
            <w:tcW w:w="2634" w:type="dxa"/>
            <w:gridSpan w:val="2"/>
          </w:tcPr>
          <w:p w:rsidR="00B345E6" w:rsidRPr="008E49FE" w:rsidRDefault="00B345E6" w:rsidP="0066301D">
            <w:pPr>
              <w:shd w:val="clear" w:color="auto" w:fill="FFFFFF" w:themeFill="background1"/>
              <w:autoSpaceDE w:val="0"/>
              <w:autoSpaceDN w:val="0"/>
              <w:adjustRightInd w:val="0"/>
              <w:spacing w:after="0"/>
              <w:jc w:val="center"/>
              <w:rPr>
                <w:rFonts w:ascii="Times New Roman" w:eastAsia="Calibri" w:hAnsi="Times New Roman" w:cs="Times New Roman"/>
                <w:b/>
                <w:sz w:val="20"/>
                <w:szCs w:val="20"/>
              </w:rPr>
            </w:pPr>
            <w:r w:rsidRPr="008E49FE">
              <w:rPr>
                <w:rFonts w:ascii="Times New Roman" w:eastAsia="Calibri" w:hAnsi="Times New Roman" w:cs="Times New Roman"/>
                <w:b/>
                <w:i/>
                <w:sz w:val="20"/>
                <w:szCs w:val="20"/>
              </w:rPr>
              <w:t>A. flavus</w:t>
            </w:r>
            <w:r w:rsidRPr="008E49FE">
              <w:rPr>
                <w:rFonts w:ascii="Times New Roman" w:eastAsia="Calibri" w:hAnsi="Times New Roman" w:cs="Times New Roman"/>
                <w:b/>
                <w:sz w:val="20"/>
                <w:szCs w:val="20"/>
              </w:rPr>
              <w:t xml:space="preserve"> (</w:t>
            </w:r>
            <w:r w:rsidRPr="008E49FE">
              <w:rPr>
                <w:rFonts w:ascii="Times New Roman" w:eastAsia="Times New Roman" w:hAnsi="Times New Roman" w:cs="Times New Roman"/>
                <w:b/>
                <w:sz w:val="20"/>
                <w:szCs w:val="20"/>
              </w:rPr>
              <w:t>MTCC 418</w:t>
            </w:r>
            <w:r w:rsidRPr="008E49FE">
              <w:rPr>
                <w:rFonts w:ascii="Times New Roman" w:eastAsia="Calibri" w:hAnsi="Times New Roman" w:cs="Times New Roman"/>
                <w:b/>
                <w:sz w:val="20"/>
                <w:szCs w:val="20"/>
              </w:rPr>
              <w:t>)</w:t>
            </w:r>
          </w:p>
        </w:tc>
      </w:tr>
      <w:tr w:rsidR="00B345E6" w:rsidRPr="008E49FE" w:rsidTr="00221373">
        <w:tc>
          <w:tcPr>
            <w:tcW w:w="987" w:type="dxa"/>
            <w:vMerge/>
          </w:tcPr>
          <w:p w:rsidR="00B345E6" w:rsidRPr="008E49FE" w:rsidRDefault="00B345E6" w:rsidP="0066301D">
            <w:pPr>
              <w:shd w:val="clear" w:color="auto" w:fill="FFFFFF" w:themeFill="background1"/>
              <w:autoSpaceDE w:val="0"/>
              <w:autoSpaceDN w:val="0"/>
              <w:adjustRightInd w:val="0"/>
              <w:spacing w:after="0"/>
              <w:jc w:val="both"/>
              <w:rPr>
                <w:rFonts w:ascii="Times New Roman" w:eastAsia="Calibri" w:hAnsi="Times New Roman" w:cs="Times New Roman"/>
                <w:b/>
                <w:sz w:val="20"/>
                <w:szCs w:val="20"/>
              </w:rPr>
            </w:pPr>
          </w:p>
        </w:tc>
        <w:tc>
          <w:tcPr>
            <w:tcW w:w="1401" w:type="dxa"/>
          </w:tcPr>
          <w:p w:rsidR="00B345E6" w:rsidRPr="008E49FE" w:rsidRDefault="00B345E6" w:rsidP="0066301D">
            <w:pPr>
              <w:shd w:val="clear" w:color="auto" w:fill="FFFFFF" w:themeFill="background1"/>
              <w:autoSpaceDE w:val="0"/>
              <w:autoSpaceDN w:val="0"/>
              <w:adjustRightInd w:val="0"/>
              <w:spacing w:after="0"/>
              <w:jc w:val="center"/>
              <w:rPr>
                <w:rFonts w:ascii="Times New Roman" w:eastAsia="Calibri" w:hAnsi="Times New Roman" w:cs="Times New Roman"/>
                <w:b/>
                <w:sz w:val="20"/>
                <w:szCs w:val="20"/>
              </w:rPr>
            </w:pPr>
            <w:r w:rsidRPr="008E49FE">
              <w:rPr>
                <w:rFonts w:ascii="Times New Roman" w:eastAsia="Calibri" w:hAnsi="Times New Roman" w:cs="Times New Roman"/>
                <w:b/>
                <w:sz w:val="20"/>
                <w:szCs w:val="20"/>
              </w:rPr>
              <w:t>50 µg/mL ± SD</w:t>
            </w:r>
          </w:p>
        </w:tc>
        <w:tc>
          <w:tcPr>
            <w:tcW w:w="1401" w:type="dxa"/>
          </w:tcPr>
          <w:p w:rsidR="00B345E6" w:rsidRPr="008E49FE" w:rsidRDefault="00B345E6" w:rsidP="0066301D">
            <w:pPr>
              <w:shd w:val="clear" w:color="auto" w:fill="FFFFFF" w:themeFill="background1"/>
              <w:autoSpaceDE w:val="0"/>
              <w:autoSpaceDN w:val="0"/>
              <w:adjustRightInd w:val="0"/>
              <w:spacing w:after="0"/>
              <w:jc w:val="center"/>
              <w:rPr>
                <w:rFonts w:ascii="Times New Roman" w:eastAsia="Calibri" w:hAnsi="Times New Roman" w:cs="Times New Roman"/>
                <w:b/>
                <w:sz w:val="20"/>
                <w:szCs w:val="20"/>
              </w:rPr>
            </w:pPr>
            <w:r w:rsidRPr="008E49FE">
              <w:rPr>
                <w:rFonts w:ascii="Times New Roman" w:eastAsia="Calibri" w:hAnsi="Times New Roman" w:cs="Times New Roman"/>
                <w:b/>
                <w:sz w:val="20"/>
                <w:szCs w:val="20"/>
              </w:rPr>
              <w:t>100 µg/mL ± SD</w:t>
            </w:r>
          </w:p>
        </w:tc>
        <w:tc>
          <w:tcPr>
            <w:tcW w:w="1401" w:type="dxa"/>
          </w:tcPr>
          <w:p w:rsidR="00B345E6" w:rsidRPr="008E49FE" w:rsidRDefault="00B345E6" w:rsidP="0066301D">
            <w:pPr>
              <w:shd w:val="clear" w:color="auto" w:fill="FFFFFF" w:themeFill="background1"/>
              <w:autoSpaceDE w:val="0"/>
              <w:autoSpaceDN w:val="0"/>
              <w:adjustRightInd w:val="0"/>
              <w:spacing w:after="0"/>
              <w:jc w:val="center"/>
              <w:rPr>
                <w:rFonts w:ascii="Times New Roman" w:eastAsia="Calibri" w:hAnsi="Times New Roman" w:cs="Times New Roman"/>
                <w:b/>
                <w:sz w:val="20"/>
                <w:szCs w:val="20"/>
              </w:rPr>
            </w:pPr>
            <w:r w:rsidRPr="008E49FE">
              <w:rPr>
                <w:rFonts w:ascii="Times New Roman" w:eastAsia="Calibri" w:hAnsi="Times New Roman" w:cs="Times New Roman"/>
                <w:b/>
                <w:sz w:val="20"/>
                <w:szCs w:val="20"/>
              </w:rPr>
              <w:t>50 µg/mL ± SD</w:t>
            </w:r>
          </w:p>
        </w:tc>
        <w:tc>
          <w:tcPr>
            <w:tcW w:w="1401" w:type="dxa"/>
          </w:tcPr>
          <w:p w:rsidR="00B345E6" w:rsidRPr="008E49FE" w:rsidRDefault="00B345E6" w:rsidP="0066301D">
            <w:pPr>
              <w:shd w:val="clear" w:color="auto" w:fill="FFFFFF" w:themeFill="background1"/>
              <w:autoSpaceDE w:val="0"/>
              <w:autoSpaceDN w:val="0"/>
              <w:adjustRightInd w:val="0"/>
              <w:spacing w:after="0"/>
              <w:jc w:val="center"/>
              <w:rPr>
                <w:rFonts w:ascii="Times New Roman" w:eastAsia="Calibri" w:hAnsi="Times New Roman" w:cs="Times New Roman"/>
                <w:b/>
                <w:sz w:val="20"/>
                <w:szCs w:val="20"/>
              </w:rPr>
            </w:pPr>
            <w:r w:rsidRPr="008E49FE">
              <w:rPr>
                <w:rFonts w:ascii="Times New Roman" w:eastAsia="Calibri" w:hAnsi="Times New Roman" w:cs="Times New Roman"/>
                <w:b/>
                <w:sz w:val="20"/>
                <w:szCs w:val="20"/>
              </w:rPr>
              <w:t>100 µg/mL ± SD</w:t>
            </w:r>
          </w:p>
        </w:tc>
        <w:tc>
          <w:tcPr>
            <w:tcW w:w="1317" w:type="dxa"/>
          </w:tcPr>
          <w:p w:rsidR="00B345E6" w:rsidRPr="008E49FE" w:rsidRDefault="00B345E6" w:rsidP="0066301D">
            <w:pPr>
              <w:shd w:val="clear" w:color="auto" w:fill="FFFFFF" w:themeFill="background1"/>
              <w:autoSpaceDE w:val="0"/>
              <w:autoSpaceDN w:val="0"/>
              <w:adjustRightInd w:val="0"/>
              <w:spacing w:after="0"/>
              <w:jc w:val="center"/>
              <w:rPr>
                <w:rFonts w:ascii="Times New Roman" w:eastAsia="Calibri" w:hAnsi="Times New Roman" w:cs="Times New Roman"/>
                <w:b/>
                <w:sz w:val="20"/>
                <w:szCs w:val="20"/>
              </w:rPr>
            </w:pPr>
            <w:r w:rsidRPr="008E49FE">
              <w:rPr>
                <w:rFonts w:ascii="Times New Roman" w:eastAsia="Calibri" w:hAnsi="Times New Roman" w:cs="Times New Roman"/>
                <w:b/>
                <w:sz w:val="20"/>
                <w:szCs w:val="20"/>
              </w:rPr>
              <w:t>50 µg/mL ± SD</w:t>
            </w:r>
          </w:p>
        </w:tc>
        <w:tc>
          <w:tcPr>
            <w:tcW w:w="1317" w:type="dxa"/>
          </w:tcPr>
          <w:p w:rsidR="00B345E6" w:rsidRPr="008E49FE" w:rsidRDefault="00B345E6" w:rsidP="0066301D">
            <w:pPr>
              <w:shd w:val="clear" w:color="auto" w:fill="FFFFFF" w:themeFill="background1"/>
              <w:autoSpaceDE w:val="0"/>
              <w:autoSpaceDN w:val="0"/>
              <w:adjustRightInd w:val="0"/>
              <w:spacing w:after="0"/>
              <w:jc w:val="center"/>
              <w:rPr>
                <w:rFonts w:ascii="Times New Roman" w:eastAsia="Calibri" w:hAnsi="Times New Roman" w:cs="Times New Roman"/>
                <w:b/>
                <w:sz w:val="20"/>
                <w:szCs w:val="20"/>
              </w:rPr>
            </w:pPr>
            <w:r w:rsidRPr="008E49FE">
              <w:rPr>
                <w:rFonts w:ascii="Times New Roman" w:eastAsia="Calibri" w:hAnsi="Times New Roman" w:cs="Times New Roman"/>
                <w:b/>
                <w:sz w:val="20"/>
                <w:szCs w:val="20"/>
              </w:rPr>
              <w:t>100 µg/mL ± SD</w:t>
            </w:r>
          </w:p>
        </w:tc>
      </w:tr>
      <w:tr w:rsidR="00B345E6" w:rsidRPr="008E49FE" w:rsidTr="00221373">
        <w:tc>
          <w:tcPr>
            <w:tcW w:w="987" w:type="dxa"/>
            <w:vAlign w:val="center"/>
          </w:tcPr>
          <w:p w:rsidR="00B345E6" w:rsidRPr="008E49FE" w:rsidRDefault="00B345E6" w:rsidP="0066301D">
            <w:pPr>
              <w:shd w:val="clear" w:color="auto" w:fill="FFFFFF" w:themeFill="background1"/>
              <w:spacing w:after="0"/>
              <w:jc w:val="center"/>
              <w:rPr>
                <w:rFonts w:ascii="Times New Roman" w:eastAsia="Times New Roman" w:hAnsi="Times New Roman" w:cs="Times New Roman"/>
                <w:b/>
                <w:sz w:val="20"/>
                <w:szCs w:val="20"/>
              </w:rPr>
            </w:pPr>
            <w:r w:rsidRPr="008E49FE">
              <w:rPr>
                <w:rFonts w:ascii="Times New Roman" w:eastAsia="Times New Roman" w:hAnsi="Times New Roman" w:cs="Times New Roman"/>
                <w:b/>
                <w:sz w:val="20"/>
                <w:szCs w:val="20"/>
              </w:rPr>
              <w:t>3i</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15.67 </w:t>
            </w:r>
            <w:r w:rsidRPr="008E49FE">
              <w:rPr>
                <w:rFonts w:ascii="Times New Roman" w:eastAsia="Calibri" w:hAnsi="Times New Roman" w:cs="Times New Roman"/>
                <w:sz w:val="20"/>
                <w:szCs w:val="20"/>
              </w:rPr>
              <w:t>± 1.53</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18.31 </w:t>
            </w:r>
            <w:r w:rsidRPr="008E49FE">
              <w:rPr>
                <w:rFonts w:ascii="Times New Roman" w:eastAsia="Calibri" w:hAnsi="Times New Roman" w:cs="Times New Roman"/>
                <w:sz w:val="20"/>
                <w:szCs w:val="20"/>
              </w:rPr>
              <w:t>± 1.54</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15.67 </w:t>
            </w:r>
            <w:r w:rsidRPr="008E49FE">
              <w:rPr>
                <w:rFonts w:ascii="Times New Roman" w:eastAsia="Calibri" w:hAnsi="Times New Roman" w:cs="Times New Roman"/>
                <w:sz w:val="20"/>
                <w:szCs w:val="20"/>
              </w:rPr>
              <w:t>± 1.52</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19.23 </w:t>
            </w:r>
            <w:r w:rsidRPr="008E49FE">
              <w:rPr>
                <w:rFonts w:ascii="Times New Roman" w:eastAsia="Calibri" w:hAnsi="Times New Roman" w:cs="Times New Roman"/>
                <w:sz w:val="20"/>
                <w:szCs w:val="20"/>
              </w:rPr>
              <w:t>± 1.08</w:t>
            </w:r>
          </w:p>
        </w:tc>
        <w:tc>
          <w:tcPr>
            <w:tcW w:w="1317"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16.54 </w:t>
            </w:r>
            <w:r w:rsidRPr="008E49FE">
              <w:rPr>
                <w:rFonts w:ascii="Times New Roman" w:eastAsia="Calibri" w:hAnsi="Times New Roman" w:cs="Times New Roman"/>
                <w:sz w:val="20"/>
                <w:szCs w:val="20"/>
              </w:rPr>
              <w:t>± 1.23</w:t>
            </w:r>
          </w:p>
        </w:tc>
        <w:tc>
          <w:tcPr>
            <w:tcW w:w="1317"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19.13 </w:t>
            </w:r>
            <w:r w:rsidRPr="008E49FE">
              <w:rPr>
                <w:rFonts w:ascii="Times New Roman" w:eastAsia="Calibri" w:hAnsi="Times New Roman" w:cs="Times New Roman"/>
                <w:sz w:val="20"/>
                <w:szCs w:val="20"/>
              </w:rPr>
              <w:t>± 2.01</w:t>
            </w:r>
          </w:p>
        </w:tc>
      </w:tr>
      <w:tr w:rsidR="00B345E6" w:rsidRPr="008E49FE" w:rsidTr="00221373">
        <w:tc>
          <w:tcPr>
            <w:tcW w:w="987" w:type="dxa"/>
            <w:vAlign w:val="center"/>
          </w:tcPr>
          <w:p w:rsidR="00B345E6" w:rsidRPr="008E49FE" w:rsidRDefault="00B345E6" w:rsidP="0066301D">
            <w:pPr>
              <w:shd w:val="clear" w:color="auto" w:fill="FFFFFF" w:themeFill="background1"/>
              <w:spacing w:after="0"/>
              <w:jc w:val="center"/>
              <w:rPr>
                <w:rFonts w:ascii="Times New Roman" w:eastAsia="Times New Roman" w:hAnsi="Times New Roman" w:cs="Times New Roman"/>
                <w:b/>
                <w:sz w:val="20"/>
                <w:szCs w:val="20"/>
              </w:rPr>
            </w:pPr>
            <w:r w:rsidRPr="008E49FE">
              <w:rPr>
                <w:rFonts w:ascii="Times New Roman" w:eastAsia="Times New Roman" w:hAnsi="Times New Roman" w:cs="Times New Roman"/>
                <w:b/>
                <w:sz w:val="20"/>
                <w:szCs w:val="20"/>
              </w:rPr>
              <w:t>3ii</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17.12 </w:t>
            </w:r>
            <w:r w:rsidRPr="008E49FE">
              <w:rPr>
                <w:rFonts w:ascii="Times New Roman" w:eastAsia="Calibri" w:hAnsi="Times New Roman" w:cs="Times New Roman"/>
                <w:sz w:val="20"/>
                <w:szCs w:val="20"/>
              </w:rPr>
              <w:t>± 2.41</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19.63 </w:t>
            </w:r>
            <w:r w:rsidRPr="008E49FE">
              <w:rPr>
                <w:rFonts w:ascii="Times New Roman" w:eastAsia="Calibri" w:hAnsi="Times New Roman" w:cs="Times New Roman"/>
                <w:sz w:val="20"/>
                <w:szCs w:val="20"/>
              </w:rPr>
              <w:t>± 1.21</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19.71 </w:t>
            </w:r>
            <w:r w:rsidRPr="008E49FE">
              <w:rPr>
                <w:rFonts w:ascii="Times New Roman" w:eastAsia="Calibri" w:hAnsi="Times New Roman" w:cs="Times New Roman"/>
                <w:sz w:val="20"/>
                <w:szCs w:val="20"/>
              </w:rPr>
              <w:t>± 1.56</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20.19 </w:t>
            </w:r>
            <w:r w:rsidRPr="008E49FE">
              <w:rPr>
                <w:rFonts w:ascii="Times New Roman" w:eastAsia="Calibri" w:hAnsi="Times New Roman" w:cs="Times New Roman"/>
                <w:sz w:val="20"/>
                <w:szCs w:val="20"/>
              </w:rPr>
              <w:t>± 1.61</w:t>
            </w:r>
          </w:p>
        </w:tc>
        <w:tc>
          <w:tcPr>
            <w:tcW w:w="1317"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19.67 </w:t>
            </w:r>
            <w:r w:rsidRPr="008E49FE">
              <w:rPr>
                <w:rFonts w:ascii="Times New Roman" w:eastAsia="Calibri" w:hAnsi="Times New Roman" w:cs="Times New Roman"/>
                <w:sz w:val="20"/>
                <w:szCs w:val="20"/>
              </w:rPr>
              <w:t>± 1.53</w:t>
            </w:r>
          </w:p>
        </w:tc>
        <w:tc>
          <w:tcPr>
            <w:tcW w:w="1317"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21.81 </w:t>
            </w:r>
            <w:r w:rsidRPr="008E49FE">
              <w:rPr>
                <w:rFonts w:ascii="Times New Roman" w:eastAsia="Calibri" w:hAnsi="Times New Roman" w:cs="Times New Roman"/>
                <w:sz w:val="20"/>
                <w:szCs w:val="20"/>
              </w:rPr>
              <w:t>± 1.64</w:t>
            </w:r>
          </w:p>
        </w:tc>
      </w:tr>
      <w:tr w:rsidR="00B345E6" w:rsidRPr="008E49FE" w:rsidTr="00221373">
        <w:tc>
          <w:tcPr>
            <w:tcW w:w="987" w:type="dxa"/>
            <w:vAlign w:val="center"/>
          </w:tcPr>
          <w:p w:rsidR="00B345E6" w:rsidRPr="008E49FE" w:rsidRDefault="00B345E6" w:rsidP="0066301D">
            <w:pPr>
              <w:shd w:val="clear" w:color="auto" w:fill="FFFFFF" w:themeFill="background1"/>
              <w:spacing w:after="0"/>
              <w:jc w:val="center"/>
              <w:rPr>
                <w:rFonts w:ascii="Times New Roman" w:eastAsia="Times New Roman" w:hAnsi="Times New Roman" w:cs="Times New Roman"/>
                <w:b/>
                <w:sz w:val="20"/>
                <w:szCs w:val="20"/>
              </w:rPr>
            </w:pPr>
            <w:r w:rsidRPr="008E49FE">
              <w:rPr>
                <w:rFonts w:ascii="Times New Roman" w:eastAsia="Times New Roman" w:hAnsi="Times New Roman" w:cs="Times New Roman"/>
                <w:b/>
                <w:sz w:val="20"/>
                <w:szCs w:val="20"/>
              </w:rPr>
              <w:t>3iii</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11.61 </w:t>
            </w:r>
            <w:r w:rsidRPr="008E49FE">
              <w:rPr>
                <w:rFonts w:ascii="Times New Roman" w:eastAsia="Calibri" w:hAnsi="Times New Roman" w:cs="Times New Roman"/>
                <w:sz w:val="20"/>
                <w:szCs w:val="20"/>
              </w:rPr>
              <w:t>± 1.52</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19.17 </w:t>
            </w:r>
            <w:r w:rsidRPr="008E49FE">
              <w:rPr>
                <w:rFonts w:ascii="Times New Roman" w:eastAsia="Calibri" w:hAnsi="Times New Roman" w:cs="Times New Roman"/>
                <w:sz w:val="20"/>
                <w:szCs w:val="20"/>
              </w:rPr>
              <w:t>± 2.26</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17.67 </w:t>
            </w:r>
            <w:r w:rsidRPr="008E49FE">
              <w:rPr>
                <w:rFonts w:ascii="Times New Roman" w:eastAsia="Calibri" w:hAnsi="Times New Roman" w:cs="Times New Roman"/>
                <w:sz w:val="20"/>
                <w:szCs w:val="20"/>
              </w:rPr>
              <w:t>± 1.52</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16.33 </w:t>
            </w:r>
            <w:r w:rsidRPr="008E49FE">
              <w:rPr>
                <w:rFonts w:ascii="Times New Roman" w:eastAsia="Calibri" w:hAnsi="Times New Roman" w:cs="Times New Roman"/>
                <w:sz w:val="20"/>
                <w:szCs w:val="20"/>
              </w:rPr>
              <w:t>± 1.01</w:t>
            </w:r>
          </w:p>
        </w:tc>
        <w:tc>
          <w:tcPr>
            <w:tcW w:w="1317"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nt</w:t>
            </w:r>
          </w:p>
        </w:tc>
        <w:tc>
          <w:tcPr>
            <w:tcW w:w="1317"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nt</w:t>
            </w:r>
          </w:p>
        </w:tc>
      </w:tr>
      <w:tr w:rsidR="00B345E6" w:rsidRPr="008E49FE" w:rsidTr="00221373">
        <w:tc>
          <w:tcPr>
            <w:tcW w:w="987" w:type="dxa"/>
            <w:vAlign w:val="center"/>
          </w:tcPr>
          <w:p w:rsidR="00B345E6" w:rsidRPr="008E49FE" w:rsidRDefault="00B345E6" w:rsidP="0066301D">
            <w:pPr>
              <w:shd w:val="clear" w:color="auto" w:fill="FFFFFF" w:themeFill="background1"/>
              <w:spacing w:after="0"/>
              <w:jc w:val="center"/>
              <w:rPr>
                <w:rFonts w:ascii="Times New Roman" w:eastAsia="Times New Roman" w:hAnsi="Times New Roman" w:cs="Times New Roman"/>
                <w:b/>
                <w:sz w:val="20"/>
                <w:szCs w:val="20"/>
              </w:rPr>
            </w:pPr>
            <w:r w:rsidRPr="008E49FE">
              <w:rPr>
                <w:rFonts w:ascii="Times New Roman" w:eastAsia="Times New Roman" w:hAnsi="Times New Roman" w:cs="Times New Roman"/>
                <w:b/>
                <w:sz w:val="20"/>
                <w:szCs w:val="20"/>
              </w:rPr>
              <w:t>3iv</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16.21 </w:t>
            </w:r>
            <w:r w:rsidRPr="008E49FE">
              <w:rPr>
                <w:rFonts w:ascii="Times New Roman" w:eastAsia="Calibri" w:hAnsi="Times New Roman" w:cs="Times New Roman"/>
                <w:sz w:val="20"/>
                <w:szCs w:val="20"/>
              </w:rPr>
              <w:t>± 1.63</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18.73 </w:t>
            </w:r>
            <w:r w:rsidRPr="008E49FE">
              <w:rPr>
                <w:rFonts w:ascii="Times New Roman" w:eastAsia="Calibri" w:hAnsi="Times New Roman" w:cs="Times New Roman"/>
                <w:sz w:val="20"/>
                <w:szCs w:val="20"/>
              </w:rPr>
              <w:t>± 1.08</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19.50 </w:t>
            </w:r>
            <w:r w:rsidRPr="008E49FE">
              <w:rPr>
                <w:rFonts w:ascii="Times New Roman" w:eastAsia="Calibri" w:hAnsi="Times New Roman" w:cs="Times New Roman"/>
                <w:sz w:val="20"/>
                <w:szCs w:val="20"/>
              </w:rPr>
              <w:t>± 1.12</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22.67 </w:t>
            </w:r>
            <w:r w:rsidRPr="008E49FE">
              <w:rPr>
                <w:rFonts w:ascii="Times New Roman" w:eastAsia="Calibri" w:hAnsi="Times New Roman" w:cs="Times New Roman"/>
                <w:sz w:val="20"/>
                <w:szCs w:val="20"/>
              </w:rPr>
              <w:t>± 1.57</w:t>
            </w:r>
          </w:p>
        </w:tc>
        <w:tc>
          <w:tcPr>
            <w:tcW w:w="1317"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21.50 </w:t>
            </w:r>
            <w:r w:rsidRPr="008E49FE">
              <w:rPr>
                <w:rFonts w:ascii="Times New Roman" w:eastAsia="Calibri" w:hAnsi="Times New Roman" w:cs="Times New Roman"/>
                <w:sz w:val="20"/>
                <w:szCs w:val="20"/>
              </w:rPr>
              <w:t>± 1.32</w:t>
            </w:r>
          </w:p>
        </w:tc>
        <w:tc>
          <w:tcPr>
            <w:tcW w:w="1317"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23.61 </w:t>
            </w:r>
            <w:r w:rsidRPr="008E49FE">
              <w:rPr>
                <w:rFonts w:ascii="Times New Roman" w:eastAsia="Calibri" w:hAnsi="Times New Roman" w:cs="Times New Roman"/>
                <w:sz w:val="20"/>
                <w:szCs w:val="20"/>
              </w:rPr>
              <w:t>± 1.53</w:t>
            </w:r>
          </w:p>
        </w:tc>
      </w:tr>
      <w:tr w:rsidR="00B345E6" w:rsidRPr="008E49FE" w:rsidTr="00221373">
        <w:tc>
          <w:tcPr>
            <w:tcW w:w="987" w:type="dxa"/>
            <w:vAlign w:val="center"/>
          </w:tcPr>
          <w:p w:rsidR="00B345E6" w:rsidRPr="008E49FE" w:rsidRDefault="00B345E6" w:rsidP="0066301D">
            <w:pPr>
              <w:shd w:val="clear" w:color="auto" w:fill="FFFFFF" w:themeFill="background1"/>
              <w:spacing w:after="0"/>
              <w:jc w:val="center"/>
              <w:rPr>
                <w:rFonts w:ascii="Times New Roman" w:eastAsia="Times New Roman" w:hAnsi="Times New Roman" w:cs="Times New Roman"/>
                <w:b/>
                <w:sz w:val="20"/>
                <w:szCs w:val="20"/>
              </w:rPr>
            </w:pPr>
            <w:r w:rsidRPr="008E49FE">
              <w:rPr>
                <w:rFonts w:ascii="Times New Roman" w:eastAsia="Times New Roman" w:hAnsi="Times New Roman" w:cs="Times New Roman"/>
                <w:b/>
                <w:sz w:val="20"/>
                <w:szCs w:val="20"/>
              </w:rPr>
              <w:t>3v</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nt</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nt</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16.00 </w:t>
            </w:r>
            <w:r w:rsidRPr="008E49FE">
              <w:rPr>
                <w:rFonts w:ascii="Times New Roman" w:eastAsia="Calibri" w:hAnsi="Times New Roman" w:cs="Times New Roman"/>
                <w:sz w:val="20"/>
                <w:szCs w:val="20"/>
              </w:rPr>
              <w:t>± 1.00</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14.31 </w:t>
            </w:r>
            <w:r w:rsidRPr="008E49FE">
              <w:rPr>
                <w:rFonts w:ascii="Times New Roman" w:eastAsia="Calibri" w:hAnsi="Times New Roman" w:cs="Times New Roman"/>
                <w:sz w:val="20"/>
                <w:szCs w:val="20"/>
              </w:rPr>
              <w:t>± 1.54</w:t>
            </w:r>
          </w:p>
        </w:tc>
        <w:tc>
          <w:tcPr>
            <w:tcW w:w="1317"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15.03 </w:t>
            </w:r>
            <w:r w:rsidRPr="008E49FE">
              <w:rPr>
                <w:rFonts w:ascii="Times New Roman" w:eastAsia="Calibri" w:hAnsi="Times New Roman" w:cs="Times New Roman"/>
                <w:sz w:val="20"/>
                <w:szCs w:val="20"/>
              </w:rPr>
              <w:t>± 1.42</w:t>
            </w:r>
          </w:p>
        </w:tc>
        <w:tc>
          <w:tcPr>
            <w:tcW w:w="1317"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16.32 </w:t>
            </w:r>
            <w:r w:rsidRPr="008E49FE">
              <w:rPr>
                <w:rFonts w:ascii="Times New Roman" w:eastAsia="Calibri" w:hAnsi="Times New Roman" w:cs="Times New Roman"/>
                <w:sz w:val="20"/>
                <w:szCs w:val="20"/>
              </w:rPr>
              <w:t>± 1.53</w:t>
            </w:r>
          </w:p>
        </w:tc>
      </w:tr>
      <w:tr w:rsidR="00B345E6" w:rsidRPr="008E49FE" w:rsidTr="00221373">
        <w:tc>
          <w:tcPr>
            <w:tcW w:w="987" w:type="dxa"/>
            <w:vAlign w:val="center"/>
          </w:tcPr>
          <w:p w:rsidR="00B345E6" w:rsidRPr="008E49FE" w:rsidRDefault="00B345E6" w:rsidP="0066301D">
            <w:pPr>
              <w:shd w:val="clear" w:color="auto" w:fill="FFFFFF" w:themeFill="background1"/>
              <w:spacing w:after="0"/>
              <w:jc w:val="center"/>
              <w:rPr>
                <w:rFonts w:ascii="Times New Roman" w:eastAsia="Times New Roman" w:hAnsi="Times New Roman" w:cs="Times New Roman"/>
                <w:b/>
                <w:sz w:val="20"/>
                <w:szCs w:val="20"/>
              </w:rPr>
            </w:pPr>
            <w:r w:rsidRPr="008E49FE">
              <w:rPr>
                <w:rFonts w:ascii="Times New Roman" w:eastAsia="Times New Roman" w:hAnsi="Times New Roman" w:cs="Times New Roman"/>
                <w:b/>
                <w:sz w:val="20"/>
                <w:szCs w:val="20"/>
              </w:rPr>
              <w:t>3vi</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20.61 </w:t>
            </w:r>
            <w:r w:rsidRPr="008E49FE">
              <w:rPr>
                <w:rFonts w:ascii="Times New Roman" w:eastAsia="Calibri" w:hAnsi="Times New Roman" w:cs="Times New Roman"/>
                <w:sz w:val="20"/>
                <w:szCs w:val="20"/>
              </w:rPr>
              <w:t>± 1.04</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24.21 </w:t>
            </w:r>
            <w:r w:rsidRPr="008E49FE">
              <w:rPr>
                <w:rFonts w:ascii="Times New Roman" w:eastAsia="Calibri" w:hAnsi="Times New Roman" w:cs="Times New Roman"/>
                <w:sz w:val="20"/>
                <w:szCs w:val="20"/>
              </w:rPr>
              <w:t>± 1.14</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21.67 </w:t>
            </w:r>
            <w:r w:rsidRPr="008E49FE">
              <w:rPr>
                <w:rFonts w:ascii="Times New Roman" w:eastAsia="Calibri" w:hAnsi="Times New Roman" w:cs="Times New Roman"/>
                <w:sz w:val="20"/>
                <w:szCs w:val="20"/>
              </w:rPr>
              <w:t>± 1.08</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21.31 </w:t>
            </w:r>
            <w:r w:rsidRPr="008E49FE">
              <w:rPr>
                <w:rFonts w:ascii="Times New Roman" w:eastAsia="Calibri" w:hAnsi="Times New Roman" w:cs="Times New Roman"/>
                <w:sz w:val="20"/>
                <w:szCs w:val="20"/>
              </w:rPr>
              <w:t>± 1.31</w:t>
            </w:r>
          </w:p>
        </w:tc>
        <w:tc>
          <w:tcPr>
            <w:tcW w:w="1317"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23.67 </w:t>
            </w:r>
            <w:r w:rsidRPr="008E49FE">
              <w:rPr>
                <w:rFonts w:ascii="Times New Roman" w:eastAsia="Calibri" w:hAnsi="Times New Roman" w:cs="Times New Roman"/>
                <w:sz w:val="20"/>
                <w:szCs w:val="20"/>
              </w:rPr>
              <w:t>± 2.08</w:t>
            </w:r>
          </w:p>
        </w:tc>
        <w:tc>
          <w:tcPr>
            <w:tcW w:w="1317"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13.33 </w:t>
            </w:r>
            <w:r w:rsidRPr="008E49FE">
              <w:rPr>
                <w:rFonts w:ascii="Times New Roman" w:eastAsia="Calibri" w:hAnsi="Times New Roman" w:cs="Times New Roman"/>
                <w:sz w:val="20"/>
                <w:szCs w:val="20"/>
              </w:rPr>
              <w:t>± 2.53</w:t>
            </w:r>
          </w:p>
        </w:tc>
      </w:tr>
      <w:tr w:rsidR="00B345E6" w:rsidRPr="008E49FE" w:rsidTr="00221373">
        <w:tc>
          <w:tcPr>
            <w:tcW w:w="987" w:type="dxa"/>
            <w:vAlign w:val="center"/>
          </w:tcPr>
          <w:p w:rsidR="00B345E6" w:rsidRPr="008E49FE" w:rsidRDefault="00B345E6" w:rsidP="0066301D">
            <w:pPr>
              <w:shd w:val="clear" w:color="auto" w:fill="FFFFFF" w:themeFill="background1"/>
              <w:spacing w:after="0"/>
              <w:jc w:val="center"/>
              <w:rPr>
                <w:rFonts w:ascii="Times New Roman" w:eastAsia="Times New Roman" w:hAnsi="Times New Roman" w:cs="Times New Roman"/>
                <w:b/>
                <w:sz w:val="20"/>
                <w:szCs w:val="20"/>
              </w:rPr>
            </w:pPr>
            <w:r w:rsidRPr="008E49FE">
              <w:rPr>
                <w:rFonts w:ascii="Times New Roman" w:eastAsia="Times New Roman" w:hAnsi="Times New Roman" w:cs="Times New Roman"/>
                <w:b/>
                <w:sz w:val="20"/>
                <w:szCs w:val="20"/>
              </w:rPr>
              <w:t>3vii</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14.67 </w:t>
            </w:r>
            <w:r w:rsidRPr="008E49FE">
              <w:rPr>
                <w:rFonts w:ascii="Times New Roman" w:eastAsia="Calibri" w:hAnsi="Times New Roman" w:cs="Times New Roman"/>
                <w:sz w:val="20"/>
                <w:szCs w:val="20"/>
              </w:rPr>
              <w:t>± 1.63</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22.04 </w:t>
            </w:r>
            <w:r w:rsidRPr="008E49FE">
              <w:rPr>
                <w:rFonts w:ascii="Times New Roman" w:eastAsia="Calibri" w:hAnsi="Times New Roman" w:cs="Times New Roman"/>
                <w:sz w:val="20"/>
                <w:szCs w:val="20"/>
              </w:rPr>
              <w:t>± 1.55</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13.33 </w:t>
            </w:r>
            <w:r w:rsidRPr="008E49FE">
              <w:rPr>
                <w:rFonts w:ascii="Times New Roman" w:eastAsia="Calibri" w:hAnsi="Times New Roman" w:cs="Times New Roman"/>
                <w:sz w:val="20"/>
                <w:szCs w:val="20"/>
              </w:rPr>
              <w:t>± 1.53</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16.01 </w:t>
            </w:r>
            <w:r w:rsidRPr="008E49FE">
              <w:rPr>
                <w:rFonts w:ascii="Times New Roman" w:eastAsia="Calibri" w:hAnsi="Times New Roman" w:cs="Times New Roman"/>
                <w:sz w:val="20"/>
                <w:szCs w:val="20"/>
              </w:rPr>
              <w:t>± 1.06</w:t>
            </w:r>
          </w:p>
        </w:tc>
        <w:tc>
          <w:tcPr>
            <w:tcW w:w="1317"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11.33 </w:t>
            </w:r>
            <w:r w:rsidRPr="008E49FE">
              <w:rPr>
                <w:rFonts w:ascii="Times New Roman" w:eastAsia="Calibri" w:hAnsi="Times New Roman" w:cs="Times New Roman"/>
                <w:sz w:val="20"/>
                <w:szCs w:val="20"/>
              </w:rPr>
              <w:t>± 1.33</w:t>
            </w:r>
          </w:p>
        </w:tc>
        <w:tc>
          <w:tcPr>
            <w:tcW w:w="1317"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18.56 </w:t>
            </w:r>
            <w:r w:rsidRPr="008E49FE">
              <w:rPr>
                <w:rFonts w:ascii="Times New Roman" w:eastAsia="Calibri" w:hAnsi="Times New Roman" w:cs="Times New Roman"/>
                <w:sz w:val="20"/>
                <w:szCs w:val="20"/>
              </w:rPr>
              <w:t>± 1.21</w:t>
            </w:r>
          </w:p>
        </w:tc>
      </w:tr>
      <w:tr w:rsidR="00B345E6" w:rsidRPr="008E49FE" w:rsidTr="00221373">
        <w:tc>
          <w:tcPr>
            <w:tcW w:w="987" w:type="dxa"/>
            <w:vAlign w:val="center"/>
          </w:tcPr>
          <w:p w:rsidR="00B345E6" w:rsidRPr="008E49FE" w:rsidRDefault="00B345E6" w:rsidP="0066301D">
            <w:pPr>
              <w:shd w:val="clear" w:color="auto" w:fill="FFFFFF" w:themeFill="background1"/>
              <w:spacing w:after="0"/>
              <w:jc w:val="center"/>
              <w:rPr>
                <w:rFonts w:ascii="Times New Roman" w:eastAsia="Times New Roman" w:hAnsi="Times New Roman" w:cs="Times New Roman"/>
                <w:b/>
                <w:sz w:val="20"/>
                <w:szCs w:val="20"/>
              </w:rPr>
            </w:pPr>
            <w:r w:rsidRPr="008E49FE">
              <w:rPr>
                <w:rFonts w:ascii="Times New Roman" w:eastAsia="Times New Roman" w:hAnsi="Times New Roman" w:cs="Times New Roman"/>
                <w:b/>
                <w:sz w:val="20"/>
                <w:szCs w:val="20"/>
              </w:rPr>
              <w:t>3viii</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17.31 </w:t>
            </w:r>
            <w:r w:rsidRPr="008E49FE">
              <w:rPr>
                <w:rFonts w:ascii="Times New Roman" w:eastAsia="Calibri" w:hAnsi="Times New Roman" w:cs="Times New Roman"/>
                <w:sz w:val="20"/>
                <w:szCs w:val="20"/>
              </w:rPr>
              <w:t>± 1.34</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19.09 </w:t>
            </w:r>
            <w:r w:rsidRPr="008E49FE">
              <w:rPr>
                <w:rFonts w:ascii="Times New Roman" w:eastAsia="Calibri" w:hAnsi="Times New Roman" w:cs="Times New Roman"/>
                <w:sz w:val="20"/>
                <w:szCs w:val="20"/>
              </w:rPr>
              <w:t>± 4.65</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14.61 </w:t>
            </w:r>
            <w:r w:rsidRPr="008E49FE">
              <w:rPr>
                <w:rFonts w:ascii="Times New Roman" w:eastAsia="Calibri" w:hAnsi="Times New Roman" w:cs="Times New Roman"/>
                <w:sz w:val="20"/>
                <w:szCs w:val="20"/>
              </w:rPr>
              <w:t>± 1.53</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18.83 </w:t>
            </w:r>
            <w:r w:rsidRPr="008E49FE">
              <w:rPr>
                <w:rFonts w:ascii="Times New Roman" w:eastAsia="Calibri" w:hAnsi="Times New Roman" w:cs="Times New Roman"/>
                <w:sz w:val="20"/>
                <w:szCs w:val="20"/>
              </w:rPr>
              <w:t>± 1.23</w:t>
            </w:r>
          </w:p>
        </w:tc>
        <w:tc>
          <w:tcPr>
            <w:tcW w:w="1317"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21.67 </w:t>
            </w:r>
            <w:r w:rsidRPr="008E49FE">
              <w:rPr>
                <w:rFonts w:ascii="Times New Roman" w:eastAsia="Calibri" w:hAnsi="Times New Roman" w:cs="Times New Roman"/>
                <w:sz w:val="20"/>
                <w:szCs w:val="20"/>
              </w:rPr>
              <w:t>± 1.51</w:t>
            </w:r>
          </w:p>
        </w:tc>
        <w:tc>
          <w:tcPr>
            <w:tcW w:w="1317"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22.39 </w:t>
            </w:r>
            <w:r w:rsidRPr="008E49FE">
              <w:rPr>
                <w:rFonts w:ascii="Times New Roman" w:eastAsia="Calibri" w:hAnsi="Times New Roman" w:cs="Times New Roman"/>
                <w:sz w:val="20"/>
                <w:szCs w:val="20"/>
              </w:rPr>
              <w:t>± 1.04</w:t>
            </w:r>
          </w:p>
        </w:tc>
      </w:tr>
      <w:tr w:rsidR="00B345E6" w:rsidRPr="008E49FE" w:rsidTr="00221373">
        <w:tc>
          <w:tcPr>
            <w:tcW w:w="987" w:type="dxa"/>
            <w:vAlign w:val="center"/>
          </w:tcPr>
          <w:p w:rsidR="00B345E6" w:rsidRPr="008E49FE" w:rsidRDefault="00B345E6" w:rsidP="0066301D">
            <w:pPr>
              <w:shd w:val="clear" w:color="auto" w:fill="FFFFFF" w:themeFill="background1"/>
              <w:spacing w:after="0"/>
              <w:jc w:val="center"/>
              <w:rPr>
                <w:rFonts w:ascii="Times New Roman" w:eastAsia="Times New Roman" w:hAnsi="Times New Roman" w:cs="Times New Roman"/>
                <w:b/>
                <w:sz w:val="20"/>
                <w:szCs w:val="20"/>
              </w:rPr>
            </w:pPr>
            <w:r w:rsidRPr="008E49FE">
              <w:rPr>
                <w:rFonts w:ascii="Times New Roman" w:eastAsia="Times New Roman" w:hAnsi="Times New Roman" w:cs="Times New Roman"/>
                <w:b/>
                <w:sz w:val="20"/>
                <w:szCs w:val="20"/>
              </w:rPr>
              <w:t>3ix</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16.67 </w:t>
            </w:r>
            <w:r w:rsidRPr="008E49FE">
              <w:rPr>
                <w:rFonts w:ascii="Times New Roman" w:eastAsia="Calibri" w:hAnsi="Times New Roman" w:cs="Times New Roman"/>
                <w:sz w:val="20"/>
                <w:szCs w:val="20"/>
              </w:rPr>
              <w:t>± 2.51</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15.31 </w:t>
            </w:r>
            <w:r w:rsidRPr="008E49FE">
              <w:rPr>
                <w:rFonts w:ascii="Times New Roman" w:eastAsia="Calibri" w:hAnsi="Times New Roman" w:cs="Times New Roman"/>
                <w:sz w:val="20"/>
                <w:szCs w:val="20"/>
              </w:rPr>
              <w:t>± 2.53</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16.60 </w:t>
            </w:r>
            <w:r w:rsidRPr="008E49FE">
              <w:rPr>
                <w:rFonts w:ascii="Times New Roman" w:eastAsia="Calibri" w:hAnsi="Times New Roman" w:cs="Times New Roman"/>
                <w:sz w:val="20"/>
                <w:szCs w:val="20"/>
              </w:rPr>
              <w:t>± 1.53</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15.31 </w:t>
            </w:r>
            <w:r w:rsidRPr="008E49FE">
              <w:rPr>
                <w:rFonts w:ascii="Times New Roman" w:eastAsia="Calibri" w:hAnsi="Times New Roman" w:cs="Times New Roman"/>
                <w:sz w:val="20"/>
                <w:szCs w:val="20"/>
              </w:rPr>
              <w:t>± 2.08</w:t>
            </w:r>
          </w:p>
        </w:tc>
        <w:tc>
          <w:tcPr>
            <w:tcW w:w="1317"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nt</w:t>
            </w:r>
          </w:p>
        </w:tc>
        <w:tc>
          <w:tcPr>
            <w:tcW w:w="1317"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nt</w:t>
            </w:r>
          </w:p>
        </w:tc>
      </w:tr>
      <w:tr w:rsidR="00B345E6" w:rsidRPr="008E49FE" w:rsidTr="00221373">
        <w:tc>
          <w:tcPr>
            <w:tcW w:w="987" w:type="dxa"/>
            <w:vAlign w:val="center"/>
          </w:tcPr>
          <w:p w:rsidR="00B345E6" w:rsidRPr="008E49FE" w:rsidRDefault="00B345E6" w:rsidP="0066301D">
            <w:pPr>
              <w:shd w:val="clear" w:color="auto" w:fill="FFFFFF" w:themeFill="background1"/>
              <w:spacing w:after="0"/>
              <w:jc w:val="center"/>
              <w:rPr>
                <w:rFonts w:ascii="Times New Roman" w:eastAsia="Times New Roman" w:hAnsi="Times New Roman" w:cs="Times New Roman"/>
                <w:b/>
                <w:sz w:val="20"/>
                <w:szCs w:val="20"/>
              </w:rPr>
            </w:pPr>
            <w:r w:rsidRPr="008E49FE">
              <w:rPr>
                <w:rFonts w:ascii="Times New Roman" w:eastAsia="Times New Roman" w:hAnsi="Times New Roman" w:cs="Times New Roman"/>
                <w:b/>
                <w:sz w:val="20"/>
                <w:szCs w:val="20"/>
              </w:rPr>
              <w:t>3x</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17.13 </w:t>
            </w:r>
            <w:r w:rsidRPr="008E49FE">
              <w:rPr>
                <w:rFonts w:ascii="Times New Roman" w:eastAsia="Calibri" w:hAnsi="Times New Roman" w:cs="Times New Roman"/>
                <w:sz w:val="20"/>
                <w:szCs w:val="20"/>
              </w:rPr>
              <w:t>± 1.04</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19.31 </w:t>
            </w:r>
            <w:r w:rsidRPr="008E49FE">
              <w:rPr>
                <w:rFonts w:ascii="Times New Roman" w:eastAsia="Calibri" w:hAnsi="Times New Roman" w:cs="Times New Roman"/>
                <w:sz w:val="20"/>
                <w:szCs w:val="20"/>
              </w:rPr>
              <w:t>± 1.53</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16.01 </w:t>
            </w:r>
            <w:r w:rsidRPr="008E49FE">
              <w:rPr>
                <w:rFonts w:ascii="Times New Roman" w:eastAsia="Calibri" w:hAnsi="Times New Roman" w:cs="Times New Roman"/>
                <w:sz w:val="20"/>
                <w:szCs w:val="20"/>
              </w:rPr>
              <w:t>± 1.07</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19.36 </w:t>
            </w:r>
            <w:r w:rsidRPr="008E49FE">
              <w:rPr>
                <w:rFonts w:ascii="Times New Roman" w:eastAsia="Calibri" w:hAnsi="Times New Roman" w:cs="Times New Roman"/>
                <w:sz w:val="20"/>
                <w:szCs w:val="20"/>
              </w:rPr>
              <w:t>± 1.53</w:t>
            </w:r>
          </w:p>
        </w:tc>
        <w:tc>
          <w:tcPr>
            <w:tcW w:w="1317"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18.21 </w:t>
            </w:r>
            <w:r w:rsidRPr="008E49FE">
              <w:rPr>
                <w:rFonts w:ascii="Times New Roman" w:eastAsia="Calibri" w:hAnsi="Times New Roman" w:cs="Times New Roman"/>
                <w:sz w:val="20"/>
                <w:szCs w:val="20"/>
              </w:rPr>
              <w:t>± 1.22</w:t>
            </w:r>
          </w:p>
        </w:tc>
        <w:tc>
          <w:tcPr>
            <w:tcW w:w="1317"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20.31 </w:t>
            </w:r>
            <w:r w:rsidRPr="008E49FE">
              <w:rPr>
                <w:rFonts w:ascii="Times New Roman" w:eastAsia="Calibri" w:hAnsi="Times New Roman" w:cs="Times New Roman"/>
                <w:sz w:val="20"/>
                <w:szCs w:val="20"/>
              </w:rPr>
              <w:t>± 1.53</w:t>
            </w:r>
          </w:p>
        </w:tc>
      </w:tr>
      <w:tr w:rsidR="00B345E6" w:rsidRPr="008E49FE" w:rsidTr="00221373">
        <w:tc>
          <w:tcPr>
            <w:tcW w:w="987" w:type="dxa"/>
            <w:vAlign w:val="center"/>
          </w:tcPr>
          <w:p w:rsidR="00B345E6" w:rsidRPr="008E49FE" w:rsidRDefault="00B345E6" w:rsidP="0066301D">
            <w:pPr>
              <w:shd w:val="clear" w:color="auto" w:fill="FFFFFF" w:themeFill="background1"/>
              <w:spacing w:after="0"/>
              <w:jc w:val="center"/>
              <w:rPr>
                <w:rFonts w:ascii="Times New Roman" w:eastAsia="Times New Roman" w:hAnsi="Times New Roman" w:cs="Times New Roman"/>
                <w:b/>
                <w:sz w:val="20"/>
                <w:szCs w:val="20"/>
              </w:rPr>
            </w:pPr>
            <w:r w:rsidRPr="008E49FE">
              <w:rPr>
                <w:rFonts w:ascii="Times New Roman" w:eastAsia="Times New Roman" w:hAnsi="Times New Roman" w:cs="Times New Roman"/>
                <w:b/>
                <w:sz w:val="20"/>
                <w:szCs w:val="20"/>
              </w:rPr>
              <w:t>3xi</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19.63 </w:t>
            </w:r>
            <w:r w:rsidRPr="008E49FE">
              <w:rPr>
                <w:rFonts w:ascii="Times New Roman" w:eastAsia="Calibri" w:hAnsi="Times New Roman" w:cs="Times New Roman"/>
                <w:sz w:val="20"/>
                <w:szCs w:val="20"/>
              </w:rPr>
              <w:t>± 3.53</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22.20 </w:t>
            </w:r>
            <w:r w:rsidRPr="008E49FE">
              <w:rPr>
                <w:rFonts w:ascii="Times New Roman" w:eastAsia="Calibri" w:hAnsi="Times New Roman" w:cs="Times New Roman"/>
                <w:sz w:val="20"/>
                <w:szCs w:val="20"/>
              </w:rPr>
              <w:t>± 1.21</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13.33 </w:t>
            </w:r>
            <w:r w:rsidRPr="008E49FE">
              <w:rPr>
                <w:rFonts w:ascii="Times New Roman" w:eastAsia="Calibri" w:hAnsi="Times New Roman" w:cs="Times New Roman"/>
                <w:sz w:val="20"/>
                <w:szCs w:val="20"/>
              </w:rPr>
              <w:t>± 2.51</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16.43 </w:t>
            </w:r>
            <w:r w:rsidRPr="008E49FE">
              <w:rPr>
                <w:rFonts w:ascii="Times New Roman" w:eastAsia="Calibri" w:hAnsi="Times New Roman" w:cs="Times New Roman"/>
                <w:sz w:val="20"/>
                <w:szCs w:val="20"/>
              </w:rPr>
              <w:t>± 1.12</w:t>
            </w:r>
          </w:p>
        </w:tc>
        <w:tc>
          <w:tcPr>
            <w:tcW w:w="1317"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11.31 </w:t>
            </w:r>
            <w:r w:rsidRPr="008E49FE">
              <w:rPr>
                <w:rFonts w:ascii="Times New Roman" w:eastAsia="Calibri" w:hAnsi="Times New Roman" w:cs="Times New Roman"/>
                <w:sz w:val="20"/>
                <w:szCs w:val="20"/>
              </w:rPr>
              <w:t>± 1.54</w:t>
            </w:r>
          </w:p>
        </w:tc>
        <w:tc>
          <w:tcPr>
            <w:tcW w:w="1317"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17.01 </w:t>
            </w:r>
            <w:r w:rsidRPr="008E49FE">
              <w:rPr>
                <w:rFonts w:ascii="Times New Roman" w:eastAsia="Calibri" w:hAnsi="Times New Roman" w:cs="Times New Roman"/>
                <w:sz w:val="20"/>
                <w:szCs w:val="20"/>
              </w:rPr>
              <w:t>± 1.32</w:t>
            </w:r>
          </w:p>
        </w:tc>
      </w:tr>
      <w:tr w:rsidR="00B345E6" w:rsidRPr="008E49FE" w:rsidTr="00221373">
        <w:tc>
          <w:tcPr>
            <w:tcW w:w="987" w:type="dxa"/>
            <w:vAlign w:val="center"/>
          </w:tcPr>
          <w:p w:rsidR="00B345E6" w:rsidRPr="008E49FE" w:rsidRDefault="00B345E6" w:rsidP="0066301D">
            <w:pPr>
              <w:shd w:val="clear" w:color="auto" w:fill="FFFFFF" w:themeFill="background1"/>
              <w:spacing w:after="0"/>
              <w:jc w:val="center"/>
              <w:rPr>
                <w:rFonts w:ascii="Times New Roman" w:eastAsia="Times New Roman" w:hAnsi="Times New Roman" w:cs="Times New Roman"/>
                <w:b/>
                <w:sz w:val="20"/>
                <w:szCs w:val="20"/>
              </w:rPr>
            </w:pPr>
            <w:r w:rsidRPr="008E49FE">
              <w:rPr>
                <w:rFonts w:ascii="Times New Roman" w:eastAsia="Times New Roman" w:hAnsi="Times New Roman" w:cs="Times New Roman"/>
                <w:b/>
                <w:sz w:val="20"/>
                <w:szCs w:val="20"/>
              </w:rPr>
              <w:t>3xii</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nt</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nt</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16.61 </w:t>
            </w:r>
            <w:r w:rsidRPr="008E49FE">
              <w:rPr>
                <w:rFonts w:ascii="Times New Roman" w:eastAsia="Calibri" w:hAnsi="Times New Roman" w:cs="Times New Roman"/>
                <w:sz w:val="20"/>
                <w:szCs w:val="20"/>
              </w:rPr>
              <w:t>± 1.15</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15.81 </w:t>
            </w:r>
            <w:r w:rsidRPr="008E49FE">
              <w:rPr>
                <w:rFonts w:ascii="Times New Roman" w:eastAsia="Calibri" w:hAnsi="Times New Roman" w:cs="Times New Roman"/>
                <w:sz w:val="20"/>
                <w:szCs w:val="20"/>
              </w:rPr>
              <w:t>± 1.04</w:t>
            </w:r>
          </w:p>
        </w:tc>
        <w:tc>
          <w:tcPr>
            <w:tcW w:w="1317"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15.61 </w:t>
            </w:r>
            <w:r w:rsidRPr="008E49FE">
              <w:rPr>
                <w:rFonts w:ascii="Times New Roman" w:eastAsia="Calibri" w:hAnsi="Times New Roman" w:cs="Times New Roman"/>
                <w:sz w:val="20"/>
                <w:szCs w:val="20"/>
              </w:rPr>
              <w:t>± 1.47</w:t>
            </w:r>
          </w:p>
        </w:tc>
        <w:tc>
          <w:tcPr>
            <w:tcW w:w="1317"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16.81 </w:t>
            </w:r>
            <w:r w:rsidRPr="008E49FE">
              <w:rPr>
                <w:rFonts w:ascii="Times New Roman" w:eastAsia="Calibri" w:hAnsi="Times New Roman" w:cs="Times New Roman"/>
                <w:sz w:val="20"/>
                <w:szCs w:val="20"/>
              </w:rPr>
              <w:t>± 1.01</w:t>
            </w:r>
          </w:p>
        </w:tc>
      </w:tr>
      <w:tr w:rsidR="00B345E6" w:rsidRPr="008E49FE" w:rsidTr="00221373">
        <w:tc>
          <w:tcPr>
            <w:tcW w:w="987" w:type="dxa"/>
          </w:tcPr>
          <w:p w:rsidR="00B345E6" w:rsidRPr="008E49FE" w:rsidRDefault="00B345E6" w:rsidP="0066301D">
            <w:pPr>
              <w:shd w:val="clear" w:color="auto" w:fill="FFFFFF" w:themeFill="background1"/>
              <w:autoSpaceDE w:val="0"/>
              <w:autoSpaceDN w:val="0"/>
              <w:adjustRightInd w:val="0"/>
              <w:spacing w:after="0"/>
              <w:jc w:val="center"/>
              <w:rPr>
                <w:rFonts w:ascii="Times New Roman" w:eastAsia="Calibri" w:hAnsi="Times New Roman" w:cs="Times New Roman"/>
                <w:b/>
                <w:sz w:val="20"/>
                <w:szCs w:val="20"/>
              </w:rPr>
            </w:pPr>
            <w:r w:rsidRPr="008E49FE">
              <w:rPr>
                <w:rFonts w:ascii="Times New Roman" w:eastAsia="Calibri" w:hAnsi="Times New Roman" w:cs="Times New Roman"/>
                <w:b/>
                <w:sz w:val="20"/>
                <w:szCs w:val="20"/>
              </w:rPr>
              <w:t>Fluco.</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31.23 </w:t>
            </w:r>
            <w:r w:rsidRPr="008E49FE">
              <w:rPr>
                <w:rFonts w:ascii="Times New Roman" w:eastAsia="Calibri" w:hAnsi="Times New Roman" w:cs="Times New Roman"/>
                <w:sz w:val="20"/>
                <w:szCs w:val="20"/>
              </w:rPr>
              <w:t>± 1.14</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31.81 </w:t>
            </w:r>
            <w:r w:rsidRPr="008E49FE">
              <w:rPr>
                <w:rFonts w:ascii="Times New Roman" w:eastAsia="Calibri" w:hAnsi="Times New Roman" w:cs="Times New Roman"/>
                <w:sz w:val="20"/>
                <w:szCs w:val="20"/>
              </w:rPr>
              <w:t>± 1.72</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30.17 </w:t>
            </w:r>
            <w:r w:rsidRPr="008E49FE">
              <w:rPr>
                <w:rFonts w:ascii="Times New Roman" w:eastAsia="Calibri" w:hAnsi="Times New Roman" w:cs="Times New Roman"/>
                <w:sz w:val="20"/>
                <w:szCs w:val="20"/>
              </w:rPr>
              <w:t>± 1.32</w:t>
            </w:r>
          </w:p>
        </w:tc>
        <w:tc>
          <w:tcPr>
            <w:tcW w:w="1401"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31.23 </w:t>
            </w:r>
            <w:r w:rsidRPr="008E49FE">
              <w:rPr>
                <w:rFonts w:ascii="Times New Roman" w:eastAsia="Calibri" w:hAnsi="Times New Roman" w:cs="Times New Roman"/>
                <w:sz w:val="20"/>
                <w:szCs w:val="20"/>
              </w:rPr>
              <w:t>± 1.21</w:t>
            </w:r>
          </w:p>
        </w:tc>
        <w:tc>
          <w:tcPr>
            <w:tcW w:w="1317"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28.56 </w:t>
            </w:r>
            <w:r w:rsidRPr="008E49FE">
              <w:rPr>
                <w:rFonts w:ascii="Times New Roman" w:eastAsia="Calibri" w:hAnsi="Times New Roman" w:cs="Times New Roman"/>
                <w:sz w:val="20"/>
                <w:szCs w:val="20"/>
              </w:rPr>
              <w:t>± 2.51</w:t>
            </w:r>
          </w:p>
        </w:tc>
        <w:tc>
          <w:tcPr>
            <w:tcW w:w="1317" w:type="dxa"/>
          </w:tcPr>
          <w:p w:rsidR="00B345E6" w:rsidRPr="008E49FE" w:rsidRDefault="00B345E6" w:rsidP="0066301D">
            <w:pPr>
              <w:shd w:val="clear" w:color="auto" w:fill="FFFFFF" w:themeFill="background1"/>
              <w:spacing w:after="0"/>
              <w:jc w:val="center"/>
              <w:rPr>
                <w:rFonts w:ascii="Times New Roman" w:eastAsia="Times New Roman" w:hAnsi="Times New Roman" w:cs="Times New Roman"/>
                <w:sz w:val="20"/>
                <w:szCs w:val="20"/>
                <w:lang w:bidi="hi-IN"/>
              </w:rPr>
            </w:pPr>
            <w:r w:rsidRPr="008E49FE">
              <w:rPr>
                <w:rFonts w:ascii="Times New Roman" w:eastAsia="Times New Roman" w:hAnsi="Times New Roman" w:cs="Times New Roman"/>
                <w:sz w:val="20"/>
                <w:szCs w:val="20"/>
                <w:lang w:bidi="hi-IN"/>
              </w:rPr>
              <w:t xml:space="preserve">31.15 </w:t>
            </w:r>
            <w:r w:rsidRPr="008E49FE">
              <w:rPr>
                <w:rFonts w:ascii="Times New Roman" w:eastAsia="Calibri" w:hAnsi="Times New Roman" w:cs="Times New Roman"/>
                <w:sz w:val="20"/>
                <w:szCs w:val="20"/>
              </w:rPr>
              <w:t>± 2.13</w:t>
            </w:r>
          </w:p>
        </w:tc>
      </w:tr>
    </w:tbl>
    <w:p w:rsidR="00B345E6" w:rsidRPr="008E49FE" w:rsidRDefault="00B345E6" w:rsidP="0066301D">
      <w:pPr>
        <w:shd w:val="clear" w:color="auto" w:fill="FFFFFF" w:themeFill="background1"/>
        <w:spacing w:after="0"/>
        <w:jc w:val="both"/>
        <w:rPr>
          <w:rFonts w:ascii="Times New Roman" w:hAnsi="Times New Roman" w:cs="Times New Roman"/>
          <w:b/>
          <w:bCs/>
          <w:sz w:val="20"/>
          <w:szCs w:val="20"/>
        </w:rPr>
      </w:pPr>
    </w:p>
    <w:p w:rsidR="00B345E6" w:rsidRPr="008E49FE" w:rsidRDefault="00B345E6" w:rsidP="0066301D">
      <w:pPr>
        <w:shd w:val="clear" w:color="auto" w:fill="FFFFFF" w:themeFill="background1"/>
        <w:autoSpaceDE w:val="0"/>
        <w:autoSpaceDN w:val="0"/>
        <w:adjustRightInd w:val="0"/>
        <w:spacing w:after="0"/>
        <w:jc w:val="both"/>
        <w:rPr>
          <w:rFonts w:ascii="Times New Roman" w:hAnsi="Times New Roman" w:cs="Times New Roman"/>
          <w:b/>
          <w:bCs/>
          <w:sz w:val="20"/>
          <w:szCs w:val="20"/>
        </w:rPr>
        <w:sectPr w:rsidR="00B345E6" w:rsidRPr="008E49FE" w:rsidSect="00FF3437">
          <w:type w:val="continuous"/>
          <w:pgSz w:w="11907" w:h="16839" w:code="9"/>
          <w:pgMar w:top="360" w:right="1440" w:bottom="1440" w:left="1440" w:header="300" w:footer="167" w:gutter="0"/>
          <w:pgNumType w:start="0"/>
          <w:cols w:space="720"/>
          <w:titlePg/>
          <w:docGrid w:linePitch="360"/>
        </w:sectPr>
      </w:pPr>
    </w:p>
    <w:p w:rsidR="00B345E6" w:rsidRPr="008E49FE" w:rsidRDefault="007B7BD8" w:rsidP="0066301D">
      <w:pPr>
        <w:shd w:val="clear" w:color="auto" w:fill="FFFFFF" w:themeFill="background1"/>
        <w:autoSpaceDE w:val="0"/>
        <w:autoSpaceDN w:val="0"/>
        <w:adjustRightInd w:val="0"/>
        <w:spacing w:after="0"/>
        <w:jc w:val="both"/>
        <w:rPr>
          <w:rFonts w:ascii="Times New Roman" w:hAnsi="Times New Roman" w:cs="Times New Roman"/>
          <w:b/>
          <w:bCs/>
          <w:sz w:val="20"/>
          <w:szCs w:val="20"/>
        </w:rPr>
      </w:pPr>
      <w:r w:rsidRPr="008E49FE">
        <w:rPr>
          <w:rFonts w:ascii="Times New Roman" w:hAnsi="Times New Roman" w:cs="Times New Roman"/>
          <w:b/>
          <w:bCs/>
          <w:sz w:val="20"/>
          <w:szCs w:val="20"/>
        </w:rPr>
        <w:lastRenderedPageBreak/>
        <w:t>CONCLUSION</w:t>
      </w:r>
    </w:p>
    <w:p w:rsidR="007B7BD8" w:rsidRPr="00FF3437" w:rsidRDefault="00B345E6" w:rsidP="0066301D">
      <w:pPr>
        <w:shd w:val="clear" w:color="auto" w:fill="FFFFFF" w:themeFill="background1"/>
        <w:autoSpaceDE w:val="0"/>
        <w:autoSpaceDN w:val="0"/>
        <w:adjustRightInd w:val="0"/>
        <w:spacing w:after="0"/>
        <w:jc w:val="both"/>
        <w:rPr>
          <w:rFonts w:ascii="Times New Roman" w:hAnsi="Times New Roman" w:cs="Times New Roman"/>
          <w:sz w:val="20"/>
          <w:szCs w:val="20"/>
        </w:rPr>
      </w:pPr>
      <w:r w:rsidRPr="00FF3437">
        <w:rPr>
          <w:rFonts w:ascii="Times New Roman" w:hAnsi="Times New Roman" w:cs="Times New Roman"/>
          <w:sz w:val="20"/>
          <w:szCs w:val="20"/>
        </w:rPr>
        <w:t xml:space="preserve">A </w:t>
      </w:r>
      <w:commentRangeStart w:id="45"/>
      <w:r w:rsidRPr="00FF3437">
        <w:rPr>
          <w:rFonts w:ascii="Times New Roman" w:hAnsi="Times New Roman" w:cs="Times New Roman"/>
          <w:sz w:val="20"/>
          <w:szCs w:val="20"/>
        </w:rPr>
        <w:t xml:space="preserve">number of compounds 3i-xii [4-(biphenyl-4-yl)-2-(substituted phenyl)-1H-imidazole] have been successfully synthesized. The pharmacological study was performed to evaluate the effects of substituent on the antibacterial and antifungal activities. The biological activity result revealed that all the newly synthetic compounds 3i-xii [4-(biphenyl-4-yl)-2-(substituted phenyl)-1H-imidazole] exhibited better antibacterial activity as compared to antifungal activity in compare to reference drug. The results of anti-bacterial screening further revealed that among all the compounds, the compound (3iv) and (3x) were observed significant anti-bacterial activity against </w:t>
      </w:r>
      <w:commentRangeStart w:id="46"/>
      <w:r w:rsidRPr="00FF3437">
        <w:rPr>
          <w:rFonts w:ascii="Times New Roman" w:hAnsi="Times New Roman" w:cs="Times New Roman"/>
          <w:iCs/>
          <w:sz w:val="20"/>
          <w:szCs w:val="20"/>
        </w:rPr>
        <w:t xml:space="preserve">E. coli, </w:t>
      </w:r>
      <w:r w:rsidRPr="00FF3437">
        <w:rPr>
          <w:rFonts w:ascii="Times New Roman" w:eastAsia="Calibri" w:hAnsi="Times New Roman" w:cs="Times New Roman"/>
          <w:bCs/>
          <w:sz w:val="20"/>
          <w:szCs w:val="20"/>
        </w:rPr>
        <w:t>B. subtilis</w:t>
      </w:r>
      <w:r w:rsidRPr="00FF3437">
        <w:rPr>
          <w:rFonts w:ascii="Times New Roman" w:hAnsi="Times New Roman" w:cs="Times New Roman"/>
          <w:iCs/>
          <w:sz w:val="20"/>
          <w:szCs w:val="20"/>
        </w:rPr>
        <w:t xml:space="preserve"> and K. pneumoniae </w:t>
      </w:r>
      <w:commentRangeEnd w:id="46"/>
      <w:r w:rsidR="00C2027D">
        <w:rPr>
          <w:rStyle w:val="CommentReference"/>
        </w:rPr>
        <w:commentReference w:id="46"/>
      </w:r>
      <w:r w:rsidRPr="00FF3437">
        <w:rPr>
          <w:rFonts w:ascii="Times New Roman" w:hAnsi="Times New Roman" w:cs="Times New Roman"/>
          <w:sz w:val="20"/>
          <w:szCs w:val="20"/>
        </w:rPr>
        <w:t xml:space="preserve">while compounds (3ii), (3viii) and (3ix) as well as compounds (3xi) and (3vii) showed moderate anti-bacterial activity in compare to standard drug ciprofloxacin. The results of anti-fungal screening showed that the compound (3ii) and (3viii) showed good anti-fungal activity against </w:t>
      </w:r>
      <w:r w:rsidRPr="00FF3437">
        <w:rPr>
          <w:rFonts w:ascii="Times New Roman" w:eastAsia="Calibri" w:hAnsi="Times New Roman" w:cs="Times New Roman"/>
          <w:sz w:val="20"/>
          <w:szCs w:val="20"/>
        </w:rPr>
        <w:t>A. niger</w:t>
      </w:r>
      <w:r w:rsidRPr="00FF3437">
        <w:rPr>
          <w:rFonts w:ascii="Times New Roman" w:hAnsi="Times New Roman" w:cs="Times New Roman"/>
          <w:sz w:val="20"/>
          <w:szCs w:val="20"/>
        </w:rPr>
        <w:t xml:space="preserve"> and </w:t>
      </w:r>
      <w:commentRangeStart w:id="47"/>
      <w:r w:rsidRPr="00FF3437">
        <w:rPr>
          <w:rFonts w:ascii="Times New Roman" w:eastAsia="Calibri" w:hAnsi="Times New Roman" w:cs="Times New Roman"/>
          <w:sz w:val="20"/>
          <w:szCs w:val="20"/>
        </w:rPr>
        <w:t xml:space="preserve">A. flavus </w:t>
      </w:r>
      <w:commentRangeEnd w:id="47"/>
      <w:r w:rsidR="00C2027D">
        <w:rPr>
          <w:rStyle w:val="CommentReference"/>
        </w:rPr>
        <w:commentReference w:id="47"/>
      </w:r>
      <w:r w:rsidRPr="00FF3437">
        <w:rPr>
          <w:rFonts w:ascii="Times New Roman" w:eastAsia="Calibri" w:hAnsi="Times New Roman" w:cs="Times New Roman"/>
          <w:sz w:val="20"/>
          <w:szCs w:val="20"/>
        </w:rPr>
        <w:t xml:space="preserve">and </w:t>
      </w:r>
      <w:commentRangeEnd w:id="45"/>
      <w:r w:rsidR="00404550">
        <w:rPr>
          <w:rStyle w:val="CommentReference"/>
        </w:rPr>
        <w:commentReference w:id="45"/>
      </w:r>
      <w:r w:rsidRPr="00FF3437">
        <w:rPr>
          <w:rFonts w:ascii="Times New Roman" w:eastAsia="Calibri" w:hAnsi="Times New Roman" w:cs="Times New Roman"/>
          <w:sz w:val="20"/>
          <w:szCs w:val="20"/>
        </w:rPr>
        <w:t>compound (3xi) showed notable activity against C. albicans</w:t>
      </w:r>
      <w:r w:rsidRPr="00FF3437">
        <w:rPr>
          <w:rFonts w:ascii="Times New Roman" w:hAnsi="Times New Roman" w:cs="Times New Roman"/>
          <w:sz w:val="20"/>
          <w:szCs w:val="20"/>
        </w:rPr>
        <w:t xml:space="preserve">. The compound (3vii) and (3ix) were shown moderate activity against </w:t>
      </w:r>
      <w:commentRangeStart w:id="48"/>
      <w:r w:rsidRPr="00FF3437">
        <w:rPr>
          <w:rFonts w:ascii="Times New Roman" w:hAnsi="Times New Roman" w:cs="Times New Roman"/>
          <w:iCs/>
          <w:sz w:val="20"/>
          <w:szCs w:val="20"/>
        </w:rPr>
        <w:t xml:space="preserve">C. albicans </w:t>
      </w:r>
      <w:commentRangeEnd w:id="48"/>
      <w:r w:rsidR="00C2027D">
        <w:rPr>
          <w:rStyle w:val="CommentReference"/>
        </w:rPr>
        <w:commentReference w:id="48"/>
      </w:r>
      <w:r w:rsidRPr="00FF3437">
        <w:rPr>
          <w:rFonts w:ascii="Times New Roman" w:hAnsi="Times New Roman" w:cs="Times New Roman"/>
          <w:sz w:val="20"/>
          <w:szCs w:val="20"/>
        </w:rPr>
        <w:t>and</w:t>
      </w:r>
      <w:r w:rsidRPr="00FF3437">
        <w:rPr>
          <w:rFonts w:ascii="Times New Roman" w:hAnsi="Times New Roman" w:cs="Times New Roman"/>
          <w:iCs/>
          <w:sz w:val="20"/>
          <w:szCs w:val="20"/>
        </w:rPr>
        <w:t xml:space="preserve"> </w:t>
      </w:r>
      <w:commentRangeStart w:id="49"/>
      <w:r w:rsidRPr="00FF3437">
        <w:rPr>
          <w:rFonts w:ascii="Times New Roman" w:hAnsi="Times New Roman" w:cs="Times New Roman"/>
          <w:iCs/>
          <w:sz w:val="20"/>
          <w:szCs w:val="20"/>
        </w:rPr>
        <w:t>A. niger</w:t>
      </w:r>
      <w:commentRangeEnd w:id="49"/>
      <w:r w:rsidR="00C2027D">
        <w:rPr>
          <w:rStyle w:val="CommentReference"/>
        </w:rPr>
        <w:commentReference w:id="49"/>
      </w:r>
      <w:r w:rsidRPr="00FF3437">
        <w:rPr>
          <w:rFonts w:ascii="Times New Roman" w:hAnsi="Times New Roman" w:cs="Times New Roman"/>
          <w:sz w:val="20"/>
          <w:szCs w:val="20"/>
        </w:rPr>
        <w:t xml:space="preserve">. </w:t>
      </w:r>
    </w:p>
    <w:p w:rsidR="00404550" w:rsidRDefault="00404550" w:rsidP="0066301D">
      <w:pPr>
        <w:shd w:val="clear" w:color="auto" w:fill="FFFFFF" w:themeFill="background1"/>
        <w:spacing w:after="0"/>
        <w:jc w:val="both"/>
        <w:rPr>
          <w:rFonts w:ascii="Times New Roman" w:hAnsi="Times New Roman" w:cs="Times New Roman"/>
          <w:b/>
          <w:bCs/>
          <w:sz w:val="20"/>
          <w:szCs w:val="20"/>
        </w:rPr>
      </w:pPr>
    </w:p>
    <w:p w:rsidR="00404550" w:rsidRDefault="00404550" w:rsidP="0066301D">
      <w:pPr>
        <w:shd w:val="clear" w:color="auto" w:fill="FFFFFF" w:themeFill="background1"/>
        <w:spacing w:after="0"/>
        <w:jc w:val="both"/>
        <w:rPr>
          <w:rFonts w:ascii="Times New Roman" w:hAnsi="Times New Roman" w:cs="Times New Roman"/>
          <w:b/>
          <w:bCs/>
          <w:sz w:val="20"/>
          <w:szCs w:val="20"/>
        </w:rPr>
      </w:pPr>
    </w:p>
    <w:p w:rsidR="00B345E6" w:rsidRPr="008E49FE" w:rsidRDefault="007B7BD8" w:rsidP="0066301D">
      <w:pPr>
        <w:shd w:val="clear" w:color="auto" w:fill="FFFFFF" w:themeFill="background1"/>
        <w:spacing w:after="0"/>
        <w:jc w:val="both"/>
        <w:rPr>
          <w:rFonts w:ascii="Times New Roman" w:hAnsi="Times New Roman" w:cs="Times New Roman"/>
          <w:b/>
          <w:bCs/>
          <w:sz w:val="20"/>
          <w:szCs w:val="20"/>
        </w:rPr>
      </w:pPr>
      <w:r w:rsidRPr="008E49FE">
        <w:rPr>
          <w:rFonts w:ascii="Times New Roman" w:hAnsi="Times New Roman" w:cs="Times New Roman"/>
          <w:b/>
          <w:bCs/>
          <w:sz w:val="20"/>
          <w:szCs w:val="20"/>
        </w:rPr>
        <w:t>ACKNOWLEDGEMENT</w:t>
      </w:r>
    </w:p>
    <w:p w:rsidR="007B7BD8" w:rsidRPr="008E49FE" w:rsidRDefault="00B345E6" w:rsidP="0066301D">
      <w:pPr>
        <w:shd w:val="clear" w:color="auto" w:fill="FFFFFF" w:themeFill="background1"/>
        <w:spacing w:after="0"/>
        <w:jc w:val="both"/>
        <w:rPr>
          <w:rFonts w:ascii="Times New Roman" w:hAnsi="Times New Roman" w:cs="Times New Roman"/>
          <w:sz w:val="20"/>
          <w:szCs w:val="20"/>
        </w:rPr>
      </w:pPr>
      <w:r w:rsidRPr="008E49FE">
        <w:rPr>
          <w:rFonts w:ascii="Times New Roman" w:hAnsi="Times New Roman" w:cs="Times New Roman"/>
          <w:sz w:val="20"/>
          <w:szCs w:val="20"/>
        </w:rPr>
        <w:t xml:space="preserve">The authors are thankful to the Dr. </w:t>
      </w:r>
      <w:r w:rsidRPr="008E49FE">
        <w:rPr>
          <w:rFonts w:ascii="Times New Roman" w:hAnsi="Times New Roman" w:cs="Times New Roman"/>
          <w:sz w:val="20"/>
          <w:szCs w:val="20"/>
          <w:lang w:val="pt-BR"/>
        </w:rPr>
        <w:t xml:space="preserve">Sunil Kapoor, </w:t>
      </w:r>
      <w:r w:rsidRPr="008E49FE">
        <w:rPr>
          <w:rFonts w:ascii="Times New Roman" w:hAnsi="Times New Roman" w:cs="Times New Roman"/>
          <w:sz w:val="20"/>
          <w:szCs w:val="20"/>
        </w:rPr>
        <w:t xml:space="preserve">Rexin Laboratory Ltd, Baddi, </w:t>
      </w:r>
      <w:r w:rsidRPr="008E49FE">
        <w:rPr>
          <w:rFonts w:ascii="Times New Roman" w:hAnsi="Times New Roman" w:cs="Times New Roman"/>
          <w:bCs/>
          <w:sz w:val="20"/>
          <w:szCs w:val="20"/>
        </w:rPr>
        <w:t xml:space="preserve">Solan-173205, </w:t>
      </w:r>
      <w:r w:rsidRPr="008E49FE">
        <w:rPr>
          <w:rFonts w:ascii="Times New Roman" w:hAnsi="Times New Roman" w:cs="Times New Roman"/>
          <w:sz w:val="20"/>
          <w:szCs w:val="20"/>
        </w:rPr>
        <w:t xml:space="preserve">Himachal Pradesh, India for valuable suggestion and guidance. </w:t>
      </w:r>
    </w:p>
    <w:p w:rsidR="00B345E6" w:rsidRPr="008E49FE" w:rsidRDefault="007B7BD8" w:rsidP="0066301D">
      <w:pPr>
        <w:shd w:val="clear" w:color="auto" w:fill="FFFFFF" w:themeFill="background1"/>
        <w:autoSpaceDE w:val="0"/>
        <w:autoSpaceDN w:val="0"/>
        <w:adjustRightInd w:val="0"/>
        <w:spacing w:after="0"/>
        <w:ind w:left="450" w:hanging="450"/>
        <w:jc w:val="both"/>
        <w:rPr>
          <w:rFonts w:ascii="Times New Roman" w:hAnsi="Times New Roman" w:cs="Times New Roman"/>
          <w:b/>
          <w:bCs/>
          <w:sz w:val="20"/>
          <w:szCs w:val="20"/>
        </w:rPr>
      </w:pPr>
      <w:commentRangeStart w:id="50"/>
      <w:r w:rsidRPr="008E49FE">
        <w:rPr>
          <w:rFonts w:ascii="Times New Roman" w:hAnsi="Times New Roman" w:cs="Times New Roman"/>
          <w:b/>
          <w:bCs/>
          <w:sz w:val="20"/>
          <w:szCs w:val="20"/>
        </w:rPr>
        <w:t>REF</w:t>
      </w:r>
      <w:commentRangeStart w:id="51"/>
      <w:r w:rsidRPr="008E49FE">
        <w:rPr>
          <w:rFonts w:ascii="Times New Roman" w:hAnsi="Times New Roman" w:cs="Times New Roman"/>
          <w:b/>
          <w:bCs/>
          <w:sz w:val="20"/>
          <w:szCs w:val="20"/>
        </w:rPr>
        <w:t>EREN</w:t>
      </w:r>
      <w:commentRangeEnd w:id="51"/>
      <w:r w:rsidR="00404550">
        <w:rPr>
          <w:rStyle w:val="CommentReference"/>
        </w:rPr>
        <w:commentReference w:id="51"/>
      </w:r>
      <w:r w:rsidRPr="008E49FE">
        <w:rPr>
          <w:rFonts w:ascii="Times New Roman" w:hAnsi="Times New Roman" w:cs="Times New Roman"/>
          <w:b/>
          <w:bCs/>
          <w:sz w:val="20"/>
          <w:szCs w:val="20"/>
        </w:rPr>
        <w:t xml:space="preserve">CES </w:t>
      </w:r>
      <w:commentRangeEnd w:id="50"/>
      <w:r w:rsidR="00C2027D">
        <w:rPr>
          <w:rStyle w:val="CommentReference"/>
        </w:rPr>
        <w:commentReference w:id="50"/>
      </w:r>
    </w:p>
    <w:p w:rsidR="00B345E6" w:rsidRPr="008E49FE" w:rsidRDefault="00B345E6" w:rsidP="00FF3437">
      <w:pPr>
        <w:pStyle w:val="ListParagraph"/>
        <w:numPr>
          <w:ilvl w:val="0"/>
          <w:numId w:val="50"/>
        </w:numPr>
        <w:shd w:val="clear" w:color="auto" w:fill="FFFFFF" w:themeFill="background1"/>
        <w:autoSpaceDE w:val="0"/>
        <w:autoSpaceDN w:val="0"/>
        <w:adjustRightInd w:val="0"/>
        <w:spacing w:after="0" w:line="240" w:lineRule="auto"/>
        <w:jc w:val="both"/>
        <w:rPr>
          <w:rFonts w:ascii="Times New Roman" w:hAnsi="Times New Roman" w:cs="Times New Roman"/>
          <w:sz w:val="20"/>
          <w:szCs w:val="20"/>
        </w:rPr>
      </w:pPr>
      <w:r w:rsidRPr="008E49FE">
        <w:rPr>
          <w:rFonts w:ascii="Times New Roman" w:hAnsi="Times New Roman" w:cs="Times New Roman"/>
          <w:sz w:val="20"/>
          <w:szCs w:val="20"/>
        </w:rPr>
        <w:t>Ebel</w:t>
      </w:r>
      <w:r w:rsidR="00B22DA5" w:rsidRPr="008E49FE">
        <w:rPr>
          <w:rFonts w:ascii="Times New Roman" w:hAnsi="Times New Roman" w:cs="Times New Roman"/>
          <w:sz w:val="20"/>
          <w:szCs w:val="20"/>
        </w:rPr>
        <w:t xml:space="preserve"> K</w:t>
      </w:r>
      <w:r w:rsidRPr="008E49FE">
        <w:rPr>
          <w:rFonts w:ascii="Times New Roman" w:hAnsi="Times New Roman" w:cs="Times New Roman"/>
          <w:sz w:val="20"/>
          <w:szCs w:val="20"/>
        </w:rPr>
        <w:t>,  Koehler</w:t>
      </w:r>
      <w:r w:rsidR="00B22DA5" w:rsidRPr="008E49FE">
        <w:rPr>
          <w:rFonts w:ascii="Times New Roman" w:hAnsi="Times New Roman" w:cs="Times New Roman"/>
          <w:sz w:val="20"/>
          <w:szCs w:val="20"/>
        </w:rPr>
        <w:t xml:space="preserve"> H</w:t>
      </w:r>
      <w:r w:rsidRPr="008E49FE">
        <w:rPr>
          <w:rFonts w:ascii="Times New Roman" w:hAnsi="Times New Roman" w:cs="Times New Roman"/>
          <w:sz w:val="20"/>
          <w:szCs w:val="20"/>
        </w:rPr>
        <w:t xml:space="preserve">,  Gamer </w:t>
      </w:r>
      <w:r w:rsidR="00B22DA5" w:rsidRPr="008E49FE">
        <w:rPr>
          <w:rFonts w:ascii="Times New Roman" w:hAnsi="Times New Roman" w:cs="Times New Roman"/>
          <w:sz w:val="20"/>
          <w:szCs w:val="20"/>
        </w:rPr>
        <w:t xml:space="preserve">AO, </w:t>
      </w:r>
      <w:r w:rsidRPr="008E49FE">
        <w:rPr>
          <w:rFonts w:ascii="Times New Roman" w:hAnsi="Times New Roman" w:cs="Times New Roman"/>
          <w:sz w:val="20"/>
          <w:szCs w:val="20"/>
        </w:rPr>
        <w:t>Jackh</w:t>
      </w:r>
      <w:r w:rsidR="00B22DA5" w:rsidRPr="008E49FE">
        <w:rPr>
          <w:rFonts w:ascii="Times New Roman" w:hAnsi="Times New Roman" w:cs="Times New Roman"/>
          <w:sz w:val="20"/>
          <w:szCs w:val="20"/>
        </w:rPr>
        <w:t xml:space="preserve"> R.</w:t>
      </w:r>
      <w:r w:rsidRPr="008E49FE">
        <w:rPr>
          <w:rFonts w:ascii="Times New Roman" w:hAnsi="Times New Roman" w:cs="Times New Roman"/>
          <w:sz w:val="20"/>
          <w:szCs w:val="20"/>
        </w:rPr>
        <w:t xml:space="preserve"> Imidazole and Derivatives, In Ullmann’s Encyclopedia of Industrial Chemistry; Wiley-VCH, doi:10.1002/14356007,13-661, 2002.</w:t>
      </w:r>
    </w:p>
    <w:p w:rsidR="00B345E6" w:rsidRPr="008E49FE" w:rsidRDefault="00B345E6" w:rsidP="00FF3437">
      <w:pPr>
        <w:pStyle w:val="ListParagraph"/>
        <w:numPr>
          <w:ilvl w:val="0"/>
          <w:numId w:val="50"/>
        </w:numPr>
        <w:shd w:val="clear" w:color="auto" w:fill="FFFFFF" w:themeFill="background1"/>
        <w:autoSpaceDE w:val="0"/>
        <w:autoSpaceDN w:val="0"/>
        <w:adjustRightInd w:val="0"/>
        <w:spacing w:after="0" w:line="240" w:lineRule="auto"/>
        <w:jc w:val="both"/>
        <w:rPr>
          <w:rFonts w:ascii="Times New Roman" w:hAnsi="Times New Roman" w:cs="Times New Roman"/>
          <w:sz w:val="20"/>
          <w:szCs w:val="20"/>
        </w:rPr>
      </w:pPr>
      <w:r w:rsidRPr="008E49FE">
        <w:rPr>
          <w:rFonts w:ascii="Times New Roman" w:hAnsi="Times New Roman" w:cs="Times New Roman"/>
          <w:sz w:val="20"/>
          <w:szCs w:val="20"/>
        </w:rPr>
        <w:t>Vineeta Sareen, Urmila Gupta, Vineeta Khatri and Sanjana Chug</w:t>
      </w:r>
      <w:r w:rsidR="00B22DA5" w:rsidRPr="008E49FE">
        <w:rPr>
          <w:rFonts w:ascii="Times New Roman" w:hAnsi="Times New Roman" w:cs="Times New Roman"/>
          <w:sz w:val="20"/>
          <w:szCs w:val="20"/>
        </w:rPr>
        <w:t>h, Indian J. Heterocyclic Chem. 2008, 17, 355</w:t>
      </w:r>
      <w:r w:rsidRPr="008E49FE">
        <w:rPr>
          <w:rFonts w:ascii="Times New Roman" w:hAnsi="Times New Roman" w:cs="Times New Roman"/>
          <w:sz w:val="20"/>
          <w:szCs w:val="20"/>
        </w:rPr>
        <w:t>.</w:t>
      </w:r>
    </w:p>
    <w:p w:rsidR="00B345E6" w:rsidRPr="008E49FE" w:rsidRDefault="00B345E6" w:rsidP="00FF3437">
      <w:pPr>
        <w:pStyle w:val="ListParagraph"/>
        <w:numPr>
          <w:ilvl w:val="0"/>
          <w:numId w:val="50"/>
        </w:numPr>
        <w:shd w:val="clear" w:color="auto" w:fill="FFFFFF" w:themeFill="background1"/>
        <w:autoSpaceDE w:val="0"/>
        <w:autoSpaceDN w:val="0"/>
        <w:adjustRightInd w:val="0"/>
        <w:spacing w:after="0" w:line="240" w:lineRule="auto"/>
        <w:jc w:val="both"/>
        <w:rPr>
          <w:rFonts w:ascii="Times New Roman" w:hAnsi="Times New Roman" w:cs="Times New Roman"/>
          <w:sz w:val="20"/>
          <w:szCs w:val="20"/>
        </w:rPr>
      </w:pPr>
      <w:r w:rsidRPr="008E49FE">
        <w:rPr>
          <w:rFonts w:ascii="Times New Roman" w:hAnsi="Times New Roman" w:cs="Times New Roman"/>
          <w:sz w:val="20"/>
          <w:szCs w:val="20"/>
        </w:rPr>
        <w:t>Singh</w:t>
      </w:r>
      <w:r w:rsidR="00B22DA5" w:rsidRPr="008E49FE">
        <w:rPr>
          <w:rFonts w:ascii="Times New Roman" w:hAnsi="Times New Roman" w:cs="Times New Roman"/>
          <w:sz w:val="20"/>
          <w:szCs w:val="20"/>
        </w:rPr>
        <w:t xml:space="preserve"> H, </w:t>
      </w:r>
      <w:r w:rsidRPr="008E49FE">
        <w:rPr>
          <w:rFonts w:ascii="Times New Roman" w:hAnsi="Times New Roman" w:cs="Times New Roman"/>
          <w:sz w:val="20"/>
          <w:szCs w:val="20"/>
        </w:rPr>
        <w:t>Kapoor</w:t>
      </w:r>
      <w:r w:rsidR="00B22DA5" w:rsidRPr="008E49FE">
        <w:rPr>
          <w:rFonts w:ascii="Times New Roman" w:hAnsi="Times New Roman" w:cs="Times New Roman"/>
          <w:sz w:val="20"/>
          <w:szCs w:val="20"/>
        </w:rPr>
        <w:t xml:space="preserve"> VK.</w:t>
      </w:r>
      <w:r w:rsidRPr="008E49FE">
        <w:rPr>
          <w:rFonts w:ascii="Times New Roman" w:hAnsi="Times New Roman" w:cs="Times New Roman"/>
          <w:sz w:val="20"/>
          <w:szCs w:val="20"/>
        </w:rPr>
        <w:t xml:space="preserve"> </w:t>
      </w:r>
      <w:r w:rsidRPr="008E49FE">
        <w:rPr>
          <w:rFonts w:ascii="Times New Roman" w:hAnsi="Times New Roman" w:cs="Times New Roman"/>
          <w:iCs/>
          <w:sz w:val="20"/>
          <w:szCs w:val="20"/>
        </w:rPr>
        <w:t>Medicinal and Pharmaceutical Chemistry</w:t>
      </w:r>
      <w:r w:rsidRPr="008E49FE">
        <w:rPr>
          <w:rFonts w:ascii="Times New Roman" w:hAnsi="Times New Roman" w:cs="Times New Roman"/>
          <w:sz w:val="20"/>
          <w:szCs w:val="20"/>
        </w:rPr>
        <w:t xml:space="preserve">, vol. 2, Vallabh  Prakashan, Delhi, India, 2008. </w:t>
      </w:r>
    </w:p>
    <w:p w:rsidR="00B345E6" w:rsidRPr="008E49FE" w:rsidRDefault="00B345E6" w:rsidP="00FF3437">
      <w:pPr>
        <w:pStyle w:val="ListParagraph"/>
        <w:numPr>
          <w:ilvl w:val="0"/>
          <w:numId w:val="50"/>
        </w:numPr>
        <w:shd w:val="clear" w:color="auto" w:fill="FFFFFF" w:themeFill="background1"/>
        <w:autoSpaceDE w:val="0"/>
        <w:autoSpaceDN w:val="0"/>
        <w:adjustRightInd w:val="0"/>
        <w:spacing w:after="0" w:line="240" w:lineRule="auto"/>
        <w:jc w:val="both"/>
        <w:rPr>
          <w:rFonts w:ascii="Times New Roman" w:hAnsi="Times New Roman" w:cs="Times New Roman"/>
          <w:sz w:val="20"/>
          <w:szCs w:val="20"/>
        </w:rPr>
      </w:pPr>
      <w:r w:rsidRPr="008E49FE">
        <w:rPr>
          <w:rFonts w:ascii="Times New Roman" w:hAnsi="Times New Roman" w:cs="Times New Roman"/>
          <w:sz w:val="20"/>
          <w:szCs w:val="20"/>
        </w:rPr>
        <w:t>Jain</w:t>
      </w:r>
      <w:r w:rsidR="00B22DA5" w:rsidRPr="008E49FE">
        <w:rPr>
          <w:rFonts w:ascii="Times New Roman" w:hAnsi="Times New Roman" w:cs="Times New Roman"/>
          <w:sz w:val="20"/>
          <w:szCs w:val="20"/>
        </w:rPr>
        <w:t xml:space="preserve"> AK</w:t>
      </w:r>
      <w:r w:rsidRPr="008E49FE">
        <w:rPr>
          <w:rFonts w:ascii="Times New Roman" w:hAnsi="Times New Roman" w:cs="Times New Roman"/>
          <w:sz w:val="20"/>
          <w:szCs w:val="20"/>
        </w:rPr>
        <w:t>, Ravichandran</w:t>
      </w:r>
      <w:r w:rsidR="00B22DA5" w:rsidRPr="008E49FE">
        <w:rPr>
          <w:rFonts w:ascii="Times New Roman" w:hAnsi="Times New Roman" w:cs="Times New Roman"/>
          <w:sz w:val="20"/>
          <w:szCs w:val="20"/>
        </w:rPr>
        <w:t xml:space="preserve"> V</w:t>
      </w:r>
      <w:r w:rsidRPr="008E49FE">
        <w:rPr>
          <w:rFonts w:ascii="Times New Roman" w:hAnsi="Times New Roman" w:cs="Times New Roman"/>
          <w:sz w:val="20"/>
          <w:szCs w:val="20"/>
        </w:rPr>
        <w:t>, Sisodiya</w:t>
      </w:r>
      <w:r w:rsidR="00B22DA5" w:rsidRPr="008E49FE">
        <w:rPr>
          <w:rFonts w:ascii="Times New Roman" w:hAnsi="Times New Roman" w:cs="Times New Roman"/>
          <w:sz w:val="20"/>
          <w:szCs w:val="20"/>
        </w:rPr>
        <w:t xml:space="preserve"> M</w:t>
      </w:r>
      <w:r w:rsidRPr="008E49FE">
        <w:rPr>
          <w:rFonts w:ascii="Times New Roman" w:hAnsi="Times New Roman" w:cs="Times New Roman"/>
          <w:sz w:val="20"/>
          <w:szCs w:val="20"/>
        </w:rPr>
        <w:t>, Agrawal</w:t>
      </w:r>
      <w:r w:rsidR="00B22DA5" w:rsidRPr="008E49FE">
        <w:rPr>
          <w:rFonts w:ascii="Times New Roman" w:hAnsi="Times New Roman" w:cs="Times New Roman"/>
          <w:sz w:val="20"/>
          <w:szCs w:val="20"/>
        </w:rPr>
        <w:t xml:space="preserve"> RK.</w:t>
      </w:r>
      <w:r w:rsidRPr="008E49FE">
        <w:rPr>
          <w:rFonts w:ascii="Times New Roman" w:hAnsi="Times New Roman" w:cs="Times New Roman"/>
          <w:sz w:val="20"/>
          <w:szCs w:val="20"/>
        </w:rPr>
        <w:t xml:space="preserve"> Synthesis and antibacterial evaluation of 2-substituted-4</w:t>
      </w:r>
      <w:r w:rsidR="006D57D6" w:rsidRPr="008E49FE">
        <w:rPr>
          <w:rFonts w:ascii="Times New Roman" w:hAnsi="Times New Roman" w:cs="Times New Roman"/>
          <w:sz w:val="20"/>
          <w:szCs w:val="20"/>
        </w:rPr>
        <w:t>, 5</w:t>
      </w:r>
      <w:r w:rsidRPr="008E49FE">
        <w:rPr>
          <w:rFonts w:ascii="Times New Roman" w:hAnsi="Times New Roman" w:cs="Times New Roman"/>
          <w:sz w:val="20"/>
          <w:szCs w:val="20"/>
        </w:rPr>
        <w:t xml:space="preserve">-diphenyl-N-alkyl imidazole derivatives, </w:t>
      </w:r>
      <w:r w:rsidR="00B22DA5" w:rsidRPr="008E49FE">
        <w:rPr>
          <w:rFonts w:ascii="Times New Roman" w:hAnsi="Times New Roman" w:cs="Times New Roman"/>
          <w:iCs/>
          <w:sz w:val="20"/>
          <w:szCs w:val="20"/>
        </w:rPr>
        <w:t>Asi Pac J</w:t>
      </w:r>
      <w:r w:rsidRPr="008E49FE">
        <w:rPr>
          <w:rFonts w:ascii="Times New Roman" w:hAnsi="Times New Roman" w:cs="Times New Roman"/>
          <w:sz w:val="20"/>
          <w:szCs w:val="20"/>
        </w:rPr>
        <w:t xml:space="preserve"> </w:t>
      </w:r>
      <w:r w:rsidR="00B22DA5" w:rsidRPr="008E49FE">
        <w:rPr>
          <w:rFonts w:ascii="Times New Roman" w:hAnsi="Times New Roman" w:cs="Times New Roman"/>
          <w:iCs/>
          <w:sz w:val="20"/>
          <w:szCs w:val="20"/>
        </w:rPr>
        <w:t>of Trop Med</w:t>
      </w:r>
      <w:r w:rsidR="00B22DA5" w:rsidRPr="008E49FE">
        <w:rPr>
          <w:rFonts w:ascii="Times New Roman" w:hAnsi="Times New Roman" w:cs="Times New Roman"/>
          <w:sz w:val="20"/>
          <w:szCs w:val="20"/>
        </w:rPr>
        <w:t>. 2010,</w:t>
      </w:r>
      <w:r w:rsidRPr="008E49FE">
        <w:rPr>
          <w:rFonts w:ascii="Times New Roman" w:hAnsi="Times New Roman" w:cs="Times New Roman"/>
          <w:sz w:val="20"/>
          <w:szCs w:val="20"/>
        </w:rPr>
        <w:t xml:space="preserve"> </w:t>
      </w:r>
      <w:r w:rsidR="00B22DA5" w:rsidRPr="008E49FE">
        <w:rPr>
          <w:rFonts w:ascii="Times New Roman" w:hAnsi="Times New Roman" w:cs="Times New Roman"/>
          <w:sz w:val="20"/>
          <w:szCs w:val="20"/>
        </w:rPr>
        <w:t>3(</w:t>
      </w:r>
      <w:r w:rsidRPr="008E49FE">
        <w:rPr>
          <w:rFonts w:ascii="Times New Roman" w:hAnsi="Times New Roman" w:cs="Times New Roman"/>
          <w:sz w:val="20"/>
          <w:szCs w:val="20"/>
        </w:rPr>
        <w:t>6</w:t>
      </w:r>
      <w:r w:rsidR="00B22DA5" w:rsidRPr="008E49FE">
        <w:rPr>
          <w:rFonts w:ascii="Times New Roman" w:hAnsi="Times New Roman" w:cs="Times New Roman"/>
          <w:sz w:val="20"/>
          <w:szCs w:val="20"/>
        </w:rPr>
        <w:t>)</w:t>
      </w:r>
      <w:r w:rsidRPr="008E49FE">
        <w:rPr>
          <w:rFonts w:ascii="Times New Roman" w:hAnsi="Times New Roman" w:cs="Times New Roman"/>
          <w:sz w:val="20"/>
          <w:szCs w:val="20"/>
        </w:rPr>
        <w:t>, 471-</w:t>
      </w:r>
      <w:r w:rsidR="00B22DA5" w:rsidRPr="008E49FE">
        <w:rPr>
          <w:rFonts w:ascii="Times New Roman" w:hAnsi="Times New Roman" w:cs="Times New Roman"/>
          <w:sz w:val="20"/>
          <w:szCs w:val="20"/>
        </w:rPr>
        <w:t>474</w:t>
      </w:r>
      <w:r w:rsidRPr="008E49FE">
        <w:rPr>
          <w:rFonts w:ascii="Times New Roman" w:hAnsi="Times New Roman" w:cs="Times New Roman"/>
          <w:sz w:val="20"/>
          <w:szCs w:val="20"/>
        </w:rPr>
        <w:t>.</w:t>
      </w:r>
    </w:p>
    <w:p w:rsidR="00B345E6" w:rsidRPr="008E49FE" w:rsidRDefault="00B345E6" w:rsidP="00FF3437">
      <w:pPr>
        <w:pStyle w:val="ListParagraph"/>
        <w:numPr>
          <w:ilvl w:val="0"/>
          <w:numId w:val="50"/>
        </w:numPr>
        <w:shd w:val="clear" w:color="auto" w:fill="FFFFFF" w:themeFill="background1"/>
        <w:autoSpaceDE w:val="0"/>
        <w:autoSpaceDN w:val="0"/>
        <w:adjustRightInd w:val="0"/>
        <w:spacing w:after="0" w:line="240" w:lineRule="auto"/>
        <w:jc w:val="both"/>
        <w:rPr>
          <w:rFonts w:ascii="Times New Roman" w:hAnsi="Times New Roman" w:cs="Times New Roman"/>
          <w:sz w:val="20"/>
          <w:szCs w:val="20"/>
        </w:rPr>
      </w:pPr>
      <w:r w:rsidRPr="008E49FE">
        <w:rPr>
          <w:rFonts w:ascii="Times New Roman" w:hAnsi="Times New Roman" w:cs="Times New Roman"/>
          <w:sz w:val="20"/>
          <w:szCs w:val="20"/>
        </w:rPr>
        <w:t>Ramachandran</w:t>
      </w:r>
      <w:r w:rsidR="00B22DA5" w:rsidRPr="008E49FE">
        <w:rPr>
          <w:rFonts w:ascii="Times New Roman" w:hAnsi="Times New Roman" w:cs="Times New Roman"/>
          <w:sz w:val="20"/>
          <w:szCs w:val="20"/>
        </w:rPr>
        <w:t xml:space="preserve"> R</w:t>
      </w:r>
      <w:r w:rsidRPr="008E49FE">
        <w:rPr>
          <w:rFonts w:ascii="Times New Roman" w:hAnsi="Times New Roman" w:cs="Times New Roman"/>
          <w:sz w:val="20"/>
          <w:szCs w:val="20"/>
        </w:rPr>
        <w:t>, Rani</w:t>
      </w:r>
      <w:r w:rsidR="00B22DA5" w:rsidRPr="008E49FE">
        <w:rPr>
          <w:rFonts w:ascii="Times New Roman" w:hAnsi="Times New Roman" w:cs="Times New Roman"/>
          <w:sz w:val="20"/>
          <w:szCs w:val="20"/>
        </w:rPr>
        <w:t xml:space="preserve"> M</w:t>
      </w:r>
      <w:r w:rsidRPr="008E49FE">
        <w:rPr>
          <w:rFonts w:ascii="Times New Roman" w:hAnsi="Times New Roman" w:cs="Times New Roman"/>
          <w:sz w:val="20"/>
          <w:szCs w:val="20"/>
        </w:rPr>
        <w:t>, Senthan</w:t>
      </w:r>
      <w:r w:rsidR="00B22DA5" w:rsidRPr="008E49FE">
        <w:rPr>
          <w:rFonts w:ascii="Times New Roman" w:hAnsi="Times New Roman" w:cs="Times New Roman"/>
          <w:sz w:val="20"/>
          <w:szCs w:val="20"/>
        </w:rPr>
        <w:t xml:space="preserve"> S</w:t>
      </w:r>
      <w:r w:rsidRPr="008E49FE">
        <w:rPr>
          <w:rFonts w:ascii="Times New Roman" w:hAnsi="Times New Roman" w:cs="Times New Roman"/>
          <w:sz w:val="20"/>
          <w:szCs w:val="20"/>
        </w:rPr>
        <w:t>, Jeong</w:t>
      </w:r>
      <w:r w:rsidR="00B22DA5" w:rsidRPr="008E49FE">
        <w:rPr>
          <w:rFonts w:ascii="Times New Roman" w:hAnsi="Times New Roman" w:cs="Times New Roman"/>
          <w:sz w:val="20"/>
          <w:szCs w:val="20"/>
        </w:rPr>
        <w:t xml:space="preserve"> YT</w:t>
      </w:r>
      <w:r w:rsidRPr="008E49FE">
        <w:rPr>
          <w:rFonts w:ascii="Times New Roman" w:hAnsi="Times New Roman" w:cs="Times New Roman"/>
          <w:sz w:val="20"/>
          <w:szCs w:val="20"/>
        </w:rPr>
        <w:t xml:space="preserve">, </w:t>
      </w:r>
      <w:r w:rsidR="00B22DA5" w:rsidRPr="008E49FE">
        <w:rPr>
          <w:rFonts w:ascii="Times New Roman" w:hAnsi="Times New Roman" w:cs="Times New Roman"/>
          <w:sz w:val="20"/>
          <w:szCs w:val="20"/>
        </w:rPr>
        <w:t>Kabilan S.</w:t>
      </w:r>
      <w:r w:rsidRPr="008E49FE">
        <w:rPr>
          <w:rFonts w:ascii="Times New Roman" w:hAnsi="Times New Roman" w:cs="Times New Roman"/>
          <w:sz w:val="20"/>
          <w:szCs w:val="20"/>
        </w:rPr>
        <w:t xml:space="preserve"> Synthesis, spectral, crystal structure and </w:t>
      </w:r>
      <w:commentRangeStart w:id="52"/>
      <w:r w:rsidRPr="00FF3437">
        <w:rPr>
          <w:rFonts w:ascii="Times New Roman" w:hAnsi="Times New Roman" w:cs="Times New Roman"/>
          <w:sz w:val="20"/>
          <w:szCs w:val="20"/>
        </w:rPr>
        <w:t>in-vitro</w:t>
      </w:r>
      <w:r w:rsidRPr="008E49FE">
        <w:rPr>
          <w:rFonts w:ascii="Times New Roman" w:hAnsi="Times New Roman" w:cs="Times New Roman"/>
          <w:sz w:val="20"/>
          <w:szCs w:val="20"/>
        </w:rPr>
        <w:t xml:space="preserve"> </w:t>
      </w:r>
      <w:commentRangeEnd w:id="52"/>
      <w:r w:rsidR="00C2027D">
        <w:rPr>
          <w:rStyle w:val="CommentReference"/>
          <w:rFonts w:asciiTheme="minorHAnsi" w:eastAsiaTheme="minorEastAsia" w:hAnsiTheme="minorHAnsi" w:cstheme="minorBidi"/>
        </w:rPr>
        <w:commentReference w:id="52"/>
      </w:r>
      <w:r w:rsidRPr="008E49FE">
        <w:rPr>
          <w:rFonts w:ascii="Times New Roman" w:hAnsi="Times New Roman" w:cs="Times New Roman"/>
          <w:sz w:val="20"/>
          <w:szCs w:val="20"/>
        </w:rPr>
        <w:t>antimicrobial evaluation of imidazole/</w:t>
      </w:r>
      <w:r w:rsidR="00B22DA5" w:rsidRPr="008E49FE">
        <w:rPr>
          <w:rFonts w:ascii="Times New Roman" w:hAnsi="Times New Roman" w:cs="Times New Roman"/>
          <w:sz w:val="20"/>
          <w:szCs w:val="20"/>
        </w:rPr>
        <w:t xml:space="preserve"> </w:t>
      </w:r>
      <w:r w:rsidRPr="008E49FE">
        <w:rPr>
          <w:rFonts w:ascii="Times New Roman" w:hAnsi="Times New Roman" w:cs="Times New Roman"/>
          <w:sz w:val="20"/>
          <w:szCs w:val="20"/>
        </w:rPr>
        <w:t xml:space="preserve">benzotriazole substituted piperidin-4-one derivatives, </w:t>
      </w:r>
      <w:r w:rsidR="00B22DA5" w:rsidRPr="008E49FE">
        <w:rPr>
          <w:rFonts w:ascii="Times New Roman" w:hAnsi="Times New Roman" w:cs="Times New Roman"/>
          <w:iCs/>
          <w:sz w:val="20"/>
          <w:szCs w:val="20"/>
        </w:rPr>
        <w:t>Europ J of Med</w:t>
      </w:r>
      <w:r w:rsidRPr="008E49FE">
        <w:rPr>
          <w:rFonts w:ascii="Times New Roman" w:hAnsi="Times New Roman" w:cs="Times New Roman"/>
          <w:sz w:val="20"/>
          <w:szCs w:val="20"/>
        </w:rPr>
        <w:t xml:space="preserve"> </w:t>
      </w:r>
      <w:r w:rsidR="00B22DA5" w:rsidRPr="008E49FE">
        <w:rPr>
          <w:rFonts w:ascii="Times New Roman" w:hAnsi="Times New Roman" w:cs="Times New Roman"/>
          <w:iCs/>
          <w:sz w:val="20"/>
          <w:szCs w:val="20"/>
        </w:rPr>
        <w:t>Chem</w:t>
      </w:r>
      <w:r w:rsidR="00B22DA5" w:rsidRPr="008E49FE">
        <w:rPr>
          <w:rFonts w:ascii="Times New Roman" w:hAnsi="Times New Roman" w:cs="Times New Roman"/>
          <w:sz w:val="20"/>
          <w:szCs w:val="20"/>
        </w:rPr>
        <w:t>, 2011, 46(</w:t>
      </w:r>
      <w:r w:rsidRPr="008E49FE">
        <w:rPr>
          <w:rFonts w:ascii="Times New Roman" w:hAnsi="Times New Roman" w:cs="Times New Roman"/>
          <w:sz w:val="20"/>
          <w:szCs w:val="20"/>
        </w:rPr>
        <w:t>5</w:t>
      </w:r>
      <w:r w:rsidR="00B22DA5" w:rsidRPr="008E49FE">
        <w:rPr>
          <w:rFonts w:ascii="Times New Roman" w:hAnsi="Times New Roman" w:cs="Times New Roman"/>
          <w:sz w:val="20"/>
          <w:szCs w:val="20"/>
        </w:rPr>
        <w:t xml:space="preserve">), </w:t>
      </w:r>
      <w:r w:rsidRPr="008E49FE">
        <w:rPr>
          <w:rFonts w:ascii="Times New Roman" w:hAnsi="Times New Roman" w:cs="Times New Roman"/>
          <w:sz w:val="20"/>
          <w:szCs w:val="20"/>
        </w:rPr>
        <w:t xml:space="preserve"> 1926-</w:t>
      </w:r>
      <w:r w:rsidR="00B22DA5" w:rsidRPr="008E49FE">
        <w:rPr>
          <w:rFonts w:ascii="Times New Roman" w:hAnsi="Times New Roman" w:cs="Times New Roman"/>
          <w:sz w:val="20"/>
          <w:szCs w:val="20"/>
        </w:rPr>
        <w:t>1934</w:t>
      </w:r>
      <w:r w:rsidRPr="008E49FE">
        <w:rPr>
          <w:rFonts w:ascii="Times New Roman" w:hAnsi="Times New Roman" w:cs="Times New Roman"/>
          <w:sz w:val="20"/>
          <w:szCs w:val="20"/>
        </w:rPr>
        <w:t>.</w:t>
      </w:r>
    </w:p>
    <w:p w:rsidR="00B345E6" w:rsidRPr="008E49FE" w:rsidRDefault="00B345E6" w:rsidP="00FF3437">
      <w:pPr>
        <w:pStyle w:val="ListParagraph"/>
        <w:numPr>
          <w:ilvl w:val="0"/>
          <w:numId w:val="50"/>
        </w:numPr>
        <w:shd w:val="clear" w:color="auto" w:fill="FFFFFF" w:themeFill="background1"/>
        <w:autoSpaceDE w:val="0"/>
        <w:autoSpaceDN w:val="0"/>
        <w:adjustRightInd w:val="0"/>
        <w:spacing w:after="0" w:line="240" w:lineRule="auto"/>
        <w:jc w:val="both"/>
        <w:rPr>
          <w:rFonts w:ascii="Times New Roman" w:hAnsi="Times New Roman" w:cs="Times New Roman"/>
          <w:sz w:val="20"/>
          <w:szCs w:val="20"/>
        </w:rPr>
      </w:pPr>
      <w:r w:rsidRPr="008E49FE">
        <w:rPr>
          <w:rFonts w:ascii="Times New Roman" w:hAnsi="Times New Roman" w:cs="Times New Roman"/>
          <w:sz w:val="20"/>
          <w:szCs w:val="20"/>
        </w:rPr>
        <w:t>Padmavathi</w:t>
      </w:r>
      <w:r w:rsidR="00B22DA5" w:rsidRPr="008E49FE">
        <w:rPr>
          <w:rFonts w:ascii="Times New Roman" w:hAnsi="Times New Roman" w:cs="Times New Roman"/>
          <w:sz w:val="20"/>
          <w:szCs w:val="20"/>
        </w:rPr>
        <w:t xml:space="preserve"> V</w:t>
      </w:r>
      <w:r w:rsidRPr="008E49FE">
        <w:rPr>
          <w:rFonts w:ascii="Times New Roman" w:hAnsi="Times New Roman" w:cs="Times New Roman"/>
          <w:sz w:val="20"/>
          <w:szCs w:val="20"/>
        </w:rPr>
        <w:t>, Kumari</w:t>
      </w:r>
      <w:r w:rsidR="00B22DA5" w:rsidRPr="008E49FE">
        <w:rPr>
          <w:rFonts w:ascii="Times New Roman" w:hAnsi="Times New Roman" w:cs="Times New Roman"/>
          <w:sz w:val="20"/>
          <w:szCs w:val="20"/>
        </w:rPr>
        <w:t xml:space="preserve"> CP</w:t>
      </w:r>
      <w:r w:rsidRPr="008E49FE">
        <w:rPr>
          <w:rFonts w:ascii="Times New Roman" w:hAnsi="Times New Roman" w:cs="Times New Roman"/>
          <w:sz w:val="20"/>
          <w:szCs w:val="20"/>
        </w:rPr>
        <w:t>, Venkatesh</w:t>
      </w:r>
      <w:r w:rsidR="00B22DA5" w:rsidRPr="008E49FE">
        <w:rPr>
          <w:rFonts w:ascii="Times New Roman" w:hAnsi="Times New Roman" w:cs="Times New Roman"/>
          <w:sz w:val="20"/>
          <w:szCs w:val="20"/>
        </w:rPr>
        <w:t xml:space="preserve"> BC</w:t>
      </w:r>
      <w:r w:rsidRPr="008E49FE">
        <w:rPr>
          <w:rFonts w:ascii="Times New Roman" w:hAnsi="Times New Roman" w:cs="Times New Roman"/>
          <w:sz w:val="20"/>
          <w:szCs w:val="20"/>
        </w:rPr>
        <w:t>, Padmaja</w:t>
      </w:r>
      <w:r w:rsidR="00B22DA5" w:rsidRPr="008E49FE">
        <w:rPr>
          <w:rFonts w:ascii="Times New Roman" w:hAnsi="Times New Roman" w:cs="Times New Roman"/>
          <w:sz w:val="20"/>
          <w:szCs w:val="20"/>
        </w:rPr>
        <w:t xml:space="preserve"> A</w:t>
      </w:r>
      <w:r w:rsidRPr="008E49FE">
        <w:rPr>
          <w:rFonts w:ascii="Times New Roman" w:hAnsi="Times New Roman" w:cs="Times New Roman"/>
          <w:sz w:val="20"/>
          <w:szCs w:val="20"/>
        </w:rPr>
        <w:t xml:space="preserve">, Synthesis and antimicrobial activity of amido linked pyrrolyl and pyrazolyl-oxazoles, thiazoles and imidazoles, </w:t>
      </w:r>
      <w:r w:rsidR="00B22DA5" w:rsidRPr="008E49FE">
        <w:rPr>
          <w:rFonts w:ascii="Times New Roman" w:hAnsi="Times New Roman" w:cs="Times New Roman"/>
          <w:iCs/>
          <w:sz w:val="20"/>
          <w:szCs w:val="20"/>
        </w:rPr>
        <w:t>Europ</w:t>
      </w:r>
      <w:r w:rsidRPr="008E49FE">
        <w:rPr>
          <w:rFonts w:ascii="Times New Roman" w:hAnsi="Times New Roman" w:cs="Times New Roman"/>
          <w:sz w:val="20"/>
          <w:szCs w:val="20"/>
        </w:rPr>
        <w:t xml:space="preserve"> </w:t>
      </w:r>
      <w:r w:rsidR="00B22DA5" w:rsidRPr="008E49FE">
        <w:rPr>
          <w:rFonts w:ascii="Times New Roman" w:hAnsi="Times New Roman" w:cs="Times New Roman"/>
          <w:iCs/>
          <w:sz w:val="20"/>
          <w:szCs w:val="20"/>
        </w:rPr>
        <w:t>J of Med Chem</w:t>
      </w:r>
      <w:r w:rsidR="00B22DA5" w:rsidRPr="008E49FE">
        <w:rPr>
          <w:rFonts w:ascii="Times New Roman" w:hAnsi="Times New Roman" w:cs="Times New Roman"/>
          <w:sz w:val="20"/>
          <w:szCs w:val="20"/>
        </w:rPr>
        <w:t>. 2011, 46(</w:t>
      </w:r>
      <w:r w:rsidRPr="008E49FE">
        <w:rPr>
          <w:rFonts w:ascii="Times New Roman" w:hAnsi="Times New Roman" w:cs="Times New Roman"/>
          <w:sz w:val="20"/>
          <w:szCs w:val="20"/>
        </w:rPr>
        <w:t>11</w:t>
      </w:r>
      <w:r w:rsidR="00B22DA5" w:rsidRPr="008E49FE">
        <w:rPr>
          <w:rFonts w:ascii="Times New Roman" w:hAnsi="Times New Roman" w:cs="Times New Roman"/>
          <w:sz w:val="20"/>
          <w:szCs w:val="20"/>
        </w:rPr>
        <w:t xml:space="preserve">), </w:t>
      </w:r>
      <w:r w:rsidRPr="008E49FE">
        <w:rPr>
          <w:rFonts w:ascii="Times New Roman" w:hAnsi="Times New Roman" w:cs="Times New Roman"/>
          <w:sz w:val="20"/>
          <w:szCs w:val="20"/>
        </w:rPr>
        <w:t>5317-</w:t>
      </w:r>
      <w:r w:rsidR="00B22DA5" w:rsidRPr="008E49FE">
        <w:rPr>
          <w:rFonts w:ascii="Times New Roman" w:hAnsi="Times New Roman" w:cs="Times New Roman"/>
          <w:sz w:val="20"/>
          <w:szCs w:val="20"/>
        </w:rPr>
        <w:t>5326</w:t>
      </w:r>
      <w:r w:rsidRPr="008E49FE">
        <w:rPr>
          <w:rFonts w:ascii="Times New Roman" w:hAnsi="Times New Roman" w:cs="Times New Roman"/>
          <w:sz w:val="20"/>
          <w:szCs w:val="20"/>
        </w:rPr>
        <w:t>.</w:t>
      </w:r>
    </w:p>
    <w:p w:rsidR="00B345E6" w:rsidRPr="008E49FE" w:rsidRDefault="00B345E6" w:rsidP="00FF3437">
      <w:pPr>
        <w:pStyle w:val="ListParagraph"/>
        <w:numPr>
          <w:ilvl w:val="0"/>
          <w:numId w:val="50"/>
        </w:numPr>
        <w:shd w:val="clear" w:color="auto" w:fill="FFFFFF" w:themeFill="background1"/>
        <w:autoSpaceDE w:val="0"/>
        <w:autoSpaceDN w:val="0"/>
        <w:adjustRightInd w:val="0"/>
        <w:spacing w:after="0" w:line="240" w:lineRule="auto"/>
        <w:jc w:val="both"/>
        <w:rPr>
          <w:rFonts w:ascii="Times New Roman" w:hAnsi="Times New Roman" w:cs="Times New Roman"/>
          <w:sz w:val="20"/>
          <w:szCs w:val="20"/>
        </w:rPr>
      </w:pPr>
      <w:r w:rsidRPr="008E49FE">
        <w:rPr>
          <w:rFonts w:ascii="Times New Roman" w:hAnsi="Times New Roman" w:cs="Times New Roman"/>
          <w:sz w:val="20"/>
          <w:szCs w:val="20"/>
        </w:rPr>
        <w:t>Wang</w:t>
      </w:r>
      <w:r w:rsidR="00B22DA5" w:rsidRPr="008E49FE">
        <w:rPr>
          <w:rFonts w:ascii="Times New Roman" w:hAnsi="Times New Roman" w:cs="Times New Roman"/>
          <w:sz w:val="20"/>
          <w:szCs w:val="20"/>
        </w:rPr>
        <w:t xml:space="preserve"> X</w:t>
      </w:r>
      <w:r w:rsidRPr="008E49FE">
        <w:rPr>
          <w:rFonts w:ascii="Times New Roman" w:hAnsi="Times New Roman" w:cs="Times New Roman"/>
          <w:sz w:val="20"/>
          <w:szCs w:val="20"/>
        </w:rPr>
        <w:t>, Liu</w:t>
      </w:r>
      <w:r w:rsidR="00B22DA5" w:rsidRPr="008E49FE">
        <w:rPr>
          <w:rFonts w:ascii="Times New Roman" w:hAnsi="Times New Roman" w:cs="Times New Roman"/>
          <w:sz w:val="20"/>
          <w:szCs w:val="20"/>
        </w:rPr>
        <w:t xml:space="preserve"> L</w:t>
      </w:r>
      <w:r w:rsidRPr="008E49FE">
        <w:rPr>
          <w:rFonts w:ascii="Times New Roman" w:hAnsi="Times New Roman" w:cs="Times New Roman"/>
          <w:sz w:val="20"/>
          <w:szCs w:val="20"/>
        </w:rPr>
        <w:t>, Li</w:t>
      </w:r>
      <w:r w:rsidR="00B22DA5" w:rsidRPr="008E49FE">
        <w:rPr>
          <w:rFonts w:ascii="Times New Roman" w:hAnsi="Times New Roman" w:cs="Times New Roman"/>
          <w:sz w:val="20"/>
          <w:szCs w:val="20"/>
        </w:rPr>
        <w:t xml:space="preserve"> Y.</w:t>
      </w:r>
      <w:r w:rsidRPr="008E49FE">
        <w:rPr>
          <w:rFonts w:ascii="Times New Roman" w:hAnsi="Times New Roman" w:cs="Times New Roman"/>
          <w:sz w:val="20"/>
          <w:szCs w:val="20"/>
        </w:rPr>
        <w:t xml:space="preserve"> Design, synthesis and biological evaluation of novel hybrid compounds of imidazole scaffold based 2-benzylbenzofuran as potent anticancer agents, </w:t>
      </w:r>
      <w:r w:rsidRPr="008E49FE">
        <w:rPr>
          <w:rFonts w:ascii="Times New Roman" w:hAnsi="Times New Roman" w:cs="Times New Roman"/>
          <w:iCs/>
          <w:sz w:val="20"/>
          <w:szCs w:val="20"/>
        </w:rPr>
        <w:t>European</w:t>
      </w:r>
      <w:r w:rsidRPr="008E49FE">
        <w:rPr>
          <w:rFonts w:ascii="Times New Roman" w:hAnsi="Times New Roman" w:cs="Times New Roman"/>
          <w:sz w:val="20"/>
          <w:szCs w:val="20"/>
        </w:rPr>
        <w:t xml:space="preserve"> </w:t>
      </w:r>
      <w:r w:rsidRPr="008E49FE">
        <w:rPr>
          <w:rFonts w:ascii="Times New Roman" w:hAnsi="Times New Roman" w:cs="Times New Roman"/>
          <w:iCs/>
          <w:sz w:val="20"/>
          <w:szCs w:val="20"/>
        </w:rPr>
        <w:t>Journal of Medicinal Chemistry</w:t>
      </w:r>
      <w:r w:rsidR="00B22DA5" w:rsidRPr="008E49FE">
        <w:rPr>
          <w:rFonts w:ascii="Times New Roman" w:hAnsi="Times New Roman" w:cs="Times New Roman"/>
          <w:sz w:val="20"/>
          <w:szCs w:val="20"/>
        </w:rPr>
        <w:t xml:space="preserve">. 2013, 62, </w:t>
      </w:r>
      <w:r w:rsidRPr="008E49FE">
        <w:rPr>
          <w:rFonts w:ascii="Times New Roman" w:hAnsi="Times New Roman" w:cs="Times New Roman"/>
          <w:sz w:val="20"/>
          <w:szCs w:val="20"/>
        </w:rPr>
        <w:t>111-</w:t>
      </w:r>
      <w:r w:rsidR="00B22DA5" w:rsidRPr="008E49FE">
        <w:rPr>
          <w:rFonts w:ascii="Times New Roman" w:hAnsi="Times New Roman" w:cs="Times New Roman"/>
          <w:sz w:val="20"/>
          <w:szCs w:val="20"/>
        </w:rPr>
        <w:t>121</w:t>
      </w:r>
      <w:r w:rsidRPr="008E49FE">
        <w:rPr>
          <w:rFonts w:ascii="Times New Roman" w:hAnsi="Times New Roman" w:cs="Times New Roman"/>
          <w:sz w:val="20"/>
          <w:szCs w:val="20"/>
        </w:rPr>
        <w:t>.</w:t>
      </w:r>
    </w:p>
    <w:p w:rsidR="00B345E6" w:rsidRPr="008E49FE" w:rsidRDefault="00B345E6" w:rsidP="00FF3437">
      <w:pPr>
        <w:pStyle w:val="ListParagraph"/>
        <w:numPr>
          <w:ilvl w:val="0"/>
          <w:numId w:val="50"/>
        </w:numPr>
        <w:shd w:val="clear" w:color="auto" w:fill="FFFFFF" w:themeFill="background1"/>
        <w:autoSpaceDE w:val="0"/>
        <w:autoSpaceDN w:val="0"/>
        <w:adjustRightInd w:val="0"/>
        <w:spacing w:after="0" w:line="240" w:lineRule="auto"/>
        <w:jc w:val="both"/>
        <w:rPr>
          <w:rFonts w:ascii="Times New Roman" w:hAnsi="Times New Roman" w:cs="Times New Roman"/>
          <w:sz w:val="20"/>
          <w:szCs w:val="20"/>
        </w:rPr>
      </w:pPr>
      <w:r w:rsidRPr="008E49FE">
        <w:rPr>
          <w:rFonts w:ascii="Times New Roman" w:hAnsi="Times New Roman" w:cs="Times New Roman"/>
          <w:sz w:val="20"/>
          <w:szCs w:val="20"/>
        </w:rPr>
        <w:t>Lu</w:t>
      </w:r>
      <w:r w:rsidR="00A26A21" w:rsidRPr="008E49FE">
        <w:rPr>
          <w:rFonts w:ascii="Times New Roman" w:hAnsi="Times New Roman" w:cs="Times New Roman"/>
          <w:sz w:val="20"/>
          <w:szCs w:val="20"/>
        </w:rPr>
        <w:t xml:space="preserve"> X, </w:t>
      </w:r>
      <w:r w:rsidRPr="008E49FE">
        <w:rPr>
          <w:rFonts w:ascii="Times New Roman" w:hAnsi="Times New Roman" w:cs="Times New Roman"/>
          <w:sz w:val="20"/>
          <w:szCs w:val="20"/>
        </w:rPr>
        <w:t xml:space="preserve"> Liu</w:t>
      </w:r>
      <w:r w:rsidR="00A26A21" w:rsidRPr="008E49FE">
        <w:rPr>
          <w:rFonts w:ascii="Times New Roman" w:hAnsi="Times New Roman" w:cs="Times New Roman"/>
          <w:sz w:val="20"/>
          <w:szCs w:val="20"/>
        </w:rPr>
        <w:t xml:space="preserve"> X</w:t>
      </w:r>
      <w:r w:rsidRPr="008E49FE">
        <w:rPr>
          <w:rFonts w:ascii="Times New Roman" w:hAnsi="Times New Roman" w:cs="Times New Roman"/>
          <w:sz w:val="20"/>
          <w:szCs w:val="20"/>
        </w:rPr>
        <w:t>, Wan</w:t>
      </w:r>
      <w:r w:rsidR="00A26A21" w:rsidRPr="008E49FE">
        <w:rPr>
          <w:rFonts w:ascii="Times New Roman" w:hAnsi="Times New Roman" w:cs="Times New Roman"/>
          <w:sz w:val="20"/>
          <w:szCs w:val="20"/>
        </w:rPr>
        <w:t xml:space="preserve"> B.</w:t>
      </w:r>
      <w:r w:rsidRPr="008E49FE">
        <w:rPr>
          <w:rFonts w:ascii="Times New Roman" w:hAnsi="Times New Roman" w:cs="Times New Roman"/>
          <w:sz w:val="20"/>
          <w:szCs w:val="20"/>
        </w:rPr>
        <w:t xml:space="preserve"> Synthesis and evaluation of anti-tubercular and antibacterial activities of new 4-(2,6-dichlorobenzyloxy)phenyl thiazole, oxazole and Imidazole derivatives, </w:t>
      </w:r>
      <w:r w:rsidRPr="008E49FE">
        <w:rPr>
          <w:rFonts w:ascii="Times New Roman" w:hAnsi="Times New Roman" w:cs="Times New Roman"/>
          <w:iCs/>
          <w:sz w:val="20"/>
          <w:szCs w:val="20"/>
        </w:rPr>
        <w:t>European Journal of Medicinal Chemistry</w:t>
      </w:r>
      <w:r w:rsidR="00A26A21" w:rsidRPr="008E49FE">
        <w:rPr>
          <w:rFonts w:ascii="Times New Roman" w:hAnsi="Times New Roman" w:cs="Times New Roman"/>
          <w:sz w:val="20"/>
          <w:szCs w:val="20"/>
        </w:rPr>
        <w:t xml:space="preserve">. 2012, </w:t>
      </w:r>
      <w:r w:rsidRPr="008E49FE">
        <w:rPr>
          <w:rFonts w:ascii="Times New Roman" w:hAnsi="Times New Roman" w:cs="Times New Roman"/>
          <w:sz w:val="20"/>
          <w:szCs w:val="20"/>
        </w:rPr>
        <w:t>49,</w:t>
      </w:r>
      <w:r w:rsidR="00A26A21" w:rsidRPr="008E49FE">
        <w:rPr>
          <w:rFonts w:ascii="Times New Roman" w:hAnsi="Times New Roman" w:cs="Times New Roman"/>
          <w:sz w:val="20"/>
          <w:szCs w:val="20"/>
        </w:rPr>
        <w:t xml:space="preserve"> </w:t>
      </w:r>
      <w:r w:rsidRPr="008E49FE">
        <w:rPr>
          <w:rFonts w:ascii="Times New Roman" w:hAnsi="Times New Roman" w:cs="Times New Roman"/>
          <w:sz w:val="20"/>
          <w:szCs w:val="20"/>
        </w:rPr>
        <w:t>164-</w:t>
      </w:r>
      <w:r w:rsidR="00A26A21" w:rsidRPr="008E49FE">
        <w:rPr>
          <w:rFonts w:ascii="Times New Roman" w:hAnsi="Times New Roman" w:cs="Times New Roman"/>
          <w:sz w:val="20"/>
          <w:szCs w:val="20"/>
        </w:rPr>
        <w:t>171</w:t>
      </w:r>
      <w:r w:rsidRPr="008E49FE">
        <w:rPr>
          <w:rFonts w:ascii="Times New Roman" w:hAnsi="Times New Roman" w:cs="Times New Roman"/>
          <w:sz w:val="20"/>
          <w:szCs w:val="20"/>
        </w:rPr>
        <w:t>.</w:t>
      </w:r>
    </w:p>
    <w:p w:rsidR="00B345E6" w:rsidRPr="008E49FE" w:rsidRDefault="00B345E6" w:rsidP="00FF3437">
      <w:pPr>
        <w:pStyle w:val="ListParagraph"/>
        <w:numPr>
          <w:ilvl w:val="0"/>
          <w:numId w:val="50"/>
        </w:numPr>
        <w:shd w:val="clear" w:color="auto" w:fill="FFFFFF" w:themeFill="background1"/>
        <w:autoSpaceDE w:val="0"/>
        <w:autoSpaceDN w:val="0"/>
        <w:adjustRightInd w:val="0"/>
        <w:spacing w:after="0" w:line="240" w:lineRule="auto"/>
        <w:jc w:val="both"/>
        <w:rPr>
          <w:rFonts w:ascii="Times New Roman" w:hAnsi="Times New Roman" w:cs="Times New Roman"/>
          <w:sz w:val="20"/>
          <w:szCs w:val="20"/>
        </w:rPr>
      </w:pPr>
      <w:r w:rsidRPr="008E49FE">
        <w:rPr>
          <w:rFonts w:ascii="Times New Roman" w:hAnsi="Times New Roman" w:cs="Times New Roman"/>
          <w:sz w:val="20"/>
          <w:szCs w:val="20"/>
        </w:rPr>
        <w:t>Zampieri</w:t>
      </w:r>
      <w:r w:rsidR="00656ADD" w:rsidRPr="008E49FE">
        <w:rPr>
          <w:rFonts w:ascii="Times New Roman" w:hAnsi="Times New Roman" w:cs="Times New Roman"/>
          <w:sz w:val="20"/>
          <w:szCs w:val="20"/>
        </w:rPr>
        <w:t xml:space="preserve"> D</w:t>
      </w:r>
      <w:r w:rsidRPr="008E49FE">
        <w:rPr>
          <w:rFonts w:ascii="Times New Roman" w:hAnsi="Times New Roman" w:cs="Times New Roman"/>
          <w:sz w:val="20"/>
          <w:szCs w:val="20"/>
        </w:rPr>
        <w:t>,</w:t>
      </w:r>
      <w:r w:rsidR="00656ADD" w:rsidRPr="008E49FE">
        <w:rPr>
          <w:rFonts w:ascii="Times New Roman" w:hAnsi="Times New Roman" w:cs="Times New Roman"/>
          <w:sz w:val="20"/>
          <w:szCs w:val="20"/>
        </w:rPr>
        <w:t xml:space="preserve"> </w:t>
      </w:r>
      <w:r w:rsidRPr="008E49FE">
        <w:rPr>
          <w:rFonts w:ascii="Times New Roman" w:hAnsi="Times New Roman" w:cs="Times New Roman"/>
          <w:sz w:val="20"/>
          <w:szCs w:val="20"/>
        </w:rPr>
        <w:t xml:space="preserve"> Mamolo</w:t>
      </w:r>
      <w:r w:rsidR="00656ADD" w:rsidRPr="008E49FE">
        <w:rPr>
          <w:rFonts w:ascii="Times New Roman" w:hAnsi="Times New Roman" w:cs="Times New Roman"/>
          <w:sz w:val="20"/>
          <w:szCs w:val="20"/>
        </w:rPr>
        <w:t xml:space="preserve"> MG</w:t>
      </w:r>
      <w:r w:rsidRPr="008E49FE">
        <w:rPr>
          <w:rFonts w:ascii="Times New Roman" w:hAnsi="Times New Roman" w:cs="Times New Roman"/>
          <w:sz w:val="20"/>
          <w:szCs w:val="20"/>
        </w:rPr>
        <w:t>, Laurini</w:t>
      </w:r>
      <w:r w:rsidR="00656ADD" w:rsidRPr="008E49FE">
        <w:rPr>
          <w:rFonts w:ascii="Times New Roman" w:hAnsi="Times New Roman" w:cs="Times New Roman"/>
          <w:sz w:val="20"/>
          <w:szCs w:val="20"/>
        </w:rPr>
        <w:t xml:space="preserve"> E</w:t>
      </w:r>
      <w:r w:rsidRPr="008E49FE">
        <w:rPr>
          <w:rFonts w:ascii="Times New Roman" w:hAnsi="Times New Roman" w:cs="Times New Roman"/>
          <w:sz w:val="20"/>
          <w:szCs w:val="20"/>
        </w:rPr>
        <w:t>, Scialino</w:t>
      </w:r>
      <w:r w:rsidR="00656ADD" w:rsidRPr="008E49FE">
        <w:rPr>
          <w:rFonts w:ascii="Times New Roman" w:hAnsi="Times New Roman" w:cs="Times New Roman"/>
          <w:sz w:val="20"/>
          <w:szCs w:val="20"/>
        </w:rPr>
        <w:t xml:space="preserve"> G</w:t>
      </w:r>
      <w:r w:rsidRPr="008E49FE">
        <w:rPr>
          <w:rFonts w:ascii="Times New Roman" w:hAnsi="Times New Roman" w:cs="Times New Roman"/>
          <w:sz w:val="20"/>
          <w:szCs w:val="20"/>
        </w:rPr>
        <w:t>, Banfi</w:t>
      </w:r>
      <w:r w:rsidR="00656ADD" w:rsidRPr="008E49FE">
        <w:rPr>
          <w:rFonts w:ascii="Times New Roman" w:hAnsi="Times New Roman" w:cs="Times New Roman"/>
          <w:sz w:val="20"/>
          <w:szCs w:val="20"/>
        </w:rPr>
        <w:t xml:space="preserve"> E</w:t>
      </w:r>
      <w:r w:rsidRPr="008E49FE">
        <w:rPr>
          <w:rFonts w:ascii="Times New Roman" w:hAnsi="Times New Roman" w:cs="Times New Roman"/>
          <w:sz w:val="20"/>
          <w:szCs w:val="20"/>
        </w:rPr>
        <w:t>, Vio</w:t>
      </w:r>
      <w:r w:rsidR="00656ADD" w:rsidRPr="008E49FE">
        <w:rPr>
          <w:rFonts w:ascii="Times New Roman" w:hAnsi="Times New Roman" w:cs="Times New Roman"/>
          <w:sz w:val="20"/>
          <w:szCs w:val="20"/>
        </w:rPr>
        <w:t xml:space="preserve"> L.</w:t>
      </w:r>
      <w:r w:rsidRPr="008E49FE">
        <w:rPr>
          <w:rFonts w:ascii="Times New Roman" w:hAnsi="Times New Roman" w:cs="Times New Roman"/>
          <w:sz w:val="20"/>
          <w:szCs w:val="20"/>
        </w:rPr>
        <w:t xml:space="preserve"> Antifungal and antimycobacterial activity of 1-(3,5-diaryl-4,5-dihydro-1H-pyrazol-4-yl)-1H-imidazole derivatives, </w:t>
      </w:r>
      <w:r w:rsidRPr="008E49FE">
        <w:rPr>
          <w:rFonts w:ascii="Times New Roman" w:hAnsi="Times New Roman" w:cs="Times New Roman"/>
          <w:iCs/>
          <w:sz w:val="20"/>
          <w:szCs w:val="20"/>
        </w:rPr>
        <w:t>Bioorganic and Medicinal Chemistry</w:t>
      </w:r>
      <w:r w:rsidR="00656ADD" w:rsidRPr="008E49FE">
        <w:rPr>
          <w:rFonts w:ascii="Times New Roman" w:hAnsi="Times New Roman" w:cs="Times New Roman"/>
          <w:sz w:val="20"/>
          <w:szCs w:val="20"/>
        </w:rPr>
        <w:t>. 2008,</w:t>
      </w:r>
      <w:r w:rsidRPr="008E49FE">
        <w:rPr>
          <w:rFonts w:ascii="Times New Roman" w:hAnsi="Times New Roman" w:cs="Times New Roman"/>
          <w:sz w:val="20"/>
          <w:szCs w:val="20"/>
        </w:rPr>
        <w:t xml:space="preserve"> </w:t>
      </w:r>
      <w:r w:rsidR="00656ADD" w:rsidRPr="008E49FE">
        <w:rPr>
          <w:rFonts w:ascii="Times New Roman" w:hAnsi="Times New Roman" w:cs="Times New Roman"/>
          <w:sz w:val="20"/>
          <w:szCs w:val="20"/>
        </w:rPr>
        <w:t>16</w:t>
      </w:r>
      <w:r w:rsidRPr="008E49FE">
        <w:rPr>
          <w:rFonts w:ascii="Times New Roman" w:hAnsi="Times New Roman" w:cs="Times New Roman"/>
          <w:sz w:val="20"/>
          <w:szCs w:val="20"/>
        </w:rPr>
        <w:t xml:space="preserve"> </w:t>
      </w:r>
      <w:r w:rsidR="00656ADD" w:rsidRPr="008E49FE">
        <w:rPr>
          <w:rFonts w:ascii="Times New Roman" w:hAnsi="Times New Roman" w:cs="Times New Roman"/>
          <w:sz w:val="20"/>
          <w:szCs w:val="20"/>
        </w:rPr>
        <w:t>(</w:t>
      </w:r>
      <w:r w:rsidRPr="008E49FE">
        <w:rPr>
          <w:rFonts w:ascii="Times New Roman" w:hAnsi="Times New Roman" w:cs="Times New Roman"/>
          <w:sz w:val="20"/>
          <w:szCs w:val="20"/>
        </w:rPr>
        <w:t>8</w:t>
      </w:r>
      <w:r w:rsidR="00656ADD" w:rsidRPr="008E49FE">
        <w:rPr>
          <w:rFonts w:ascii="Times New Roman" w:hAnsi="Times New Roman" w:cs="Times New Roman"/>
          <w:sz w:val="20"/>
          <w:szCs w:val="20"/>
        </w:rPr>
        <w:t>)</w:t>
      </w:r>
      <w:r w:rsidRPr="008E49FE">
        <w:rPr>
          <w:rFonts w:ascii="Times New Roman" w:hAnsi="Times New Roman" w:cs="Times New Roman"/>
          <w:sz w:val="20"/>
          <w:szCs w:val="20"/>
        </w:rPr>
        <w:t>,</w:t>
      </w:r>
      <w:r w:rsidR="00656ADD" w:rsidRPr="008E49FE">
        <w:rPr>
          <w:rFonts w:ascii="Times New Roman" w:hAnsi="Times New Roman" w:cs="Times New Roman"/>
          <w:sz w:val="20"/>
          <w:szCs w:val="20"/>
        </w:rPr>
        <w:t xml:space="preserve"> </w:t>
      </w:r>
      <w:r w:rsidRPr="008E49FE">
        <w:rPr>
          <w:rFonts w:ascii="Times New Roman" w:hAnsi="Times New Roman" w:cs="Times New Roman"/>
          <w:sz w:val="20"/>
          <w:szCs w:val="20"/>
        </w:rPr>
        <w:t>4516-</w:t>
      </w:r>
      <w:r w:rsidR="00656ADD" w:rsidRPr="008E49FE">
        <w:rPr>
          <w:rFonts w:ascii="Times New Roman" w:hAnsi="Times New Roman" w:cs="Times New Roman"/>
          <w:sz w:val="20"/>
          <w:szCs w:val="20"/>
        </w:rPr>
        <w:t>4522</w:t>
      </w:r>
      <w:r w:rsidRPr="008E49FE">
        <w:rPr>
          <w:rFonts w:ascii="Times New Roman" w:hAnsi="Times New Roman" w:cs="Times New Roman"/>
          <w:sz w:val="20"/>
          <w:szCs w:val="20"/>
        </w:rPr>
        <w:t>.</w:t>
      </w:r>
    </w:p>
    <w:p w:rsidR="00B345E6" w:rsidRPr="008E49FE" w:rsidRDefault="00B345E6" w:rsidP="00FF3437">
      <w:pPr>
        <w:pStyle w:val="ListParagraph"/>
        <w:numPr>
          <w:ilvl w:val="0"/>
          <w:numId w:val="50"/>
        </w:numPr>
        <w:shd w:val="clear" w:color="auto" w:fill="FFFFFF" w:themeFill="background1"/>
        <w:autoSpaceDE w:val="0"/>
        <w:autoSpaceDN w:val="0"/>
        <w:adjustRightInd w:val="0"/>
        <w:spacing w:after="0" w:line="240" w:lineRule="auto"/>
        <w:jc w:val="both"/>
        <w:rPr>
          <w:rFonts w:ascii="Times New Roman" w:hAnsi="Times New Roman" w:cs="Times New Roman"/>
          <w:sz w:val="20"/>
          <w:szCs w:val="20"/>
        </w:rPr>
      </w:pPr>
      <w:r w:rsidRPr="008E49FE">
        <w:rPr>
          <w:rFonts w:ascii="Times New Roman" w:hAnsi="Times New Roman" w:cs="Times New Roman"/>
          <w:sz w:val="20"/>
          <w:szCs w:val="20"/>
        </w:rPr>
        <w:t>Verma</w:t>
      </w:r>
      <w:r w:rsidR="00E86F5D" w:rsidRPr="008E49FE">
        <w:rPr>
          <w:rFonts w:ascii="Times New Roman" w:hAnsi="Times New Roman" w:cs="Times New Roman"/>
          <w:sz w:val="20"/>
          <w:szCs w:val="20"/>
        </w:rPr>
        <w:t xml:space="preserve"> A</w:t>
      </w:r>
      <w:r w:rsidRPr="008E49FE">
        <w:rPr>
          <w:rFonts w:ascii="Times New Roman" w:hAnsi="Times New Roman" w:cs="Times New Roman"/>
          <w:sz w:val="20"/>
          <w:szCs w:val="20"/>
        </w:rPr>
        <w:t>, Joshi</w:t>
      </w:r>
      <w:r w:rsidR="00E86F5D" w:rsidRPr="008E49FE">
        <w:rPr>
          <w:rFonts w:ascii="Times New Roman" w:hAnsi="Times New Roman" w:cs="Times New Roman"/>
          <w:sz w:val="20"/>
          <w:szCs w:val="20"/>
        </w:rPr>
        <w:t xml:space="preserve"> S,</w:t>
      </w:r>
      <w:r w:rsidRPr="008E49FE">
        <w:rPr>
          <w:rFonts w:ascii="Times New Roman" w:hAnsi="Times New Roman" w:cs="Times New Roman"/>
          <w:sz w:val="20"/>
          <w:szCs w:val="20"/>
        </w:rPr>
        <w:t xml:space="preserve"> Singh</w:t>
      </w:r>
      <w:r w:rsidR="00E86F5D" w:rsidRPr="008E49FE">
        <w:rPr>
          <w:rFonts w:ascii="Times New Roman" w:hAnsi="Times New Roman" w:cs="Times New Roman"/>
          <w:sz w:val="20"/>
          <w:szCs w:val="20"/>
        </w:rPr>
        <w:t xml:space="preserve"> D.</w:t>
      </w:r>
      <w:r w:rsidRPr="008E49FE">
        <w:rPr>
          <w:rFonts w:ascii="Times New Roman" w:hAnsi="Times New Roman" w:cs="Times New Roman"/>
          <w:sz w:val="20"/>
          <w:szCs w:val="20"/>
        </w:rPr>
        <w:t xml:space="preserve"> Imidazole: </w:t>
      </w:r>
      <w:r w:rsidR="00E86F5D" w:rsidRPr="008E49FE">
        <w:rPr>
          <w:rFonts w:ascii="Times New Roman" w:hAnsi="Times New Roman" w:cs="Times New Roman"/>
          <w:sz w:val="20"/>
          <w:szCs w:val="20"/>
        </w:rPr>
        <w:t>having versatile biological activities</w:t>
      </w:r>
      <w:r w:rsidRPr="008E49FE">
        <w:rPr>
          <w:rFonts w:ascii="Times New Roman" w:hAnsi="Times New Roman" w:cs="Times New Roman"/>
          <w:sz w:val="20"/>
          <w:szCs w:val="20"/>
        </w:rPr>
        <w:t xml:space="preserve">, </w:t>
      </w:r>
      <w:r w:rsidR="00E86F5D" w:rsidRPr="008E49FE">
        <w:rPr>
          <w:rFonts w:ascii="Times New Roman" w:hAnsi="Times New Roman" w:cs="Times New Roman"/>
          <w:sz w:val="20"/>
          <w:szCs w:val="20"/>
        </w:rPr>
        <w:t>Journal of Chem</w:t>
      </w:r>
      <w:r w:rsidRPr="008E49FE">
        <w:rPr>
          <w:rFonts w:ascii="Times New Roman" w:hAnsi="Times New Roman" w:cs="Times New Roman"/>
          <w:sz w:val="20"/>
          <w:szCs w:val="20"/>
        </w:rPr>
        <w:t>, 2013</w:t>
      </w:r>
      <w:r w:rsidR="00E86F5D" w:rsidRPr="008E49FE">
        <w:rPr>
          <w:rFonts w:ascii="Times New Roman" w:hAnsi="Times New Roman" w:cs="Times New Roman"/>
          <w:sz w:val="20"/>
          <w:szCs w:val="20"/>
        </w:rPr>
        <w:t>, 45-67.</w:t>
      </w:r>
    </w:p>
    <w:p w:rsidR="00B345E6" w:rsidRPr="008E49FE" w:rsidRDefault="00B345E6" w:rsidP="00FF3437">
      <w:pPr>
        <w:pStyle w:val="ListParagraph"/>
        <w:numPr>
          <w:ilvl w:val="0"/>
          <w:numId w:val="50"/>
        </w:numPr>
        <w:shd w:val="clear" w:color="auto" w:fill="FFFFFF" w:themeFill="background1"/>
        <w:autoSpaceDE w:val="0"/>
        <w:autoSpaceDN w:val="0"/>
        <w:adjustRightInd w:val="0"/>
        <w:spacing w:after="0" w:line="240" w:lineRule="auto"/>
        <w:jc w:val="both"/>
        <w:rPr>
          <w:rFonts w:ascii="Times New Roman" w:hAnsi="Times New Roman" w:cs="Times New Roman"/>
          <w:sz w:val="20"/>
          <w:szCs w:val="20"/>
        </w:rPr>
      </w:pPr>
      <w:r w:rsidRPr="008E49FE">
        <w:rPr>
          <w:rFonts w:ascii="Times New Roman" w:hAnsi="Times New Roman" w:cs="Times New Roman"/>
          <w:sz w:val="20"/>
          <w:szCs w:val="20"/>
        </w:rPr>
        <w:t>Agrawal</w:t>
      </w:r>
      <w:r w:rsidR="00E86F5D" w:rsidRPr="008E49FE">
        <w:rPr>
          <w:rFonts w:ascii="Times New Roman" w:hAnsi="Times New Roman" w:cs="Times New Roman"/>
          <w:sz w:val="20"/>
          <w:szCs w:val="20"/>
        </w:rPr>
        <w:t xml:space="preserve"> OP.</w:t>
      </w:r>
      <w:r w:rsidRPr="008E49FE">
        <w:rPr>
          <w:rFonts w:ascii="Times New Roman" w:hAnsi="Times New Roman" w:cs="Times New Roman"/>
          <w:sz w:val="20"/>
          <w:szCs w:val="20"/>
        </w:rPr>
        <w:t xml:space="preserve"> </w:t>
      </w:r>
      <w:r w:rsidRPr="008E49FE">
        <w:rPr>
          <w:rFonts w:ascii="Times New Roman" w:hAnsi="Times New Roman" w:cs="Times New Roman"/>
          <w:bCs/>
          <w:iCs/>
          <w:sz w:val="20"/>
          <w:szCs w:val="20"/>
        </w:rPr>
        <w:t>Organic chemistry reactions and reagents,</w:t>
      </w:r>
      <w:r w:rsidRPr="008E49FE">
        <w:rPr>
          <w:rFonts w:ascii="Times New Roman" w:hAnsi="Times New Roman" w:cs="Times New Roman"/>
          <w:sz w:val="20"/>
          <w:szCs w:val="20"/>
        </w:rPr>
        <w:t xml:space="preserve"> Goel publi</w:t>
      </w:r>
      <w:r w:rsidR="00E86F5D" w:rsidRPr="008E49FE">
        <w:rPr>
          <w:rFonts w:ascii="Times New Roman" w:hAnsi="Times New Roman" w:cs="Times New Roman"/>
          <w:sz w:val="20"/>
          <w:szCs w:val="20"/>
        </w:rPr>
        <w:t>shing house, New   Delhi, India.2008</w:t>
      </w:r>
      <w:r w:rsidR="006D57D6" w:rsidRPr="008E49FE">
        <w:rPr>
          <w:rFonts w:ascii="Times New Roman" w:hAnsi="Times New Roman" w:cs="Times New Roman"/>
          <w:sz w:val="20"/>
          <w:szCs w:val="20"/>
        </w:rPr>
        <w:t>, 627</w:t>
      </w:r>
      <w:r w:rsidRPr="008E49FE">
        <w:rPr>
          <w:rFonts w:ascii="Times New Roman" w:hAnsi="Times New Roman" w:cs="Times New Roman"/>
          <w:sz w:val="20"/>
          <w:szCs w:val="20"/>
        </w:rPr>
        <w:t>,</w:t>
      </w:r>
      <w:r w:rsidR="00E86F5D" w:rsidRPr="008E49FE">
        <w:rPr>
          <w:rFonts w:ascii="Times New Roman" w:hAnsi="Times New Roman" w:cs="Times New Roman"/>
          <w:sz w:val="20"/>
          <w:szCs w:val="20"/>
        </w:rPr>
        <w:t xml:space="preserve"> 686</w:t>
      </w:r>
      <w:r w:rsidRPr="008E49FE">
        <w:rPr>
          <w:rFonts w:ascii="Times New Roman" w:hAnsi="Times New Roman" w:cs="Times New Roman"/>
          <w:sz w:val="20"/>
          <w:szCs w:val="20"/>
        </w:rPr>
        <w:t>.</w:t>
      </w:r>
    </w:p>
    <w:p w:rsidR="00B345E6" w:rsidRPr="008E49FE" w:rsidRDefault="00B345E6" w:rsidP="00FF3437">
      <w:pPr>
        <w:pStyle w:val="ListParagraph"/>
        <w:numPr>
          <w:ilvl w:val="0"/>
          <w:numId w:val="50"/>
        </w:numPr>
        <w:shd w:val="clear" w:color="auto" w:fill="FFFFFF" w:themeFill="background1"/>
        <w:autoSpaceDE w:val="0"/>
        <w:autoSpaceDN w:val="0"/>
        <w:adjustRightInd w:val="0"/>
        <w:spacing w:after="0" w:line="240" w:lineRule="auto"/>
        <w:jc w:val="both"/>
        <w:rPr>
          <w:rFonts w:ascii="Times New Roman" w:hAnsi="Times New Roman" w:cs="Times New Roman"/>
          <w:sz w:val="20"/>
          <w:szCs w:val="20"/>
        </w:rPr>
      </w:pPr>
      <w:r w:rsidRPr="008E49FE">
        <w:rPr>
          <w:rFonts w:ascii="Times New Roman" w:hAnsi="Times New Roman" w:cs="Times New Roman"/>
          <w:bCs/>
          <w:sz w:val="20"/>
          <w:szCs w:val="20"/>
        </w:rPr>
        <w:t>Navidpour</w:t>
      </w:r>
      <w:r w:rsidR="00E86F5D" w:rsidRPr="008E49FE">
        <w:rPr>
          <w:rFonts w:ascii="Times New Roman" w:hAnsi="Times New Roman" w:cs="Times New Roman"/>
          <w:bCs/>
          <w:sz w:val="20"/>
          <w:szCs w:val="20"/>
        </w:rPr>
        <w:t xml:space="preserve"> L</w:t>
      </w:r>
      <w:r w:rsidRPr="008E49FE">
        <w:rPr>
          <w:rFonts w:ascii="Times New Roman" w:hAnsi="Times New Roman" w:cs="Times New Roman"/>
          <w:bCs/>
          <w:sz w:val="20"/>
          <w:szCs w:val="20"/>
        </w:rPr>
        <w:t>, Shadnia</w:t>
      </w:r>
      <w:r w:rsidR="00E86F5D" w:rsidRPr="008E49FE">
        <w:rPr>
          <w:rFonts w:ascii="Times New Roman" w:hAnsi="Times New Roman" w:cs="Times New Roman"/>
          <w:bCs/>
          <w:sz w:val="20"/>
          <w:szCs w:val="20"/>
        </w:rPr>
        <w:t xml:space="preserve"> H</w:t>
      </w:r>
      <w:r w:rsidRPr="008E49FE">
        <w:rPr>
          <w:rFonts w:ascii="Times New Roman" w:hAnsi="Times New Roman" w:cs="Times New Roman"/>
          <w:bCs/>
          <w:sz w:val="20"/>
          <w:szCs w:val="20"/>
        </w:rPr>
        <w:t>, Shafaroodi</w:t>
      </w:r>
      <w:r w:rsidR="00E86F5D" w:rsidRPr="008E49FE">
        <w:rPr>
          <w:rFonts w:ascii="Times New Roman" w:hAnsi="Times New Roman" w:cs="Times New Roman"/>
          <w:bCs/>
          <w:sz w:val="20"/>
          <w:szCs w:val="20"/>
        </w:rPr>
        <w:t xml:space="preserve"> H</w:t>
      </w:r>
      <w:r w:rsidRPr="008E49FE">
        <w:rPr>
          <w:rFonts w:ascii="Times New Roman" w:hAnsi="Times New Roman" w:cs="Times New Roman"/>
          <w:bCs/>
          <w:sz w:val="20"/>
          <w:szCs w:val="20"/>
        </w:rPr>
        <w:t>, Amini</w:t>
      </w:r>
      <w:r w:rsidR="00E86F5D" w:rsidRPr="008E49FE">
        <w:rPr>
          <w:rFonts w:ascii="Times New Roman" w:hAnsi="Times New Roman" w:cs="Times New Roman"/>
          <w:bCs/>
          <w:sz w:val="20"/>
          <w:szCs w:val="20"/>
        </w:rPr>
        <w:t xml:space="preserve"> M</w:t>
      </w:r>
      <w:r w:rsidRPr="008E49FE">
        <w:rPr>
          <w:rFonts w:ascii="Times New Roman" w:hAnsi="Times New Roman" w:cs="Times New Roman"/>
          <w:bCs/>
          <w:sz w:val="20"/>
          <w:szCs w:val="20"/>
        </w:rPr>
        <w:t>, Dehpour</w:t>
      </w:r>
      <w:r w:rsidR="00E86F5D" w:rsidRPr="008E49FE">
        <w:rPr>
          <w:rFonts w:ascii="Times New Roman" w:hAnsi="Times New Roman" w:cs="Times New Roman"/>
          <w:bCs/>
          <w:sz w:val="20"/>
          <w:szCs w:val="20"/>
        </w:rPr>
        <w:t xml:space="preserve"> AR.</w:t>
      </w:r>
      <w:r w:rsidRPr="008E49FE">
        <w:rPr>
          <w:rFonts w:ascii="Times New Roman" w:hAnsi="Times New Roman" w:cs="Times New Roman"/>
          <w:bCs/>
          <w:sz w:val="20"/>
          <w:szCs w:val="20"/>
        </w:rPr>
        <w:t xml:space="preserve"> Shafiee</w:t>
      </w:r>
      <w:r w:rsidR="00E86F5D" w:rsidRPr="008E49FE">
        <w:rPr>
          <w:rFonts w:ascii="Times New Roman" w:hAnsi="Times New Roman" w:cs="Times New Roman"/>
          <w:bCs/>
          <w:sz w:val="20"/>
          <w:szCs w:val="20"/>
        </w:rPr>
        <w:t xml:space="preserve"> A</w:t>
      </w:r>
      <w:r w:rsidRPr="008E49FE">
        <w:rPr>
          <w:rFonts w:ascii="Times New Roman" w:hAnsi="Times New Roman" w:cs="Times New Roman"/>
          <w:bCs/>
          <w:sz w:val="20"/>
          <w:szCs w:val="20"/>
        </w:rPr>
        <w:t>, Bioorg.</w:t>
      </w:r>
      <w:r w:rsidRPr="008E49FE">
        <w:rPr>
          <w:rFonts w:ascii="Times New Roman" w:hAnsi="Times New Roman" w:cs="Times New Roman"/>
          <w:sz w:val="20"/>
          <w:szCs w:val="20"/>
        </w:rPr>
        <w:t xml:space="preserve"> </w:t>
      </w:r>
      <w:r w:rsidRPr="008E49FE">
        <w:rPr>
          <w:rFonts w:ascii="Times New Roman" w:hAnsi="Times New Roman" w:cs="Times New Roman"/>
          <w:bCs/>
          <w:sz w:val="20"/>
          <w:szCs w:val="20"/>
        </w:rPr>
        <w:t>Med. Chem</w:t>
      </w:r>
      <w:r w:rsidR="00E86F5D" w:rsidRPr="008E49FE">
        <w:rPr>
          <w:rFonts w:ascii="Times New Roman" w:hAnsi="Times New Roman" w:cs="Times New Roman"/>
          <w:bCs/>
          <w:sz w:val="20"/>
          <w:szCs w:val="20"/>
        </w:rPr>
        <w:t>, 2007,</w:t>
      </w:r>
      <w:r w:rsidRPr="008E49FE">
        <w:rPr>
          <w:rFonts w:ascii="Times New Roman" w:hAnsi="Times New Roman" w:cs="Times New Roman"/>
          <w:bCs/>
          <w:i/>
          <w:sz w:val="20"/>
          <w:szCs w:val="20"/>
        </w:rPr>
        <w:t xml:space="preserve"> </w:t>
      </w:r>
      <w:r w:rsidRPr="008E49FE">
        <w:rPr>
          <w:rFonts w:ascii="Times New Roman" w:hAnsi="Times New Roman" w:cs="Times New Roman"/>
          <w:bCs/>
          <w:sz w:val="20"/>
          <w:szCs w:val="20"/>
        </w:rPr>
        <w:t>15</w:t>
      </w:r>
      <w:r w:rsidRPr="008E49FE">
        <w:rPr>
          <w:rFonts w:ascii="Times New Roman" w:hAnsi="Times New Roman" w:cs="Times New Roman"/>
          <w:bCs/>
          <w:i/>
          <w:sz w:val="20"/>
          <w:szCs w:val="20"/>
        </w:rPr>
        <w:t>,</w:t>
      </w:r>
      <w:r w:rsidRPr="008E49FE">
        <w:rPr>
          <w:rFonts w:ascii="Times New Roman" w:hAnsi="Times New Roman" w:cs="Times New Roman"/>
          <w:bCs/>
          <w:sz w:val="20"/>
          <w:szCs w:val="20"/>
        </w:rPr>
        <w:t xml:space="preserve"> 1976.</w:t>
      </w:r>
    </w:p>
    <w:p w:rsidR="00B345E6" w:rsidRPr="008E49FE" w:rsidRDefault="00B345E6" w:rsidP="00FF3437">
      <w:pPr>
        <w:pStyle w:val="ListParagraph"/>
        <w:numPr>
          <w:ilvl w:val="0"/>
          <w:numId w:val="50"/>
        </w:numPr>
        <w:shd w:val="clear" w:color="auto" w:fill="FFFFFF" w:themeFill="background1"/>
        <w:autoSpaceDE w:val="0"/>
        <w:autoSpaceDN w:val="0"/>
        <w:adjustRightInd w:val="0"/>
        <w:spacing w:after="0" w:line="240" w:lineRule="auto"/>
        <w:jc w:val="both"/>
        <w:rPr>
          <w:rFonts w:ascii="Times New Roman" w:hAnsi="Times New Roman" w:cs="Times New Roman"/>
          <w:sz w:val="20"/>
          <w:szCs w:val="20"/>
        </w:rPr>
      </w:pPr>
      <w:r w:rsidRPr="008E49FE">
        <w:rPr>
          <w:rFonts w:ascii="Times New Roman" w:hAnsi="Times New Roman" w:cs="Times New Roman"/>
          <w:bCs/>
          <w:sz w:val="20"/>
          <w:szCs w:val="20"/>
        </w:rPr>
        <w:t>Schiaffella</w:t>
      </w:r>
      <w:r w:rsidR="00E86F5D" w:rsidRPr="008E49FE">
        <w:rPr>
          <w:rFonts w:ascii="Times New Roman" w:hAnsi="Times New Roman" w:cs="Times New Roman"/>
          <w:bCs/>
          <w:sz w:val="20"/>
          <w:szCs w:val="20"/>
        </w:rPr>
        <w:t xml:space="preserve"> F</w:t>
      </w:r>
      <w:r w:rsidRPr="008E49FE">
        <w:rPr>
          <w:rFonts w:ascii="Times New Roman" w:hAnsi="Times New Roman" w:cs="Times New Roman"/>
          <w:bCs/>
          <w:sz w:val="20"/>
          <w:szCs w:val="20"/>
        </w:rPr>
        <w:t>, Macchiarulo</w:t>
      </w:r>
      <w:r w:rsidR="00E86F5D" w:rsidRPr="008E49FE">
        <w:rPr>
          <w:rFonts w:ascii="Times New Roman" w:hAnsi="Times New Roman" w:cs="Times New Roman"/>
          <w:bCs/>
          <w:sz w:val="20"/>
          <w:szCs w:val="20"/>
        </w:rPr>
        <w:t xml:space="preserve"> A</w:t>
      </w:r>
      <w:r w:rsidRPr="008E49FE">
        <w:rPr>
          <w:rFonts w:ascii="Times New Roman" w:hAnsi="Times New Roman" w:cs="Times New Roman"/>
          <w:bCs/>
          <w:sz w:val="20"/>
          <w:szCs w:val="20"/>
        </w:rPr>
        <w:t>, Milanese</w:t>
      </w:r>
      <w:r w:rsidR="00E86F5D" w:rsidRPr="008E49FE">
        <w:rPr>
          <w:rFonts w:ascii="Times New Roman" w:hAnsi="Times New Roman" w:cs="Times New Roman"/>
          <w:bCs/>
          <w:sz w:val="20"/>
          <w:szCs w:val="20"/>
        </w:rPr>
        <w:t xml:space="preserve"> L</w:t>
      </w:r>
      <w:r w:rsidRPr="008E49FE">
        <w:rPr>
          <w:rFonts w:ascii="Times New Roman" w:hAnsi="Times New Roman" w:cs="Times New Roman"/>
          <w:bCs/>
          <w:sz w:val="20"/>
          <w:szCs w:val="20"/>
        </w:rPr>
        <w:t>, Vecchiarelli</w:t>
      </w:r>
      <w:r w:rsidR="00E86F5D" w:rsidRPr="008E49FE">
        <w:rPr>
          <w:rFonts w:ascii="Times New Roman" w:hAnsi="Times New Roman" w:cs="Times New Roman"/>
          <w:bCs/>
          <w:sz w:val="20"/>
          <w:szCs w:val="20"/>
        </w:rPr>
        <w:t xml:space="preserve"> A</w:t>
      </w:r>
      <w:r w:rsidRPr="008E49FE">
        <w:rPr>
          <w:rFonts w:ascii="Times New Roman" w:hAnsi="Times New Roman" w:cs="Times New Roman"/>
          <w:bCs/>
          <w:sz w:val="20"/>
          <w:szCs w:val="20"/>
        </w:rPr>
        <w:t>, Fringuelli</w:t>
      </w:r>
      <w:r w:rsidR="00E86F5D" w:rsidRPr="008E49FE">
        <w:rPr>
          <w:rFonts w:ascii="Times New Roman" w:hAnsi="Times New Roman" w:cs="Times New Roman"/>
          <w:bCs/>
          <w:sz w:val="20"/>
          <w:szCs w:val="20"/>
        </w:rPr>
        <w:t xml:space="preserve"> R</w:t>
      </w:r>
      <w:r w:rsidRPr="008E49FE">
        <w:rPr>
          <w:rFonts w:ascii="Times New Roman" w:hAnsi="Times New Roman" w:cs="Times New Roman"/>
          <w:bCs/>
          <w:sz w:val="20"/>
          <w:szCs w:val="20"/>
        </w:rPr>
        <w:t>, Bioorg. Med.Chem.</w:t>
      </w:r>
      <w:r w:rsidR="00E86F5D" w:rsidRPr="008E49FE">
        <w:rPr>
          <w:rFonts w:ascii="Times New Roman" w:hAnsi="Times New Roman" w:cs="Times New Roman"/>
          <w:bCs/>
          <w:i/>
          <w:sz w:val="20"/>
          <w:szCs w:val="20"/>
        </w:rPr>
        <w:t xml:space="preserve"> </w:t>
      </w:r>
      <w:r w:rsidR="00E86F5D" w:rsidRPr="008E49FE">
        <w:rPr>
          <w:rFonts w:ascii="Times New Roman" w:hAnsi="Times New Roman" w:cs="Times New Roman"/>
          <w:bCs/>
          <w:sz w:val="20"/>
          <w:szCs w:val="20"/>
        </w:rPr>
        <w:t>2006,</w:t>
      </w:r>
      <w:r w:rsidRPr="008E49FE">
        <w:rPr>
          <w:rFonts w:ascii="Times New Roman" w:hAnsi="Times New Roman" w:cs="Times New Roman"/>
          <w:bCs/>
          <w:sz w:val="20"/>
          <w:szCs w:val="20"/>
        </w:rPr>
        <w:t xml:space="preserve"> 14</w:t>
      </w:r>
      <w:r w:rsidRPr="008E49FE">
        <w:rPr>
          <w:rFonts w:ascii="Times New Roman" w:hAnsi="Times New Roman" w:cs="Times New Roman"/>
          <w:bCs/>
          <w:i/>
          <w:sz w:val="20"/>
          <w:szCs w:val="20"/>
        </w:rPr>
        <w:t>,</w:t>
      </w:r>
      <w:r w:rsidRPr="008E49FE">
        <w:rPr>
          <w:rFonts w:ascii="Times New Roman" w:hAnsi="Times New Roman" w:cs="Times New Roman"/>
          <w:bCs/>
          <w:sz w:val="20"/>
          <w:szCs w:val="20"/>
        </w:rPr>
        <w:t xml:space="preserve"> 5196.</w:t>
      </w:r>
    </w:p>
    <w:p w:rsidR="00B345E6" w:rsidRPr="008E49FE" w:rsidRDefault="00B345E6" w:rsidP="00FF3437">
      <w:pPr>
        <w:pStyle w:val="ListParagraph"/>
        <w:numPr>
          <w:ilvl w:val="0"/>
          <w:numId w:val="50"/>
        </w:numPr>
        <w:shd w:val="clear" w:color="auto" w:fill="FFFFFF" w:themeFill="background1"/>
        <w:autoSpaceDE w:val="0"/>
        <w:autoSpaceDN w:val="0"/>
        <w:adjustRightInd w:val="0"/>
        <w:spacing w:after="0" w:line="240" w:lineRule="auto"/>
        <w:jc w:val="both"/>
        <w:rPr>
          <w:rFonts w:ascii="Times New Roman" w:hAnsi="Times New Roman" w:cs="Times New Roman"/>
          <w:sz w:val="20"/>
          <w:szCs w:val="20"/>
        </w:rPr>
      </w:pPr>
      <w:r w:rsidRPr="008E49FE">
        <w:rPr>
          <w:rFonts w:ascii="Times New Roman" w:hAnsi="Times New Roman" w:cs="Times New Roman"/>
          <w:bCs/>
          <w:sz w:val="20"/>
          <w:szCs w:val="20"/>
        </w:rPr>
        <w:t>Zhang</w:t>
      </w:r>
      <w:r w:rsidR="00E86F5D" w:rsidRPr="008E49FE">
        <w:rPr>
          <w:rFonts w:ascii="Times New Roman" w:hAnsi="Times New Roman" w:cs="Times New Roman"/>
          <w:bCs/>
          <w:sz w:val="20"/>
          <w:szCs w:val="20"/>
        </w:rPr>
        <w:t xml:space="preserve"> P</w:t>
      </w:r>
      <w:r w:rsidRPr="008E49FE">
        <w:rPr>
          <w:rFonts w:ascii="Times New Roman" w:hAnsi="Times New Roman" w:cs="Times New Roman"/>
          <w:bCs/>
          <w:sz w:val="20"/>
          <w:szCs w:val="20"/>
        </w:rPr>
        <w:t>, Liu</w:t>
      </w:r>
      <w:r w:rsidR="00E86F5D" w:rsidRPr="008E49FE">
        <w:rPr>
          <w:rFonts w:ascii="Times New Roman" w:hAnsi="Times New Roman" w:cs="Times New Roman"/>
          <w:bCs/>
          <w:sz w:val="20"/>
          <w:szCs w:val="20"/>
        </w:rPr>
        <w:t xml:space="preserve"> X</w:t>
      </w:r>
      <w:r w:rsidRPr="008E49FE">
        <w:rPr>
          <w:rFonts w:ascii="Times New Roman" w:hAnsi="Times New Roman" w:cs="Times New Roman"/>
          <w:bCs/>
          <w:sz w:val="20"/>
          <w:szCs w:val="20"/>
        </w:rPr>
        <w:t>, Zhu</w:t>
      </w:r>
      <w:r w:rsidR="00E86F5D" w:rsidRPr="008E49FE">
        <w:rPr>
          <w:rFonts w:ascii="Times New Roman" w:hAnsi="Times New Roman" w:cs="Times New Roman"/>
          <w:bCs/>
          <w:sz w:val="20"/>
          <w:szCs w:val="20"/>
        </w:rPr>
        <w:t xml:space="preserve"> J</w:t>
      </w:r>
      <w:r w:rsidRPr="008E49FE">
        <w:rPr>
          <w:rFonts w:ascii="Times New Roman" w:hAnsi="Times New Roman" w:cs="Times New Roman"/>
          <w:bCs/>
          <w:sz w:val="20"/>
          <w:szCs w:val="20"/>
        </w:rPr>
        <w:t>, Fang</w:t>
      </w:r>
      <w:r w:rsidR="00E86F5D" w:rsidRPr="008E49FE">
        <w:rPr>
          <w:rFonts w:ascii="Times New Roman" w:hAnsi="Times New Roman" w:cs="Times New Roman"/>
          <w:bCs/>
          <w:sz w:val="20"/>
          <w:szCs w:val="20"/>
        </w:rPr>
        <w:t xml:space="preserve"> Z</w:t>
      </w:r>
      <w:r w:rsidRPr="008E49FE">
        <w:rPr>
          <w:rFonts w:ascii="Times New Roman" w:hAnsi="Times New Roman" w:cs="Times New Roman"/>
          <w:bCs/>
          <w:sz w:val="20"/>
          <w:szCs w:val="20"/>
        </w:rPr>
        <w:t>, Li</w:t>
      </w:r>
      <w:r w:rsidR="00E86F5D" w:rsidRPr="008E49FE">
        <w:rPr>
          <w:rFonts w:ascii="Times New Roman" w:hAnsi="Times New Roman" w:cs="Times New Roman"/>
          <w:bCs/>
          <w:sz w:val="20"/>
          <w:szCs w:val="20"/>
        </w:rPr>
        <w:t xml:space="preserve"> Z</w:t>
      </w:r>
      <w:r w:rsidRPr="008E49FE">
        <w:rPr>
          <w:rFonts w:ascii="Times New Roman" w:hAnsi="Times New Roman" w:cs="Times New Roman"/>
          <w:bCs/>
          <w:sz w:val="20"/>
          <w:szCs w:val="20"/>
        </w:rPr>
        <w:t>, Pannecouque</w:t>
      </w:r>
      <w:r w:rsidR="00E86F5D" w:rsidRPr="008E49FE">
        <w:rPr>
          <w:rFonts w:ascii="Times New Roman" w:hAnsi="Times New Roman" w:cs="Times New Roman"/>
          <w:bCs/>
          <w:sz w:val="20"/>
          <w:szCs w:val="20"/>
        </w:rPr>
        <w:t xml:space="preserve"> C</w:t>
      </w:r>
      <w:r w:rsidRPr="008E49FE">
        <w:rPr>
          <w:rFonts w:ascii="Times New Roman" w:hAnsi="Times New Roman" w:cs="Times New Roman"/>
          <w:bCs/>
          <w:sz w:val="20"/>
          <w:szCs w:val="20"/>
        </w:rPr>
        <w:t>, Clercq</w:t>
      </w:r>
      <w:r w:rsidR="00E86F5D" w:rsidRPr="008E49FE">
        <w:rPr>
          <w:rFonts w:ascii="Times New Roman" w:hAnsi="Times New Roman" w:cs="Times New Roman"/>
          <w:bCs/>
          <w:sz w:val="20"/>
          <w:szCs w:val="20"/>
        </w:rPr>
        <w:t xml:space="preserve"> ED</w:t>
      </w:r>
      <w:r w:rsidRPr="008E49FE">
        <w:rPr>
          <w:rFonts w:ascii="Times New Roman" w:hAnsi="Times New Roman" w:cs="Times New Roman"/>
          <w:bCs/>
          <w:sz w:val="20"/>
          <w:szCs w:val="20"/>
        </w:rPr>
        <w:t>, Bioorg. Med. Chem.</w:t>
      </w:r>
      <w:r w:rsidR="00E86F5D" w:rsidRPr="008E49FE">
        <w:rPr>
          <w:rFonts w:ascii="Times New Roman" w:hAnsi="Times New Roman" w:cs="Times New Roman"/>
          <w:bCs/>
          <w:sz w:val="20"/>
          <w:szCs w:val="20"/>
        </w:rPr>
        <w:t xml:space="preserve"> 2009,</w:t>
      </w:r>
      <w:r w:rsidRPr="008E49FE">
        <w:rPr>
          <w:rFonts w:ascii="Times New Roman" w:hAnsi="Times New Roman" w:cs="Times New Roman"/>
          <w:bCs/>
          <w:i/>
          <w:sz w:val="20"/>
          <w:szCs w:val="20"/>
        </w:rPr>
        <w:t xml:space="preserve"> </w:t>
      </w:r>
      <w:r w:rsidRPr="008E49FE">
        <w:rPr>
          <w:rFonts w:ascii="Times New Roman" w:hAnsi="Times New Roman" w:cs="Times New Roman"/>
          <w:bCs/>
          <w:sz w:val="20"/>
          <w:szCs w:val="20"/>
        </w:rPr>
        <w:t>17</w:t>
      </w:r>
      <w:r w:rsidRPr="008E49FE">
        <w:rPr>
          <w:rFonts w:ascii="Times New Roman" w:hAnsi="Times New Roman" w:cs="Times New Roman"/>
          <w:bCs/>
          <w:i/>
          <w:sz w:val="20"/>
          <w:szCs w:val="20"/>
        </w:rPr>
        <w:t>,</w:t>
      </w:r>
      <w:r w:rsidRPr="008E49FE">
        <w:rPr>
          <w:rFonts w:ascii="Times New Roman" w:hAnsi="Times New Roman" w:cs="Times New Roman"/>
          <w:bCs/>
          <w:sz w:val="20"/>
          <w:szCs w:val="20"/>
        </w:rPr>
        <w:t xml:space="preserve"> 5775.</w:t>
      </w:r>
    </w:p>
    <w:p w:rsidR="00B345E6" w:rsidRPr="008E49FE" w:rsidRDefault="00B345E6" w:rsidP="00FF3437">
      <w:pPr>
        <w:pStyle w:val="ListParagraph"/>
        <w:numPr>
          <w:ilvl w:val="0"/>
          <w:numId w:val="50"/>
        </w:numPr>
        <w:shd w:val="clear" w:color="auto" w:fill="FFFFFF" w:themeFill="background1"/>
        <w:autoSpaceDE w:val="0"/>
        <w:autoSpaceDN w:val="0"/>
        <w:adjustRightInd w:val="0"/>
        <w:spacing w:after="0" w:line="240" w:lineRule="auto"/>
        <w:jc w:val="both"/>
        <w:rPr>
          <w:rFonts w:ascii="Times New Roman" w:hAnsi="Times New Roman" w:cs="Times New Roman"/>
          <w:sz w:val="20"/>
          <w:szCs w:val="20"/>
        </w:rPr>
      </w:pPr>
      <w:r w:rsidRPr="008E49FE">
        <w:rPr>
          <w:rFonts w:ascii="Times New Roman" w:hAnsi="Times New Roman" w:cs="Times New Roman"/>
          <w:bCs/>
          <w:sz w:val="20"/>
          <w:szCs w:val="20"/>
        </w:rPr>
        <w:t>Zampieri</w:t>
      </w:r>
      <w:r w:rsidR="00E86F5D" w:rsidRPr="008E49FE">
        <w:rPr>
          <w:rFonts w:ascii="Times New Roman" w:hAnsi="Times New Roman" w:cs="Times New Roman"/>
          <w:bCs/>
          <w:sz w:val="20"/>
          <w:szCs w:val="20"/>
        </w:rPr>
        <w:t xml:space="preserve"> D</w:t>
      </w:r>
      <w:r w:rsidRPr="008E49FE">
        <w:rPr>
          <w:rFonts w:ascii="Times New Roman" w:hAnsi="Times New Roman" w:cs="Times New Roman"/>
          <w:bCs/>
          <w:sz w:val="20"/>
          <w:szCs w:val="20"/>
        </w:rPr>
        <w:t>, Mamolo</w:t>
      </w:r>
      <w:r w:rsidR="00E86F5D" w:rsidRPr="008E49FE">
        <w:rPr>
          <w:rFonts w:ascii="Times New Roman" w:hAnsi="Times New Roman" w:cs="Times New Roman"/>
          <w:bCs/>
          <w:sz w:val="20"/>
          <w:szCs w:val="20"/>
        </w:rPr>
        <w:t xml:space="preserve"> MG</w:t>
      </w:r>
      <w:r w:rsidRPr="008E49FE">
        <w:rPr>
          <w:rFonts w:ascii="Times New Roman" w:hAnsi="Times New Roman" w:cs="Times New Roman"/>
          <w:bCs/>
          <w:sz w:val="20"/>
          <w:szCs w:val="20"/>
        </w:rPr>
        <w:t>, Laurini</w:t>
      </w:r>
      <w:r w:rsidR="00E86F5D" w:rsidRPr="008E49FE">
        <w:rPr>
          <w:rFonts w:ascii="Times New Roman" w:hAnsi="Times New Roman" w:cs="Times New Roman"/>
          <w:bCs/>
          <w:sz w:val="20"/>
          <w:szCs w:val="20"/>
        </w:rPr>
        <w:t xml:space="preserve"> E</w:t>
      </w:r>
      <w:r w:rsidRPr="008E49FE">
        <w:rPr>
          <w:rFonts w:ascii="Times New Roman" w:hAnsi="Times New Roman" w:cs="Times New Roman"/>
          <w:bCs/>
          <w:sz w:val="20"/>
          <w:szCs w:val="20"/>
        </w:rPr>
        <w:t>, Scialino</w:t>
      </w:r>
      <w:r w:rsidR="00E86F5D" w:rsidRPr="008E49FE">
        <w:rPr>
          <w:rFonts w:ascii="Times New Roman" w:hAnsi="Times New Roman" w:cs="Times New Roman"/>
          <w:bCs/>
          <w:sz w:val="20"/>
          <w:szCs w:val="20"/>
        </w:rPr>
        <w:t xml:space="preserve"> G</w:t>
      </w:r>
      <w:r w:rsidRPr="008E49FE">
        <w:rPr>
          <w:rFonts w:ascii="Times New Roman" w:hAnsi="Times New Roman" w:cs="Times New Roman"/>
          <w:bCs/>
          <w:sz w:val="20"/>
          <w:szCs w:val="20"/>
        </w:rPr>
        <w:t>, Banfi</w:t>
      </w:r>
      <w:r w:rsidR="00E86F5D" w:rsidRPr="008E49FE">
        <w:rPr>
          <w:rFonts w:ascii="Times New Roman" w:hAnsi="Times New Roman" w:cs="Times New Roman"/>
          <w:bCs/>
          <w:sz w:val="20"/>
          <w:szCs w:val="20"/>
        </w:rPr>
        <w:t xml:space="preserve"> E</w:t>
      </w:r>
      <w:r w:rsidRPr="008E49FE">
        <w:rPr>
          <w:rFonts w:ascii="Times New Roman" w:hAnsi="Times New Roman" w:cs="Times New Roman"/>
          <w:bCs/>
          <w:sz w:val="20"/>
          <w:szCs w:val="20"/>
        </w:rPr>
        <w:t>, Vio</w:t>
      </w:r>
      <w:r w:rsidR="00E86F5D" w:rsidRPr="008E49FE">
        <w:rPr>
          <w:rFonts w:ascii="Times New Roman" w:hAnsi="Times New Roman" w:cs="Times New Roman"/>
          <w:bCs/>
          <w:sz w:val="20"/>
          <w:szCs w:val="20"/>
        </w:rPr>
        <w:t xml:space="preserve"> L</w:t>
      </w:r>
      <w:r w:rsidRPr="008E49FE">
        <w:rPr>
          <w:rFonts w:ascii="Times New Roman" w:hAnsi="Times New Roman" w:cs="Times New Roman"/>
          <w:bCs/>
          <w:sz w:val="20"/>
          <w:szCs w:val="20"/>
        </w:rPr>
        <w:t>, Bioorg. Med. Chem.</w:t>
      </w:r>
      <w:r w:rsidR="00E86F5D" w:rsidRPr="008E49FE">
        <w:rPr>
          <w:rFonts w:ascii="Times New Roman" w:hAnsi="Times New Roman" w:cs="Times New Roman"/>
          <w:bCs/>
          <w:sz w:val="20"/>
          <w:szCs w:val="20"/>
        </w:rPr>
        <w:t xml:space="preserve"> 2008,</w:t>
      </w:r>
      <w:r w:rsidRPr="008E49FE">
        <w:rPr>
          <w:rFonts w:ascii="Times New Roman" w:hAnsi="Times New Roman" w:cs="Times New Roman"/>
          <w:bCs/>
          <w:i/>
          <w:sz w:val="20"/>
          <w:szCs w:val="20"/>
        </w:rPr>
        <w:t xml:space="preserve"> </w:t>
      </w:r>
      <w:r w:rsidRPr="008E49FE">
        <w:rPr>
          <w:rFonts w:ascii="Times New Roman" w:hAnsi="Times New Roman" w:cs="Times New Roman"/>
          <w:bCs/>
          <w:sz w:val="20"/>
          <w:szCs w:val="20"/>
        </w:rPr>
        <w:t>16</w:t>
      </w:r>
      <w:r w:rsidRPr="008E49FE">
        <w:rPr>
          <w:rFonts w:ascii="Times New Roman" w:hAnsi="Times New Roman" w:cs="Times New Roman"/>
          <w:bCs/>
          <w:i/>
          <w:sz w:val="20"/>
          <w:szCs w:val="20"/>
        </w:rPr>
        <w:t>,</w:t>
      </w:r>
      <w:r w:rsidRPr="008E49FE">
        <w:rPr>
          <w:rFonts w:ascii="Times New Roman" w:hAnsi="Times New Roman" w:cs="Times New Roman"/>
          <w:bCs/>
          <w:sz w:val="20"/>
          <w:szCs w:val="20"/>
        </w:rPr>
        <w:t xml:space="preserve"> 4516.</w:t>
      </w:r>
    </w:p>
    <w:p w:rsidR="00B345E6" w:rsidRPr="008E49FE" w:rsidRDefault="00B345E6" w:rsidP="00FF3437">
      <w:pPr>
        <w:pStyle w:val="ListParagraph"/>
        <w:numPr>
          <w:ilvl w:val="0"/>
          <w:numId w:val="50"/>
        </w:numPr>
        <w:shd w:val="clear" w:color="auto" w:fill="FFFFFF" w:themeFill="background1"/>
        <w:autoSpaceDE w:val="0"/>
        <w:autoSpaceDN w:val="0"/>
        <w:adjustRightInd w:val="0"/>
        <w:spacing w:after="0" w:line="240" w:lineRule="auto"/>
        <w:jc w:val="both"/>
        <w:rPr>
          <w:rFonts w:ascii="Times New Roman" w:hAnsi="Times New Roman" w:cs="Times New Roman"/>
          <w:sz w:val="20"/>
          <w:szCs w:val="20"/>
        </w:rPr>
      </w:pPr>
      <w:r w:rsidRPr="008E49FE">
        <w:rPr>
          <w:rFonts w:ascii="Times New Roman" w:hAnsi="Times New Roman" w:cs="Times New Roman"/>
          <w:bCs/>
          <w:sz w:val="20"/>
          <w:szCs w:val="20"/>
        </w:rPr>
        <w:t>Khoshneviszadeh</w:t>
      </w:r>
      <w:r w:rsidR="00E86F5D" w:rsidRPr="008E49FE">
        <w:rPr>
          <w:rFonts w:ascii="Times New Roman" w:hAnsi="Times New Roman" w:cs="Times New Roman"/>
          <w:bCs/>
          <w:sz w:val="20"/>
          <w:szCs w:val="20"/>
        </w:rPr>
        <w:t xml:space="preserve"> M, </w:t>
      </w:r>
      <w:r w:rsidRPr="008E49FE">
        <w:rPr>
          <w:rFonts w:ascii="Times New Roman" w:hAnsi="Times New Roman" w:cs="Times New Roman"/>
          <w:bCs/>
          <w:sz w:val="20"/>
          <w:szCs w:val="20"/>
        </w:rPr>
        <w:t xml:space="preserve"> Edraki</w:t>
      </w:r>
      <w:r w:rsidR="00E86F5D" w:rsidRPr="008E49FE">
        <w:rPr>
          <w:rFonts w:ascii="Times New Roman" w:hAnsi="Times New Roman" w:cs="Times New Roman"/>
          <w:bCs/>
          <w:sz w:val="20"/>
          <w:szCs w:val="20"/>
        </w:rPr>
        <w:t xml:space="preserve"> N, </w:t>
      </w:r>
      <w:r w:rsidRPr="008E49FE">
        <w:rPr>
          <w:rFonts w:ascii="Times New Roman" w:hAnsi="Times New Roman" w:cs="Times New Roman"/>
          <w:bCs/>
          <w:sz w:val="20"/>
          <w:szCs w:val="20"/>
        </w:rPr>
        <w:t xml:space="preserve"> Javidnia</w:t>
      </w:r>
      <w:r w:rsidR="00E86F5D" w:rsidRPr="008E49FE">
        <w:rPr>
          <w:rFonts w:ascii="Times New Roman" w:hAnsi="Times New Roman" w:cs="Times New Roman"/>
          <w:bCs/>
          <w:sz w:val="20"/>
          <w:szCs w:val="20"/>
        </w:rPr>
        <w:t xml:space="preserve"> K</w:t>
      </w:r>
      <w:r w:rsidRPr="008E49FE">
        <w:rPr>
          <w:rFonts w:ascii="Times New Roman" w:hAnsi="Times New Roman" w:cs="Times New Roman"/>
          <w:bCs/>
          <w:sz w:val="20"/>
          <w:szCs w:val="20"/>
        </w:rPr>
        <w:t>, Alborzi</w:t>
      </w:r>
      <w:r w:rsidR="00E86F5D" w:rsidRPr="008E49FE">
        <w:rPr>
          <w:rFonts w:ascii="Times New Roman" w:hAnsi="Times New Roman" w:cs="Times New Roman"/>
          <w:bCs/>
          <w:sz w:val="20"/>
          <w:szCs w:val="20"/>
        </w:rPr>
        <w:t xml:space="preserve"> K</w:t>
      </w:r>
      <w:r w:rsidRPr="008E49FE">
        <w:rPr>
          <w:rFonts w:ascii="Times New Roman" w:hAnsi="Times New Roman" w:cs="Times New Roman"/>
          <w:bCs/>
          <w:sz w:val="20"/>
          <w:szCs w:val="20"/>
        </w:rPr>
        <w:t>, Pourabbas</w:t>
      </w:r>
      <w:r w:rsidR="00E86F5D" w:rsidRPr="008E49FE">
        <w:rPr>
          <w:rFonts w:ascii="Times New Roman" w:hAnsi="Times New Roman" w:cs="Times New Roman"/>
          <w:bCs/>
          <w:sz w:val="20"/>
          <w:szCs w:val="20"/>
        </w:rPr>
        <w:t xml:space="preserve"> P</w:t>
      </w:r>
      <w:r w:rsidRPr="008E49FE">
        <w:rPr>
          <w:rFonts w:ascii="Times New Roman" w:hAnsi="Times New Roman" w:cs="Times New Roman"/>
          <w:bCs/>
          <w:sz w:val="20"/>
          <w:szCs w:val="20"/>
        </w:rPr>
        <w:t>, Mardaneh</w:t>
      </w:r>
      <w:r w:rsidR="00E86F5D" w:rsidRPr="008E49FE">
        <w:rPr>
          <w:rFonts w:ascii="Times New Roman" w:hAnsi="Times New Roman" w:cs="Times New Roman"/>
          <w:bCs/>
          <w:sz w:val="20"/>
          <w:szCs w:val="20"/>
        </w:rPr>
        <w:t xml:space="preserve"> J</w:t>
      </w:r>
      <w:r w:rsidRPr="008E49FE">
        <w:rPr>
          <w:rFonts w:ascii="Times New Roman" w:hAnsi="Times New Roman" w:cs="Times New Roman"/>
          <w:bCs/>
          <w:sz w:val="20"/>
          <w:szCs w:val="20"/>
        </w:rPr>
        <w:t>, Miri</w:t>
      </w:r>
      <w:r w:rsidR="00E86F5D" w:rsidRPr="008E49FE">
        <w:rPr>
          <w:rFonts w:ascii="Times New Roman" w:hAnsi="Times New Roman" w:cs="Times New Roman"/>
          <w:bCs/>
          <w:sz w:val="20"/>
          <w:szCs w:val="20"/>
        </w:rPr>
        <w:t xml:space="preserve"> R</w:t>
      </w:r>
      <w:r w:rsidRPr="008E49FE">
        <w:rPr>
          <w:rFonts w:ascii="Times New Roman" w:hAnsi="Times New Roman" w:cs="Times New Roman"/>
          <w:bCs/>
          <w:sz w:val="20"/>
          <w:szCs w:val="20"/>
        </w:rPr>
        <w:t>, Bioorg. Med. Chem.</w:t>
      </w:r>
      <w:r w:rsidR="00E86F5D" w:rsidRPr="008E49FE">
        <w:rPr>
          <w:rFonts w:ascii="Times New Roman" w:hAnsi="Times New Roman" w:cs="Times New Roman"/>
          <w:bCs/>
          <w:sz w:val="20"/>
          <w:szCs w:val="20"/>
        </w:rPr>
        <w:t xml:space="preserve"> 2009,</w:t>
      </w:r>
      <w:r w:rsidRPr="008E49FE">
        <w:rPr>
          <w:rFonts w:ascii="Times New Roman" w:hAnsi="Times New Roman" w:cs="Times New Roman"/>
          <w:bCs/>
          <w:i/>
          <w:sz w:val="20"/>
          <w:szCs w:val="20"/>
        </w:rPr>
        <w:t xml:space="preserve"> </w:t>
      </w:r>
      <w:r w:rsidRPr="008E49FE">
        <w:rPr>
          <w:rFonts w:ascii="Times New Roman" w:hAnsi="Times New Roman" w:cs="Times New Roman"/>
          <w:bCs/>
          <w:sz w:val="20"/>
          <w:szCs w:val="20"/>
        </w:rPr>
        <w:t>17, 1579.</w:t>
      </w:r>
    </w:p>
    <w:p w:rsidR="00B345E6" w:rsidRPr="008E49FE" w:rsidRDefault="00B345E6" w:rsidP="00FF3437">
      <w:pPr>
        <w:pStyle w:val="ListParagraph"/>
        <w:numPr>
          <w:ilvl w:val="0"/>
          <w:numId w:val="50"/>
        </w:numPr>
        <w:shd w:val="clear" w:color="auto" w:fill="FFFFFF" w:themeFill="background1"/>
        <w:autoSpaceDE w:val="0"/>
        <w:autoSpaceDN w:val="0"/>
        <w:adjustRightInd w:val="0"/>
        <w:spacing w:after="0" w:line="240" w:lineRule="auto"/>
        <w:jc w:val="both"/>
        <w:rPr>
          <w:rFonts w:ascii="Times New Roman" w:hAnsi="Times New Roman" w:cs="Times New Roman"/>
          <w:sz w:val="20"/>
          <w:szCs w:val="20"/>
        </w:rPr>
      </w:pPr>
      <w:r w:rsidRPr="008E49FE">
        <w:rPr>
          <w:rFonts w:ascii="Times New Roman" w:hAnsi="Times New Roman" w:cs="Times New Roman"/>
          <w:bCs/>
          <w:sz w:val="20"/>
          <w:szCs w:val="20"/>
        </w:rPr>
        <w:t>Kahlon</w:t>
      </w:r>
      <w:r w:rsidR="00822904" w:rsidRPr="008E49FE">
        <w:rPr>
          <w:rFonts w:ascii="Times New Roman" w:hAnsi="Times New Roman" w:cs="Times New Roman"/>
          <w:bCs/>
          <w:sz w:val="20"/>
          <w:szCs w:val="20"/>
        </w:rPr>
        <w:t xml:space="preserve"> DK</w:t>
      </w:r>
      <w:r w:rsidRPr="008E49FE">
        <w:rPr>
          <w:rFonts w:ascii="Times New Roman" w:hAnsi="Times New Roman" w:cs="Times New Roman"/>
          <w:bCs/>
          <w:sz w:val="20"/>
          <w:szCs w:val="20"/>
        </w:rPr>
        <w:t>, Lansdell</w:t>
      </w:r>
      <w:r w:rsidR="00822904" w:rsidRPr="008E49FE">
        <w:rPr>
          <w:rFonts w:ascii="Times New Roman" w:hAnsi="Times New Roman" w:cs="Times New Roman"/>
          <w:bCs/>
          <w:sz w:val="20"/>
          <w:szCs w:val="20"/>
        </w:rPr>
        <w:t xml:space="preserve"> TA</w:t>
      </w:r>
      <w:r w:rsidRPr="008E49FE">
        <w:rPr>
          <w:rFonts w:ascii="Times New Roman" w:hAnsi="Times New Roman" w:cs="Times New Roman"/>
          <w:bCs/>
          <w:sz w:val="20"/>
          <w:szCs w:val="20"/>
        </w:rPr>
        <w:t>, Fisk</w:t>
      </w:r>
      <w:r w:rsidR="00822904" w:rsidRPr="008E49FE">
        <w:rPr>
          <w:rFonts w:ascii="Times New Roman" w:hAnsi="Times New Roman" w:cs="Times New Roman"/>
          <w:bCs/>
          <w:sz w:val="20"/>
          <w:szCs w:val="20"/>
        </w:rPr>
        <w:t xml:space="preserve"> JS</w:t>
      </w:r>
      <w:r w:rsidRPr="008E49FE">
        <w:rPr>
          <w:rFonts w:ascii="Times New Roman" w:hAnsi="Times New Roman" w:cs="Times New Roman"/>
          <w:bCs/>
          <w:sz w:val="20"/>
          <w:szCs w:val="20"/>
        </w:rPr>
        <w:t>, J.J. Tepe, Bioorg. Med. Chem.</w:t>
      </w:r>
      <w:r w:rsidR="006D57D6" w:rsidRPr="008E49FE">
        <w:rPr>
          <w:rFonts w:ascii="Times New Roman" w:hAnsi="Times New Roman" w:cs="Times New Roman"/>
          <w:bCs/>
          <w:sz w:val="20"/>
          <w:szCs w:val="20"/>
        </w:rPr>
        <w:t>2009,</w:t>
      </w:r>
      <w:r w:rsidRPr="008E49FE">
        <w:rPr>
          <w:rFonts w:ascii="Times New Roman" w:hAnsi="Times New Roman" w:cs="Times New Roman"/>
          <w:bCs/>
          <w:i/>
          <w:sz w:val="20"/>
          <w:szCs w:val="20"/>
        </w:rPr>
        <w:t xml:space="preserve"> </w:t>
      </w:r>
      <w:r w:rsidRPr="008E49FE">
        <w:rPr>
          <w:rFonts w:ascii="Times New Roman" w:hAnsi="Times New Roman" w:cs="Times New Roman"/>
          <w:bCs/>
          <w:sz w:val="20"/>
          <w:szCs w:val="20"/>
        </w:rPr>
        <w:t>17, 3093.</w:t>
      </w:r>
    </w:p>
    <w:p w:rsidR="00B345E6" w:rsidRPr="008E49FE" w:rsidRDefault="00B345E6" w:rsidP="00FF3437">
      <w:pPr>
        <w:pStyle w:val="ListParagraph"/>
        <w:numPr>
          <w:ilvl w:val="0"/>
          <w:numId w:val="50"/>
        </w:numPr>
        <w:shd w:val="clear" w:color="auto" w:fill="FFFFFF" w:themeFill="background1"/>
        <w:autoSpaceDE w:val="0"/>
        <w:autoSpaceDN w:val="0"/>
        <w:adjustRightInd w:val="0"/>
        <w:spacing w:after="0" w:line="240" w:lineRule="auto"/>
        <w:jc w:val="both"/>
        <w:rPr>
          <w:rFonts w:ascii="Times New Roman" w:hAnsi="Times New Roman" w:cs="Times New Roman"/>
          <w:sz w:val="20"/>
          <w:szCs w:val="20"/>
        </w:rPr>
      </w:pPr>
      <w:r w:rsidRPr="008E49FE">
        <w:rPr>
          <w:rFonts w:ascii="Times New Roman" w:hAnsi="Times New Roman" w:cs="Times New Roman"/>
          <w:bCs/>
          <w:sz w:val="20"/>
          <w:szCs w:val="20"/>
        </w:rPr>
        <w:t>Ustunes</w:t>
      </w:r>
      <w:r w:rsidR="00DC70BB" w:rsidRPr="008E49FE">
        <w:rPr>
          <w:rFonts w:ascii="Times New Roman" w:hAnsi="Times New Roman" w:cs="Times New Roman"/>
          <w:bCs/>
          <w:sz w:val="20"/>
          <w:szCs w:val="20"/>
        </w:rPr>
        <w:t xml:space="preserve"> L</w:t>
      </w:r>
      <w:r w:rsidRPr="008E49FE">
        <w:rPr>
          <w:rFonts w:ascii="Times New Roman" w:hAnsi="Times New Roman" w:cs="Times New Roman"/>
          <w:bCs/>
          <w:sz w:val="20"/>
          <w:szCs w:val="20"/>
        </w:rPr>
        <w:t>, Pabuccuoglu</w:t>
      </w:r>
      <w:r w:rsidR="00DC70BB" w:rsidRPr="008E49FE">
        <w:rPr>
          <w:rFonts w:ascii="Times New Roman" w:hAnsi="Times New Roman" w:cs="Times New Roman"/>
          <w:bCs/>
          <w:sz w:val="20"/>
          <w:szCs w:val="20"/>
        </w:rPr>
        <w:t xml:space="preserve"> V</w:t>
      </w:r>
      <w:r w:rsidRPr="008E49FE">
        <w:rPr>
          <w:rFonts w:ascii="Times New Roman" w:hAnsi="Times New Roman" w:cs="Times New Roman"/>
          <w:bCs/>
          <w:sz w:val="20"/>
          <w:szCs w:val="20"/>
        </w:rPr>
        <w:t>, Berkan</w:t>
      </w:r>
      <w:r w:rsidR="00DC70BB" w:rsidRPr="008E49FE">
        <w:rPr>
          <w:rFonts w:ascii="Times New Roman" w:hAnsi="Times New Roman" w:cs="Times New Roman"/>
          <w:bCs/>
          <w:sz w:val="20"/>
          <w:szCs w:val="20"/>
        </w:rPr>
        <w:t xml:space="preserve"> T</w:t>
      </w:r>
      <w:r w:rsidRPr="008E49FE">
        <w:rPr>
          <w:rFonts w:ascii="Times New Roman" w:hAnsi="Times New Roman" w:cs="Times New Roman"/>
          <w:bCs/>
          <w:sz w:val="20"/>
          <w:szCs w:val="20"/>
        </w:rPr>
        <w:t>, Ozer</w:t>
      </w:r>
      <w:r w:rsidR="00DC70BB" w:rsidRPr="008E49FE">
        <w:rPr>
          <w:rFonts w:ascii="Times New Roman" w:hAnsi="Times New Roman" w:cs="Times New Roman"/>
          <w:bCs/>
          <w:sz w:val="20"/>
          <w:szCs w:val="20"/>
        </w:rPr>
        <w:t xml:space="preserve"> A</w:t>
      </w:r>
      <w:r w:rsidRPr="008E49FE">
        <w:rPr>
          <w:rFonts w:ascii="Times New Roman" w:hAnsi="Times New Roman" w:cs="Times New Roman"/>
          <w:bCs/>
          <w:sz w:val="20"/>
          <w:szCs w:val="20"/>
        </w:rPr>
        <w:t>, Fac</w:t>
      </w:r>
      <w:r w:rsidR="00DC70BB" w:rsidRPr="008E49FE">
        <w:rPr>
          <w:rFonts w:ascii="Times New Roman" w:hAnsi="Times New Roman" w:cs="Times New Roman"/>
          <w:bCs/>
          <w:sz w:val="20"/>
          <w:szCs w:val="20"/>
        </w:rPr>
        <w:t xml:space="preserve"> J</w:t>
      </w:r>
      <w:r w:rsidRPr="008E49FE">
        <w:rPr>
          <w:rFonts w:ascii="Times New Roman" w:hAnsi="Times New Roman" w:cs="Times New Roman"/>
          <w:bCs/>
          <w:sz w:val="20"/>
          <w:szCs w:val="20"/>
        </w:rPr>
        <w:t>. Pharm. Ankara</w:t>
      </w:r>
      <w:r w:rsidR="00DC70BB" w:rsidRPr="008E49FE">
        <w:rPr>
          <w:rFonts w:ascii="Times New Roman" w:hAnsi="Times New Roman" w:cs="Times New Roman"/>
          <w:bCs/>
          <w:sz w:val="20"/>
          <w:szCs w:val="20"/>
        </w:rPr>
        <w:t>.2005,</w:t>
      </w:r>
      <w:r w:rsidRPr="008E49FE">
        <w:rPr>
          <w:rFonts w:ascii="Times New Roman" w:hAnsi="Times New Roman" w:cs="Times New Roman"/>
          <w:b/>
          <w:bCs/>
          <w:sz w:val="20"/>
          <w:szCs w:val="20"/>
        </w:rPr>
        <w:t xml:space="preserve"> </w:t>
      </w:r>
      <w:r w:rsidRPr="008E49FE">
        <w:rPr>
          <w:rFonts w:ascii="Times New Roman" w:hAnsi="Times New Roman" w:cs="Times New Roman"/>
          <w:bCs/>
          <w:sz w:val="20"/>
          <w:szCs w:val="20"/>
        </w:rPr>
        <w:t>19</w:t>
      </w:r>
      <w:r w:rsidRPr="008E49FE">
        <w:rPr>
          <w:rFonts w:ascii="Times New Roman" w:hAnsi="Times New Roman" w:cs="Times New Roman"/>
          <w:bCs/>
          <w:i/>
          <w:sz w:val="20"/>
          <w:szCs w:val="20"/>
        </w:rPr>
        <w:t>,</w:t>
      </w:r>
      <w:r w:rsidRPr="008E49FE">
        <w:rPr>
          <w:rFonts w:ascii="Times New Roman" w:hAnsi="Times New Roman" w:cs="Times New Roman"/>
          <w:bCs/>
          <w:sz w:val="20"/>
          <w:szCs w:val="20"/>
        </w:rPr>
        <w:t xml:space="preserve"> 124.</w:t>
      </w:r>
    </w:p>
    <w:p w:rsidR="00B345E6" w:rsidRPr="008E49FE" w:rsidRDefault="00B345E6" w:rsidP="00FF3437">
      <w:pPr>
        <w:pStyle w:val="ListParagraph"/>
        <w:numPr>
          <w:ilvl w:val="0"/>
          <w:numId w:val="50"/>
        </w:numPr>
        <w:shd w:val="clear" w:color="auto" w:fill="FFFFFF" w:themeFill="background1"/>
        <w:autoSpaceDE w:val="0"/>
        <w:autoSpaceDN w:val="0"/>
        <w:adjustRightInd w:val="0"/>
        <w:spacing w:after="0" w:line="240" w:lineRule="auto"/>
        <w:jc w:val="both"/>
        <w:rPr>
          <w:rFonts w:ascii="Times New Roman" w:hAnsi="Times New Roman" w:cs="Times New Roman"/>
          <w:sz w:val="20"/>
          <w:szCs w:val="20"/>
        </w:rPr>
      </w:pPr>
      <w:r w:rsidRPr="008E49FE">
        <w:rPr>
          <w:rFonts w:ascii="Times New Roman" w:hAnsi="Times New Roman" w:cs="Times New Roman"/>
          <w:sz w:val="20"/>
          <w:szCs w:val="20"/>
        </w:rPr>
        <w:t>Minoshima</w:t>
      </w:r>
      <w:r w:rsidR="00DC70BB" w:rsidRPr="008E49FE">
        <w:rPr>
          <w:rFonts w:ascii="Times New Roman" w:hAnsi="Times New Roman" w:cs="Times New Roman"/>
          <w:sz w:val="20"/>
          <w:szCs w:val="20"/>
        </w:rPr>
        <w:t xml:space="preserve"> M</w:t>
      </w:r>
      <w:r w:rsidRPr="008E49FE">
        <w:rPr>
          <w:rFonts w:ascii="Times New Roman" w:hAnsi="Times New Roman" w:cs="Times New Roman"/>
          <w:sz w:val="20"/>
          <w:szCs w:val="20"/>
        </w:rPr>
        <w:t>, Chou</w:t>
      </w:r>
      <w:r w:rsidR="00DC70BB" w:rsidRPr="008E49FE">
        <w:rPr>
          <w:rFonts w:ascii="Times New Roman" w:hAnsi="Times New Roman" w:cs="Times New Roman"/>
          <w:sz w:val="20"/>
          <w:szCs w:val="20"/>
        </w:rPr>
        <w:t xml:space="preserve"> JC, </w:t>
      </w:r>
      <w:r w:rsidRPr="008E49FE">
        <w:rPr>
          <w:rFonts w:ascii="Times New Roman" w:hAnsi="Times New Roman" w:cs="Times New Roman"/>
          <w:sz w:val="20"/>
          <w:szCs w:val="20"/>
        </w:rPr>
        <w:t>Lefebvre</w:t>
      </w:r>
      <w:r w:rsidR="00DC70BB" w:rsidRPr="008E49FE">
        <w:rPr>
          <w:rFonts w:ascii="Times New Roman" w:hAnsi="Times New Roman" w:cs="Times New Roman"/>
          <w:sz w:val="20"/>
          <w:szCs w:val="20"/>
        </w:rPr>
        <w:t xml:space="preserve"> S</w:t>
      </w:r>
      <w:r w:rsidRPr="008E49FE">
        <w:rPr>
          <w:rFonts w:ascii="Times New Roman" w:hAnsi="Times New Roman" w:cs="Times New Roman"/>
          <w:sz w:val="20"/>
          <w:szCs w:val="20"/>
        </w:rPr>
        <w:t>, Bando</w:t>
      </w:r>
      <w:r w:rsidR="00DC70BB" w:rsidRPr="008E49FE">
        <w:rPr>
          <w:rFonts w:ascii="Times New Roman" w:hAnsi="Times New Roman" w:cs="Times New Roman"/>
          <w:sz w:val="20"/>
          <w:szCs w:val="20"/>
        </w:rPr>
        <w:t xml:space="preserve"> T</w:t>
      </w:r>
      <w:r w:rsidRPr="008E49FE">
        <w:rPr>
          <w:rFonts w:ascii="Times New Roman" w:hAnsi="Times New Roman" w:cs="Times New Roman"/>
          <w:sz w:val="20"/>
          <w:szCs w:val="20"/>
        </w:rPr>
        <w:t>, Shinohara</w:t>
      </w:r>
      <w:r w:rsidR="00DC70BB" w:rsidRPr="008E49FE">
        <w:rPr>
          <w:rFonts w:ascii="Times New Roman" w:hAnsi="Times New Roman" w:cs="Times New Roman"/>
          <w:sz w:val="20"/>
          <w:szCs w:val="20"/>
        </w:rPr>
        <w:t xml:space="preserve"> K, </w:t>
      </w:r>
      <w:r w:rsidRPr="008E49FE">
        <w:rPr>
          <w:rFonts w:ascii="Times New Roman" w:hAnsi="Times New Roman" w:cs="Times New Roman"/>
          <w:sz w:val="20"/>
          <w:szCs w:val="20"/>
        </w:rPr>
        <w:t>Gottesfeld</w:t>
      </w:r>
      <w:r w:rsidR="00DC70BB" w:rsidRPr="008E49FE">
        <w:rPr>
          <w:rFonts w:ascii="Times New Roman" w:hAnsi="Times New Roman" w:cs="Times New Roman"/>
          <w:sz w:val="20"/>
          <w:szCs w:val="20"/>
        </w:rPr>
        <w:t xml:space="preserve"> JM</w:t>
      </w:r>
      <w:r w:rsidRPr="008E49FE">
        <w:rPr>
          <w:rFonts w:ascii="Times New Roman" w:hAnsi="Times New Roman" w:cs="Times New Roman"/>
          <w:sz w:val="20"/>
          <w:szCs w:val="20"/>
        </w:rPr>
        <w:t xml:space="preserve">, </w:t>
      </w:r>
      <w:r w:rsidR="00DC70BB" w:rsidRPr="008E49FE">
        <w:rPr>
          <w:rFonts w:ascii="Times New Roman" w:hAnsi="Times New Roman" w:cs="Times New Roman"/>
          <w:sz w:val="20"/>
          <w:szCs w:val="20"/>
        </w:rPr>
        <w:t xml:space="preserve">Sugiyama H, </w:t>
      </w:r>
      <w:r w:rsidR="00DC70BB" w:rsidRPr="008E49FE">
        <w:rPr>
          <w:rFonts w:ascii="Times New Roman" w:hAnsi="Times New Roman" w:cs="Times New Roman"/>
          <w:iCs/>
          <w:sz w:val="20"/>
          <w:szCs w:val="20"/>
        </w:rPr>
        <w:t>Bioorg. Med. Chem.2010,</w:t>
      </w:r>
      <w:r w:rsidRPr="008E49FE">
        <w:rPr>
          <w:rFonts w:ascii="Times New Roman" w:hAnsi="Times New Roman" w:cs="Times New Roman"/>
          <w:iCs/>
          <w:sz w:val="20"/>
          <w:szCs w:val="20"/>
        </w:rPr>
        <w:t xml:space="preserve"> 18</w:t>
      </w:r>
      <w:r w:rsidRPr="008E49FE">
        <w:rPr>
          <w:rFonts w:ascii="Times New Roman" w:hAnsi="Times New Roman" w:cs="Times New Roman"/>
          <w:i/>
          <w:iCs/>
          <w:sz w:val="20"/>
          <w:szCs w:val="20"/>
        </w:rPr>
        <w:t>,</w:t>
      </w:r>
      <w:r w:rsidRPr="008E49FE">
        <w:rPr>
          <w:rFonts w:ascii="Times New Roman" w:hAnsi="Times New Roman" w:cs="Times New Roman"/>
          <w:iCs/>
          <w:sz w:val="20"/>
          <w:szCs w:val="20"/>
        </w:rPr>
        <w:t xml:space="preserve"> 168.</w:t>
      </w:r>
    </w:p>
    <w:p w:rsidR="00B345E6" w:rsidRPr="008E49FE" w:rsidRDefault="00B345E6" w:rsidP="00FF3437">
      <w:pPr>
        <w:pStyle w:val="ListParagraph"/>
        <w:numPr>
          <w:ilvl w:val="0"/>
          <w:numId w:val="50"/>
        </w:numPr>
        <w:shd w:val="clear" w:color="auto" w:fill="FFFFFF" w:themeFill="background1"/>
        <w:autoSpaceDE w:val="0"/>
        <w:autoSpaceDN w:val="0"/>
        <w:adjustRightInd w:val="0"/>
        <w:spacing w:after="0" w:line="240" w:lineRule="auto"/>
        <w:jc w:val="both"/>
        <w:rPr>
          <w:rFonts w:ascii="Times New Roman" w:hAnsi="Times New Roman" w:cs="Times New Roman"/>
          <w:sz w:val="20"/>
          <w:szCs w:val="20"/>
        </w:rPr>
      </w:pPr>
      <w:r w:rsidRPr="008E49FE">
        <w:rPr>
          <w:rFonts w:ascii="Times New Roman" w:hAnsi="Times New Roman" w:cs="Times New Roman"/>
          <w:sz w:val="20"/>
          <w:szCs w:val="20"/>
        </w:rPr>
        <w:t>Maruyama</w:t>
      </w:r>
      <w:r w:rsidR="00DC70BB" w:rsidRPr="008E49FE">
        <w:rPr>
          <w:rFonts w:ascii="Times New Roman" w:hAnsi="Times New Roman" w:cs="Times New Roman"/>
          <w:sz w:val="20"/>
          <w:szCs w:val="20"/>
        </w:rPr>
        <w:t xml:space="preserve"> T, </w:t>
      </w:r>
      <w:r w:rsidRPr="008E49FE">
        <w:rPr>
          <w:rFonts w:ascii="Times New Roman" w:hAnsi="Times New Roman" w:cs="Times New Roman"/>
          <w:sz w:val="20"/>
          <w:szCs w:val="20"/>
        </w:rPr>
        <w:t xml:space="preserve"> Onda</w:t>
      </w:r>
      <w:r w:rsidR="00DC70BB" w:rsidRPr="008E49FE">
        <w:rPr>
          <w:rFonts w:ascii="Times New Roman" w:hAnsi="Times New Roman" w:cs="Times New Roman"/>
          <w:sz w:val="20"/>
          <w:szCs w:val="20"/>
        </w:rPr>
        <w:t xml:space="preserve"> K, </w:t>
      </w:r>
      <w:r w:rsidRPr="008E49FE">
        <w:rPr>
          <w:rFonts w:ascii="Times New Roman" w:hAnsi="Times New Roman" w:cs="Times New Roman"/>
          <w:sz w:val="20"/>
          <w:szCs w:val="20"/>
        </w:rPr>
        <w:t xml:space="preserve"> Hayakawa</w:t>
      </w:r>
      <w:r w:rsidR="00DC70BB" w:rsidRPr="008E49FE">
        <w:rPr>
          <w:rFonts w:ascii="Times New Roman" w:hAnsi="Times New Roman" w:cs="Times New Roman"/>
          <w:sz w:val="20"/>
          <w:szCs w:val="20"/>
        </w:rPr>
        <w:t xml:space="preserve"> M, </w:t>
      </w:r>
      <w:r w:rsidRPr="008E49FE">
        <w:rPr>
          <w:rFonts w:ascii="Times New Roman" w:hAnsi="Times New Roman" w:cs="Times New Roman"/>
          <w:sz w:val="20"/>
          <w:szCs w:val="20"/>
        </w:rPr>
        <w:t xml:space="preserve"> Seki</w:t>
      </w:r>
      <w:r w:rsidR="00DC70BB" w:rsidRPr="008E49FE">
        <w:rPr>
          <w:rFonts w:ascii="Times New Roman" w:hAnsi="Times New Roman" w:cs="Times New Roman"/>
          <w:sz w:val="20"/>
          <w:szCs w:val="20"/>
        </w:rPr>
        <w:t xml:space="preserve"> N, </w:t>
      </w:r>
      <w:r w:rsidRPr="008E49FE">
        <w:rPr>
          <w:rFonts w:ascii="Times New Roman" w:hAnsi="Times New Roman" w:cs="Times New Roman"/>
          <w:sz w:val="20"/>
          <w:szCs w:val="20"/>
        </w:rPr>
        <w:t xml:space="preserve"> Takahashi</w:t>
      </w:r>
      <w:r w:rsidR="00DC70BB" w:rsidRPr="008E49FE">
        <w:rPr>
          <w:rFonts w:ascii="Times New Roman" w:hAnsi="Times New Roman" w:cs="Times New Roman"/>
          <w:sz w:val="20"/>
          <w:szCs w:val="20"/>
        </w:rPr>
        <w:t xml:space="preserve"> T, </w:t>
      </w:r>
      <w:r w:rsidRPr="008E49FE">
        <w:rPr>
          <w:rFonts w:ascii="Times New Roman" w:hAnsi="Times New Roman" w:cs="Times New Roman"/>
          <w:sz w:val="20"/>
          <w:szCs w:val="20"/>
        </w:rPr>
        <w:t xml:space="preserve"> Moritomo</w:t>
      </w:r>
      <w:r w:rsidR="00DC70BB" w:rsidRPr="008E49FE">
        <w:rPr>
          <w:rFonts w:ascii="Times New Roman" w:hAnsi="Times New Roman" w:cs="Times New Roman"/>
          <w:sz w:val="20"/>
          <w:szCs w:val="20"/>
        </w:rPr>
        <w:t xml:space="preserve"> H, </w:t>
      </w:r>
      <w:r w:rsidRPr="008E49FE">
        <w:rPr>
          <w:rFonts w:ascii="Times New Roman" w:hAnsi="Times New Roman" w:cs="Times New Roman"/>
          <w:sz w:val="20"/>
          <w:szCs w:val="20"/>
        </w:rPr>
        <w:t xml:space="preserve"> Suzuki</w:t>
      </w:r>
      <w:r w:rsidR="00DC70BB" w:rsidRPr="008E49FE">
        <w:rPr>
          <w:rFonts w:ascii="Times New Roman" w:hAnsi="Times New Roman" w:cs="Times New Roman"/>
          <w:sz w:val="20"/>
          <w:szCs w:val="20"/>
        </w:rPr>
        <w:t xml:space="preserve"> T, </w:t>
      </w:r>
      <w:r w:rsidRPr="008E49FE">
        <w:rPr>
          <w:rFonts w:ascii="Times New Roman" w:hAnsi="Times New Roman" w:cs="Times New Roman"/>
          <w:sz w:val="20"/>
          <w:szCs w:val="20"/>
        </w:rPr>
        <w:t xml:space="preserve"> Matsui</w:t>
      </w:r>
      <w:r w:rsidR="00DC70BB" w:rsidRPr="008E49FE">
        <w:rPr>
          <w:rFonts w:ascii="Times New Roman" w:hAnsi="Times New Roman" w:cs="Times New Roman"/>
          <w:sz w:val="20"/>
          <w:szCs w:val="20"/>
        </w:rPr>
        <w:t xml:space="preserve"> T, </w:t>
      </w:r>
      <w:r w:rsidRPr="008E49FE">
        <w:rPr>
          <w:rFonts w:ascii="Times New Roman" w:hAnsi="Times New Roman" w:cs="Times New Roman"/>
          <w:sz w:val="20"/>
          <w:szCs w:val="20"/>
        </w:rPr>
        <w:t xml:space="preserve"> Takasu</w:t>
      </w:r>
      <w:r w:rsidR="00DC70BB" w:rsidRPr="008E49FE">
        <w:rPr>
          <w:rFonts w:ascii="Times New Roman" w:hAnsi="Times New Roman" w:cs="Times New Roman"/>
          <w:sz w:val="20"/>
          <w:szCs w:val="20"/>
        </w:rPr>
        <w:t xml:space="preserve"> T, </w:t>
      </w:r>
      <w:r w:rsidRPr="008E49FE">
        <w:rPr>
          <w:rFonts w:ascii="Times New Roman" w:hAnsi="Times New Roman" w:cs="Times New Roman"/>
          <w:sz w:val="20"/>
          <w:szCs w:val="20"/>
        </w:rPr>
        <w:t xml:space="preserve"> Nagase</w:t>
      </w:r>
      <w:r w:rsidR="00DC70BB" w:rsidRPr="008E49FE">
        <w:rPr>
          <w:rFonts w:ascii="Times New Roman" w:hAnsi="Times New Roman" w:cs="Times New Roman"/>
          <w:sz w:val="20"/>
          <w:szCs w:val="20"/>
        </w:rPr>
        <w:t xml:space="preserve"> I, </w:t>
      </w:r>
      <w:r w:rsidRPr="008E49FE">
        <w:rPr>
          <w:rFonts w:ascii="Times New Roman" w:hAnsi="Times New Roman" w:cs="Times New Roman"/>
          <w:sz w:val="20"/>
          <w:szCs w:val="20"/>
        </w:rPr>
        <w:t xml:space="preserve"> Ohta</w:t>
      </w:r>
      <w:r w:rsidR="00DC70BB" w:rsidRPr="008E49FE">
        <w:rPr>
          <w:rFonts w:ascii="Times New Roman" w:hAnsi="Times New Roman" w:cs="Times New Roman"/>
          <w:sz w:val="20"/>
          <w:szCs w:val="20"/>
        </w:rPr>
        <w:t xml:space="preserve"> M</w:t>
      </w:r>
      <w:r w:rsidRPr="008E49FE">
        <w:rPr>
          <w:rFonts w:ascii="Times New Roman" w:hAnsi="Times New Roman" w:cs="Times New Roman"/>
          <w:sz w:val="20"/>
          <w:szCs w:val="20"/>
        </w:rPr>
        <w:t>, Bioorg. Med. Chem.</w:t>
      </w:r>
      <w:r w:rsidR="00DC70BB" w:rsidRPr="008E49FE">
        <w:rPr>
          <w:rFonts w:ascii="Times New Roman" w:hAnsi="Times New Roman" w:cs="Times New Roman"/>
          <w:sz w:val="20"/>
          <w:szCs w:val="20"/>
        </w:rPr>
        <w:t>2009,</w:t>
      </w:r>
      <w:r w:rsidRPr="008E49FE">
        <w:rPr>
          <w:rFonts w:ascii="Times New Roman" w:hAnsi="Times New Roman" w:cs="Times New Roman"/>
          <w:sz w:val="20"/>
          <w:szCs w:val="20"/>
        </w:rPr>
        <w:t xml:space="preserve"> 17</w:t>
      </w:r>
      <w:r w:rsidRPr="008E49FE">
        <w:rPr>
          <w:rFonts w:ascii="Times New Roman" w:hAnsi="Times New Roman" w:cs="Times New Roman"/>
          <w:i/>
          <w:sz w:val="20"/>
          <w:szCs w:val="20"/>
        </w:rPr>
        <w:t>,</w:t>
      </w:r>
      <w:r w:rsidRPr="008E49FE">
        <w:rPr>
          <w:rFonts w:ascii="Times New Roman" w:hAnsi="Times New Roman" w:cs="Times New Roman"/>
          <w:sz w:val="20"/>
          <w:szCs w:val="20"/>
        </w:rPr>
        <w:t xml:space="preserve"> 3283.</w:t>
      </w:r>
    </w:p>
    <w:p w:rsidR="00B345E6" w:rsidRPr="008E49FE" w:rsidRDefault="00B345E6" w:rsidP="00FF3437">
      <w:pPr>
        <w:pStyle w:val="ListParagraph"/>
        <w:numPr>
          <w:ilvl w:val="0"/>
          <w:numId w:val="50"/>
        </w:numPr>
        <w:shd w:val="clear" w:color="auto" w:fill="FFFFFF" w:themeFill="background1"/>
        <w:autoSpaceDE w:val="0"/>
        <w:autoSpaceDN w:val="0"/>
        <w:adjustRightInd w:val="0"/>
        <w:spacing w:after="0" w:line="240" w:lineRule="auto"/>
        <w:jc w:val="both"/>
        <w:rPr>
          <w:rFonts w:ascii="Times New Roman" w:hAnsi="Times New Roman" w:cs="Times New Roman"/>
          <w:sz w:val="20"/>
          <w:szCs w:val="20"/>
        </w:rPr>
      </w:pPr>
      <w:r w:rsidRPr="008E49FE">
        <w:rPr>
          <w:rFonts w:ascii="Times New Roman" w:hAnsi="Times New Roman" w:cs="Times New Roman"/>
          <w:sz w:val="20"/>
          <w:szCs w:val="20"/>
        </w:rPr>
        <w:t>Holla</w:t>
      </w:r>
      <w:r w:rsidR="00304825" w:rsidRPr="008E49FE">
        <w:rPr>
          <w:rFonts w:ascii="Times New Roman" w:hAnsi="Times New Roman" w:cs="Times New Roman"/>
          <w:sz w:val="20"/>
          <w:szCs w:val="20"/>
        </w:rPr>
        <w:t xml:space="preserve"> BS,  </w:t>
      </w:r>
      <w:r w:rsidRPr="008E49FE">
        <w:rPr>
          <w:rFonts w:ascii="Times New Roman" w:hAnsi="Times New Roman" w:cs="Times New Roman"/>
          <w:sz w:val="20"/>
          <w:szCs w:val="20"/>
        </w:rPr>
        <w:t>Malini</w:t>
      </w:r>
      <w:r w:rsidR="00304825" w:rsidRPr="008E49FE">
        <w:rPr>
          <w:rFonts w:ascii="Times New Roman" w:hAnsi="Times New Roman" w:cs="Times New Roman"/>
          <w:sz w:val="20"/>
          <w:szCs w:val="20"/>
        </w:rPr>
        <w:t xml:space="preserve"> KV, </w:t>
      </w:r>
      <w:r w:rsidRPr="008E49FE">
        <w:rPr>
          <w:rFonts w:ascii="Times New Roman" w:hAnsi="Times New Roman" w:cs="Times New Roman"/>
          <w:sz w:val="20"/>
          <w:szCs w:val="20"/>
        </w:rPr>
        <w:t>Rao</w:t>
      </w:r>
      <w:r w:rsidR="00304825" w:rsidRPr="008E49FE">
        <w:rPr>
          <w:rFonts w:ascii="Times New Roman" w:hAnsi="Times New Roman" w:cs="Times New Roman"/>
          <w:sz w:val="20"/>
          <w:szCs w:val="20"/>
        </w:rPr>
        <w:t xml:space="preserve"> BS, </w:t>
      </w:r>
      <w:r w:rsidRPr="008E49FE">
        <w:rPr>
          <w:rFonts w:ascii="Times New Roman" w:hAnsi="Times New Roman" w:cs="Times New Roman"/>
          <w:sz w:val="20"/>
          <w:szCs w:val="20"/>
        </w:rPr>
        <w:t xml:space="preserve"> Sarojini</w:t>
      </w:r>
      <w:r w:rsidR="00304825" w:rsidRPr="008E49FE">
        <w:rPr>
          <w:rFonts w:ascii="Times New Roman" w:hAnsi="Times New Roman" w:cs="Times New Roman"/>
          <w:sz w:val="20"/>
          <w:szCs w:val="20"/>
        </w:rPr>
        <w:t xml:space="preserve"> BK, </w:t>
      </w:r>
      <w:r w:rsidRPr="008E49FE">
        <w:rPr>
          <w:rFonts w:ascii="Times New Roman" w:hAnsi="Times New Roman" w:cs="Times New Roman"/>
          <w:sz w:val="20"/>
          <w:szCs w:val="20"/>
        </w:rPr>
        <w:t xml:space="preserve"> Kumari</w:t>
      </w:r>
      <w:r w:rsidR="00304825" w:rsidRPr="008E49FE">
        <w:rPr>
          <w:rFonts w:ascii="Times New Roman" w:hAnsi="Times New Roman" w:cs="Times New Roman"/>
          <w:sz w:val="20"/>
          <w:szCs w:val="20"/>
        </w:rPr>
        <w:t xml:space="preserve"> NS</w:t>
      </w:r>
      <w:r w:rsidRPr="008E49FE">
        <w:rPr>
          <w:rFonts w:ascii="Times New Roman" w:hAnsi="Times New Roman" w:cs="Times New Roman"/>
          <w:sz w:val="20"/>
          <w:szCs w:val="20"/>
        </w:rPr>
        <w:t>,  Eur. J. Med. Chem.</w:t>
      </w:r>
      <w:r w:rsidR="00304825" w:rsidRPr="008E49FE">
        <w:rPr>
          <w:rFonts w:ascii="Times New Roman" w:hAnsi="Times New Roman" w:cs="Times New Roman"/>
          <w:sz w:val="20"/>
          <w:szCs w:val="20"/>
        </w:rPr>
        <w:t>2003,</w:t>
      </w:r>
      <w:r w:rsidRPr="008E49FE">
        <w:rPr>
          <w:rFonts w:ascii="Times New Roman" w:hAnsi="Times New Roman" w:cs="Times New Roman"/>
          <w:sz w:val="20"/>
          <w:szCs w:val="20"/>
        </w:rPr>
        <w:t xml:space="preserve"> 38</w:t>
      </w:r>
      <w:r w:rsidRPr="008E49FE">
        <w:rPr>
          <w:rFonts w:ascii="Times New Roman" w:hAnsi="Times New Roman" w:cs="Times New Roman"/>
          <w:i/>
          <w:sz w:val="20"/>
          <w:szCs w:val="20"/>
        </w:rPr>
        <w:t>,</w:t>
      </w:r>
      <w:r w:rsidRPr="008E49FE">
        <w:rPr>
          <w:rFonts w:ascii="Times New Roman" w:hAnsi="Times New Roman" w:cs="Times New Roman"/>
          <w:sz w:val="20"/>
          <w:szCs w:val="20"/>
        </w:rPr>
        <w:t xml:space="preserve"> 313.</w:t>
      </w:r>
    </w:p>
    <w:p w:rsidR="00B345E6" w:rsidRPr="008E49FE" w:rsidRDefault="00B345E6" w:rsidP="00FF3437">
      <w:pPr>
        <w:pStyle w:val="ListParagraph"/>
        <w:numPr>
          <w:ilvl w:val="0"/>
          <w:numId w:val="50"/>
        </w:numPr>
        <w:shd w:val="clear" w:color="auto" w:fill="FFFFFF" w:themeFill="background1"/>
        <w:autoSpaceDE w:val="0"/>
        <w:autoSpaceDN w:val="0"/>
        <w:adjustRightInd w:val="0"/>
        <w:spacing w:after="0" w:line="240" w:lineRule="auto"/>
        <w:jc w:val="both"/>
        <w:rPr>
          <w:rFonts w:ascii="Times New Roman" w:hAnsi="Times New Roman" w:cs="Times New Roman"/>
          <w:sz w:val="20"/>
          <w:szCs w:val="20"/>
        </w:rPr>
      </w:pPr>
      <w:r w:rsidRPr="008E49FE">
        <w:rPr>
          <w:rFonts w:ascii="Times New Roman" w:hAnsi="Times New Roman" w:cs="Times New Roman"/>
          <w:sz w:val="20"/>
          <w:szCs w:val="20"/>
        </w:rPr>
        <w:t>Chohan</w:t>
      </w:r>
      <w:r w:rsidR="00304825" w:rsidRPr="008E49FE">
        <w:rPr>
          <w:rFonts w:ascii="Times New Roman" w:hAnsi="Times New Roman" w:cs="Times New Roman"/>
          <w:sz w:val="20"/>
          <w:szCs w:val="20"/>
        </w:rPr>
        <w:t xml:space="preserve"> ZH</w:t>
      </w:r>
      <w:r w:rsidRPr="008E49FE">
        <w:rPr>
          <w:rFonts w:ascii="Times New Roman" w:hAnsi="Times New Roman" w:cs="Times New Roman"/>
          <w:sz w:val="20"/>
          <w:szCs w:val="20"/>
        </w:rPr>
        <w:t>, Sumrra</w:t>
      </w:r>
      <w:r w:rsidR="00304825" w:rsidRPr="008E49FE">
        <w:rPr>
          <w:rFonts w:ascii="Times New Roman" w:hAnsi="Times New Roman" w:cs="Times New Roman"/>
          <w:sz w:val="20"/>
          <w:szCs w:val="20"/>
        </w:rPr>
        <w:t xml:space="preserve"> SH</w:t>
      </w:r>
      <w:r w:rsidRPr="008E49FE">
        <w:rPr>
          <w:rFonts w:ascii="Times New Roman" w:hAnsi="Times New Roman" w:cs="Times New Roman"/>
          <w:sz w:val="20"/>
          <w:szCs w:val="20"/>
        </w:rPr>
        <w:t>, Youssoufi</w:t>
      </w:r>
      <w:r w:rsidR="00304825" w:rsidRPr="008E49FE">
        <w:rPr>
          <w:rFonts w:ascii="Times New Roman" w:hAnsi="Times New Roman" w:cs="Times New Roman"/>
          <w:sz w:val="20"/>
          <w:szCs w:val="20"/>
        </w:rPr>
        <w:t xml:space="preserve"> MH</w:t>
      </w:r>
      <w:r w:rsidRPr="008E49FE">
        <w:rPr>
          <w:rFonts w:ascii="Times New Roman" w:hAnsi="Times New Roman" w:cs="Times New Roman"/>
          <w:sz w:val="20"/>
          <w:szCs w:val="20"/>
        </w:rPr>
        <w:t>, Hadda</w:t>
      </w:r>
      <w:r w:rsidR="00304825" w:rsidRPr="008E49FE">
        <w:rPr>
          <w:rFonts w:ascii="Times New Roman" w:hAnsi="Times New Roman" w:cs="Times New Roman"/>
          <w:sz w:val="20"/>
          <w:szCs w:val="20"/>
        </w:rPr>
        <w:t xml:space="preserve"> TB.</w:t>
      </w:r>
      <w:r w:rsidRPr="008E49FE">
        <w:rPr>
          <w:rFonts w:ascii="Times New Roman" w:hAnsi="Times New Roman" w:cs="Times New Roman"/>
          <w:sz w:val="20"/>
          <w:szCs w:val="20"/>
        </w:rPr>
        <w:t xml:space="preserve"> Eur. J. Med. Chem.</w:t>
      </w:r>
      <w:r w:rsidR="00304825" w:rsidRPr="008E49FE">
        <w:rPr>
          <w:rFonts w:ascii="Times New Roman" w:hAnsi="Times New Roman" w:cs="Times New Roman"/>
          <w:sz w:val="20"/>
          <w:szCs w:val="20"/>
        </w:rPr>
        <w:t xml:space="preserve">2010, </w:t>
      </w:r>
      <w:r w:rsidRPr="008E49FE">
        <w:rPr>
          <w:rFonts w:ascii="Times New Roman" w:hAnsi="Times New Roman" w:cs="Times New Roman"/>
          <w:sz w:val="20"/>
          <w:szCs w:val="20"/>
        </w:rPr>
        <w:t>45, 2739.</w:t>
      </w:r>
    </w:p>
    <w:p w:rsidR="00B345E6" w:rsidRPr="008E49FE" w:rsidRDefault="00B345E6" w:rsidP="00FF3437">
      <w:pPr>
        <w:pStyle w:val="ListParagraph"/>
        <w:numPr>
          <w:ilvl w:val="0"/>
          <w:numId w:val="50"/>
        </w:numPr>
        <w:shd w:val="clear" w:color="auto" w:fill="FFFFFF" w:themeFill="background1"/>
        <w:autoSpaceDE w:val="0"/>
        <w:autoSpaceDN w:val="0"/>
        <w:adjustRightInd w:val="0"/>
        <w:spacing w:after="0" w:line="240" w:lineRule="auto"/>
        <w:jc w:val="both"/>
        <w:rPr>
          <w:rFonts w:ascii="Times New Roman" w:hAnsi="Times New Roman" w:cs="Times New Roman"/>
          <w:sz w:val="20"/>
          <w:szCs w:val="20"/>
        </w:rPr>
      </w:pPr>
      <w:r w:rsidRPr="008E49FE">
        <w:rPr>
          <w:rFonts w:ascii="Times New Roman" w:hAnsi="Times New Roman" w:cs="Times New Roman"/>
          <w:sz w:val="20"/>
          <w:szCs w:val="20"/>
        </w:rPr>
        <w:t>Austel</w:t>
      </w:r>
      <w:r w:rsidR="00304825" w:rsidRPr="008E49FE">
        <w:rPr>
          <w:rFonts w:ascii="Times New Roman" w:hAnsi="Times New Roman" w:cs="Times New Roman"/>
          <w:sz w:val="20"/>
          <w:szCs w:val="20"/>
        </w:rPr>
        <w:t xml:space="preserve"> V, Martin YC, Kutter E, Austel V Eds.</w:t>
      </w:r>
      <w:r w:rsidRPr="008E49FE">
        <w:rPr>
          <w:rFonts w:ascii="Times New Roman" w:hAnsi="Times New Roman" w:cs="Times New Roman"/>
          <w:sz w:val="20"/>
          <w:szCs w:val="20"/>
        </w:rPr>
        <w:t xml:space="preserve"> The medicinal chemist's approach, in Modern Drug Research, Paths to Better and Safer Drugs. Marcel Dekker, Inc. New York, </w:t>
      </w:r>
      <w:r w:rsidR="00304825" w:rsidRPr="008E49FE">
        <w:rPr>
          <w:rFonts w:ascii="Times New Roman" w:hAnsi="Times New Roman" w:cs="Times New Roman"/>
          <w:sz w:val="20"/>
          <w:szCs w:val="20"/>
        </w:rPr>
        <w:t xml:space="preserve">1989, </w:t>
      </w:r>
      <w:r w:rsidRPr="008E49FE">
        <w:rPr>
          <w:rFonts w:ascii="Times New Roman" w:hAnsi="Times New Roman" w:cs="Times New Roman"/>
          <w:sz w:val="20"/>
          <w:szCs w:val="20"/>
        </w:rPr>
        <w:t>243.</w:t>
      </w:r>
    </w:p>
    <w:p w:rsidR="00B345E6" w:rsidRPr="008E49FE" w:rsidRDefault="00B345E6" w:rsidP="00FF3437">
      <w:pPr>
        <w:pStyle w:val="ListParagraph"/>
        <w:numPr>
          <w:ilvl w:val="0"/>
          <w:numId w:val="50"/>
        </w:numPr>
        <w:shd w:val="clear" w:color="auto" w:fill="FFFFFF" w:themeFill="background1"/>
        <w:autoSpaceDE w:val="0"/>
        <w:autoSpaceDN w:val="0"/>
        <w:adjustRightInd w:val="0"/>
        <w:spacing w:after="0" w:line="240" w:lineRule="auto"/>
        <w:jc w:val="both"/>
        <w:rPr>
          <w:rFonts w:ascii="Times New Roman" w:hAnsi="Times New Roman" w:cs="Times New Roman"/>
          <w:sz w:val="20"/>
          <w:szCs w:val="20"/>
        </w:rPr>
      </w:pPr>
      <w:r w:rsidRPr="008E49FE">
        <w:rPr>
          <w:rFonts w:ascii="Times New Roman" w:hAnsi="Times New Roman" w:cs="Times New Roman"/>
          <w:sz w:val="20"/>
          <w:szCs w:val="20"/>
          <w:lang w:val="da-DK"/>
        </w:rPr>
        <w:t>Hansch</w:t>
      </w:r>
      <w:r w:rsidR="006A497C" w:rsidRPr="008E49FE">
        <w:rPr>
          <w:rFonts w:ascii="Times New Roman" w:hAnsi="Times New Roman" w:cs="Times New Roman"/>
          <w:sz w:val="20"/>
          <w:szCs w:val="20"/>
          <w:lang w:val="da-DK"/>
        </w:rPr>
        <w:t xml:space="preserve"> C</w:t>
      </w:r>
      <w:r w:rsidRPr="008E49FE">
        <w:rPr>
          <w:rFonts w:ascii="Times New Roman" w:hAnsi="Times New Roman" w:cs="Times New Roman"/>
          <w:sz w:val="20"/>
          <w:szCs w:val="20"/>
          <w:lang w:val="da-DK"/>
        </w:rPr>
        <w:t>, Leo</w:t>
      </w:r>
      <w:r w:rsidR="006A497C" w:rsidRPr="008E49FE">
        <w:rPr>
          <w:rFonts w:ascii="Times New Roman" w:hAnsi="Times New Roman" w:cs="Times New Roman"/>
          <w:sz w:val="20"/>
          <w:szCs w:val="20"/>
          <w:lang w:val="da-DK"/>
        </w:rPr>
        <w:t xml:space="preserve"> A</w:t>
      </w:r>
      <w:r w:rsidRPr="008E49FE">
        <w:rPr>
          <w:rFonts w:ascii="Times New Roman" w:hAnsi="Times New Roman" w:cs="Times New Roman"/>
          <w:sz w:val="20"/>
          <w:szCs w:val="20"/>
          <w:lang w:val="da-DK"/>
        </w:rPr>
        <w:t>, Unger</w:t>
      </w:r>
      <w:r w:rsidR="006A497C" w:rsidRPr="008E49FE">
        <w:rPr>
          <w:rFonts w:ascii="Times New Roman" w:hAnsi="Times New Roman" w:cs="Times New Roman"/>
          <w:sz w:val="20"/>
          <w:szCs w:val="20"/>
          <w:lang w:val="da-DK"/>
        </w:rPr>
        <w:t xml:space="preserve"> S</w:t>
      </w:r>
      <w:r w:rsidRPr="008E49FE">
        <w:rPr>
          <w:rFonts w:ascii="Times New Roman" w:hAnsi="Times New Roman" w:cs="Times New Roman"/>
          <w:sz w:val="20"/>
          <w:szCs w:val="20"/>
          <w:lang w:val="da-DK"/>
        </w:rPr>
        <w:t>, Kim</w:t>
      </w:r>
      <w:r w:rsidR="006A497C" w:rsidRPr="008E49FE">
        <w:rPr>
          <w:rFonts w:ascii="Times New Roman" w:hAnsi="Times New Roman" w:cs="Times New Roman"/>
          <w:sz w:val="20"/>
          <w:szCs w:val="20"/>
          <w:lang w:val="da-DK"/>
        </w:rPr>
        <w:t xml:space="preserve"> KH</w:t>
      </w:r>
      <w:r w:rsidRPr="008E49FE">
        <w:rPr>
          <w:rFonts w:ascii="Times New Roman" w:hAnsi="Times New Roman" w:cs="Times New Roman"/>
          <w:sz w:val="20"/>
          <w:szCs w:val="20"/>
          <w:lang w:val="da-DK"/>
        </w:rPr>
        <w:t>, Nikaitani</w:t>
      </w:r>
      <w:r w:rsidR="006A497C" w:rsidRPr="008E49FE">
        <w:rPr>
          <w:rFonts w:ascii="Times New Roman" w:hAnsi="Times New Roman" w:cs="Times New Roman"/>
          <w:sz w:val="20"/>
          <w:szCs w:val="20"/>
          <w:lang w:val="da-DK"/>
        </w:rPr>
        <w:t xml:space="preserve"> D</w:t>
      </w:r>
      <w:r w:rsidRPr="008E49FE">
        <w:rPr>
          <w:rFonts w:ascii="Times New Roman" w:hAnsi="Times New Roman" w:cs="Times New Roman"/>
          <w:sz w:val="20"/>
          <w:szCs w:val="20"/>
          <w:lang w:val="da-DK"/>
        </w:rPr>
        <w:t>, Lien</w:t>
      </w:r>
      <w:r w:rsidR="006A497C" w:rsidRPr="008E49FE">
        <w:rPr>
          <w:rFonts w:ascii="Times New Roman" w:hAnsi="Times New Roman" w:cs="Times New Roman"/>
          <w:sz w:val="20"/>
          <w:szCs w:val="20"/>
          <w:lang w:val="da-DK"/>
        </w:rPr>
        <w:t xml:space="preserve"> E</w:t>
      </w:r>
      <w:r w:rsidRPr="008E49FE">
        <w:rPr>
          <w:rFonts w:ascii="Times New Roman" w:hAnsi="Times New Roman" w:cs="Times New Roman"/>
          <w:sz w:val="20"/>
          <w:szCs w:val="20"/>
          <w:lang w:val="da-DK"/>
        </w:rPr>
        <w:t xml:space="preserve">,  J. Med. </w:t>
      </w:r>
      <w:r w:rsidRPr="008E49FE">
        <w:rPr>
          <w:rFonts w:ascii="Times New Roman" w:hAnsi="Times New Roman" w:cs="Times New Roman"/>
          <w:sz w:val="20"/>
          <w:szCs w:val="20"/>
        </w:rPr>
        <w:t>Chem.</w:t>
      </w:r>
      <w:r w:rsidR="006A497C" w:rsidRPr="008E49FE">
        <w:rPr>
          <w:rFonts w:ascii="Times New Roman" w:hAnsi="Times New Roman" w:cs="Times New Roman"/>
          <w:sz w:val="20"/>
          <w:szCs w:val="20"/>
        </w:rPr>
        <w:t>1973,</w:t>
      </w:r>
      <w:r w:rsidRPr="008E49FE">
        <w:rPr>
          <w:rFonts w:ascii="Times New Roman" w:hAnsi="Times New Roman" w:cs="Times New Roman"/>
          <w:b/>
          <w:sz w:val="20"/>
          <w:szCs w:val="20"/>
        </w:rPr>
        <w:t xml:space="preserve"> </w:t>
      </w:r>
      <w:r w:rsidRPr="008E49FE">
        <w:rPr>
          <w:rFonts w:ascii="Times New Roman" w:hAnsi="Times New Roman" w:cs="Times New Roman"/>
          <w:sz w:val="20"/>
          <w:szCs w:val="20"/>
        </w:rPr>
        <w:t>16</w:t>
      </w:r>
      <w:r w:rsidRPr="008E49FE">
        <w:rPr>
          <w:rFonts w:ascii="Times New Roman" w:hAnsi="Times New Roman" w:cs="Times New Roman"/>
          <w:i/>
          <w:sz w:val="20"/>
          <w:szCs w:val="20"/>
        </w:rPr>
        <w:t xml:space="preserve"> </w:t>
      </w:r>
      <w:r w:rsidRPr="008E49FE">
        <w:rPr>
          <w:rFonts w:ascii="Times New Roman" w:hAnsi="Times New Roman" w:cs="Times New Roman"/>
          <w:sz w:val="20"/>
          <w:szCs w:val="20"/>
        </w:rPr>
        <w:t xml:space="preserve"> 1207.</w:t>
      </w:r>
    </w:p>
    <w:p w:rsidR="00B345E6" w:rsidRPr="008E49FE" w:rsidRDefault="00B345E6" w:rsidP="00FF3437">
      <w:pPr>
        <w:pStyle w:val="ListParagraph"/>
        <w:numPr>
          <w:ilvl w:val="0"/>
          <w:numId w:val="50"/>
        </w:numPr>
        <w:shd w:val="clear" w:color="auto" w:fill="FFFFFF" w:themeFill="background1"/>
        <w:autoSpaceDE w:val="0"/>
        <w:autoSpaceDN w:val="0"/>
        <w:adjustRightInd w:val="0"/>
        <w:spacing w:after="0" w:line="240" w:lineRule="auto"/>
        <w:jc w:val="both"/>
        <w:rPr>
          <w:rFonts w:ascii="Times New Roman" w:hAnsi="Times New Roman" w:cs="Times New Roman"/>
          <w:sz w:val="20"/>
          <w:szCs w:val="20"/>
        </w:rPr>
      </w:pPr>
      <w:r w:rsidRPr="008E49FE">
        <w:rPr>
          <w:rFonts w:ascii="Times New Roman" w:hAnsi="Times New Roman" w:cs="Times New Roman"/>
          <w:sz w:val="20"/>
          <w:szCs w:val="20"/>
          <w:lang w:val="da-DK"/>
        </w:rPr>
        <w:t>Mohamed</w:t>
      </w:r>
      <w:r w:rsidR="006A497C" w:rsidRPr="008E49FE">
        <w:rPr>
          <w:rFonts w:ascii="Times New Roman" w:hAnsi="Times New Roman" w:cs="Times New Roman"/>
          <w:sz w:val="20"/>
          <w:szCs w:val="20"/>
          <w:lang w:val="da-DK"/>
        </w:rPr>
        <w:t xml:space="preserve"> MS</w:t>
      </w:r>
      <w:r w:rsidRPr="008E49FE">
        <w:rPr>
          <w:rFonts w:ascii="Times New Roman" w:hAnsi="Times New Roman" w:cs="Times New Roman"/>
          <w:sz w:val="20"/>
          <w:szCs w:val="20"/>
          <w:lang w:val="da-DK"/>
        </w:rPr>
        <w:t>, Kamel</w:t>
      </w:r>
      <w:r w:rsidR="006A497C" w:rsidRPr="008E49FE">
        <w:rPr>
          <w:rFonts w:ascii="Times New Roman" w:hAnsi="Times New Roman" w:cs="Times New Roman"/>
          <w:sz w:val="20"/>
          <w:szCs w:val="20"/>
          <w:lang w:val="da-DK"/>
        </w:rPr>
        <w:t xml:space="preserve"> MM</w:t>
      </w:r>
      <w:r w:rsidRPr="008E49FE">
        <w:rPr>
          <w:rFonts w:ascii="Times New Roman" w:hAnsi="Times New Roman" w:cs="Times New Roman"/>
          <w:sz w:val="20"/>
          <w:szCs w:val="20"/>
          <w:lang w:val="da-DK"/>
        </w:rPr>
        <w:t>, Kassem</w:t>
      </w:r>
      <w:r w:rsidR="006A497C" w:rsidRPr="008E49FE">
        <w:rPr>
          <w:rFonts w:ascii="Times New Roman" w:hAnsi="Times New Roman" w:cs="Times New Roman"/>
          <w:sz w:val="20"/>
          <w:szCs w:val="20"/>
          <w:lang w:val="da-DK"/>
        </w:rPr>
        <w:t xml:space="preserve"> EMM</w:t>
      </w:r>
      <w:r w:rsidRPr="008E49FE">
        <w:rPr>
          <w:rFonts w:ascii="Times New Roman" w:hAnsi="Times New Roman" w:cs="Times New Roman"/>
          <w:sz w:val="20"/>
          <w:szCs w:val="20"/>
          <w:lang w:val="da-DK"/>
        </w:rPr>
        <w:t>, Abotaleb</w:t>
      </w:r>
      <w:r w:rsidR="006A497C" w:rsidRPr="008E49FE">
        <w:rPr>
          <w:rFonts w:ascii="Times New Roman" w:hAnsi="Times New Roman" w:cs="Times New Roman"/>
          <w:sz w:val="20"/>
          <w:szCs w:val="20"/>
          <w:lang w:val="da-DK"/>
        </w:rPr>
        <w:t xml:space="preserve"> N</w:t>
      </w:r>
      <w:r w:rsidRPr="008E49FE">
        <w:rPr>
          <w:rFonts w:ascii="Times New Roman" w:hAnsi="Times New Roman" w:cs="Times New Roman"/>
          <w:sz w:val="20"/>
          <w:szCs w:val="20"/>
          <w:lang w:val="da-DK"/>
        </w:rPr>
        <w:t xml:space="preserve">, </w:t>
      </w:r>
      <w:r w:rsidR="006A497C" w:rsidRPr="008E49FE">
        <w:rPr>
          <w:rFonts w:ascii="Times New Roman" w:hAnsi="Times New Roman" w:cs="Times New Roman"/>
          <w:sz w:val="20"/>
          <w:szCs w:val="20"/>
          <w:lang w:val="da-DK"/>
        </w:rPr>
        <w:t xml:space="preserve"> </w:t>
      </w:r>
      <w:r w:rsidRPr="008E49FE">
        <w:rPr>
          <w:rFonts w:ascii="Times New Roman" w:hAnsi="Times New Roman" w:cs="Times New Roman"/>
          <w:sz w:val="20"/>
          <w:szCs w:val="20"/>
          <w:lang w:val="da-DK"/>
        </w:rPr>
        <w:t>Abd El-moez</w:t>
      </w:r>
      <w:r w:rsidR="006A497C" w:rsidRPr="008E49FE">
        <w:rPr>
          <w:rFonts w:ascii="Times New Roman" w:hAnsi="Times New Roman" w:cs="Times New Roman"/>
          <w:sz w:val="20"/>
          <w:szCs w:val="20"/>
          <w:lang w:val="da-DK"/>
        </w:rPr>
        <w:t xml:space="preserve"> SI</w:t>
      </w:r>
      <w:r w:rsidRPr="008E49FE">
        <w:rPr>
          <w:rFonts w:ascii="Times New Roman" w:hAnsi="Times New Roman" w:cs="Times New Roman"/>
          <w:sz w:val="20"/>
          <w:szCs w:val="20"/>
          <w:lang w:val="da-DK"/>
        </w:rPr>
        <w:t>, Ahmed</w:t>
      </w:r>
      <w:r w:rsidR="006A497C" w:rsidRPr="008E49FE">
        <w:rPr>
          <w:rFonts w:ascii="Times New Roman" w:hAnsi="Times New Roman" w:cs="Times New Roman"/>
          <w:sz w:val="20"/>
          <w:szCs w:val="20"/>
          <w:lang w:val="da-DK"/>
        </w:rPr>
        <w:t xml:space="preserve"> MF.</w:t>
      </w:r>
      <w:r w:rsidRPr="008E49FE">
        <w:rPr>
          <w:rFonts w:ascii="Times New Roman" w:hAnsi="Times New Roman" w:cs="Times New Roman"/>
          <w:sz w:val="20"/>
          <w:szCs w:val="20"/>
          <w:lang w:val="da-DK"/>
        </w:rPr>
        <w:t xml:space="preserve"> Eur. J. Med. </w:t>
      </w:r>
      <w:r w:rsidRPr="008E49FE">
        <w:rPr>
          <w:rFonts w:ascii="Times New Roman" w:hAnsi="Times New Roman" w:cs="Times New Roman"/>
          <w:sz w:val="20"/>
          <w:szCs w:val="20"/>
          <w:lang w:val="pt-BR"/>
        </w:rPr>
        <w:t>Chem.</w:t>
      </w:r>
      <w:r w:rsidR="006A497C" w:rsidRPr="008E49FE">
        <w:rPr>
          <w:rFonts w:ascii="Times New Roman" w:hAnsi="Times New Roman" w:cs="Times New Roman"/>
          <w:sz w:val="20"/>
          <w:szCs w:val="20"/>
        </w:rPr>
        <w:t xml:space="preserve"> 2010,</w:t>
      </w:r>
      <w:r w:rsidRPr="008E49FE">
        <w:rPr>
          <w:rFonts w:ascii="Times New Roman" w:hAnsi="Times New Roman" w:cs="Times New Roman"/>
          <w:b/>
          <w:sz w:val="20"/>
          <w:szCs w:val="20"/>
        </w:rPr>
        <w:t xml:space="preserve"> </w:t>
      </w:r>
      <w:r w:rsidRPr="008E49FE">
        <w:rPr>
          <w:rFonts w:ascii="Times New Roman" w:hAnsi="Times New Roman" w:cs="Times New Roman"/>
          <w:sz w:val="20"/>
          <w:szCs w:val="20"/>
        </w:rPr>
        <w:t>45,</w:t>
      </w:r>
      <w:r w:rsidRPr="008E49FE">
        <w:rPr>
          <w:rFonts w:ascii="Times New Roman" w:hAnsi="Times New Roman" w:cs="Times New Roman"/>
          <w:i/>
          <w:sz w:val="20"/>
          <w:szCs w:val="20"/>
        </w:rPr>
        <w:t xml:space="preserve"> </w:t>
      </w:r>
      <w:r w:rsidRPr="008E49FE">
        <w:rPr>
          <w:rFonts w:ascii="Times New Roman" w:hAnsi="Times New Roman" w:cs="Times New Roman"/>
          <w:sz w:val="20"/>
          <w:szCs w:val="20"/>
        </w:rPr>
        <w:t>3311.</w:t>
      </w:r>
    </w:p>
    <w:p w:rsidR="00B345E6" w:rsidRPr="008E49FE" w:rsidRDefault="00B345E6" w:rsidP="0066301D">
      <w:pPr>
        <w:shd w:val="clear" w:color="auto" w:fill="FFFFFF" w:themeFill="background1"/>
        <w:spacing w:after="0"/>
        <w:jc w:val="both"/>
        <w:rPr>
          <w:rFonts w:ascii="Times New Roman" w:hAnsi="Times New Roman" w:cs="Times New Roman"/>
          <w:sz w:val="20"/>
          <w:szCs w:val="20"/>
        </w:rPr>
      </w:pPr>
    </w:p>
    <w:p w:rsidR="00B345E6" w:rsidRPr="008E49FE" w:rsidRDefault="00B345E6" w:rsidP="0066301D">
      <w:pPr>
        <w:shd w:val="clear" w:color="auto" w:fill="FFFFFF" w:themeFill="background1"/>
        <w:spacing w:after="0"/>
        <w:jc w:val="both"/>
        <w:rPr>
          <w:rFonts w:ascii="Times New Roman" w:hAnsi="Times New Roman" w:cs="Times New Roman"/>
          <w:sz w:val="20"/>
          <w:szCs w:val="20"/>
        </w:rPr>
        <w:sectPr w:rsidR="00B345E6" w:rsidRPr="008E49FE" w:rsidSect="00FF3437">
          <w:type w:val="continuous"/>
          <w:pgSz w:w="11907" w:h="16839" w:code="9"/>
          <w:pgMar w:top="57" w:right="1440" w:bottom="284" w:left="1440" w:header="300" w:footer="18" w:gutter="0"/>
          <w:pgNumType w:start="0"/>
          <w:cols w:space="432"/>
          <w:titlePg/>
          <w:docGrid w:linePitch="360"/>
        </w:sectPr>
      </w:pPr>
    </w:p>
    <w:p w:rsidR="00B345E6" w:rsidRPr="008E49FE" w:rsidRDefault="00B345E6" w:rsidP="0066301D">
      <w:pPr>
        <w:shd w:val="clear" w:color="auto" w:fill="FFFFFF" w:themeFill="background1"/>
        <w:spacing w:after="0"/>
        <w:jc w:val="both"/>
        <w:rPr>
          <w:rFonts w:ascii="Times New Roman" w:hAnsi="Times New Roman" w:cs="Times New Roman"/>
          <w:sz w:val="20"/>
          <w:szCs w:val="20"/>
        </w:rPr>
      </w:pPr>
    </w:p>
    <w:p w:rsidR="00BF7339" w:rsidRPr="008E49FE" w:rsidRDefault="00BF7339" w:rsidP="0066301D">
      <w:pPr>
        <w:shd w:val="clear" w:color="auto" w:fill="FFFFFF" w:themeFill="background1"/>
        <w:rPr>
          <w:rFonts w:ascii="Times New Roman" w:hAnsi="Times New Roman" w:cs="Times New Roman"/>
          <w:sz w:val="20"/>
          <w:szCs w:val="20"/>
        </w:rPr>
      </w:pPr>
    </w:p>
    <w:sectPr w:rsidR="00BF7339" w:rsidRPr="008E49FE" w:rsidSect="00FF3437">
      <w:type w:val="continuous"/>
      <w:pgSz w:w="11907" w:h="16839" w:code="9"/>
      <w:pgMar w:top="57" w:right="1440" w:bottom="1440" w:left="1440" w:header="300" w:footer="720" w:gutter="0"/>
      <w:pgNumType w:start="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4-27T16:33:00Z" w:initials="K">
    <w:p w:rsidR="005360B8" w:rsidRDefault="005360B8" w:rsidP="00DF12F9">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5360B8" w:rsidRPr="00B07E1A" w:rsidRDefault="005360B8" w:rsidP="00DF12F9">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43</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5360B8" w:rsidRPr="00E41274" w:rsidRDefault="005360B8" w:rsidP="00DF12F9">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5360B8" w:rsidRDefault="005360B8">
      <w:pPr>
        <w:pStyle w:val="CommentText"/>
      </w:pPr>
    </w:p>
  </w:comment>
  <w:comment w:id="1" w:author="DELL" w:date="2019-10-20T12:19:00Z" w:initials="D">
    <w:p w:rsidR="005360B8" w:rsidRDefault="005360B8">
      <w:pPr>
        <w:pStyle w:val="CommentText"/>
      </w:pPr>
      <w:r>
        <w:rPr>
          <w:rStyle w:val="CommentReference"/>
        </w:rPr>
        <w:annotationRef/>
      </w:r>
    </w:p>
  </w:comment>
  <w:comment w:id="2" w:author="DELL" w:date="2021-04-27T16:41:00Z" w:initials="D">
    <w:p w:rsidR="005360B8" w:rsidRDefault="005360B8" w:rsidP="00DF12F9">
      <w:pPr>
        <w:spacing w:after="0"/>
        <w:rPr>
          <w:rFonts w:ascii="Bookman Old Style" w:hAnsi="Bookman Old Style" w:cs="Times New Roman"/>
        </w:rPr>
      </w:pPr>
      <w:r>
        <w:rPr>
          <w:rStyle w:val="CommentReference"/>
        </w:rPr>
        <w:annotationRef/>
      </w:r>
      <w:r>
        <w:rPr>
          <w:rFonts w:ascii="Bookman Old Style" w:hAnsi="Bookman Old Style" w:cs="Times New Roman"/>
        </w:rPr>
        <w:t>L</w:t>
      </w:r>
      <w:r w:rsidRPr="00B20A3C">
        <w:rPr>
          <w:rFonts w:ascii="Bookman Old Style" w:hAnsi="Bookman Old Style" w:cs="Times New Roman"/>
        </w:rPr>
        <w:t xml:space="preserve">ot of work is </w:t>
      </w:r>
      <w:r>
        <w:rPr>
          <w:rFonts w:ascii="Bookman Old Style" w:hAnsi="Bookman Old Style" w:cs="Times New Roman"/>
        </w:rPr>
        <w:t xml:space="preserve">already </w:t>
      </w:r>
      <w:r w:rsidRPr="00B20A3C">
        <w:rPr>
          <w:rFonts w:ascii="Bookman Old Style" w:hAnsi="Bookman Old Style" w:cs="Times New Roman"/>
        </w:rPr>
        <w:t>done on this topic</w:t>
      </w:r>
      <w:r>
        <w:rPr>
          <w:rFonts w:ascii="Bookman Old Style" w:hAnsi="Bookman Old Style" w:cs="Times New Roman"/>
        </w:rPr>
        <w:t xml:space="preserve"> by many researchers</w:t>
      </w:r>
      <w:r w:rsidRPr="00B20A3C">
        <w:rPr>
          <w:rFonts w:ascii="Bookman Old Style" w:hAnsi="Bookman Old Style" w:cs="Times New Roman"/>
        </w:rPr>
        <w:t>; author should mention the difference between the existing work and in this current work.</w:t>
      </w:r>
    </w:p>
    <w:p w:rsidR="005360B8" w:rsidRDefault="005360B8">
      <w:pPr>
        <w:pStyle w:val="CommentText"/>
      </w:pPr>
    </w:p>
  </w:comment>
  <w:comment w:id="4" w:author="DELL" w:date="2019-10-20T12:20:00Z" w:initials="D">
    <w:p w:rsidR="005360B8" w:rsidRDefault="005360B8">
      <w:pPr>
        <w:pStyle w:val="CommentText"/>
      </w:pPr>
      <w:r>
        <w:rPr>
          <w:rStyle w:val="CommentReference"/>
        </w:rPr>
        <w:annotationRef/>
      </w:r>
      <w:r>
        <w:t>Space</w:t>
      </w:r>
    </w:p>
  </w:comment>
  <w:comment w:id="5" w:author="DELL" w:date="2019-10-20T12:20:00Z" w:initials="D">
    <w:p w:rsidR="005360B8" w:rsidRDefault="005360B8">
      <w:pPr>
        <w:pStyle w:val="CommentText"/>
      </w:pPr>
      <w:r>
        <w:rPr>
          <w:rStyle w:val="CommentReference"/>
        </w:rPr>
        <w:annotationRef/>
      </w:r>
      <w:r>
        <w:rPr>
          <w:rFonts w:ascii="Calibri" w:eastAsia="Times New Roman" w:hAnsi="Calibri" w:cs="Times New Roman"/>
          <w:color w:val="000000"/>
        </w:rPr>
        <w:t>Arrange alphabetically</w:t>
      </w:r>
    </w:p>
  </w:comment>
  <w:comment w:id="3" w:author="Kapil" w:date="2021-04-27T16:36:00Z" w:initials="K">
    <w:p w:rsidR="005360B8" w:rsidRPr="00EE2A57" w:rsidRDefault="005360B8" w:rsidP="00DF12F9">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5360B8" w:rsidRPr="00873D08" w:rsidRDefault="005360B8" w:rsidP="00DF12F9">
      <w:pPr>
        <w:pStyle w:val="CommentText"/>
        <w:rPr>
          <w:rFonts w:ascii="Bookman Old Style" w:hAnsi="Bookman Old Style" w:cs="Times New Roman"/>
          <w:b/>
          <w:highlight w:val="green"/>
        </w:rPr>
      </w:pPr>
      <w:r w:rsidRPr="00873D08">
        <w:rPr>
          <w:rFonts w:ascii="Bookman Old Style" w:hAnsi="Bookman Old Style" w:cs="Times New Roman"/>
          <w:b/>
          <w:highlight w:val="green"/>
        </w:rPr>
        <w:t>Aim and objective</w:t>
      </w:r>
    </w:p>
    <w:p w:rsidR="005360B8" w:rsidRPr="00873D08" w:rsidRDefault="005360B8" w:rsidP="00DF12F9">
      <w:pPr>
        <w:pStyle w:val="CommentText"/>
        <w:rPr>
          <w:rFonts w:ascii="Bookman Old Style" w:hAnsi="Bookman Old Style" w:cs="Times New Roman"/>
          <w:b/>
          <w:highlight w:val="green"/>
        </w:rPr>
      </w:pPr>
      <w:r w:rsidRPr="00873D08">
        <w:rPr>
          <w:rFonts w:ascii="Bookman Old Style" w:hAnsi="Bookman Old Style" w:cs="Times New Roman"/>
          <w:b/>
          <w:highlight w:val="green"/>
        </w:rPr>
        <w:t>Methods</w:t>
      </w:r>
    </w:p>
    <w:p w:rsidR="005360B8" w:rsidRPr="00873D08" w:rsidRDefault="005360B8" w:rsidP="00DF12F9">
      <w:pPr>
        <w:pStyle w:val="CommentText"/>
        <w:rPr>
          <w:rFonts w:ascii="Bookman Old Style" w:hAnsi="Bookman Old Style" w:cs="Times New Roman"/>
          <w:b/>
          <w:highlight w:val="green"/>
        </w:rPr>
      </w:pPr>
      <w:r w:rsidRPr="00873D08">
        <w:rPr>
          <w:rFonts w:ascii="Bookman Old Style" w:hAnsi="Bookman Old Style" w:cs="Times New Roman"/>
          <w:b/>
          <w:highlight w:val="green"/>
        </w:rPr>
        <w:t>Results</w:t>
      </w:r>
    </w:p>
    <w:p w:rsidR="005360B8" w:rsidRPr="00873D08" w:rsidRDefault="005360B8" w:rsidP="00DF12F9">
      <w:pPr>
        <w:pStyle w:val="CommentText"/>
        <w:rPr>
          <w:rFonts w:ascii="Bookman Old Style" w:hAnsi="Bookman Old Style" w:cs="Times New Roman"/>
          <w:b/>
          <w:highlight w:val="green"/>
        </w:rPr>
      </w:pPr>
      <w:r w:rsidRPr="00873D08">
        <w:rPr>
          <w:rFonts w:ascii="Bookman Old Style" w:hAnsi="Bookman Old Style" w:cs="Times New Roman"/>
          <w:b/>
          <w:highlight w:val="green"/>
        </w:rPr>
        <w:t>Conclusion</w:t>
      </w:r>
    </w:p>
    <w:p w:rsidR="005360B8" w:rsidRPr="00EE2A57" w:rsidRDefault="005360B8" w:rsidP="00DF12F9">
      <w:pPr>
        <w:pStyle w:val="CommentText"/>
        <w:rPr>
          <w:rFonts w:ascii="Bookman Old Style" w:hAnsi="Bookman Old Style" w:cs="Times New Roman"/>
        </w:rPr>
      </w:pPr>
      <w:r w:rsidRPr="00873D08">
        <w:rPr>
          <w:rFonts w:ascii="Bookman Old Style" w:hAnsi="Bookman Old Style" w:cs="Times New Roman"/>
          <w:b/>
          <w:highlight w:val="green"/>
        </w:rPr>
        <w:t>Keywords</w:t>
      </w:r>
    </w:p>
    <w:p w:rsidR="005360B8" w:rsidRDefault="005360B8">
      <w:pPr>
        <w:pStyle w:val="CommentText"/>
      </w:pPr>
    </w:p>
  </w:comment>
  <w:comment w:id="7" w:author="DELL" w:date="2019-10-20T12:23:00Z" w:initials="D">
    <w:p w:rsidR="005360B8" w:rsidRDefault="005360B8">
      <w:pPr>
        <w:pStyle w:val="CommentText"/>
      </w:pPr>
      <w:r>
        <w:rPr>
          <w:rStyle w:val="CommentReference"/>
        </w:rPr>
        <w:annotationRef/>
      </w:r>
      <w:r>
        <w:t>Space</w:t>
      </w:r>
    </w:p>
  </w:comment>
  <w:comment w:id="8" w:author="DELL" w:date="2019-10-20T12:20:00Z" w:initials="D">
    <w:p w:rsidR="005360B8" w:rsidRDefault="005360B8">
      <w:pPr>
        <w:pStyle w:val="CommentText"/>
      </w:pPr>
      <w:r>
        <w:rPr>
          <w:rStyle w:val="CommentReference"/>
        </w:rPr>
        <w:annotationRef/>
      </w:r>
      <w:r>
        <w:t>Space</w:t>
      </w:r>
    </w:p>
  </w:comment>
  <w:comment w:id="6" w:author="Kapil" w:date="2021-04-27T17:05:00Z" w:initials="K">
    <w:p w:rsidR="005360B8" w:rsidRDefault="005360B8">
      <w:pPr>
        <w:pStyle w:val="CommentText"/>
      </w:pPr>
      <w:r>
        <w:rPr>
          <w:rStyle w:val="CommentReference"/>
        </w:rPr>
        <w:annotationRef/>
      </w:r>
      <w:r w:rsidRPr="00073C62">
        <w:rPr>
          <w:rFonts w:ascii="Bookman Old Style" w:hAnsi="Bookman Old Style" w:cs="Times New Roman"/>
        </w:rPr>
        <w:t xml:space="preserve">The </w:t>
      </w:r>
      <w:r>
        <w:rPr>
          <w:rFonts w:ascii="Bookman Old Style" w:hAnsi="Bookman Old Style" w:cs="Times New Roman"/>
        </w:rPr>
        <w:t>content</w:t>
      </w:r>
      <w:r w:rsidRPr="00073C62">
        <w:rPr>
          <w:rFonts w:ascii="Bookman Old Style" w:hAnsi="Bookman Old Style" w:cs="Times New Roman"/>
        </w:rPr>
        <w:t xml:space="preserve"> relevantly addressed the research problems, is comprehensive, and well-organised</w:t>
      </w:r>
      <w:r>
        <w:rPr>
          <w:rFonts w:ascii="Bookman Old Style" w:hAnsi="Bookman Old Style" w:cs="Times New Roman"/>
        </w:rPr>
        <w:t xml:space="preserve"> </w:t>
      </w:r>
      <w:r w:rsidRPr="00073C62">
        <w:rPr>
          <w:rFonts w:ascii="Bookman Old Style" w:hAnsi="Bookman Old Style" w:cs="Times New Roman"/>
        </w:rPr>
        <w:t>in sequence that facilitate better unders</w:t>
      </w:r>
      <w:r>
        <w:rPr>
          <w:rFonts w:ascii="Bookman Old Style" w:hAnsi="Bookman Old Style" w:cs="Times New Roman"/>
        </w:rPr>
        <w:t>tanding of the research issues</w:t>
      </w:r>
      <w:r w:rsidRPr="00073C62">
        <w:rPr>
          <w:rFonts w:ascii="Bookman Old Style" w:hAnsi="Bookman Old Style" w:cs="Times New Roman"/>
        </w:rPr>
        <w:t>.</w:t>
      </w:r>
    </w:p>
  </w:comment>
  <w:comment w:id="10" w:author="DELL" w:date="2019-10-20T12:20:00Z" w:initials="D">
    <w:p w:rsidR="005360B8" w:rsidRDefault="005360B8">
      <w:pPr>
        <w:pStyle w:val="CommentText"/>
      </w:pPr>
      <w:r>
        <w:rPr>
          <w:rStyle w:val="CommentReference"/>
        </w:rPr>
        <w:annotationRef/>
      </w:r>
      <w:r>
        <w:t>Space</w:t>
      </w:r>
    </w:p>
  </w:comment>
  <w:comment w:id="9" w:author="Kapil" w:date="2021-04-27T17:05:00Z" w:initials="K">
    <w:p w:rsidR="005360B8" w:rsidRDefault="005360B8">
      <w:pPr>
        <w:pStyle w:val="CommentText"/>
      </w:pPr>
      <w:r>
        <w:rPr>
          <w:rStyle w:val="CommentReference"/>
        </w:rPr>
        <w:annotationRef/>
      </w:r>
      <w:r w:rsidRPr="00073C62">
        <w:rPr>
          <w:rFonts w:ascii="Bookman Old Style" w:hAnsi="Bookman Old Style" w:cs="Times New Roman"/>
        </w:rPr>
        <w:t>Information provided in the</w:t>
      </w:r>
      <w:r>
        <w:rPr>
          <w:rFonts w:ascii="Bookman Old Style" w:hAnsi="Bookman Old Style" w:cs="Times New Roman"/>
        </w:rPr>
        <w:t xml:space="preserve"> introduction will</w:t>
      </w:r>
      <w:r w:rsidRPr="00073C62">
        <w:rPr>
          <w:rFonts w:ascii="Bookman Old Style" w:hAnsi="Bookman Old Style" w:cs="Times New Roman"/>
        </w:rPr>
        <w:t xml:space="preserve"> helps </w:t>
      </w:r>
      <w:r>
        <w:rPr>
          <w:rFonts w:ascii="Bookman Old Style" w:hAnsi="Bookman Old Style" w:cs="Times New Roman"/>
        </w:rPr>
        <w:t xml:space="preserve">to </w:t>
      </w:r>
      <w:r w:rsidRPr="00073C62">
        <w:rPr>
          <w:rFonts w:ascii="Bookman Old Style" w:hAnsi="Bookman Old Style" w:cs="Times New Roman"/>
        </w:rPr>
        <w:t>reveal the gap of knowledge.</w:t>
      </w:r>
    </w:p>
  </w:comment>
  <w:comment w:id="12" w:author="DELL" w:date="2019-10-20T12:20:00Z" w:initials="D">
    <w:p w:rsidR="005360B8" w:rsidRDefault="005360B8">
      <w:pPr>
        <w:pStyle w:val="CommentText"/>
      </w:pPr>
      <w:r>
        <w:rPr>
          <w:rStyle w:val="CommentReference"/>
        </w:rPr>
        <w:annotationRef/>
      </w:r>
      <w:r>
        <w:t>Space</w:t>
      </w:r>
    </w:p>
  </w:comment>
  <w:comment w:id="11" w:author="Kapil" w:date="2021-04-27T17:42:00Z" w:initials="K">
    <w:p w:rsidR="005360B8" w:rsidRPr="00AB42B9" w:rsidRDefault="005360B8" w:rsidP="005360B8">
      <w:pPr>
        <w:spacing w:after="0" w:line="240" w:lineRule="auto"/>
        <w:rPr>
          <w:rFonts w:ascii="Times New Roman" w:eastAsia="Times New Roman" w:hAnsi="Times New Roman" w:cs="Times New Roman"/>
          <w:sz w:val="24"/>
          <w:szCs w:val="24"/>
        </w:rPr>
      </w:pPr>
      <w:r>
        <w:rPr>
          <w:rStyle w:val="CommentReference"/>
        </w:rPr>
        <w:annotationRef/>
      </w:r>
      <w:r w:rsidRPr="00AB42B9">
        <w:rPr>
          <w:rFonts w:ascii="Bookman Old Style" w:hAnsi="Bookman Old Style" w:cs="Times New Roman"/>
        </w:rPr>
        <w:t>Methodology adopted for various activities has been mentioned with utmost clarity.</w:t>
      </w:r>
    </w:p>
    <w:p w:rsidR="005360B8" w:rsidRDefault="005360B8">
      <w:pPr>
        <w:pStyle w:val="CommentText"/>
      </w:pPr>
    </w:p>
  </w:comment>
  <w:comment w:id="14" w:author="DELL" w:date="2019-10-20T12:20:00Z" w:initials="D">
    <w:p w:rsidR="005360B8" w:rsidRDefault="005360B8">
      <w:pPr>
        <w:pStyle w:val="CommentText"/>
      </w:pPr>
      <w:r>
        <w:rPr>
          <w:rStyle w:val="CommentReference"/>
        </w:rPr>
        <w:annotationRef/>
      </w:r>
      <w:r>
        <w:t>Space</w:t>
      </w:r>
    </w:p>
  </w:comment>
  <w:comment w:id="13" w:author="Kapil" w:date="2021-04-27T17:43:00Z" w:initials="K">
    <w:p w:rsidR="005360B8" w:rsidRPr="00AB42B9" w:rsidRDefault="005360B8" w:rsidP="005360B8">
      <w:pPr>
        <w:spacing w:after="0" w:line="240" w:lineRule="auto"/>
        <w:rPr>
          <w:rFonts w:ascii="Times New Roman" w:eastAsia="Times New Roman" w:hAnsi="Times New Roman" w:cs="Times New Roman"/>
          <w:sz w:val="24"/>
          <w:szCs w:val="24"/>
        </w:rPr>
      </w:pPr>
      <w:r>
        <w:rPr>
          <w:rStyle w:val="CommentReference"/>
        </w:rPr>
        <w:annotationRef/>
      </w:r>
      <w:r w:rsidRPr="00AB42B9">
        <w:rPr>
          <w:rFonts w:ascii="Bookman Old Style" w:hAnsi="Bookman Old Style" w:cs="Times New Roman"/>
        </w:rPr>
        <w:t>Methodology adopted for various activities has been mentioned with utmost clarity.</w:t>
      </w:r>
    </w:p>
    <w:p w:rsidR="005360B8" w:rsidRDefault="005360B8">
      <w:pPr>
        <w:pStyle w:val="CommentText"/>
      </w:pPr>
    </w:p>
  </w:comment>
  <w:comment w:id="15" w:author="DELL" w:date="2019-10-20T12:21:00Z" w:initials="D">
    <w:p w:rsidR="005360B8" w:rsidRDefault="005360B8">
      <w:pPr>
        <w:pStyle w:val="CommentText"/>
      </w:pPr>
      <w:r>
        <w:rPr>
          <w:rStyle w:val="CommentReference"/>
        </w:rPr>
        <w:annotationRef/>
      </w:r>
      <w:r>
        <w:t>Space</w:t>
      </w:r>
    </w:p>
  </w:comment>
  <w:comment w:id="16" w:author="DELL" w:date="2019-10-20T12:23:00Z" w:initials="D">
    <w:p w:rsidR="005360B8" w:rsidRDefault="005360B8" w:rsidP="00C2027D">
      <w:pPr>
        <w:pStyle w:val="CommentText"/>
      </w:pPr>
      <w:r>
        <w:rPr>
          <w:rStyle w:val="CommentReference"/>
        </w:rPr>
        <w:annotationRef/>
      </w:r>
      <w:r>
        <w:t>Italic</w:t>
      </w:r>
    </w:p>
    <w:p w:rsidR="005360B8" w:rsidRDefault="005360B8">
      <w:pPr>
        <w:pStyle w:val="CommentText"/>
      </w:pPr>
    </w:p>
  </w:comment>
  <w:comment w:id="17" w:author="DELL" w:date="2019-10-20T12:21:00Z" w:initials="D">
    <w:p w:rsidR="005360B8" w:rsidRDefault="005360B8">
      <w:pPr>
        <w:pStyle w:val="CommentText"/>
      </w:pPr>
      <w:r>
        <w:rPr>
          <w:rStyle w:val="CommentReference"/>
        </w:rPr>
        <w:annotationRef/>
      </w:r>
      <w:r>
        <w:t>Space</w:t>
      </w:r>
    </w:p>
  </w:comment>
  <w:comment w:id="18" w:author="DELL" w:date="2019-10-20T12:24:00Z" w:initials="D">
    <w:p w:rsidR="005360B8" w:rsidRDefault="005360B8" w:rsidP="00C2027D">
      <w:pPr>
        <w:pStyle w:val="CommentText"/>
      </w:pPr>
      <w:r>
        <w:rPr>
          <w:rStyle w:val="CommentReference"/>
        </w:rPr>
        <w:annotationRef/>
      </w:r>
      <w:r>
        <w:t>Italic</w:t>
      </w:r>
    </w:p>
    <w:p w:rsidR="005360B8" w:rsidRDefault="005360B8">
      <w:pPr>
        <w:pStyle w:val="CommentText"/>
      </w:pPr>
    </w:p>
  </w:comment>
  <w:comment w:id="20" w:author="DELL" w:date="2019-10-20T12:21:00Z" w:initials="D">
    <w:p w:rsidR="005360B8" w:rsidRDefault="005360B8">
      <w:pPr>
        <w:pStyle w:val="CommentText"/>
      </w:pPr>
      <w:r>
        <w:rPr>
          <w:rStyle w:val="CommentReference"/>
        </w:rPr>
        <w:annotationRef/>
      </w:r>
      <w:r>
        <w:t>Italic</w:t>
      </w:r>
    </w:p>
  </w:comment>
  <w:comment w:id="21" w:author="DELL" w:date="2019-10-20T12:24:00Z" w:initials="D">
    <w:p w:rsidR="005360B8" w:rsidRDefault="005360B8" w:rsidP="00C2027D">
      <w:pPr>
        <w:pStyle w:val="CommentText"/>
      </w:pPr>
      <w:r>
        <w:rPr>
          <w:rStyle w:val="CommentReference"/>
        </w:rPr>
        <w:annotationRef/>
      </w:r>
      <w:r>
        <w:t>Italic</w:t>
      </w:r>
    </w:p>
    <w:p w:rsidR="005360B8" w:rsidRDefault="005360B8">
      <w:pPr>
        <w:pStyle w:val="CommentText"/>
      </w:pPr>
    </w:p>
  </w:comment>
  <w:comment w:id="19" w:author="DELL" w:date="2019-10-20T12:24:00Z" w:initials="D">
    <w:p w:rsidR="005360B8" w:rsidRDefault="005360B8" w:rsidP="00C2027D">
      <w:pPr>
        <w:pStyle w:val="CommentText"/>
      </w:pPr>
      <w:r>
        <w:rPr>
          <w:rStyle w:val="CommentReference"/>
        </w:rPr>
        <w:annotationRef/>
      </w:r>
      <w:r>
        <w:t>Italic</w:t>
      </w:r>
    </w:p>
    <w:p w:rsidR="005360B8" w:rsidRDefault="005360B8">
      <w:pPr>
        <w:pStyle w:val="CommentText"/>
      </w:pPr>
    </w:p>
  </w:comment>
  <w:comment w:id="22" w:author="DELL" w:date="2019-10-20T12:24:00Z" w:initials="D">
    <w:p w:rsidR="005360B8" w:rsidRDefault="005360B8" w:rsidP="00C2027D">
      <w:pPr>
        <w:pStyle w:val="CommentText"/>
      </w:pPr>
      <w:r>
        <w:rPr>
          <w:rStyle w:val="CommentReference"/>
        </w:rPr>
        <w:annotationRef/>
      </w:r>
      <w:r>
        <w:t>Italic</w:t>
      </w:r>
    </w:p>
    <w:p w:rsidR="005360B8" w:rsidRDefault="005360B8">
      <w:pPr>
        <w:pStyle w:val="CommentText"/>
      </w:pPr>
    </w:p>
  </w:comment>
  <w:comment w:id="23" w:author="DELL" w:date="2019-10-20T12:24:00Z" w:initials="D">
    <w:p w:rsidR="005360B8" w:rsidRDefault="005360B8" w:rsidP="00C2027D">
      <w:pPr>
        <w:pStyle w:val="CommentText"/>
      </w:pPr>
      <w:r>
        <w:rPr>
          <w:rStyle w:val="CommentReference"/>
        </w:rPr>
        <w:annotationRef/>
      </w:r>
      <w:r>
        <w:t>Italic</w:t>
      </w:r>
    </w:p>
    <w:p w:rsidR="005360B8" w:rsidRDefault="005360B8">
      <w:pPr>
        <w:pStyle w:val="CommentText"/>
      </w:pPr>
    </w:p>
  </w:comment>
  <w:comment w:id="24" w:author="DELL" w:date="2019-10-20T12:24:00Z" w:initials="D">
    <w:p w:rsidR="005360B8" w:rsidRDefault="005360B8" w:rsidP="00C2027D">
      <w:pPr>
        <w:pStyle w:val="CommentText"/>
      </w:pPr>
      <w:r>
        <w:rPr>
          <w:rStyle w:val="CommentReference"/>
        </w:rPr>
        <w:annotationRef/>
      </w:r>
      <w:r>
        <w:t>Italic</w:t>
      </w:r>
    </w:p>
    <w:p w:rsidR="005360B8" w:rsidRDefault="005360B8">
      <w:pPr>
        <w:pStyle w:val="CommentText"/>
      </w:pPr>
    </w:p>
  </w:comment>
  <w:comment w:id="25" w:author="DELL" w:date="2019-10-20T12:21:00Z" w:initials="D">
    <w:p w:rsidR="005360B8" w:rsidRDefault="005360B8">
      <w:pPr>
        <w:pStyle w:val="CommentText"/>
      </w:pPr>
      <w:r>
        <w:rPr>
          <w:rStyle w:val="CommentReference"/>
        </w:rPr>
        <w:annotationRef/>
      </w:r>
      <w:r>
        <w:t>Italic</w:t>
      </w:r>
    </w:p>
  </w:comment>
  <w:comment w:id="26" w:author="DELL" w:date="2019-10-20T12:23:00Z" w:initials="D">
    <w:p w:rsidR="005360B8" w:rsidRDefault="005360B8" w:rsidP="00C2027D">
      <w:pPr>
        <w:pStyle w:val="CommentText"/>
      </w:pPr>
      <w:r>
        <w:rPr>
          <w:rStyle w:val="CommentReference"/>
        </w:rPr>
        <w:annotationRef/>
      </w:r>
      <w:r>
        <w:t>Italic</w:t>
      </w:r>
    </w:p>
    <w:p w:rsidR="005360B8" w:rsidRDefault="005360B8">
      <w:pPr>
        <w:pStyle w:val="CommentText"/>
      </w:pPr>
    </w:p>
  </w:comment>
  <w:comment w:id="28" w:author="DELL" w:date="2019-10-20T12:21:00Z" w:initials="D">
    <w:p w:rsidR="005360B8" w:rsidRDefault="005360B8">
      <w:pPr>
        <w:pStyle w:val="CommentText"/>
      </w:pPr>
      <w:r>
        <w:rPr>
          <w:rStyle w:val="CommentReference"/>
        </w:rPr>
        <w:annotationRef/>
      </w:r>
      <w:r>
        <w:t>Space</w:t>
      </w:r>
    </w:p>
  </w:comment>
  <w:comment w:id="29" w:author="DELL" w:date="2019-10-20T12:23:00Z" w:initials="D">
    <w:p w:rsidR="005360B8" w:rsidRDefault="005360B8" w:rsidP="00C2027D">
      <w:pPr>
        <w:pStyle w:val="CommentText"/>
      </w:pPr>
      <w:r>
        <w:rPr>
          <w:rStyle w:val="CommentReference"/>
        </w:rPr>
        <w:annotationRef/>
      </w:r>
      <w:r>
        <w:t>Italic</w:t>
      </w:r>
    </w:p>
    <w:p w:rsidR="005360B8" w:rsidRDefault="005360B8">
      <w:pPr>
        <w:pStyle w:val="CommentText"/>
      </w:pPr>
    </w:p>
  </w:comment>
  <w:comment w:id="30" w:author="DELL" w:date="2019-10-20T12:21:00Z" w:initials="D">
    <w:p w:rsidR="005360B8" w:rsidRDefault="005360B8">
      <w:pPr>
        <w:pStyle w:val="CommentText"/>
      </w:pPr>
      <w:r>
        <w:rPr>
          <w:rStyle w:val="CommentReference"/>
        </w:rPr>
        <w:annotationRef/>
      </w:r>
      <w:r>
        <w:t>Space</w:t>
      </w:r>
    </w:p>
  </w:comment>
  <w:comment w:id="31" w:author="DELL" w:date="2019-10-20T12:21:00Z" w:initials="D">
    <w:p w:rsidR="005360B8" w:rsidRDefault="005360B8">
      <w:pPr>
        <w:pStyle w:val="CommentText"/>
      </w:pPr>
      <w:r>
        <w:rPr>
          <w:rStyle w:val="CommentReference"/>
        </w:rPr>
        <w:annotationRef/>
      </w:r>
      <w:r>
        <w:t>Space</w:t>
      </w:r>
    </w:p>
  </w:comment>
  <w:comment w:id="32" w:author="DELL" w:date="2019-10-20T12:21:00Z" w:initials="D">
    <w:p w:rsidR="005360B8" w:rsidRDefault="005360B8">
      <w:pPr>
        <w:pStyle w:val="CommentText"/>
      </w:pPr>
      <w:r>
        <w:rPr>
          <w:rStyle w:val="CommentReference"/>
        </w:rPr>
        <w:annotationRef/>
      </w:r>
      <w:r>
        <w:t>Space</w:t>
      </w:r>
    </w:p>
  </w:comment>
  <w:comment w:id="27" w:author="Kapil" w:date="2021-04-27T17:44:00Z" w:initials="K">
    <w:p w:rsidR="00410EC6" w:rsidRDefault="00410EC6" w:rsidP="00410EC6">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410EC6" w:rsidRDefault="00410EC6">
      <w:pPr>
        <w:pStyle w:val="CommentText"/>
      </w:pPr>
    </w:p>
  </w:comment>
  <w:comment w:id="34" w:author="DELL" w:date="2019-10-20T12:22:00Z" w:initials="D">
    <w:p w:rsidR="005360B8" w:rsidRDefault="005360B8">
      <w:pPr>
        <w:pStyle w:val="CommentText"/>
      </w:pPr>
      <w:r>
        <w:rPr>
          <w:rStyle w:val="CommentReference"/>
        </w:rPr>
        <w:annotationRef/>
      </w:r>
      <w:r>
        <w:t>Space</w:t>
      </w:r>
    </w:p>
  </w:comment>
  <w:comment w:id="35" w:author="DELL" w:date="2019-10-20T12:22:00Z" w:initials="D">
    <w:p w:rsidR="005360B8" w:rsidRDefault="005360B8">
      <w:pPr>
        <w:pStyle w:val="CommentText"/>
      </w:pPr>
      <w:r>
        <w:rPr>
          <w:rStyle w:val="CommentReference"/>
        </w:rPr>
        <w:annotationRef/>
      </w:r>
      <w:r>
        <w:t>Space</w:t>
      </w:r>
    </w:p>
  </w:comment>
  <w:comment w:id="33" w:author="Kapil" w:date="2021-04-27T17:52:00Z" w:initials="K">
    <w:p w:rsidR="00C13F9D" w:rsidRPr="00BB0FA3" w:rsidRDefault="00C13F9D" w:rsidP="00C13F9D">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C13F9D" w:rsidRDefault="00C13F9D">
      <w:pPr>
        <w:pStyle w:val="CommentText"/>
      </w:pPr>
    </w:p>
  </w:comment>
  <w:comment w:id="37" w:author="DELL" w:date="2019-10-20T12:22:00Z" w:initials="D">
    <w:p w:rsidR="005360B8" w:rsidRDefault="005360B8">
      <w:pPr>
        <w:pStyle w:val="CommentText"/>
      </w:pPr>
      <w:r>
        <w:rPr>
          <w:rStyle w:val="CommentReference"/>
        </w:rPr>
        <w:annotationRef/>
      </w:r>
      <w:r>
        <w:t>Space</w:t>
      </w:r>
    </w:p>
  </w:comment>
  <w:comment w:id="38" w:author="DELL" w:date="2019-10-20T12:27:00Z" w:initials="D">
    <w:p w:rsidR="005360B8" w:rsidRDefault="005360B8">
      <w:pPr>
        <w:pStyle w:val="CommentText"/>
      </w:pPr>
      <w:r>
        <w:rPr>
          <w:rStyle w:val="CommentReference"/>
        </w:rPr>
        <w:annotationRef/>
      </w:r>
      <w:r>
        <w:t>Table 2 and Table 3</w:t>
      </w:r>
    </w:p>
  </w:comment>
  <w:comment w:id="36" w:author="Kapil" w:date="2021-04-27T17:52:00Z" w:initials="K">
    <w:p w:rsidR="00C13F9D" w:rsidRPr="00BB0FA3" w:rsidRDefault="00C13F9D" w:rsidP="00C13F9D">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in Table/Figure form,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C13F9D" w:rsidRDefault="00C13F9D">
      <w:pPr>
        <w:pStyle w:val="CommentText"/>
      </w:pPr>
    </w:p>
  </w:comment>
  <w:comment w:id="39" w:author="DELL" w:date="2019-10-20T12:22:00Z" w:initials="D">
    <w:p w:rsidR="005360B8" w:rsidRDefault="005360B8">
      <w:pPr>
        <w:pStyle w:val="CommentText"/>
      </w:pPr>
      <w:r>
        <w:rPr>
          <w:rStyle w:val="CommentReference"/>
        </w:rPr>
        <w:annotationRef/>
      </w:r>
      <w:r>
        <w:t>Space</w:t>
      </w:r>
    </w:p>
  </w:comment>
  <w:comment w:id="41" w:author="DELL" w:date="2019-10-20T12:27:00Z" w:initials="D">
    <w:p w:rsidR="005360B8" w:rsidRDefault="005360B8">
      <w:pPr>
        <w:pStyle w:val="CommentText"/>
      </w:pPr>
      <w:r>
        <w:rPr>
          <w:rStyle w:val="CommentReference"/>
        </w:rPr>
        <w:annotationRef/>
      </w:r>
      <w:r>
        <w:t>Table 4 and Table 5</w:t>
      </w:r>
    </w:p>
  </w:comment>
  <w:comment w:id="42" w:author="DELL" w:date="2019-10-20T12:22:00Z" w:initials="D">
    <w:p w:rsidR="005360B8" w:rsidRDefault="005360B8">
      <w:pPr>
        <w:pStyle w:val="CommentText"/>
      </w:pPr>
      <w:r>
        <w:rPr>
          <w:rStyle w:val="CommentReference"/>
        </w:rPr>
        <w:annotationRef/>
      </w:r>
      <w:r>
        <w:t>Space</w:t>
      </w:r>
    </w:p>
  </w:comment>
  <w:comment w:id="43" w:author="DELL" w:date="2019-10-20T12:25:00Z" w:initials="D">
    <w:p w:rsidR="005360B8" w:rsidRDefault="005360B8" w:rsidP="00C2027D">
      <w:pPr>
        <w:pStyle w:val="CommentText"/>
      </w:pPr>
      <w:r>
        <w:rPr>
          <w:rStyle w:val="CommentReference"/>
        </w:rPr>
        <w:annotationRef/>
      </w:r>
      <w:r>
        <w:t>Italic</w:t>
      </w:r>
    </w:p>
    <w:p w:rsidR="005360B8" w:rsidRDefault="005360B8">
      <w:pPr>
        <w:pStyle w:val="CommentText"/>
      </w:pPr>
    </w:p>
  </w:comment>
  <w:comment w:id="44" w:author="DELL" w:date="2019-10-20T12:25:00Z" w:initials="D">
    <w:p w:rsidR="005360B8" w:rsidRDefault="005360B8" w:rsidP="00C2027D">
      <w:pPr>
        <w:pStyle w:val="CommentText"/>
      </w:pPr>
      <w:r>
        <w:rPr>
          <w:rStyle w:val="CommentReference"/>
        </w:rPr>
        <w:annotationRef/>
      </w:r>
      <w:r>
        <w:t>Italic</w:t>
      </w:r>
    </w:p>
    <w:p w:rsidR="005360B8" w:rsidRDefault="005360B8">
      <w:pPr>
        <w:pStyle w:val="CommentText"/>
      </w:pPr>
    </w:p>
  </w:comment>
  <w:comment w:id="40" w:author="Kapil" w:date="2021-04-27T17:52:00Z" w:initials="K">
    <w:p w:rsidR="00C13F9D" w:rsidRDefault="00C13F9D" w:rsidP="00C13F9D">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C13F9D" w:rsidRDefault="00C13F9D">
      <w:pPr>
        <w:pStyle w:val="CommentText"/>
      </w:pPr>
    </w:p>
  </w:comment>
  <w:comment w:id="46" w:author="DELL" w:date="2019-10-20T12:25:00Z" w:initials="D">
    <w:p w:rsidR="005360B8" w:rsidRDefault="005360B8" w:rsidP="00C2027D">
      <w:pPr>
        <w:pStyle w:val="CommentText"/>
      </w:pPr>
      <w:r>
        <w:rPr>
          <w:rStyle w:val="CommentReference"/>
        </w:rPr>
        <w:annotationRef/>
      </w:r>
      <w:r>
        <w:t>Italic</w:t>
      </w:r>
    </w:p>
    <w:p w:rsidR="005360B8" w:rsidRDefault="005360B8">
      <w:pPr>
        <w:pStyle w:val="CommentText"/>
      </w:pPr>
    </w:p>
  </w:comment>
  <w:comment w:id="47" w:author="DELL" w:date="2019-10-20T12:26:00Z" w:initials="D">
    <w:p w:rsidR="005360B8" w:rsidRDefault="005360B8" w:rsidP="00C2027D">
      <w:pPr>
        <w:pStyle w:val="CommentText"/>
      </w:pPr>
      <w:r>
        <w:rPr>
          <w:rStyle w:val="CommentReference"/>
        </w:rPr>
        <w:annotationRef/>
      </w:r>
      <w:r>
        <w:t>Italic</w:t>
      </w:r>
    </w:p>
    <w:p w:rsidR="005360B8" w:rsidRDefault="005360B8">
      <w:pPr>
        <w:pStyle w:val="CommentText"/>
      </w:pPr>
    </w:p>
  </w:comment>
  <w:comment w:id="45" w:author="Kapil" w:date="2021-04-27T18:00:00Z" w:initials="K">
    <w:p w:rsidR="00404550" w:rsidRDefault="00404550" w:rsidP="00404550">
      <w:pPr>
        <w:spacing w:after="0"/>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findings appropriately.</w:t>
      </w:r>
    </w:p>
    <w:p w:rsidR="00404550" w:rsidRDefault="00404550">
      <w:pPr>
        <w:pStyle w:val="CommentText"/>
      </w:pPr>
    </w:p>
  </w:comment>
  <w:comment w:id="48" w:author="DELL" w:date="2019-10-20T12:26:00Z" w:initials="D">
    <w:p w:rsidR="005360B8" w:rsidRDefault="005360B8" w:rsidP="00C2027D">
      <w:pPr>
        <w:pStyle w:val="CommentText"/>
      </w:pPr>
      <w:r>
        <w:rPr>
          <w:rStyle w:val="CommentReference"/>
        </w:rPr>
        <w:annotationRef/>
      </w:r>
      <w:r>
        <w:t>Italic</w:t>
      </w:r>
    </w:p>
    <w:p w:rsidR="005360B8" w:rsidRDefault="005360B8">
      <w:pPr>
        <w:pStyle w:val="CommentText"/>
      </w:pPr>
    </w:p>
  </w:comment>
  <w:comment w:id="49" w:author="DELL" w:date="2019-10-20T12:26:00Z" w:initials="D">
    <w:p w:rsidR="005360B8" w:rsidRDefault="005360B8" w:rsidP="00C2027D">
      <w:pPr>
        <w:pStyle w:val="CommentText"/>
      </w:pPr>
      <w:r>
        <w:rPr>
          <w:rStyle w:val="CommentReference"/>
        </w:rPr>
        <w:annotationRef/>
      </w:r>
      <w:r>
        <w:t>Italic</w:t>
      </w:r>
    </w:p>
    <w:p w:rsidR="005360B8" w:rsidRDefault="005360B8">
      <w:pPr>
        <w:pStyle w:val="CommentText"/>
      </w:pPr>
    </w:p>
  </w:comment>
  <w:comment w:id="51" w:author="Kapil" w:date="2021-04-27T18:02:00Z" w:initials="K">
    <w:p w:rsidR="00404550" w:rsidRPr="00186B8E" w:rsidRDefault="00404550" w:rsidP="00404550">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404550" w:rsidRDefault="00404550" w:rsidP="00404550">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404550" w:rsidRDefault="00404550" w:rsidP="00404550">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404550" w:rsidRDefault="00404550">
      <w:pPr>
        <w:pStyle w:val="CommentText"/>
      </w:pPr>
    </w:p>
  </w:comment>
  <w:comment w:id="50" w:author="DELL" w:date="2019-10-20T12:26:00Z" w:initials="D">
    <w:p w:rsidR="005360B8" w:rsidRDefault="005360B8">
      <w:pPr>
        <w:pStyle w:val="CommentText"/>
      </w:pPr>
      <w:r>
        <w:rPr>
          <w:rStyle w:val="CommentReference"/>
        </w:rPr>
        <w:annotationRef/>
      </w:r>
      <w:r>
        <w:rPr>
          <w:rFonts w:ascii="Calibri" w:eastAsia="Times New Roman" w:hAnsi="Calibri" w:cs="B Lotus"/>
          <w:color w:val="000000"/>
        </w:rPr>
        <w:t>References are not according to journal specifications</w:t>
      </w:r>
    </w:p>
  </w:comment>
  <w:comment w:id="52" w:author="DELL" w:date="2019-10-20T12:23:00Z" w:initials="D">
    <w:p w:rsidR="005360B8" w:rsidRDefault="005360B8" w:rsidP="00C2027D">
      <w:pPr>
        <w:pStyle w:val="CommentText"/>
      </w:pPr>
      <w:r>
        <w:rPr>
          <w:rStyle w:val="CommentReference"/>
        </w:rPr>
        <w:annotationRef/>
      </w:r>
      <w:r>
        <w:t>Italic</w:t>
      </w:r>
    </w:p>
    <w:p w:rsidR="005360B8" w:rsidRDefault="005360B8">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58B" w:rsidRDefault="00CC658B" w:rsidP="003118E0">
      <w:pPr>
        <w:spacing w:after="0" w:line="240" w:lineRule="auto"/>
      </w:pPr>
      <w:r>
        <w:separator/>
      </w:r>
    </w:p>
  </w:endnote>
  <w:endnote w:type="continuationSeparator" w:id="1">
    <w:p w:rsidR="00CC658B" w:rsidRDefault="00CC658B" w:rsidP="003118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B 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B8" w:rsidRDefault="005360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B8" w:rsidRPr="00DB23E9" w:rsidRDefault="005360B8" w:rsidP="00B22DA5">
    <w:pPr>
      <w:pStyle w:val="Footer"/>
      <w:jc w:val="center"/>
      <w:rPr>
        <w:rFonts w:ascii="Arial" w:hAnsi="Arial" w:cs="Arial"/>
        <w:color w:val="002060"/>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B8" w:rsidRDefault="005360B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B8" w:rsidRPr="00DB23E9" w:rsidRDefault="005360B8" w:rsidP="00B22DA5">
    <w:pPr>
      <w:pStyle w:val="Footer"/>
      <w:jc w:val="center"/>
      <w:rPr>
        <w:rFonts w:ascii="Arial" w:hAnsi="Arial" w:cs="Arial"/>
        <w:color w:val="00206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58B" w:rsidRDefault="00CC658B" w:rsidP="003118E0">
      <w:pPr>
        <w:spacing w:after="0" w:line="240" w:lineRule="auto"/>
      </w:pPr>
      <w:r>
        <w:separator/>
      </w:r>
    </w:p>
  </w:footnote>
  <w:footnote w:type="continuationSeparator" w:id="1">
    <w:p w:rsidR="00CC658B" w:rsidRDefault="00CC658B" w:rsidP="003118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B8" w:rsidRDefault="005360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094" o:spid="_x0000_s9218"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B8" w:rsidRPr="00A96BC2" w:rsidRDefault="005360B8" w:rsidP="00B22DA5">
    <w:pPr>
      <w:jc w:val="center"/>
      <w:rPr>
        <w:rFonts w:ascii="Arial" w:hAnsi="Arial" w:cs="Arial"/>
        <w:sz w:val="20"/>
        <w:szCs w:val="20"/>
      </w:rPr>
    </w:pPr>
    <w:r w:rsidRPr="0058328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095" o:spid="_x0000_s9219" type="#_x0000_t136" style="position:absolute;left:0;text-align:left;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B8" w:rsidRDefault="005360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093" o:spid="_x0000_s9217"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B8" w:rsidRDefault="005360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097" o:spid="_x0000_s9221" type="#_x0000_t136" style="position:absolute;margin-left:0;margin-top:0;width:433.5pt;height:58.5pt;rotation:315;z-index:-251648000;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B8" w:rsidRPr="00A96BC2" w:rsidRDefault="005360B8" w:rsidP="00B22DA5">
    <w:pPr>
      <w:jc w:val="center"/>
      <w:rPr>
        <w:rFonts w:ascii="Arial" w:hAnsi="Arial" w:cs="Arial"/>
        <w:sz w:val="20"/>
        <w:szCs w:val="20"/>
      </w:rPr>
    </w:pPr>
    <w:r w:rsidRPr="0058328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098" o:spid="_x0000_s9222" type="#_x0000_t136" style="position:absolute;left:0;text-align:left;margin-left:0;margin-top:0;width:433.5pt;height:58.5pt;rotation:315;z-index:-25164595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B8" w:rsidRDefault="005360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096" o:spid="_x0000_s9220" type="#_x0000_t136" style="position:absolute;margin-left:0;margin-top:0;width:433.5pt;height:58.5pt;rotation:315;z-index:-251650048;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9C3"/>
    <w:multiLevelType w:val="hybridMultilevel"/>
    <w:tmpl w:val="73A05DA8"/>
    <w:lvl w:ilvl="0" w:tplc="679082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46409C"/>
    <w:multiLevelType w:val="hybridMultilevel"/>
    <w:tmpl w:val="A2EEFD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E331ED"/>
    <w:multiLevelType w:val="hybridMultilevel"/>
    <w:tmpl w:val="02967388"/>
    <w:lvl w:ilvl="0" w:tplc="BF048B0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46352"/>
    <w:multiLevelType w:val="hybridMultilevel"/>
    <w:tmpl w:val="3F02A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927724"/>
    <w:multiLevelType w:val="hybridMultilevel"/>
    <w:tmpl w:val="FC76DCE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4B4FEF"/>
    <w:multiLevelType w:val="hybridMultilevel"/>
    <w:tmpl w:val="5666DC8E"/>
    <w:lvl w:ilvl="0" w:tplc="C8A87A4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5762A2"/>
    <w:multiLevelType w:val="hybridMultilevel"/>
    <w:tmpl w:val="D35E4F6A"/>
    <w:lvl w:ilvl="0" w:tplc="04090001">
      <w:start w:val="1"/>
      <w:numFmt w:val="bullet"/>
      <w:lvlText w:val=""/>
      <w:lvlJc w:val="left"/>
      <w:pPr>
        <w:tabs>
          <w:tab w:val="num" w:pos="720"/>
        </w:tabs>
        <w:ind w:left="720" w:hanging="360"/>
      </w:pPr>
      <w:rPr>
        <w:rFonts w:ascii="Symbol" w:hAnsi="Symbol" w:hint="default"/>
      </w:rPr>
    </w:lvl>
    <w:lvl w:ilvl="1" w:tplc="F0708C32">
      <w:numFmt w:val="bullet"/>
      <w:lvlText w:val=""/>
      <w:lvlJc w:val="left"/>
      <w:pPr>
        <w:tabs>
          <w:tab w:val="num" w:pos="1440"/>
        </w:tabs>
        <w:ind w:left="1440" w:hanging="360"/>
      </w:pPr>
      <w:rPr>
        <w:rFonts w:ascii="Symbol" w:eastAsia="Times New Roman" w:hAnsi="Symbol"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1D49B9"/>
    <w:multiLevelType w:val="hybridMultilevel"/>
    <w:tmpl w:val="BDF87D4E"/>
    <w:lvl w:ilvl="0" w:tplc="9FD05964">
      <w:start w:val="1"/>
      <w:numFmt w:val="decimal"/>
      <w:lvlText w:val="%1."/>
      <w:lvlJc w:val="left"/>
      <w:pPr>
        <w:ind w:left="108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995452"/>
    <w:multiLevelType w:val="multilevel"/>
    <w:tmpl w:val="51129D2A"/>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9AD2C19"/>
    <w:multiLevelType w:val="hybridMultilevel"/>
    <w:tmpl w:val="5714EE6E"/>
    <w:lvl w:ilvl="0" w:tplc="359CF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C37278"/>
    <w:multiLevelType w:val="hybridMultilevel"/>
    <w:tmpl w:val="D1BA67FC"/>
    <w:lvl w:ilvl="0" w:tplc="B1F8F37A">
      <w:start w:val="14"/>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223038E4"/>
    <w:multiLevelType w:val="hybridMultilevel"/>
    <w:tmpl w:val="9F5AEF44"/>
    <w:lvl w:ilvl="0" w:tplc="917CD70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4948A7"/>
    <w:multiLevelType w:val="multilevel"/>
    <w:tmpl w:val="A246DE3E"/>
    <w:lvl w:ilvl="0">
      <w:start w:val="5"/>
      <w:numFmt w:val="decimal"/>
      <w:lvlText w:val="%1"/>
      <w:lvlJc w:val="left"/>
      <w:pPr>
        <w:tabs>
          <w:tab w:val="num" w:pos="480"/>
        </w:tabs>
        <w:ind w:left="480" w:hanging="480"/>
      </w:pPr>
      <w:rPr>
        <w:rFonts w:hint="default"/>
        <w:b w:val="0"/>
      </w:rPr>
    </w:lvl>
    <w:lvl w:ilvl="1">
      <w:start w:val="2"/>
      <w:numFmt w:val="decimal"/>
      <w:lvlText w:val="%1.%2"/>
      <w:lvlJc w:val="left"/>
      <w:pPr>
        <w:tabs>
          <w:tab w:val="num" w:pos="480"/>
        </w:tabs>
        <w:ind w:left="480" w:hanging="480"/>
      </w:pPr>
      <w:rPr>
        <w:rFonts w:hint="default"/>
        <w:b w:val="0"/>
      </w:rPr>
    </w:lvl>
    <w:lvl w:ilvl="2">
      <w:start w:val="6"/>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nsid w:val="2CB56093"/>
    <w:multiLevelType w:val="multilevel"/>
    <w:tmpl w:val="51B04B2C"/>
    <w:lvl w:ilvl="0">
      <w:start w:val="5"/>
      <w:numFmt w:val="decimal"/>
      <w:lvlText w:val="%1."/>
      <w:lvlJc w:val="left"/>
      <w:pPr>
        <w:tabs>
          <w:tab w:val="num" w:pos="810"/>
        </w:tabs>
        <w:ind w:left="810" w:hanging="810"/>
      </w:pPr>
      <w:rPr>
        <w:rFonts w:ascii="Times New Roman" w:eastAsia="Times New Roman" w:hAnsi="Times New Roman" w:cs="Times New Roman" w:hint="default"/>
      </w:rPr>
    </w:lvl>
    <w:lvl w:ilvl="1">
      <w:start w:val="1"/>
      <w:numFmt w:val="decimal"/>
      <w:lvlText w:val="%1.%2."/>
      <w:lvlJc w:val="left"/>
      <w:pPr>
        <w:tabs>
          <w:tab w:val="num" w:pos="810"/>
        </w:tabs>
        <w:ind w:left="810" w:hanging="810"/>
      </w:pPr>
      <w:rPr>
        <w:rFonts w:ascii="Times New Roman" w:eastAsia="Times New Roman" w:hAnsi="Times New Roman" w:cs="Times New Roman" w:hint="default"/>
      </w:rPr>
    </w:lvl>
    <w:lvl w:ilvl="2">
      <w:start w:val="3"/>
      <w:numFmt w:val="decimal"/>
      <w:lvlText w:val="%1.%2.%3)"/>
      <w:lvlJc w:val="left"/>
      <w:pPr>
        <w:tabs>
          <w:tab w:val="num" w:pos="810"/>
        </w:tabs>
        <w:ind w:left="810" w:hanging="810"/>
      </w:pPr>
      <w:rPr>
        <w:rFonts w:ascii="Times New Roman" w:eastAsia="Times New Roman" w:hAnsi="Times New Roman" w:cs="Times New Roman" w:hint="default"/>
      </w:rPr>
    </w:lvl>
    <w:lvl w:ilvl="3">
      <w:start w:val="1"/>
      <w:numFmt w:val="decimal"/>
      <w:lvlText w:val="%1.%2.%3)%4."/>
      <w:lvlJc w:val="left"/>
      <w:pPr>
        <w:tabs>
          <w:tab w:val="num" w:pos="1080"/>
        </w:tabs>
        <w:ind w:left="1080" w:hanging="1080"/>
      </w:pPr>
      <w:rPr>
        <w:rFonts w:ascii="Times New Roman" w:eastAsia="Times New Roman" w:hAnsi="Times New Roman" w:cs="Times New Roman" w:hint="default"/>
      </w:rPr>
    </w:lvl>
    <w:lvl w:ilvl="4">
      <w:start w:val="1"/>
      <w:numFmt w:val="decimal"/>
      <w:lvlText w:val="%1.%2.%3)%4.%5."/>
      <w:lvlJc w:val="left"/>
      <w:pPr>
        <w:tabs>
          <w:tab w:val="num" w:pos="1440"/>
        </w:tabs>
        <w:ind w:left="1440" w:hanging="1440"/>
      </w:pPr>
      <w:rPr>
        <w:rFonts w:ascii="Times New Roman" w:eastAsia="Times New Roman" w:hAnsi="Times New Roman" w:cs="Times New Roman" w:hint="default"/>
      </w:rPr>
    </w:lvl>
    <w:lvl w:ilvl="5">
      <w:start w:val="1"/>
      <w:numFmt w:val="decimal"/>
      <w:lvlText w:val="%1.%2.%3)%4.%5.%6."/>
      <w:lvlJc w:val="left"/>
      <w:pPr>
        <w:tabs>
          <w:tab w:val="num" w:pos="1440"/>
        </w:tabs>
        <w:ind w:left="1440" w:hanging="1440"/>
      </w:pPr>
      <w:rPr>
        <w:rFonts w:ascii="Times New Roman" w:eastAsia="Times New Roman" w:hAnsi="Times New Roman" w:cs="Times New Roman" w:hint="default"/>
      </w:rPr>
    </w:lvl>
    <w:lvl w:ilvl="6">
      <w:start w:val="1"/>
      <w:numFmt w:val="decimal"/>
      <w:lvlText w:val="%1.%2.%3)%4.%5.%6.%7."/>
      <w:lvlJc w:val="left"/>
      <w:pPr>
        <w:tabs>
          <w:tab w:val="num" w:pos="1800"/>
        </w:tabs>
        <w:ind w:left="1800" w:hanging="1800"/>
      </w:pPr>
      <w:rPr>
        <w:rFonts w:ascii="Times New Roman" w:eastAsia="Times New Roman" w:hAnsi="Times New Roman" w:cs="Times New Roman" w:hint="default"/>
      </w:rPr>
    </w:lvl>
    <w:lvl w:ilvl="7">
      <w:start w:val="1"/>
      <w:numFmt w:val="decimal"/>
      <w:lvlText w:val="%1.%2.%3)%4.%5.%6.%7.%8."/>
      <w:lvlJc w:val="left"/>
      <w:pPr>
        <w:tabs>
          <w:tab w:val="num" w:pos="2160"/>
        </w:tabs>
        <w:ind w:left="2160" w:hanging="2160"/>
      </w:pPr>
      <w:rPr>
        <w:rFonts w:ascii="Times New Roman" w:eastAsia="Times New Roman" w:hAnsi="Times New Roman" w:cs="Times New Roman" w:hint="default"/>
      </w:rPr>
    </w:lvl>
    <w:lvl w:ilvl="8">
      <w:start w:val="1"/>
      <w:numFmt w:val="decimal"/>
      <w:lvlText w:val="%1.%2.%3)%4.%5.%6.%7.%8.%9."/>
      <w:lvlJc w:val="left"/>
      <w:pPr>
        <w:tabs>
          <w:tab w:val="num" w:pos="2160"/>
        </w:tabs>
        <w:ind w:left="2160" w:hanging="2160"/>
      </w:pPr>
      <w:rPr>
        <w:rFonts w:ascii="Times New Roman" w:eastAsia="Times New Roman" w:hAnsi="Times New Roman" w:cs="Times New Roman" w:hint="default"/>
      </w:rPr>
    </w:lvl>
  </w:abstractNum>
  <w:abstractNum w:abstractNumId="14">
    <w:nsid w:val="2D40221E"/>
    <w:multiLevelType w:val="hybridMultilevel"/>
    <w:tmpl w:val="E0BE7FE8"/>
    <w:lvl w:ilvl="0" w:tplc="B9A43B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8F4FD4"/>
    <w:multiLevelType w:val="multilevel"/>
    <w:tmpl w:val="39606566"/>
    <w:lvl w:ilvl="0">
      <w:start w:val="5"/>
      <w:numFmt w:val="decimal"/>
      <w:lvlText w:val="%1."/>
      <w:lvlJc w:val="left"/>
      <w:pPr>
        <w:tabs>
          <w:tab w:val="num" w:pos="675"/>
        </w:tabs>
        <w:ind w:left="675" w:hanging="675"/>
      </w:pPr>
      <w:rPr>
        <w:rFonts w:hint="default"/>
      </w:rPr>
    </w:lvl>
    <w:lvl w:ilvl="1">
      <w:start w:val="2"/>
      <w:numFmt w:val="decimal"/>
      <w:lvlText w:val="%1.%2."/>
      <w:lvlJc w:val="left"/>
      <w:pPr>
        <w:tabs>
          <w:tab w:val="num" w:pos="675"/>
        </w:tabs>
        <w:ind w:left="675" w:hanging="67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237173B"/>
    <w:multiLevelType w:val="multilevel"/>
    <w:tmpl w:val="51129D2A"/>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2BE6ED3"/>
    <w:multiLevelType w:val="hybridMultilevel"/>
    <w:tmpl w:val="E3E433AA"/>
    <w:lvl w:ilvl="0" w:tplc="298A1E6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4880E94"/>
    <w:multiLevelType w:val="hybridMultilevel"/>
    <w:tmpl w:val="6CEC00C8"/>
    <w:lvl w:ilvl="0" w:tplc="D32CCD3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6AB6F55"/>
    <w:multiLevelType w:val="hybridMultilevel"/>
    <w:tmpl w:val="FA7C0318"/>
    <w:lvl w:ilvl="0" w:tplc="F17CCC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045FCB"/>
    <w:multiLevelType w:val="hybridMultilevel"/>
    <w:tmpl w:val="7206BE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D57BBB"/>
    <w:multiLevelType w:val="hybridMultilevel"/>
    <w:tmpl w:val="159A3026"/>
    <w:lvl w:ilvl="0" w:tplc="DA72D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A162ED2"/>
    <w:multiLevelType w:val="hybridMultilevel"/>
    <w:tmpl w:val="F8A43B2E"/>
    <w:lvl w:ilvl="0" w:tplc="04090011">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30087F"/>
    <w:multiLevelType w:val="multilevel"/>
    <w:tmpl w:val="4858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F56ADD"/>
    <w:multiLevelType w:val="hybridMultilevel"/>
    <w:tmpl w:val="C94E616A"/>
    <w:lvl w:ilvl="0" w:tplc="B18E40C4">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1178A6"/>
    <w:multiLevelType w:val="hybridMultilevel"/>
    <w:tmpl w:val="02967388"/>
    <w:lvl w:ilvl="0" w:tplc="BF048B0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B37AAC"/>
    <w:multiLevelType w:val="hybridMultilevel"/>
    <w:tmpl w:val="D520AD3E"/>
    <w:lvl w:ilvl="0" w:tplc="19EE1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A114A5"/>
    <w:multiLevelType w:val="hybridMultilevel"/>
    <w:tmpl w:val="64DCAF9E"/>
    <w:lvl w:ilvl="0" w:tplc="0409000F">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B04336"/>
    <w:multiLevelType w:val="hybridMultilevel"/>
    <w:tmpl w:val="13AC2EC4"/>
    <w:lvl w:ilvl="0" w:tplc="1DE8A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E57208"/>
    <w:multiLevelType w:val="hybridMultilevel"/>
    <w:tmpl w:val="E9AAD0AA"/>
    <w:lvl w:ilvl="0" w:tplc="95FED6D6">
      <w:start w:val="1"/>
      <w:numFmt w:val="decimal"/>
      <w:lvlText w:val="%1."/>
      <w:lvlJc w:val="left"/>
      <w:pPr>
        <w:tabs>
          <w:tab w:val="num" w:pos="360"/>
        </w:tabs>
        <w:ind w:left="360" w:hanging="360"/>
      </w:pPr>
      <w:rPr>
        <w:rFonts w:ascii="Times New Roman" w:eastAsia="Times New Roman" w:hAnsi="Times New Roman" w:cs="Times New Roman"/>
        <w:sz w:val="24"/>
        <w:szCs w:val="24"/>
      </w:rPr>
    </w:lvl>
    <w:lvl w:ilvl="1" w:tplc="7974F5B8">
      <w:numFmt w:val="none"/>
      <w:lvlText w:val=""/>
      <w:lvlJc w:val="left"/>
      <w:pPr>
        <w:tabs>
          <w:tab w:val="num" w:pos="360"/>
        </w:tabs>
      </w:pPr>
    </w:lvl>
    <w:lvl w:ilvl="2" w:tplc="28A0DE64">
      <w:numFmt w:val="none"/>
      <w:lvlText w:val=""/>
      <w:lvlJc w:val="left"/>
      <w:pPr>
        <w:tabs>
          <w:tab w:val="num" w:pos="360"/>
        </w:tabs>
      </w:pPr>
    </w:lvl>
    <w:lvl w:ilvl="3" w:tplc="61E86048">
      <w:numFmt w:val="none"/>
      <w:lvlText w:val=""/>
      <w:lvlJc w:val="left"/>
      <w:pPr>
        <w:tabs>
          <w:tab w:val="num" w:pos="360"/>
        </w:tabs>
      </w:pPr>
    </w:lvl>
    <w:lvl w:ilvl="4" w:tplc="04FEC9CA">
      <w:numFmt w:val="none"/>
      <w:lvlText w:val=""/>
      <w:lvlJc w:val="left"/>
      <w:pPr>
        <w:tabs>
          <w:tab w:val="num" w:pos="360"/>
        </w:tabs>
      </w:pPr>
    </w:lvl>
    <w:lvl w:ilvl="5" w:tplc="E138E15E">
      <w:numFmt w:val="none"/>
      <w:lvlText w:val=""/>
      <w:lvlJc w:val="left"/>
      <w:pPr>
        <w:tabs>
          <w:tab w:val="num" w:pos="360"/>
        </w:tabs>
      </w:pPr>
    </w:lvl>
    <w:lvl w:ilvl="6" w:tplc="8BBE8118">
      <w:numFmt w:val="none"/>
      <w:lvlText w:val=""/>
      <w:lvlJc w:val="left"/>
      <w:pPr>
        <w:tabs>
          <w:tab w:val="num" w:pos="360"/>
        </w:tabs>
      </w:pPr>
    </w:lvl>
    <w:lvl w:ilvl="7" w:tplc="1AD24A3E">
      <w:numFmt w:val="none"/>
      <w:lvlText w:val=""/>
      <w:lvlJc w:val="left"/>
      <w:pPr>
        <w:tabs>
          <w:tab w:val="num" w:pos="360"/>
        </w:tabs>
      </w:pPr>
    </w:lvl>
    <w:lvl w:ilvl="8" w:tplc="A434F366">
      <w:numFmt w:val="none"/>
      <w:lvlText w:val=""/>
      <w:lvlJc w:val="left"/>
      <w:pPr>
        <w:tabs>
          <w:tab w:val="num" w:pos="360"/>
        </w:tabs>
      </w:pPr>
    </w:lvl>
  </w:abstractNum>
  <w:abstractNum w:abstractNumId="30">
    <w:nsid w:val="54561F6E"/>
    <w:multiLevelType w:val="hybridMultilevel"/>
    <w:tmpl w:val="D8E2D5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032716"/>
    <w:multiLevelType w:val="multilevel"/>
    <w:tmpl w:val="7E5C31E4"/>
    <w:lvl w:ilvl="0">
      <w:start w:val="5"/>
      <w:numFmt w:val="decimal"/>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4"/>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D584749"/>
    <w:multiLevelType w:val="hybridMultilevel"/>
    <w:tmpl w:val="7BE693C4"/>
    <w:lvl w:ilvl="0" w:tplc="47CCB914">
      <w:start w:val="1"/>
      <w:numFmt w:val="lowerRoman"/>
      <w:lvlText w:val="(%1)"/>
      <w:lvlJc w:val="left"/>
      <w:pPr>
        <w:ind w:left="810" w:hanging="72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nsid w:val="5F2607CE"/>
    <w:multiLevelType w:val="hybridMultilevel"/>
    <w:tmpl w:val="84C028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B26880"/>
    <w:multiLevelType w:val="hybridMultilevel"/>
    <w:tmpl w:val="0CC68936"/>
    <w:lvl w:ilvl="0" w:tplc="638C64B0">
      <w:start w:val="1"/>
      <w:numFmt w:val="decimal"/>
      <w:lvlText w:val="%1."/>
      <w:lvlJc w:val="left"/>
      <w:pPr>
        <w:ind w:left="720" w:hanging="360"/>
      </w:pPr>
      <w:rPr>
        <w:rFonts w:ascii="Times New Roman" w:hAnsi="Times New Roman" w:cs="Times New Roman"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490D25"/>
    <w:multiLevelType w:val="hybridMultilevel"/>
    <w:tmpl w:val="DB9A2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8D4BF1"/>
    <w:multiLevelType w:val="hybridMultilevel"/>
    <w:tmpl w:val="6068FF10"/>
    <w:lvl w:ilvl="0" w:tplc="E6726A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5F24DF"/>
    <w:multiLevelType w:val="multilevel"/>
    <w:tmpl w:val="A246DE3E"/>
    <w:lvl w:ilvl="0">
      <w:start w:val="5"/>
      <w:numFmt w:val="decimal"/>
      <w:lvlText w:val="%1"/>
      <w:lvlJc w:val="left"/>
      <w:pPr>
        <w:tabs>
          <w:tab w:val="num" w:pos="480"/>
        </w:tabs>
        <w:ind w:left="480" w:hanging="480"/>
      </w:pPr>
      <w:rPr>
        <w:rFonts w:hint="default"/>
        <w:b w:val="0"/>
      </w:rPr>
    </w:lvl>
    <w:lvl w:ilvl="1">
      <w:start w:val="2"/>
      <w:numFmt w:val="decimal"/>
      <w:lvlText w:val="%1.%2"/>
      <w:lvlJc w:val="left"/>
      <w:pPr>
        <w:tabs>
          <w:tab w:val="num" w:pos="480"/>
        </w:tabs>
        <w:ind w:left="480" w:hanging="480"/>
      </w:pPr>
      <w:rPr>
        <w:rFonts w:hint="default"/>
        <w:b w:val="0"/>
      </w:rPr>
    </w:lvl>
    <w:lvl w:ilvl="2">
      <w:start w:val="6"/>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8">
    <w:nsid w:val="69121F74"/>
    <w:multiLevelType w:val="hybridMultilevel"/>
    <w:tmpl w:val="B1581D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A102532"/>
    <w:multiLevelType w:val="hybridMultilevel"/>
    <w:tmpl w:val="5818E8CA"/>
    <w:lvl w:ilvl="0" w:tplc="24A06C22">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AB26B17"/>
    <w:multiLevelType w:val="multilevel"/>
    <w:tmpl w:val="51129D2A"/>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DE651B3"/>
    <w:multiLevelType w:val="hybridMultilevel"/>
    <w:tmpl w:val="F8604006"/>
    <w:lvl w:ilvl="0" w:tplc="08D071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DC75CB"/>
    <w:multiLevelType w:val="hybridMultilevel"/>
    <w:tmpl w:val="838C151E"/>
    <w:lvl w:ilvl="0" w:tplc="A934D852">
      <w:start w:val="1"/>
      <w:numFmt w:val="decimal"/>
      <w:lvlText w:val="%1."/>
      <w:lvlJc w:val="left"/>
      <w:pPr>
        <w:ind w:left="81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C73535"/>
    <w:multiLevelType w:val="multilevel"/>
    <w:tmpl w:val="04090029"/>
    <w:lvl w:ilvl="0">
      <w:start w:val="1"/>
      <w:numFmt w:val="decimal"/>
      <w:pStyle w:val="Heading1"/>
      <w:suff w:val="space"/>
      <w:lvlText w:val="Chapter %1"/>
      <w:lvlJc w:val="left"/>
      <w:pPr>
        <w:ind w:left="0" w:firstLine="0"/>
      </w:pPr>
      <w:rPr>
        <w:rFonts w:hint="default"/>
        <w:b w:val="0"/>
      </w:rPr>
    </w:lvl>
    <w:lvl w:ilvl="1">
      <w:start w:val="1"/>
      <w:numFmt w:val="none"/>
      <w:pStyle w:val="Heading2"/>
      <w:suff w:val="nothing"/>
      <w:lvlText w:val=""/>
      <w:lvlJc w:val="left"/>
      <w:pPr>
        <w:ind w:left="0" w:firstLine="0"/>
      </w:pPr>
      <w:rPr>
        <w:rFonts w:hint="default"/>
        <w:b w:val="0"/>
      </w:rPr>
    </w:lvl>
    <w:lvl w:ilvl="2">
      <w:start w:val="1"/>
      <w:numFmt w:val="none"/>
      <w:pStyle w:val="Heading3"/>
      <w:suff w:val="nothing"/>
      <w:lvlText w:val=""/>
      <w:lvlJc w:val="left"/>
      <w:pPr>
        <w:ind w:left="0" w:firstLine="0"/>
      </w:pPr>
      <w:rPr>
        <w:rFonts w:hint="default"/>
        <w:b w:val="0"/>
      </w:rPr>
    </w:lvl>
    <w:lvl w:ilvl="3">
      <w:start w:val="1"/>
      <w:numFmt w:val="none"/>
      <w:pStyle w:val="Heading4"/>
      <w:suff w:val="nothing"/>
      <w:lvlText w:val=""/>
      <w:lvlJc w:val="left"/>
      <w:pPr>
        <w:ind w:left="0" w:firstLine="0"/>
      </w:pPr>
      <w:rPr>
        <w:rFonts w:hint="default"/>
        <w:b w:val="0"/>
      </w:rPr>
    </w:lvl>
    <w:lvl w:ilvl="4">
      <w:start w:val="1"/>
      <w:numFmt w:val="none"/>
      <w:pStyle w:val="Heading5"/>
      <w:suff w:val="nothing"/>
      <w:lvlText w:val=""/>
      <w:lvlJc w:val="left"/>
      <w:pPr>
        <w:ind w:left="0" w:firstLine="0"/>
      </w:pPr>
      <w:rPr>
        <w:rFonts w:hint="default"/>
        <w:b w:val="0"/>
      </w:rPr>
    </w:lvl>
    <w:lvl w:ilvl="5">
      <w:start w:val="1"/>
      <w:numFmt w:val="none"/>
      <w:pStyle w:val="Heading6"/>
      <w:suff w:val="nothing"/>
      <w:lvlText w:val=""/>
      <w:lvlJc w:val="left"/>
      <w:pPr>
        <w:ind w:left="0" w:firstLine="0"/>
      </w:pPr>
      <w:rPr>
        <w:rFonts w:hint="default"/>
        <w:b w:val="0"/>
      </w:rPr>
    </w:lvl>
    <w:lvl w:ilvl="6">
      <w:start w:val="1"/>
      <w:numFmt w:val="none"/>
      <w:pStyle w:val="Heading7"/>
      <w:suff w:val="nothing"/>
      <w:lvlText w:val=""/>
      <w:lvlJc w:val="left"/>
      <w:pPr>
        <w:ind w:left="0" w:firstLine="0"/>
      </w:pPr>
      <w:rPr>
        <w:rFonts w:hint="default"/>
        <w:b w:val="0"/>
      </w:rPr>
    </w:lvl>
    <w:lvl w:ilvl="7">
      <w:start w:val="1"/>
      <w:numFmt w:val="none"/>
      <w:pStyle w:val="Heading8"/>
      <w:suff w:val="nothing"/>
      <w:lvlText w:val=""/>
      <w:lvlJc w:val="left"/>
      <w:pPr>
        <w:ind w:left="0" w:firstLine="0"/>
      </w:pPr>
      <w:rPr>
        <w:rFonts w:hint="default"/>
        <w:b w:val="0"/>
      </w:rPr>
    </w:lvl>
    <w:lvl w:ilvl="8">
      <w:start w:val="1"/>
      <w:numFmt w:val="none"/>
      <w:pStyle w:val="Heading9"/>
      <w:suff w:val="nothing"/>
      <w:lvlText w:val=""/>
      <w:lvlJc w:val="left"/>
      <w:pPr>
        <w:ind w:left="0" w:firstLine="0"/>
      </w:pPr>
      <w:rPr>
        <w:rFonts w:hint="default"/>
        <w:b w:val="0"/>
      </w:rPr>
    </w:lvl>
  </w:abstractNum>
  <w:abstractNum w:abstractNumId="44">
    <w:nsid w:val="734916C2"/>
    <w:multiLevelType w:val="hybridMultilevel"/>
    <w:tmpl w:val="BD167D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51F028A"/>
    <w:multiLevelType w:val="multilevel"/>
    <w:tmpl w:val="E720699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756D2914"/>
    <w:multiLevelType w:val="hybridMultilevel"/>
    <w:tmpl w:val="2E64F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E36433"/>
    <w:multiLevelType w:val="hybridMultilevel"/>
    <w:tmpl w:val="858CC400"/>
    <w:lvl w:ilvl="0" w:tplc="BDA283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015245"/>
    <w:multiLevelType w:val="hybridMultilevel"/>
    <w:tmpl w:val="E720699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DAC0126"/>
    <w:multiLevelType w:val="hybridMultilevel"/>
    <w:tmpl w:val="B4EA05A6"/>
    <w:lvl w:ilvl="0" w:tplc="DA72DA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5"/>
  </w:num>
  <w:num w:numId="3">
    <w:abstractNumId w:val="23"/>
  </w:num>
  <w:num w:numId="4">
    <w:abstractNumId w:val="1"/>
  </w:num>
  <w:num w:numId="5">
    <w:abstractNumId w:val="29"/>
  </w:num>
  <w:num w:numId="6">
    <w:abstractNumId w:val="18"/>
  </w:num>
  <w:num w:numId="7">
    <w:abstractNumId w:val="6"/>
  </w:num>
  <w:num w:numId="8">
    <w:abstractNumId w:val="48"/>
  </w:num>
  <w:num w:numId="9">
    <w:abstractNumId w:val="45"/>
  </w:num>
  <w:num w:numId="10">
    <w:abstractNumId w:val="5"/>
  </w:num>
  <w:num w:numId="11">
    <w:abstractNumId w:val="13"/>
  </w:num>
  <w:num w:numId="12">
    <w:abstractNumId w:val="31"/>
  </w:num>
  <w:num w:numId="13">
    <w:abstractNumId w:val="8"/>
  </w:num>
  <w:num w:numId="14">
    <w:abstractNumId w:val="38"/>
  </w:num>
  <w:num w:numId="15">
    <w:abstractNumId w:val="40"/>
  </w:num>
  <w:num w:numId="16">
    <w:abstractNumId w:val="16"/>
  </w:num>
  <w:num w:numId="17">
    <w:abstractNumId w:val="15"/>
  </w:num>
  <w:num w:numId="18">
    <w:abstractNumId w:val="43"/>
  </w:num>
  <w:num w:numId="19">
    <w:abstractNumId w:val="37"/>
  </w:num>
  <w:num w:numId="20">
    <w:abstractNumId w:val="12"/>
  </w:num>
  <w:num w:numId="21">
    <w:abstractNumId w:val="27"/>
  </w:num>
  <w:num w:numId="22">
    <w:abstractNumId w:val="11"/>
  </w:num>
  <w:num w:numId="23">
    <w:abstractNumId w:val="17"/>
  </w:num>
  <w:num w:numId="24">
    <w:abstractNumId w:val="34"/>
  </w:num>
  <w:num w:numId="25">
    <w:abstractNumId w:val="14"/>
  </w:num>
  <w:num w:numId="26">
    <w:abstractNumId w:val="49"/>
  </w:num>
  <w:num w:numId="27">
    <w:abstractNumId w:val="21"/>
  </w:num>
  <w:num w:numId="28">
    <w:abstractNumId w:val="28"/>
  </w:num>
  <w:num w:numId="29">
    <w:abstractNumId w:val="0"/>
  </w:num>
  <w:num w:numId="30">
    <w:abstractNumId w:val="47"/>
  </w:num>
  <w:num w:numId="31">
    <w:abstractNumId w:val="32"/>
  </w:num>
  <w:num w:numId="32">
    <w:abstractNumId w:val="39"/>
  </w:num>
  <w:num w:numId="33">
    <w:abstractNumId w:val="24"/>
  </w:num>
  <w:num w:numId="34">
    <w:abstractNumId w:val="33"/>
  </w:num>
  <w:num w:numId="35">
    <w:abstractNumId w:val="36"/>
  </w:num>
  <w:num w:numId="36">
    <w:abstractNumId w:val="42"/>
  </w:num>
  <w:num w:numId="37">
    <w:abstractNumId w:val="10"/>
  </w:num>
  <w:num w:numId="38">
    <w:abstractNumId w:val="9"/>
  </w:num>
  <w:num w:numId="39">
    <w:abstractNumId w:val="26"/>
  </w:num>
  <w:num w:numId="40">
    <w:abstractNumId w:val="19"/>
  </w:num>
  <w:num w:numId="41">
    <w:abstractNumId w:val="44"/>
  </w:num>
  <w:num w:numId="42">
    <w:abstractNumId w:val="46"/>
  </w:num>
  <w:num w:numId="43">
    <w:abstractNumId w:val="22"/>
  </w:num>
  <w:num w:numId="44">
    <w:abstractNumId w:val="4"/>
  </w:num>
  <w:num w:numId="45">
    <w:abstractNumId w:val="30"/>
  </w:num>
  <w:num w:numId="46">
    <w:abstractNumId w:val="20"/>
  </w:num>
  <w:num w:numId="47">
    <w:abstractNumId w:val="3"/>
  </w:num>
  <w:num w:numId="48">
    <w:abstractNumId w:val="7"/>
  </w:num>
  <w:num w:numId="49">
    <w:abstractNumId w:val="41"/>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4338"/>
    <o:shapelayout v:ext="edit">
      <o:idmap v:ext="edit" data="9"/>
    </o:shapelayout>
  </w:hdrShapeDefaults>
  <w:footnotePr>
    <w:footnote w:id="0"/>
    <w:footnote w:id="1"/>
  </w:footnotePr>
  <w:endnotePr>
    <w:endnote w:id="0"/>
    <w:endnote w:id="1"/>
  </w:endnotePr>
  <w:compat/>
  <w:rsids>
    <w:rsidRoot w:val="00B345E6"/>
    <w:rsid w:val="0004077B"/>
    <w:rsid w:val="000440ED"/>
    <w:rsid w:val="0007501C"/>
    <w:rsid w:val="00137BEE"/>
    <w:rsid w:val="001C585A"/>
    <w:rsid w:val="001E1172"/>
    <w:rsid w:val="00221373"/>
    <w:rsid w:val="00290AC5"/>
    <w:rsid w:val="00290E5F"/>
    <w:rsid w:val="00297702"/>
    <w:rsid w:val="00304825"/>
    <w:rsid w:val="003118E0"/>
    <w:rsid w:val="00376B0B"/>
    <w:rsid w:val="003C2AC9"/>
    <w:rsid w:val="00404550"/>
    <w:rsid w:val="00410EC6"/>
    <w:rsid w:val="00436DC8"/>
    <w:rsid w:val="004476C3"/>
    <w:rsid w:val="005360B8"/>
    <w:rsid w:val="00583283"/>
    <w:rsid w:val="005A4FC4"/>
    <w:rsid w:val="00621C97"/>
    <w:rsid w:val="00655B01"/>
    <w:rsid w:val="00656ADD"/>
    <w:rsid w:val="0066301D"/>
    <w:rsid w:val="006A497C"/>
    <w:rsid w:val="006A7C3E"/>
    <w:rsid w:val="006D57D6"/>
    <w:rsid w:val="00793451"/>
    <w:rsid w:val="007B7BD8"/>
    <w:rsid w:val="00822904"/>
    <w:rsid w:val="00866C38"/>
    <w:rsid w:val="008E49FE"/>
    <w:rsid w:val="008F131C"/>
    <w:rsid w:val="00937E05"/>
    <w:rsid w:val="009E48FC"/>
    <w:rsid w:val="00A25AE6"/>
    <w:rsid w:val="00A26A21"/>
    <w:rsid w:val="00A666CE"/>
    <w:rsid w:val="00A66F68"/>
    <w:rsid w:val="00A67CC0"/>
    <w:rsid w:val="00AB214A"/>
    <w:rsid w:val="00B22DA5"/>
    <w:rsid w:val="00B345E6"/>
    <w:rsid w:val="00BF7339"/>
    <w:rsid w:val="00C13F9D"/>
    <w:rsid w:val="00C2027D"/>
    <w:rsid w:val="00C47CED"/>
    <w:rsid w:val="00C847EF"/>
    <w:rsid w:val="00CC658B"/>
    <w:rsid w:val="00CD1901"/>
    <w:rsid w:val="00D43C6B"/>
    <w:rsid w:val="00D441B4"/>
    <w:rsid w:val="00DC70BB"/>
    <w:rsid w:val="00DF12F9"/>
    <w:rsid w:val="00E04A40"/>
    <w:rsid w:val="00E86F5D"/>
    <w:rsid w:val="00FF34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E6"/>
    <w:rPr>
      <w:rFonts w:eastAsiaTheme="minorEastAsia"/>
    </w:rPr>
  </w:style>
  <w:style w:type="paragraph" w:styleId="Heading1">
    <w:name w:val="heading 1"/>
    <w:basedOn w:val="Normal"/>
    <w:next w:val="Normal"/>
    <w:link w:val="Heading1Char"/>
    <w:qFormat/>
    <w:rsid w:val="00B345E6"/>
    <w:pPr>
      <w:keepNext/>
      <w:numPr>
        <w:numId w:val="18"/>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345E6"/>
    <w:pPr>
      <w:keepNext/>
      <w:numPr>
        <w:ilvl w:val="1"/>
        <w:numId w:val="18"/>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B345E6"/>
    <w:pPr>
      <w:keepNext/>
      <w:numPr>
        <w:ilvl w:val="2"/>
        <w:numId w:val="18"/>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345E6"/>
    <w:pPr>
      <w:keepNext/>
      <w:numPr>
        <w:ilvl w:val="3"/>
        <w:numId w:val="18"/>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B345E6"/>
    <w:pPr>
      <w:numPr>
        <w:ilvl w:val="4"/>
        <w:numId w:val="18"/>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B345E6"/>
    <w:pPr>
      <w:numPr>
        <w:ilvl w:val="5"/>
        <w:numId w:val="18"/>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B345E6"/>
    <w:pPr>
      <w:numPr>
        <w:ilvl w:val="6"/>
        <w:numId w:val="18"/>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B345E6"/>
    <w:pPr>
      <w:numPr>
        <w:ilvl w:val="7"/>
        <w:numId w:val="18"/>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345E6"/>
    <w:pPr>
      <w:numPr>
        <w:ilvl w:val="8"/>
        <w:numId w:val="18"/>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45E6"/>
    <w:rPr>
      <w:rFonts w:ascii="Arial" w:eastAsia="Times New Roman" w:hAnsi="Arial" w:cs="Arial"/>
      <w:b/>
      <w:bCs/>
      <w:kern w:val="32"/>
      <w:sz w:val="32"/>
      <w:szCs w:val="32"/>
    </w:rPr>
  </w:style>
  <w:style w:type="character" w:customStyle="1" w:styleId="Heading2Char">
    <w:name w:val="Heading 2 Char"/>
    <w:basedOn w:val="DefaultParagraphFont"/>
    <w:link w:val="Heading2"/>
    <w:rsid w:val="00B345E6"/>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B345E6"/>
    <w:rPr>
      <w:rFonts w:ascii="Arial" w:eastAsia="Times New Roman" w:hAnsi="Arial" w:cs="Arial"/>
      <w:b/>
      <w:bCs/>
      <w:sz w:val="26"/>
      <w:szCs w:val="26"/>
    </w:rPr>
  </w:style>
  <w:style w:type="character" w:customStyle="1" w:styleId="Heading4Char">
    <w:name w:val="Heading 4 Char"/>
    <w:basedOn w:val="DefaultParagraphFont"/>
    <w:link w:val="Heading4"/>
    <w:rsid w:val="00B345E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345E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345E6"/>
    <w:rPr>
      <w:rFonts w:ascii="Times New Roman" w:eastAsia="Times New Roman" w:hAnsi="Times New Roman" w:cs="Times New Roman"/>
      <w:b/>
      <w:bCs/>
    </w:rPr>
  </w:style>
  <w:style w:type="character" w:customStyle="1" w:styleId="Heading7Char">
    <w:name w:val="Heading 7 Char"/>
    <w:basedOn w:val="DefaultParagraphFont"/>
    <w:link w:val="Heading7"/>
    <w:rsid w:val="00B345E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345E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345E6"/>
    <w:rPr>
      <w:rFonts w:ascii="Arial" w:eastAsia="Times New Roman" w:hAnsi="Arial" w:cs="Arial"/>
    </w:rPr>
  </w:style>
  <w:style w:type="paragraph" w:styleId="Header">
    <w:name w:val="header"/>
    <w:basedOn w:val="Normal"/>
    <w:link w:val="HeaderChar"/>
    <w:uiPriority w:val="99"/>
    <w:unhideWhenUsed/>
    <w:rsid w:val="00B34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5E6"/>
    <w:rPr>
      <w:rFonts w:eastAsiaTheme="minorEastAsia"/>
    </w:rPr>
  </w:style>
  <w:style w:type="paragraph" w:styleId="Footer">
    <w:name w:val="footer"/>
    <w:basedOn w:val="Normal"/>
    <w:link w:val="FooterChar"/>
    <w:uiPriority w:val="99"/>
    <w:unhideWhenUsed/>
    <w:rsid w:val="00B34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5E6"/>
    <w:rPr>
      <w:rFonts w:eastAsiaTheme="minorEastAsia"/>
    </w:rPr>
  </w:style>
  <w:style w:type="paragraph" w:styleId="BalloonText">
    <w:name w:val="Balloon Text"/>
    <w:basedOn w:val="Normal"/>
    <w:link w:val="BalloonTextChar"/>
    <w:uiPriority w:val="99"/>
    <w:semiHidden/>
    <w:unhideWhenUsed/>
    <w:rsid w:val="00B34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5E6"/>
    <w:rPr>
      <w:rFonts w:ascii="Tahoma" w:eastAsiaTheme="minorEastAsia" w:hAnsi="Tahoma" w:cs="Tahoma"/>
      <w:sz w:val="16"/>
      <w:szCs w:val="16"/>
    </w:rPr>
  </w:style>
  <w:style w:type="character" w:styleId="PlaceholderText">
    <w:name w:val="Placeholder Text"/>
    <w:basedOn w:val="DefaultParagraphFont"/>
    <w:uiPriority w:val="99"/>
    <w:semiHidden/>
    <w:rsid w:val="00B345E6"/>
    <w:rPr>
      <w:color w:val="808080"/>
    </w:rPr>
  </w:style>
  <w:style w:type="character" w:styleId="Hyperlink">
    <w:name w:val="Hyperlink"/>
    <w:basedOn w:val="DefaultParagraphFont"/>
    <w:uiPriority w:val="99"/>
    <w:unhideWhenUsed/>
    <w:rsid w:val="00B345E6"/>
    <w:rPr>
      <w:color w:val="0000FF" w:themeColor="hyperlink"/>
      <w:u w:val="single"/>
    </w:rPr>
  </w:style>
  <w:style w:type="character" w:styleId="FollowedHyperlink">
    <w:name w:val="FollowedHyperlink"/>
    <w:basedOn w:val="DefaultParagraphFont"/>
    <w:uiPriority w:val="99"/>
    <w:semiHidden/>
    <w:unhideWhenUsed/>
    <w:rsid w:val="00B345E6"/>
    <w:rPr>
      <w:color w:val="800080" w:themeColor="followedHyperlink"/>
      <w:u w:val="single"/>
    </w:rPr>
  </w:style>
  <w:style w:type="paragraph" w:customStyle="1" w:styleId="TAMainText">
    <w:name w:val="TA_Main_Text"/>
    <w:basedOn w:val="Normal"/>
    <w:rsid w:val="00B345E6"/>
    <w:pPr>
      <w:spacing w:after="0" w:line="480" w:lineRule="auto"/>
      <w:ind w:firstLine="202"/>
      <w:jc w:val="both"/>
    </w:pPr>
    <w:rPr>
      <w:rFonts w:ascii="Times" w:eastAsia="Times New Roman" w:hAnsi="Times" w:cs="Times New Roman"/>
      <w:sz w:val="24"/>
      <w:szCs w:val="20"/>
    </w:rPr>
  </w:style>
  <w:style w:type="paragraph" w:styleId="ListParagraph">
    <w:name w:val="List Paragraph"/>
    <w:basedOn w:val="Normal"/>
    <w:uiPriority w:val="34"/>
    <w:qFormat/>
    <w:rsid w:val="00B345E6"/>
    <w:pPr>
      <w:ind w:left="720"/>
    </w:pPr>
    <w:rPr>
      <w:rFonts w:ascii="Calibri" w:eastAsia="Times New Roman" w:hAnsi="Calibri" w:cs="Calibri"/>
    </w:rPr>
  </w:style>
  <w:style w:type="paragraph" w:styleId="NormalWeb">
    <w:name w:val="Normal (Web)"/>
    <w:basedOn w:val="Normal"/>
    <w:link w:val="NormalWebChar"/>
    <w:uiPriority w:val="99"/>
    <w:rsid w:val="00B345E6"/>
    <w:pPr>
      <w:spacing w:before="100" w:beforeAutospacing="1" w:after="100" w:afterAutospacing="1" w:line="240" w:lineRule="auto"/>
    </w:pPr>
    <w:rPr>
      <w:rFonts w:ascii="Times New Roman" w:eastAsia="Batang" w:hAnsi="Times New Roman" w:cs="Times New Roman"/>
      <w:sz w:val="24"/>
      <w:szCs w:val="24"/>
      <w:lang w:eastAsia="ko-KR"/>
    </w:rPr>
  </w:style>
  <w:style w:type="table" w:styleId="TableGrid">
    <w:name w:val="Table Grid"/>
    <w:basedOn w:val="TableNormal"/>
    <w:uiPriority w:val="59"/>
    <w:rsid w:val="00B345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3">
    <w:name w:val="Table Grid 3"/>
    <w:basedOn w:val="TableNormal"/>
    <w:rsid w:val="00B345E6"/>
    <w:pPr>
      <w:spacing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
    <w:name w:val="Body Text"/>
    <w:basedOn w:val="Normal"/>
    <w:link w:val="BodyTextChar"/>
    <w:rsid w:val="00B345E6"/>
    <w:pPr>
      <w:spacing w:after="0" w:line="480" w:lineRule="auto"/>
      <w:jc w:val="both"/>
    </w:pPr>
    <w:rPr>
      <w:rFonts w:ascii="Arial" w:eastAsia="Times New Roman" w:hAnsi="Arial" w:cs="Arial"/>
      <w:sz w:val="18"/>
      <w:szCs w:val="24"/>
    </w:rPr>
  </w:style>
  <w:style w:type="character" w:customStyle="1" w:styleId="BodyTextChar">
    <w:name w:val="Body Text Char"/>
    <w:basedOn w:val="DefaultParagraphFont"/>
    <w:link w:val="BodyText"/>
    <w:rsid w:val="00B345E6"/>
    <w:rPr>
      <w:rFonts w:ascii="Arial" w:eastAsia="Times New Roman" w:hAnsi="Arial" w:cs="Arial"/>
      <w:sz w:val="18"/>
      <w:szCs w:val="24"/>
    </w:rPr>
  </w:style>
  <w:style w:type="paragraph" w:styleId="BodyTextIndent">
    <w:name w:val="Body Text Indent"/>
    <w:basedOn w:val="Normal"/>
    <w:link w:val="BodyTextIndentChar"/>
    <w:rsid w:val="00B345E6"/>
    <w:pPr>
      <w:spacing w:after="120" w:line="240" w:lineRule="auto"/>
      <w:ind w:left="360"/>
    </w:pPr>
    <w:rPr>
      <w:rFonts w:ascii="Arial" w:eastAsia="Times New Roman" w:hAnsi="Arial" w:cs="Times New Roman"/>
      <w:sz w:val="18"/>
      <w:szCs w:val="24"/>
    </w:rPr>
  </w:style>
  <w:style w:type="character" w:customStyle="1" w:styleId="BodyTextIndentChar">
    <w:name w:val="Body Text Indent Char"/>
    <w:basedOn w:val="DefaultParagraphFont"/>
    <w:link w:val="BodyTextIndent"/>
    <w:rsid w:val="00B345E6"/>
    <w:rPr>
      <w:rFonts w:ascii="Arial" w:eastAsia="Times New Roman" w:hAnsi="Arial" w:cs="Times New Roman"/>
      <w:sz w:val="18"/>
      <w:szCs w:val="24"/>
    </w:rPr>
  </w:style>
  <w:style w:type="character" w:customStyle="1" w:styleId="NormalWebChar">
    <w:name w:val="Normal (Web) Char"/>
    <w:basedOn w:val="DefaultParagraphFont"/>
    <w:link w:val="NormalWeb"/>
    <w:uiPriority w:val="99"/>
    <w:rsid w:val="00B345E6"/>
    <w:rPr>
      <w:rFonts w:ascii="Times New Roman" w:eastAsia="Batang" w:hAnsi="Times New Roman" w:cs="Times New Roman"/>
      <w:sz w:val="24"/>
      <w:szCs w:val="24"/>
      <w:lang w:eastAsia="ko-KR"/>
    </w:rPr>
  </w:style>
  <w:style w:type="character" w:styleId="PageNumber">
    <w:name w:val="page number"/>
    <w:basedOn w:val="DefaultParagraphFont"/>
    <w:rsid w:val="00B345E6"/>
  </w:style>
  <w:style w:type="paragraph" w:styleId="Caption">
    <w:name w:val="caption"/>
    <w:basedOn w:val="Normal"/>
    <w:next w:val="Normal"/>
    <w:uiPriority w:val="35"/>
    <w:unhideWhenUsed/>
    <w:qFormat/>
    <w:rsid w:val="00B345E6"/>
    <w:pPr>
      <w:spacing w:line="240" w:lineRule="auto"/>
    </w:pPr>
    <w:rPr>
      <w:rFonts w:ascii="Calibri" w:eastAsia="Times New Roman" w:hAnsi="Calibri" w:cs="Times New Roman"/>
      <w:b/>
      <w:bCs/>
      <w:color w:val="4F81BD"/>
      <w:sz w:val="18"/>
      <w:szCs w:val="18"/>
    </w:rPr>
  </w:style>
  <w:style w:type="paragraph" w:styleId="BodyTextIndent2">
    <w:name w:val="Body Text Indent 2"/>
    <w:basedOn w:val="Normal"/>
    <w:link w:val="BodyTextIndent2Char"/>
    <w:uiPriority w:val="99"/>
    <w:semiHidden/>
    <w:unhideWhenUsed/>
    <w:rsid w:val="00B345E6"/>
    <w:pPr>
      <w:spacing w:after="120" w:line="480" w:lineRule="auto"/>
      <w:ind w:left="360"/>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semiHidden/>
    <w:rsid w:val="00B345E6"/>
    <w:rPr>
      <w:rFonts w:ascii="Calibri" w:eastAsia="Times New Roman" w:hAnsi="Calibri" w:cs="Times New Roman"/>
    </w:rPr>
  </w:style>
  <w:style w:type="paragraph" w:styleId="BodyTextIndent3">
    <w:name w:val="Body Text Indent 3"/>
    <w:basedOn w:val="Normal"/>
    <w:link w:val="BodyTextIndent3Char"/>
    <w:rsid w:val="00B345E6"/>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B345E6"/>
    <w:rPr>
      <w:rFonts w:ascii="Times New Roman" w:eastAsia="Times New Roman" w:hAnsi="Times New Roman" w:cs="Times New Roman"/>
      <w:sz w:val="16"/>
      <w:szCs w:val="16"/>
    </w:rPr>
  </w:style>
  <w:style w:type="character" w:customStyle="1" w:styleId="citation">
    <w:name w:val="citation"/>
    <w:basedOn w:val="DefaultParagraphFont"/>
    <w:rsid w:val="00B345E6"/>
  </w:style>
  <w:style w:type="numbering" w:customStyle="1" w:styleId="NoList1">
    <w:name w:val="No List1"/>
    <w:next w:val="NoList"/>
    <w:uiPriority w:val="99"/>
    <w:semiHidden/>
    <w:unhideWhenUsed/>
    <w:rsid w:val="00B345E6"/>
  </w:style>
  <w:style w:type="character" w:customStyle="1" w:styleId="pdflinknoprint">
    <w:name w:val="pdflink noprint"/>
    <w:basedOn w:val="DefaultParagraphFont"/>
    <w:rsid w:val="00B345E6"/>
  </w:style>
  <w:style w:type="character" w:customStyle="1" w:styleId="mw-formatted-date">
    <w:name w:val="mw-formatted-date"/>
    <w:basedOn w:val="DefaultParagraphFont"/>
    <w:rsid w:val="00B345E6"/>
  </w:style>
  <w:style w:type="numbering" w:customStyle="1" w:styleId="NoList11">
    <w:name w:val="No List11"/>
    <w:next w:val="NoList"/>
    <w:uiPriority w:val="99"/>
    <w:semiHidden/>
    <w:unhideWhenUsed/>
    <w:rsid w:val="00B345E6"/>
  </w:style>
  <w:style w:type="paragraph" w:customStyle="1" w:styleId="abstract">
    <w:name w:val="abstract"/>
    <w:basedOn w:val="Normal"/>
    <w:rsid w:val="00B345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list">
    <w:name w:val="auth_list"/>
    <w:basedOn w:val="Normal"/>
    <w:rsid w:val="00B345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
    <w:name w:val="it"/>
    <w:basedOn w:val="DefaultParagraphFont"/>
    <w:rsid w:val="00B345E6"/>
  </w:style>
  <w:style w:type="character" w:customStyle="1" w:styleId="inf">
    <w:name w:val="inf"/>
    <w:basedOn w:val="DefaultParagraphFont"/>
    <w:rsid w:val="00B345E6"/>
  </w:style>
  <w:style w:type="character" w:styleId="Strong">
    <w:name w:val="Strong"/>
    <w:basedOn w:val="DefaultParagraphFont"/>
    <w:uiPriority w:val="22"/>
    <w:qFormat/>
    <w:rsid w:val="00B345E6"/>
    <w:rPr>
      <w:b/>
      <w:bCs/>
    </w:rPr>
  </w:style>
  <w:style w:type="paragraph" w:customStyle="1" w:styleId="generalheadertext">
    <w:name w:val="generalheadertext"/>
    <w:basedOn w:val="Normal"/>
    <w:rsid w:val="00B345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itle">
    <w:name w:val="articletitle"/>
    <w:basedOn w:val="Normal"/>
    <w:rsid w:val="00B345E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B345E6"/>
  </w:style>
  <w:style w:type="paragraph" w:styleId="Subtitle">
    <w:name w:val="Subtitle"/>
    <w:basedOn w:val="Normal"/>
    <w:link w:val="SubtitleChar"/>
    <w:qFormat/>
    <w:rsid w:val="00B345E6"/>
    <w:pPr>
      <w:spacing w:after="0" w:line="240" w:lineRule="auto"/>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B345E6"/>
    <w:rPr>
      <w:rFonts w:ascii="Times New Roman" w:eastAsia="Times New Roman" w:hAnsi="Times New Roman" w:cs="Times New Roman"/>
      <w:b/>
      <w:sz w:val="24"/>
      <w:szCs w:val="20"/>
    </w:rPr>
  </w:style>
  <w:style w:type="paragraph" w:customStyle="1" w:styleId="Default">
    <w:name w:val="Default"/>
    <w:rsid w:val="00B345E6"/>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3">
    <w:name w:val="No List3"/>
    <w:next w:val="NoList"/>
    <w:uiPriority w:val="99"/>
    <w:semiHidden/>
    <w:unhideWhenUsed/>
    <w:rsid w:val="00B345E6"/>
  </w:style>
  <w:style w:type="table" w:customStyle="1" w:styleId="TableGrid1">
    <w:name w:val="Table Grid1"/>
    <w:basedOn w:val="TableNormal"/>
    <w:next w:val="TableGrid"/>
    <w:uiPriority w:val="59"/>
    <w:rsid w:val="00B345E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B345E6"/>
  </w:style>
  <w:style w:type="table" w:customStyle="1" w:styleId="TableGrid2">
    <w:name w:val="Table Grid2"/>
    <w:basedOn w:val="TableNormal"/>
    <w:next w:val="TableGrid"/>
    <w:uiPriority w:val="59"/>
    <w:rsid w:val="00B345E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B345E6"/>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C2027D"/>
    <w:rPr>
      <w:sz w:val="16"/>
      <w:szCs w:val="16"/>
    </w:rPr>
  </w:style>
  <w:style w:type="paragraph" w:styleId="CommentText">
    <w:name w:val="annotation text"/>
    <w:basedOn w:val="Normal"/>
    <w:link w:val="CommentTextChar"/>
    <w:unhideWhenUsed/>
    <w:rsid w:val="00C2027D"/>
    <w:pPr>
      <w:spacing w:line="240" w:lineRule="auto"/>
    </w:pPr>
    <w:rPr>
      <w:sz w:val="20"/>
      <w:szCs w:val="20"/>
    </w:rPr>
  </w:style>
  <w:style w:type="character" w:customStyle="1" w:styleId="CommentTextChar">
    <w:name w:val="Comment Text Char"/>
    <w:basedOn w:val="DefaultParagraphFont"/>
    <w:link w:val="CommentText"/>
    <w:rsid w:val="00C2027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2027D"/>
    <w:rPr>
      <w:b/>
      <w:bCs/>
    </w:rPr>
  </w:style>
  <w:style w:type="character" w:customStyle="1" w:styleId="CommentSubjectChar">
    <w:name w:val="Comment Subject Char"/>
    <w:basedOn w:val="CommentTextChar"/>
    <w:link w:val="CommentSubject"/>
    <w:uiPriority w:val="99"/>
    <w:semiHidden/>
    <w:rsid w:val="00C2027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7</Pages>
  <Words>4138</Words>
  <Characters>23589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Kapil</cp:lastModifiedBy>
  <cp:revision>29</cp:revision>
  <cp:lastPrinted>2019-10-20T06:46:00Z</cp:lastPrinted>
  <dcterms:created xsi:type="dcterms:W3CDTF">2017-03-07T08:43:00Z</dcterms:created>
  <dcterms:modified xsi:type="dcterms:W3CDTF">2021-04-28T01:02:00Z</dcterms:modified>
</cp:coreProperties>
</file>