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821" w:rsidRDefault="00A26821" w:rsidP="00A26821">
      <w:pPr>
        <w:spacing w:line="276" w:lineRule="auto"/>
        <w:ind w:right="940"/>
        <w:jc w:val="center"/>
        <w:rPr>
          <w:rFonts w:ascii="Times New Roman" w:eastAsia="Arial" w:hAnsi="Times New Roman" w:cs="Times New Roman"/>
          <w:b/>
          <w:sz w:val="24"/>
          <w:szCs w:val="24"/>
        </w:rPr>
      </w:pPr>
    </w:p>
    <w:p w:rsidR="004E32A2" w:rsidRPr="006C1E68" w:rsidRDefault="004E32A2" w:rsidP="004E32A2">
      <w:pPr>
        <w:shd w:val="clear" w:color="auto" w:fill="7030A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4E32A2" w:rsidRDefault="004E32A2" w:rsidP="00A26821">
      <w:pPr>
        <w:spacing w:line="276" w:lineRule="auto"/>
        <w:ind w:right="940"/>
        <w:jc w:val="center"/>
        <w:rPr>
          <w:rFonts w:ascii="Times New Roman" w:eastAsia="Arial" w:hAnsi="Times New Roman" w:cs="Times New Roman"/>
          <w:b/>
          <w:sz w:val="24"/>
          <w:szCs w:val="24"/>
        </w:rPr>
      </w:pPr>
    </w:p>
    <w:p w:rsidR="004E32A2" w:rsidRDefault="004E32A2" w:rsidP="00A26821">
      <w:pPr>
        <w:spacing w:line="276" w:lineRule="auto"/>
        <w:ind w:right="940"/>
        <w:jc w:val="center"/>
        <w:rPr>
          <w:rFonts w:ascii="Times New Roman" w:eastAsia="Arial" w:hAnsi="Times New Roman" w:cs="Times New Roman"/>
          <w:b/>
          <w:sz w:val="24"/>
          <w:szCs w:val="24"/>
        </w:rPr>
      </w:pPr>
      <w:commentRangeStart w:id="0"/>
      <w:r>
        <w:rPr>
          <w:rFonts w:ascii="Times New Roman" w:eastAsia="Arial" w:hAnsi="Times New Roman" w:cs="Times New Roman"/>
          <w:b/>
          <w:noProof/>
          <w:sz w:val="24"/>
          <w:szCs w:val="24"/>
        </w:rPr>
        <w:drawing>
          <wp:inline distT="0" distB="0" distL="0" distR="0">
            <wp:extent cx="5781675" cy="1935568"/>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81675" cy="1935568"/>
                    </a:xfrm>
                    <a:prstGeom prst="rect">
                      <a:avLst/>
                    </a:prstGeom>
                    <a:noFill/>
                    <a:ln w="9525">
                      <a:noFill/>
                      <a:miter lim="800000"/>
                      <a:headEnd/>
                      <a:tailEnd/>
                    </a:ln>
                  </pic:spPr>
                </pic:pic>
              </a:graphicData>
            </a:graphic>
          </wp:inline>
        </w:drawing>
      </w:r>
      <w:commentRangeEnd w:id="0"/>
      <w:r>
        <w:rPr>
          <w:rStyle w:val="CommentReference"/>
        </w:rPr>
        <w:commentReference w:id="0"/>
      </w:r>
    </w:p>
    <w:p w:rsidR="00582BBA" w:rsidRPr="00A26821" w:rsidRDefault="00582BBA" w:rsidP="00A26821">
      <w:pPr>
        <w:spacing w:line="276" w:lineRule="auto"/>
        <w:ind w:right="940"/>
        <w:jc w:val="center"/>
        <w:rPr>
          <w:rFonts w:ascii="Times New Roman" w:eastAsia="Arial" w:hAnsi="Times New Roman" w:cs="Times New Roman"/>
          <w:b/>
          <w:sz w:val="24"/>
          <w:szCs w:val="24"/>
        </w:rPr>
      </w:pPr>
      <w:commentRangeStart w:id="1"/>
      <w:r w:rsidRPr="00A26821">
        <w:rPr>
          <w:rFonts w:ascii="Times New Roman" w:eastAsia="Arial" w:hAnsi="Times New Roman" w:cs="Times New Roman"/>
          <w:b/>
          <w:sz w:val="24"/>
          <w:szCs w:val="24"/>
        </w:rPr>
        <w:t xml:space="preserve">Evaluation of Methanolic Extract of </w:t>
      </w:r>
      <w:commentRangeStart w:id="2"/>
      <w:r w:rsidRPr="00A26821">
        <w:rPr>
          <w:rFonts w:ascii="Times New Roman" w:eastAsia="Arial" w:hAnsi="Times New Roman" w:cs="Times New Roman"/>
          <w:b/>
          <w:sz w:val="24"/>
          <w:szCs w:val="24"/>
        </w:rPr>
        <w:t xml:space="preserve">Euphorbia neriifolia </w:t>
      </w:r>
      <w:commentRangeEnd w:id="2"/>
      <w:r w:rsidR="00C5389F">
        <w:rPr>
          <w:rStyle w:val="CommentReference"/>
        </w:rPr>
        <w:commentReference w:id="2"/>
      </w:r>
      <w:r w:rsidRPr="00A26821">
        <w:rPr>
          <w:rFonts w:ascii="Times New Roman" w:eastAsia="Arial" w:hAnsi="Times New Roman" w:cs="Times New Roman"/>
          <w:b/>
          <w:sz w:val="24"/>
          <w:szCs w:val="24"/>
        </w:rPr>
        <w:t xml:space="preserve">stem bark on Blood Sugar Levels, Serum and Tissue Lipids </w:t>
      </w:r>
      <w:r w:rsidRPr="00A26821">
        <w:rPr>
          <w:rFonts w:ascii="Times New Roman" w:hAnsi="Times New Roman"/>
          <w:b/>
          <w:sz w:val="24"/>
          <w:szCs w:val="24"/>
          <w:lang w:eastAsia="en-IN"/>
        </w:rPr>
        <w:t>in a Preclinical Model</w:t>
      </w:r>
      <w:commentRangeEnd w:id="1"/>
      <w:r w:rsidR="000B008E">
        <w:rPr>
          <w:rStyle w:val="CommentReference"/>
        </w:rPr>
        <w:commentReference w:id="1"/>
      </w:r>
    </w:p>
    <w:p w:rsidR="00582BBA" w:rsidRPr="006067CA" w:rsidRDefault="00582BBA" w:rsidP="00A26821">
      <w:pPr>
        <w:spacing w:line="276" w:lineRule="auto"/>
        <w:rPr>
          <w:rFonts w:ascii="Times New Roman" w:eastAsia="Times New Roman" w:hAnsi="Times New Roman" w:cs="Times New Roman"/>
          <w:sz w:val="24"/>
        </w:rPr>
      </w:pPr>
    </w:p>
    <w:p w:rsidR="00582BBA" w:rsidRPr="00FE0CF7" w:rsidRDefault="00582BBA" w:rsidP="00A26821">
      <w:pPr>
        <w:spacing w:line="276" w:lineRule="auto"/>
        <w:rPr>
          <w:rFonts w:ascii="Times New Roman" w:eastAsia="Arial" w:hAnsi="Times New Roman" w:cs="Times New Roman"/>
          <w:b/>
          <w:sz w:val="24"/>
          <w:szCs w:val="24"/>
        </w:rPr>
      </w:pPr>
      <w:commentRangeStart w:id="3"/>
      <w:r w:rsidRPr="00FE0CF7">
        <w:rPr>
          <w:rFonts w:ascii="Times New Roman" w:eastAsia="Arial" w:hAnsi="Times New Roman" w:cs="Times New Roman"/>
          <w:b/>
          <w:sz w:val="24"/>
          <w:szCs w:val="24"/>
        </w:rPr>
        <w:t>ABSTRACT</w:t>
      </w:r>
      <w:commentRangeEnd w:id="3"/>
      <w:r w:rsidR="00C5389F">
        <w:rPr>
          <w:rStyle w:val="CommentReference"/>
        </w:rPr>
        <w:commentReference w:id="3"/>
      </w:r>
    </w:p>
    <w:p w:rsidR="00582BBA" w:rsidRPr="00A26821" w:rsidRDefault="00582BBA" w:rsidP="00A26821">
      <w:pPr>
        <w:spacing w:line="276" w:lineRule="auto"/>
        <w:jc w:val="both"/>
        <w:rPr>
          <w:rFonts w:ascii="Times New Roman" w:eastAsia="Arial" w:hAnsi="Times New Roman" w:cs="Times New Roman"/>
          <w:sz w:val="24"/>
          <w:szCs w:val="24"/>
        </w:rPr>
      </w:pPr>
      <w:r w:rsidRPr="00FE0CF7">
        <w:rPr>
          <w:rFonts w:ascii="Times New Roman" w:eastAsia="Arial" w:hAnsi="Times New Roman" w:cs="Times New Roman"/>
          <w:b/>
          <w:sz w:val="24"/>
          <w:szCs w:val="24"/>
        </w:rPr>
        <w:t>Aim of the study:</w:t>
      </w:r>
      <w:r>
        <w:rPr>
          <w:rFonts w:ascii="Times New Roman" w:eastAsia="Arial" w:hAnsi="Times New Roman" w:cs="Times New Roman"/>
          <w:sz w:val="24"/>
          <w:szCs w:val="24"/>
        </w:rPr>
        <w:t xml:space="preserve"> </w:t>
      </w:r>
      <w:commentRangeStart w:id="4"/>
      <w:r>
        <w:rPr>
          <w:rFonts w:ascii="Times New Roman" w:eastAsia="Arial" w:hAnsi="Times New Roman" w:cs="Times New Roman"/>
          <w:sz w:val="24"/>
          <w:szCs w:val="24"/>
        </w:rPr>
        <w:t>The present study is undertaken to evaluate the effect</w:t>
      </w:r>
      <w:r w:rsidRPr="00FE0CF7">
        <w:rPr>
          <w:rFonts w:ascii="Times New Roman" w:eastAsia="Arial" w:hAnsi="Times New Roman" w:cs="Times New Roman"/>
          <w:sz w:val="24"/>
          <w:szCs w:val="24"/>
        </w:rPr>
        <w:t xml:space="preserve"> of</w:t>
      </w:r>
      <w:r w:rsidRPr="00FE0CF7">
        <w:rPr>
          <w:rFonts w:ascii="Times New Roman" w:eastAsia="Arial" w:hAnsi="Times New Roman" w:cs="Times New Roman"/>
          <w:sz w:val="42"/>
        </w:rPr>
        <w:t xml:space="preserve"> </w:t>
      </w:r>
      <w:commentRangeStart w:id="5"/>
      <w:r w:rsidRPr="00FE0CF7">
        <w:rPr>
          <w:rFonts w:ascii="Times New Roman" w:eastAsia="Arial" w:hAnsi="Times New Roman" w:cs="Times New Roman"/>
          <w:sz w:val="24"/>
          <w:szCs w:val="24"/>
        </w:rPr>
        <w:t xml:space="preserve">Euphorbia neriifolia </w:t>
      </w:r>
      <w:commentRangeEnd w:id="5"/>
      <w:r w:rsidR="00C5389F">
        <w:rPr>
          <w:rStyle w:val="CommentReference"/>
        </w:rPr>
        <w:commentReference w:id="5"/>
      </w:r>
      <w:r w:rsidRPr="00FE0CF7">
        <w:rPr>
          <w:rFonts w:ascii="Times New Roman" w:eastAsia="Arial" w:hAnsi="Times New Roman" w:cs="Times New Roman"/>
          <w:sz w:val="24"/>
          <w:szCs w:val="24"/>
        </w:rPr>
        <w:t>stem bark on blood glucose and lipid levels in experimental diabetic rats.</w:t>
      </w:r>
    </w:p>
    <w:p w:rsidR="00582BBA" w:rsidRPr="00FE0CF7" w:rsidRDefault="00582BBA" w:rsidP="00A26821">
      <w:pPr>
        <w:spacing w:line="276" w:lineRule="auto"/>
        <w:jc w:val="both"/>
        <w:rPr>
          <w:rFonts w:ascii="Times New Roman" w:eastAsia="Arial" w:hAnsi="Times New Roman" w:cs="Times New Roman"/>
          <w:sz w:val="24"/>
          <w:szCs w:val="24"/>
        </w:rPr>
      </w:pPr>
      <w:r w:rsidRPr="008E3BBC">
        <w:rPr>
          <w:rFonts w:ascii="Times New Roman" w:eastAsia="Arial" w:hAnsi="Times New Roman" w:cs="Times New Roman"/>
          <w:b/>
          <w:sz w:val="24"/>
          <w:szCs w:val="24"/>
        </w:rPr>
        <w:t>Methodology:</w:t>
      </w:r>
      <w:r w:rsidRPr="00FE0CF7">
        <w:rPr>
          <w:rFonts w:ascii="Times New Roman" w:eastAsia="Arial" w:hAnsi="Times New Roman" w:cs="Times New Roman"/>
          <w:sz w:val="24"/>
          <w:szCs w:val="24"/>
        </w:rPr>
        <w:t xml:space="preserve"> Methanolic extract of </w:t>
      </w:r>
      <w:commentRangeStart w:id="6"/>
      <w:r w:rsidRPr="00FE0CF7">
        <w:rPr>
          <w:rFonts w:ascii="Times New Roman" w:eastAsia="Arial" w:hAnsi="Times New Roman" w:cs="Times New Roman"/>
          <w:sz w:val="24"/>
          <w:szCs w:val="24"/>
        </w:rPr>
        <w:t xml:space="preserve">Euphorbia neriifolia </w:t>
      </w:r>
      <w:commentRangeEnd w:id="6"/>
      <w:r w:rsidR="00C5389F">
        <w:rPr>
          <w:rStyle w:val="CommentReference"/>
        </w:rPr>
        <w:commentReference w:id="6"/>
      </w:r>
      <w:r w:rsidRPr="00FE0CF7">
        <w:rPr>
          <w:rFonts w:ascii="Times New Roman" w:eastAsia="Arial" w:hAnsi="Times New Roman" w:cs="Times New Roman"/>
          <w:sz w:val="24"/>
          <w:szCs w:val="24"/>
        </w:rPr>
        <w:t>stem bark (MEEN) was administered a</w:t>
      </w:r>
      <w:r>
        <w:rPr>
          <w:rFonts w:ascii="Times New Roman" w:eastAsia="Arial" w:hAnsi="Times New Roman" w:cs="Times New Roman"/>
          <w:sz w:val="24"/>
          <w:szCs w:val="24"/>
        </w:rPr>
        <w:t>t</w:t>
      </w:r>
      <w:r w:rsidRPr="00FE0CF7">
        <w:rPr>
          <w:rFonts w:ascii="Times New Roman" w:eastAsia="Arial" w:hAnsi="Times New Roman" w:cs="Times New Roman"/>
          <w:i/>
          <w:sz w:val="24"/>
          <w:szCs w:val="24"/>
        </w:rPr>
        <w:t xml:space="preserve"> </w:t>
      </w:r>
      <w:r>
        <w:rPr>
          <w:rFonts w:ascii="Times New Roman" w:eastAsia="Arial" w:hAnsi="Times New Roman" w:cs="Times New Roman"/>
          <w:sz w:val="24"/>
          <w:szCs w:val="24"/>
        </w:rPr>
        <w:t xml:space="preserve">different doses and  its  effect </w:t>
      </w:r>
      <w:r w:rsidRPr="00FE0CF7">
        <w:rPr>
          <w:rFonts w:ascii="Times New Roman" w:eastAsia="Arial" w:hAnsi="Times New Roman" w:cs="Times New Roman"/>
          <w:sz w:val="24"/>
          <w:szCs w:val="24"/>
        </w:rPr>
        <w:t xml:space="preserve">on blood </w:t>
      </w:r>
      <w:r>
        <w:rPr>
          <w:rFonts w:ascii="Times New Roman" w:eastAsia="Arial" w:hAnsi="Times New Roman" w:cs="Times New Roman"/>
          <w:sz w:val="24"/>
          <w:szCs w:val="24"/>
        </w:rPr>
        <w:t>glucose, haemoglobin</w:t>
      </w:r>
      <w:r w:rsidRPr="00FE0CF7">
        <w:rPr>
          <w:rFonts w:ascii="Times New Roman" w:eastAsia="Arial" w:hAnsi="Times New Roman" w:cs="Times New Roman"/>
          <w:sz w:val="24"/>
          <w:szCs w:val="24"/>
        </w:rPr>
        <w:t xml:space="preserve"> , serum and tissue lipids, hexokinase and glucose-6-phosphatase in streptozotocin-induced diabetic rats were studied. Glibenclamide was used as standard reference drug.</w:t>
      </w:r>
    </w:p>
    <w:p w:rsidR="00582BBA" w:rsidRPr="00FE0CF7" w:rsidRDefault="00582BBA" w:rsidP="00A26821">
      <w:pPr>
        <w:spacing w:line="276" w:lineRule="auto"/>
        <w:jc w:val="both"/>
        <w:rPr>
          <w:rFonts w:ascii="Times New Roman" w:eastAsia="Arial" w:hAnsi="Times New Roman" w:cs="Times New Roman"/>
          <w:sz w:val="24"/>
          <w:szCs w:val="24"/>
        </w:rPr>
      </w:pPr>
      <w:r w:rsidRPr="008E3BBC">
        <w:rPr>
          <w:rFonts w:ascii="Times New Roman" w:eastAsia="Arial" w:hAnsi="Times New Roman" w:cs="Times New Roman"/>
          <w:b/>
          <w:sz w:val="24"/>
          <w:szCs w:val="24"/>
        </w:rPr>
        <w:t>Results:</w:t>
      </w:r>
      <w:r w:rsidRPr="00FE0CF7">
        <w:rPr>
          <w:rFonts w:ascii="Times New Roman" w:eastAsia="Arial" w:hAnsi="Times New Roman" w:cs="Times New Roman"/>
          <w:sz w:val="24"/>
          <w:szCs w:val="24"/>
        </w:rPr>
        <w:t xml:space="preserve"> </w:t>
      </w:r>
      <w:commentRangeStart w:id="7"/>
      <w:r w:rsidRPr="00FE0CF7">
        <w:rPr>
          <w:rFonts w:ascii="Times New Roman" w:eastAsia="Arial" w:hAnsi="Times New Roman" w:cs="Times New Roman"/>
          <w:sz w:val="24"/>
          <w:szCs w:val="24"/>
        </w:rPr>
        <w:t xml:space="preserve">Euphorbia neriifolia </w:t>
      </w:r>
      <w:commentRangeEnd w:id="7"/>
      <w:r w:rsidR="00C5389F">
        <w:rPr>
          <w:rStyle w:val="CommentReference"/>
        </w:rPr>
        <w:commentReference w:id="7"/>
      </w:r>
      <w:r w:rsidRPr="00FE0CF7">
        <w:rPr>
          <w:rFonts w:ascii="Times New Roman" w:eastAsia="Arial" w:hAnsi="Times New Roman" w:cs="Times New Roman"/>
          <w:sz w:val="24"/>
          <w:szCs w:val="24"/>
        </w:rPr>
        <w:t xml:space="preserve">Methanolic extract (MEEN), at doses of </w:t>
      </w:r>
      <w:r w:rsidRPr="00FE0CF7">
        <w:rPr>
          <w:rFonts w:ascii="Times New Roman" w:eastAsia="Times New Roman" w:hAnsi="Times New Roman" w:cs="Times New Roman"/>
          <w:sz w:val="24"/>
          <w:szCs w:val="24"/>
        </w:rPr>
        <w:t>100,200 and</w:t>
      </w:r>
      <w:r w:rsidRPr="00FE0CF7">
        <w:rPr>
          <w:sz w:val="24"/>
          <w:szCs w:val="24"/>
        </w:rPr>
        <w:t xml:space="preserve"> </w:t>
      </w:r>
      <w:r w:rsidRPr="00FE0CF7">
        <w:rPr>
          <w:rFonts w:ascii="Times New Roman" w:eastAsia="Times New Roman" w:hAnsi="Times New Roman" w:cs="Times New Roman"/>
          <w:sz w:val="24"/>
          <w:szCs w:val="24"/>
        </w:rPr>
        <w:t xml:space="preserve">400mg/kg </w:t>
      </w:r>
      <w:r w:rsidRPr="00FE0CF7">
        <w:rPr>
          <w:rFonts w:ascii="Times New Roman" w:eastAsia="Arial" w:hAnsi="Times New Roman" w:cs="Times New Roman"/>
          <w:sz w:val="24"/>
          <w:szCs w:val="24"/>
        </w:rPr>
        <w:t>body</w:t>
      </w:r>
      <w:r w:rsidR="00B76F7D">
        <w:rPr>
          <w:rFonts w:ascii="Times New Roman" w:eastAsia="Arial" w:hAnsi="Times New Roman" w:cs="Times New Roman"/>
          <w:sz w:val="24"/>
          <w:szCs w:val="24"/>
        </w:rPr>
        <w:t xml:space="preserve"> </w:t>
      </w:r>
      <w:r w:rsidRPr="00FE0CF7">
        <w:rPr>
          <w:rFonts w:ascii="Times New Roman" w:eastAsia="Arial" w:hAnsi="Times New Roman" w:cs="Times New Roman"/>
          <w:sz w:val="24"/>
          <w:szCs w:val="24"/>
        </w:rPr>
        <w:t>weight for 30 days, suppressed the elevated blood glucose and lipid levels in diabetic rats.</w:t>
      </w:r>
    </w:p>
    <w:p w:rsidR="00582BBA" w:rsidRPr="00FE0CF7" w:rsidRDefault="00582BBA" w:rsidP="00A26821">
      <w:pPr>
        <w:spacing w:line="276" w:lineRule="auto"/>
        <w:jc w:val="both"/>
        <w:rPr>
          <w:sz w:val="24"/>
          <w:szCs w:val="24"/>
        </w:rPr>
      </w:pPr>
      <w:commentRangeStart w:id="8"/>
      <w:r w:rsidRPr="00FE0CF7">
        <w:rPr>
          <w:rFonts w:ascii="Times New Roman" w:eastAsia="Arial" w:hAnsi="Times New Roman" w:cs="Times New Roman"/>
          <w:sz w:val="24"/>
          <w:szCs w:val="24"/>
        </w:rPr>
        <w:t>Euphorbia neriifolia</w:t>
      </w:r>
      <w:r w:rsidRPr="00FE0CF7">
        <w:rPr>
          <w:rFonts w:ascii="Times New Roman" w:eastAsia="Arial" w:hAnsi="Times New Roman" w:cs="Times New Roman"/>
          <w:i/>
          <w:sz w:val="24"/>
          <w:szCs w:val="24"/>
        </w:rPr>
        <w:t xml:space="preserve"> </w:t>
      </w:r>
      <w:commentRangeEnd w:id="8"/>
      <w:r w:rsidR="00C5389F">
        <w:rPr>
          <w:rStyle w:val="CommentReference"/>
        </w:rPr>
        <w:commentReference w:id="8"/>
      </w:r>
      <w:r w:rsidRPr="00FE0CF7">
        <w:rPr>
          <w:rFonts w:ascii="Times New Roman" w:eastAsia="Arial" w:hAnsi="Times New Roman" w:cs="Times New Roman"/>
          <w:sz w:val="24"/>
          <w:szCs w:val="24"/>
        </w:rPr>
        <w:t>at 400mg</w:t>
      </w:r>
      <w:r w:rsidRPr="00FE0CF7">
        <w:rPr>
          <w:rFonts w:ascii="Times New Roman" w:eastAsia="Times New Roman" w:hAnsi="Times New Roman" w:cs="Times New Roman"/>
          <w:sz w:val="24"/>
          <w:szCs w:val="24"/>
        </w:rPr>
        <w:t>/kg was</w:t>
      </w:r>
      <w:r w:rsidRPr="00FE0CF7">
        <w:rPr>
          <w:rFonts w:ascii="Times New Roman" w:eastAsia="Arial" w:hAnsi="Times New Roman" w:cs="Times New Roman"/>
          <w:sz w:val="24"/>
          <w:szCs w:val="24"/>
        </w:rPr>
        <w:t xml:space="preserve"> found to be comparable</w:t>
      </w:r>
      <w:r w:rsidRPr="00FE0CF7">
        <w:rPr>
          <w:rFonts w:ascii="Times New Roman" w:eastAsia="Arial" w:hAnsi="Times New Roman" w:cs="Times New Roman"/>
          <w:i/>
          <w:sz w:val="24"/>
          <w:szCs w:val="24"/>
        </w:rPr>
        <w:t xml:space="preserve"> </w:t>
      </w:r>
      <w:r w:rsidRPr="00FE0CF7">
        <w:rPr>
          <w:rFonts w:ascii="Times New Roman" w:eastAsia="Arial" w:hAnsi="Times New Roman" w:cs="Times New Roman"/>
          <w:sz w:val="24"/>
          <w:szCs w:val="24"/>
        </w:rPr>
        <w:t>to glibenclamide.</w:t>
      </w:r>
    </w:p>
    <w:p w:rsidR="00582BBA" w:rsidRPr="00FE0CF7" w:rsidRDefault="00582BBA" w:rsidP="00A26821">
      <w:pPr>
        <w:spacing w:line="276" w:lineRule="auto"/>
        <w:jc w:val="both"/>
        <w:rPr>
          <w:rFonts w:ascii="Times New Roman" w:eastAsia="Arial" w:hAnsi="Times New Roman" w:cs="Times New Roman"/>
          <w:sz w:val="24"/>
          <w:szCs w:val="24"/>
        </w:rPr>
      </w:pPr>
      <w:r w:rsidRPr="008E3BBC">
        <w:rPr>
          <w:rFonts w:ascii="Times New Roman" w:eastAsia="Arial" w:hAnsi="Times New Roman" w:cs="Times New Roman"/>
          <w:b/>
          <w:sz w:val="24"/>
          <w:szCs w:val="24"/>
        </w:rPr>
        <w:t>Conclusion:</w:t>
      </w:r>
      <w:r>
        <w:rPr>
          <w:rFonts w:ascii="Times New Roman" w:eastAsia="Arial" w:hAnsi="Times New Roman" w:cs="Times New Roman"/>
          <w:sz w:val="24"/>
          <w:szCs w:val="24"/>
        </w:rPr>
        <w:t xml:space="preserve"> The study </w:t>
      </w:r>
      <w:r w:rsidRPr="00FE0CF7">
        <w:rPr>
          <w:rFonts w:ascii="Times New Roman" w:eastAsia="Arial" w:hAnsi="Times New Roman" w:cs="Times New Roman"/>
          <w:sz w:val="24"/>
          <w:szCs w:val="24"/>
        </w:rPr>
        <w:t xml:space="preserve">indicates that the </w:t>
      </w:r>
      <w:commentRangeStart w:id="9"/>
      <w:r w:rsidRPr="00FE0CF7">
        <w:rPr>
          <w:rFonts w:ascii="Times New Roman" w:eastAsia="Arial" w:hAnsi="Times New Roman" w:cs="Times New Roman"/>
          <w:sz w:val="24"/>
          <w:szCs w:val="24"/>
        </w:rPr>
        <w:t xml:space="preserve">Euphorbia neriifolia </w:t>
      </w:r>
      <w:commentRangeEnd w:id="9"/>
      <w:r w:rsidR="00C5389F">
        <w:rPr>
          <w:rStyle w:val="CommentReference"/>
        </w:rPr>
        <w:commentReference w:id="9"/>
      </w:r>
      <w:r w:rsidRPr="00FE0CF7">
        <w:rPr>
          <w:rFonts w:ascii="Times New Roman" w:eastAsia="Arial" w:hAnsi="Times New Roman" w:cs="Times New Roman"/>
          <w:sz w:val="24"/>
          <w:szCs w:val="24"/>
        </w:rPr>
        <w:t>possess antihyperlipidaemic</w:t>
      </w:r>
      <w:r w:rsidRPr="00FE0CF7">
        <w:rPr>
          <w:rFonts w:ascii="Times New Roman" w:eastAsia="Arial" w:hAnsi="Times New Roman" w:cs="Times New Roman"/>
          <w:i/>
          <w:sz w:val="24"/>
          <w:szCs w:val="24"/>
        </w:rPr>
        <w:t xml:space="preserve"> </w:t>
      </w:r>
      <w:r>
        <w:rPr>
          <w:rFonts w:ascii="Times New Roman" w:eastAsia="Arial" w:hAnsi="Times New Roman" w:cs="Times New Roman"/>
          <w:sz w:val="24"/>
          <w:szCs w:val="24"/>
        </w:rPr>
        <w:t xml:space="preserve">effect as well as </w:t>
      </w:r>
      <w:r w:rsidRPr="00FE0CF7">
        <w:rPr>
          <w:rFonts w:ascii="Times New Roman" w:eastAsia="Arial" w:hAnsi="Times New Roman" w:cs="Times New Roman"/>
          <w:sz w:val="24"/>
          <w:szCs w:val="24"/>
        </w:rPr>
        <w:t>antidiabetic activity.</w:t>
      </w:r>
    </w:p>
    <w:p w:rsidR="00582BBA" w:rsidRPr="00FE0CF7" w:rsidRDefault="00582BBA" w:rsidP="00A26821">
      <w:pPr>
        <w:spacing w:line="276" w:lineRule="auto"/>
        <w:jc w:val="both"/>
        <w:rPr>
          <w:rFonts w:ascii="Times New Roman" w:eastAsia="Arial" w:hAnsi="Times New Roman" w:cs="Times New Roman"/>
          <w:sz w:val="24"/>
          <w:szCs w:val="24"/>
        </w:rPr>
      </w:pPr>
      <w:commentRangeStart w:id="10"/>
      <w:r w:rsidRPr="008E3BBC">
        <w:rPr>
          <w:rFonts w:ascii="Times New Roman" w:eastAsia="Arial" w:hAnsi="Times New Roman" w:cs="Times New Roman"/>
          <w:b/>
          <w:sz w:val="24"/>
          <w:szCs w:val="24"/>
        </w:rPr>
        <w:t>Keywords:</w:t>
      </w:r>
      <w:r w:rsidRPr="00FE0CF7">
        <w:rPr>
          <w:rFonts w:ascii="Times New Roman" w:eastAsia="Arial" w:hAnsi="Times New Roman" w:cs="Times New Roman"/>
          <w:sz w:val="24"/>
          <w:szCs w:val="24"/>
        </w:rPr>
        <w:t xml:space="preserve"> Blood glucose</w:t>
      </w:r>
      <w:commentRangeEnd w:id="4"/>
      <w:r w:rsidR="004E32A2">
        <w:rPr>
          <w:rStyle w:val="CommentReference"/>
        </w:rPr>
        <w:commentReference w:id="4"/>
      </w:r>
      <w:r w:rsidRPr="00FE0CF7">
        <w:rPr>
          <w:rFonts w:ascii="Times New Roman" w:eastAsia="Arial" w:hAnsi="Times New Roman" w:cs="Times New Roman"/>
          <w:sz w:val="24"/>
          <w:szCs w:val="24"/>
        </w:rPr>
        <w:t>, Euphorbia neriifolia, Carbohydrate enzymes, Insulin, Lipids</w:t>
      </w:r>
      <w:commentRangeEnd w:id="10"/>
      <w:r w:rsidR="00C5389F">
        <w:rPr>
          <w:rStyle w:val="CommentReference"/>
        </w:rPr>
        <w:commentReference w:id="10"/>
      </w:r>
    </w:p>
    <w:p w:rsidR="00A26821" w:rsidRDefault="00A26821" w:rsidP="00A26821">
      <w:pPr>
        <w:spacing w:line="276" w:lineRule="auto"/>
        <w:rPr>
          <w:rFonts w:ascii="Times New Roman" w:eastAsia="Arial" w:hAnsi="Times New Roman" w:cs="Times New Roman"/>
          <w:sz w:val="24"/>
          <w:szCs w:val="24"/>
        </w:rPr>
      </w:pPr>
    </w:p>
    <w:p w:rsidR="00582BBA" w:rsidRPr="00A06652" w:rsidRDefault="00582BBA" w:rsidP="00A26821">
      <w:pPr>
        <w:spacing w:line="276" w:lineRule="auto"/>
        <w:rPr>
          <w:rFonts w:ascii="Times New Roman" w:eastAsia="Arial" w:hAnsi="Times New Roman" w:cs="Times New Roman"/>
          <w:b/>
          <w:sz w:val="24"/>
          <w:szCs w:val="24"/>
        </w:rPr>
      </w:pPr>
      <w:r w:rsidRPr="00A06652">
        <w:rPr>
          <w:rFonts w:ascii="Times New Roman" w:eastAsia="Arial" w:hAnsi="Times New Roman" w:cs="Times New Roman"/>
          <w:b/>
          <w:sz w:val="24"/>
          <w:szCs w:val="24"/>
        </w:rPr>
        <w:t>INTRODUCTION</w:t>
      </w:r>
    </w:p>
    <w:p w:rsidR="00582BBA" w:rsidRPr="00A06652" w:rsidRDefault="00582BBA" w:rsidP="00A26821">
      <w:pPr>
        <w:spacing w:line="276" w:lineRule="auto"/>
        <w:rPr>
          <w:rFonts w:ascii="Times New Roman" w:hAnsi="Times New Roman" w:cs="Times New Roman"/>
          <w:b/>
          <w:sz w:val="24"/>
          <w:szCs w:val="24"/>
        </w:rPr>
      </w:pPr>
      <w:commentRangeStart w:id="11"/>
      <w:r w:rsidRPr="00A06652">
        <w:rPr>
          <w:rFonts w:ascii="Times New Roman" w:hAnsi="Times New Roman" w:cs="Times New Roman"/>
          <w:b/>
          <w:sz w:val="24"/>
          <w:szCs w:val="24"/>
        </w:rPr>
        <w:t>Diabetes mellitus and blood glucose homeostasis</w:t>
      </w:r>
    </w:p>
    <w:p w:rsidR="00582BBA" w:rsidRDefault="00582BBA" w:rsidP="00A26821">
      <w:pPr>
        <w:spacing w:line="276" w:lineRule="auto"/>
        <w:jc w:val="both"/>
        <w:rPr>
          <w:rFonts w:ascii="Times New Roman" w:hAnsi="Times New Roman" w:cs="Times New Roman"/>
          <w:sz w:val="24"/>
          <w:szCs w:val="24"/>
        </w:rPr>
      </w:pPr>
      <w:r w:rsidRPr="00E90CE2">
        <w:rPr>
          <w:rFonts w:ascii="Times New Roman" w:hAnsi="Times New Roman" w:cs="Times New Roman"/>
          <w:sz w:val="24"/>
          <w:szCs w:val="24"/>
        </w:rPr>
        <w:t>Diabetes mellitus is a principal cause of morbidity and mortality in human populations</w:t>
      </w:r>
      <w:r>
        <w:rPr>
          <w:rFonts w:ascii="Times New Roman" w:hAnsi="Times New Roman" w:cs="Times New Roman"/>
          <w:sz w:val="24"/>
          <w:szCs w:val="24"/>
        </w:rPr>
        <w:t xml:space="preserve"> </w:t>
      </w:r>
      <w:r>
        <w:rPr>
          <w:rFonts w:ascii="Times New Roman" w:hAnsi="Times New Roman" w:cs="Times New Roman"/>
          <w:sz w:val="22"/>
          <w:szCs w:val="24"/>
        </w:rPr>
        <w:t>[1]</w:t>
      </w:r>
      <w:r w:rsidRPr="00E90CE2">
        <w:rPr>
          <w:rFonts w:ascii="Times New Roman" w:hAnsi="Times New Roman" w:cs="Times New Roman"/>
          <w:sz w:val="24"/>
          <w:szCs w:val="24"/>
        </w:rPr>
        <w:t xml:space="preserve">. It is a syndrome characterized by hyperglycemia, polydipsia and polyuria and causes complications to the eyes, kidneys, and nerves. It is also associated with an increased incidence of cardiovascular disease </w:t>
      </w:r>
      <w:r>
        <w:rPr>
          <w:rFonts w:ascii="Times New Roman" w:hAnsi="Times New Roman" w:cs="Times New Roman"/>
          <w:sz w:val="24"/>
          <w:szCs w:val="24"/>
        </w:rPr>
        <w:t>[2]</w:t>
      </w:r>
      <w:r w:rsidRPr="00E90CE2">
        <w:rPr>
          <w:rFonts w:ascii="Times New Roman" w:hAnsi="Times New Roman" w:cs="Times New Roman"/>
          <w:sz w:val="24"/>
          <w:szCs w:val="24"/>
        </w:rPr>
        <w:t>. The clinical manifestations and development of diabetes often differ significantly between countries and also between racial groups within a country. For example, diabetes currently affects an estimated 15.1 million people in North America, 18.5 million in Europe, 51.4 million in Asia, and just under 1 million in Oceania</w:t>
      </w:r>
      <w:r>
        <w:rPr>
          <w:rFonts w:ascii="Times New Roman" w:hAnsi="Times New Roman" w:cs="Times New Roman"/>
          <w:sz w:val="24"/>
          <w:szCs w:val="24"/>
        </w:rPr>
        <w:t xml:space="preserve"> [3]</w:t>
      </w:r>
      <w:r w:rsidRPr="00E90CE2">
        <w:rPr>
          <w:rFonts w:ascii="Times New Roman" w:hAnsi="Times New Roman" w:cs="Times New Roman"/>
          <w:sz w:val="24"/>
          <w:szCs w:val="24"/>
        </w:rPr>
        <w:t>. It is estimated that globally, the number of people will rise from 151 million in the year 2000</w:t>
      </w:r>
      <w:r>
        <w:rPr>
          <w:rFonts w:ascii="Times New Roman" w:hAnsi="Times New Roman" w:cs="Times New Roman"/>
          <w:sz w:val="24"/>
          <w:szCs w:val="24"/>
        </w:rPr>
        <w:t>[4]</w:t>
      </w:r>
      <w:r w:rsidRPr="00E90CE2">
        <w:rPr>
          <w:rFonts w:ascii="Times New Roman" w:hAnsi="Times New Roman" w:cs="Times New Roman"/>
          <w:sz w:val="24"/>
          <w:szCs w:val="24"/>
        </w:rPr>
        <w:t>, to 221 million by the year 2010, and to 300 million by 2025</w:t>
      </w:r>
      <w:r>
        <w:rPr>
          <w:rFonts w:ascii="Times New Roman" w:hAnsi="Times New Roman" w:cs="Times New Roman"/>
          <w:sz w:val="24"/>
          <w:szCs w:val="24"/>
        </w:rPr>
        <w:t>[5]</w:t>
      </w:r>
      <w:r w:rsidRPr="00E90CE2">
        <w:rPr>
          <w:rFonts w:ascii="Times New Roman" w:hAnsi="Times New Roman" w:cs="Times New Roman"/>
          <w:sz w:val="24"/>
          <w:szCs w:val="24"/>
        </w:rPr>
        <w:t>.</w:t>
      </w:r>
    </w:p>
    <w:p w:rsidR="00582BBA" w:rsidRDefault="00582BBA" w:rsidP="00A26821">
      <w:pPr>
        <w:spacing w:line="276" w:lineRule="auto"/>
        <w:jc w:val="both"/>
        <w:rPr>
          <w:rFonts w:ascii="Times New Roman" w:hAnsi="Times New Roman" w:cs="Times New Roman"/>
          <w:sz w:val="24"/>
          <w:szCs w:val="24"/>
        </w:rPr>
      </w:pPr>
      <w:r w:rsidRPr="00952DBB">
        <w:rPr>
          <w:rFonts w:ascii="Times New Roman" w:hAnsi="Times New Roman" w:cs="Times New Roman"/>
          <w:sz w:val="24"/>
          <w:szCs w:val="24"/>
        </w:rPr>
        <w:t>Th</w:t>
      </w:r>
      <w:r>
        <w:rPr>
          <w:rFonts w:ascii="Times New Roman" w:hAnsi="Times New Roman" w:cs="Times New Roman"/>
          <w:sz w:val="24"/>
          <w:szCs w:val="24"/>
        </w:rPr>
        <w:t xml:space="preserve">e </w:t>
      </w:r>
      <w:r w:rsidRPr="00952DBB">
        <w:rPr>
          <w:rFonts w:ascii="Times New Roman" w:hAnsi="Times New Roman" w:cs="Times New Roman"/>
          <w:sz w:val="24"/>
          <w:szCs w:val="24"/>
        </w:rPr>
        <w:t xml:space="preserve">International </w:t>
      </w:r>
      <w:commentRangeEnd w:id="11"/>
      <w:r w:rsidR="004E32A2">
        <w:rPr>
          <w:rStyle w:val="CommentReference"/>
        </w:rPr>
        <w:commentReference w:id="11"/>
      </w:r>
      <w:r w:rsidRPr="00952DBB">
        <w:rPr>
          <w:rFonts w:ascii="Times New Roman" w:hAnsi="Times New Roman" w:cs="Times New Roman"/>
          <w:sz w:val="24"/>
          <w:szCs w:val="24"/>
        </w:rPr>
        <w:t>Diabetes Federation (IDF) estimates the</w:t>
      </w:r>
      <w:r>
        <w:rPr>
          <w:rFonts w:ascii="Times New Roman" w:hAnsi="Times New Roman" w:cs="Times New Roman"/>
          <w:sz w:val="24"/>
          <w:szCs w:val="24"/>
        </w:rPr>
        <w:t xml:space="preserve"> </w:t>
      </w:r>
      <w:r w:rsidRPr="00952DBB">
        <w:rPr>
          <w:rFonts w:ascii="Times New Roman" w:hAnsi="Times New Roman" w:cs="Times New Roman"/>
          <w:sz w:val="24"/>
          <w:szCs w:val="24"/>
        </w:rPr>
        <w:t>total number of diabetic subjects to be around 40.9</w:t>
      </w:r>
      <w:r>
        <w:rPr>
          <w:rFonts w:ascii="Times New Roman" w:hAnsi="Times New Roman" w:cs="Times New Roman"/>
          <w:sz w:val="24"/>
          <w:szCs w:val="24"/>
        </w:rPr>
        <w:t xml:space="preserve"> </w:t>
      </w:r>
      <w:r w:rsidRPr="00952DBB">
        <w:rPr>
          <w:rFonts w:ascii="Times New Roman" w:hAnsi="Times New Roman" w:cs="Times New Roman"/>
          <w:sz w:val="24"/>
          <w:szCs w:val="24"/>
        </w:rPr>
        <w:t>million in India and this is further set to rise to 69.9</w:t>
      </w:r>
      <w:r>
        <w:rPr>
          <w:rFonts w:ascii="Times New Roman" w:hAnsi="Times New Roman" w:cs="Times New Roman"/>
          <w:sz w:val="24"/>
          <w:szCs w:val="24"/>
        </w:rPr>
        <w:t xml:space="preserve"> </w:t>
      </w:r>
      <w:r w:rsidRPr="00952DBB">
        <w:rPr>
          <w:rFonts w:ascii="Times New Roman" w:hAnsi="Times New Roman" w:cs="Times New Roman"/>
          <w:sz w:val="24"/>
          <w:szCs w:val="24"/>
        </w:rPr>
        <w:t>million by the year 2025</w:t>
      </w:r>
      <w:r>
        <w:rPr>
          <w:rFonts w:ascii="Times New Roman" w:hAnsi="Times New Roman" w:cs="Times New Roman"/>
          <w:sz w:val="24"/>
          <w:szCs w:val="24"/>
        </w:rPr>
        <w:t>[6,7] .</w:t>
      </w:r>
    </w:p>
    <w:p w:rsidR="00582BBA" w:rsidRPr="00DC4B63" w:rsidRDefault="00582BBA" w:rsidP="00A26821">
      <w:pPr>
        <w:spacing w:line="276" w:lineRule="auto"/>
        <w:ind w:left="280"/>
        <w:rPr>
          <w:rFonts w:ascii="Times New Roman" w:eastAsia="Times New Roman" w:hAnsi="Times New Roman" w:cs="Times New Roman"/>
          <w:b/>
          <w:sz w:val="24"/>
          <w:szCs w:val="24"/>
          <w:vertAlign w:val="superscript"/>
        </w:rPr>
      </w:pPr>
      <w:commentRangeStart w:id="12"/>
      <w:r>
        <w:rPr>
          <w:rFonts w:ascii="Times New Roman" w:hAnsi="Times New Roman" w:cs="Times New Roman"/>
          <w:sz w:val="24"/>
          <w:szCs w:val="24"/>
        </w:rPr>
        <w:t xml:space="preserve">                           Fig: </w:t>
      </w:r>
      <w:commentRangeEnd w:id="12"/>
      <w:r w:rsidR="00C5389F">
        <w:rPr>
          <w:rStyle w:val="CommentReference"/>
        </w:rPr>
        <w:commentReference w:id="12"/>
      </w:r>
      <w:r w:rsidRPr="00DC4B63">
        <w:rPr>
          <w:rFonts w:ascii="Times New Roman" w:hAnsi="Times New Roman" w:cs="Times New Roman"/>
          <w:b/>
          <w:sz w:val="24"/>
          <w:szCs w:val="24"/>
        </w:rPr>
        <w:t xml:space="preserve">Estimated population of diabetic subjects in India </w:t>
      </w:r>
    </w:p>
    <w:p w:rsidR="00582BBA" w:rsidRDefault="00582BBA" w:rsidP="00A26821">
      <w:pPr>
        <w:spacing w:line="276" w:lineRule="auto"/>
        <w:rPr>
          <w:rFonts w:ascii="Times New Roman" w:eastAsia="Times New Roman" w:hAnsi="Times New Roman" w:cs="Times New Roman"/>
          <w:sz w:val="24"/>
          <w:szCs w:val="24"/>
        </w:rPr>
      </w:pPr>
    </w:p>
    <w:p w:rsidR="00582BBA" w:rsidRDefault="00A26821" w:rsidP="00A26821">
      <w:pPr>
        <w:spacing w:line="276" w:lineRule="auto"/>
        <w:ind w:left="28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anchor distT="0" distB="0" distL="114300" distR="114300" simplePos="0" relativeHeight="251659264" behindDoc="0" locked="0" layoutInCell="1" allowOverlap="1">
            <wp:simplePos x="0" y="0"/>
            <wp:positionH relativeFrom="column">
              <wp:posOffset>1438275</wp:posOffset>
            </wp:positionH>
            <wp:positionV relativeFrom="paragraph">
              <wp:posOffset>21590</wp:posOffset>
            </wp:positionV>
            <wp:extent cx="3536315" cy="2028825"/>
            <wp:effectExtent l="1905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536315" cy="2028825"/>
                    </a:xfrm>
                    <a:prstGeom prst="rect">
                      <a:avLst/>
                    </a:prstGeom>
                    <a:noFill/>
                    <a:ln w="9525">
                      <a:noFill/>
                      <a:miter lim="800000"/>
                      <a:headEnd/>
                      <a:tailEnd/>
                    </a:ln>
                  </pic:spPr>
                </pic:pic>
              </a:graphicData>
            </a:graphic>
          </wp:anchor>
        </w:drawing>
      </w:r>
    </w:p>
    <w:p w:rsidR="00582BBA" w:rsidRDefault="00582BBA" w:rsidP="00A26821">
      <w:pPr>
        <w:spacing w:line="276" w:lineRule="auto"/>
        <w:ind w:left="280"/>
        <w:rPr>
          <w:rFonts w:ascii="Times New Roman" w:eastAsia="Times New Roman" w:hAnsi="Times New Roman" w:cs="Times New Roman"/>
          <w:sz w:val="24"/>
          <w:szCs w:val="24"/>
        </w:rPr>
      </w:pPr>
    </w:p>
    <w:p w:rsidR="00582BBA" w:rsidRDefault="00582BBA" w:rsidP="00A26821">
      <w:pPr>
        <w:spacing w:line="276" w:lineRule="auto"/>
        <w:ind w:left="280"/>
        <w:rPr>
          <w:rFonts w:ascii="Times New Roman" w:eastAsia="Times New Roman" w:hAnsi="Times New Roman" w:cs="Times New Roman"/>
          <w:sz w:val="24"/>
          <w:szCs w:val="24"/>
        </w:rPr>
      </w:pPr>
    </w:p>
    <w:p w:rsidR="00582BBA" w:rsidRDefault="00582BBA" w:rsidP="00A26821">
      <w:pPr>
        <w:spacing w:line="276" w:lineRule="auto"/>
        <w:ind w:left="280"/>
        <w:rPr>
          <w:rFonts w:ascii="Times New Roman" w:eastAsia="Times New Roman" w:hAnsi="Times New Roman" w:cs="Times New Roman"/>
          <w:sz w:val="24"/>
          <w:szCs w:val="24"/>
        </w:rPr>
      </w:pPr>
    </w:p>
    <w:p w:rsidR="00582BBA" w:rsidRDefault="00582BBA" w:rsidP="00A26821">
      <w:pPr>
        <w:spacing w:line="276" w:lineRule="auto"/>
        <w:ind w:left="280"/>
        <w:rPr>
          <w:rFonts w:ascii="Times New Roman" w:eastAsia="Times New Roman" w:hAnsi="Times New Roman" w:cs="Times New Roman"/>
          <w:sz w:val="24"/>
          <w:szCs w:val="24"/>
        </w:rPr>
      </w:pPr>
    </w:p>
    <w:p w:rsidR="00582BBA" w:rsidRDefault="00582BBA" w:rsidP="00A26821">
      <w:pPr>
        <w:spacing w:line="276" w:lineRule="auto"/>
        <w:ind w:left="280"/>
        <w:rPr>
          <w:rFonts w:ascii="Times New Roman" w:eastAsia="Times New Roman" w:hAnsi="Times New Roman" w:cs="Times New Roman"/>
          <w:sz w:val="24"/>
          <w:szCs w:val="24"/>
        </w:rPr>
      </w:pPr>
    </w:p>
    <w:p w:rsidR="00582BBA" w:rsidRDefault="00582BBA" w:rsidP="00A26821">
      <w:pPr>
        <w:spacing w:line="276" w:lineRule="auto"/>
        <w:ind w:left="280"/>
        <w:rPr>
          <w:rFonts w:ascii="Times New Roman" w:eastAsia="Times New Roman" w:hAnsi="Times New Roman" w:cs="Times New Roman"/>
          <w:sz w:val="24"/>
          <w:szCs w:val="24"/>
        </w:rPr>
      </w:pPr>
    </w:p>
    <w:p w:rsidR="00582BBA" w:rsidRDefault="00582BBA" w:rsidP="00A26821">
      <w:pPr>
        <w:spacing w:line="276" w:lineRule="auto"/>
        <w:ind w:left="280"/>
        <w:rPr>
          <w:rFonts w:ascii="Times New Roman" w:eastAsia="Times New Roman" w:hAnsi="Times New Roman" w:cs="Times New Roman"/>
          <w:sz w:val="24"/>
          <w:szCs w:val="24"/>
        </w:rPr>
      </w:pPr>
    </w:p>
    <w:p w:rsidR="00582BBA" w:rsidRDefault="00582BBA" w:rsidP="00A26821">
      <w:pPr>
        <w:spacing w:line="276" w:lineRule="auto"/>
        <w:ind w:left="280"/>
        <w:rPr>
          <w:rFonts w:ascii="Times New Roman" w:eastAsia="Times New Roman" w:hAnsi="Times New Roman" w:cs="Times New Roman"/>
          <w:sz w:val="24"/>
          <w:szCs w:val="24"/>
        </w:rPr>
      </w:pPr>
    </w:p>
    <w:p w:rsidR="00582BBA" w:rsidRDefault="00582BBA" w:rsidP="00A26821">
      <w:pPr>
        <w:spacing w:line="276" w:lineRule="auto"/>
        <w:ind w:left="280"/>
        <w:rPr>
          <w:rFonts w:ascii="Times New Roman" w:eastAsia="Times New Roman" w:hAnsi="Times New Roman" w:cs="Times New Roman"/>
          <w:sz w:val="24"/>
          <w:szCs w:val="24"/>
        </w:rPr>
      </w:pPr>
    </w:p>
    <w:p w:rsidR="00582BBA" w:rsidRDefault="00582BBA" w:rsidP="00A26821">
      <w:pPr>
        <w:spacing w:line="276" w:lineRule="auto"/>
        <w:rPr>
          <w:rFonts w:ascii="Times New Roman" w:eastAsia="Times New Roman" w:hAnsi="Times New Roman" w:cs="Times New Roman"/>
          <w:sz w:val="24"/>
          <w:szCs w:val="24"/>
        </w:rPr>
      </w:pPr>
    </w:p>
    <w:p w:rsidR="00582BBA" w:rsidRDefault="00582BBA" w:rsidP="00A26821">
      <w:pPr>
        <w:spacing w:line="276" w:lineRule="auto"/>
        <w:jc w:val="both"/>
        <w:rPr>
          <w:rFonts w:ascii="Times New Roman" w:hAnsi="Times New Roman" w:cs="Times New Roman"/>
          <w:sz w:val="24"/>
          <w:szCs w:val="24"/>
        </w:rPr>
      </w:pPr>
      <w:commentRangeStart w:id="13"/>
      <w:r w:rsidRPr="00E90CE2">
        <w:rPr>
          <w:rFonts w:ascii="Times New Roman" w:hAnsi="Times New Roman" w:cs="Times New Roman"/>
          <w:sz w:val="24"/>
          <w:szCs w:val="24"/>
        </w:rPr>
        <w:t>The clinical diagnosis of diabetes is often suggested by the presence of</w:t>
      </w:r>
      <w:r>
        <w:rPr>
          <w:rFonts w:ascii="Times New Roman" w:hAnsi="Times New Roman" w:cs="Times New Roman"/>
          <w:sz w:val="24"/>
          <w:szCs w:val="24"/>
        </w:rPr>
        <w:t xml:space="preserve"> </w:t>
      </w:r>
      <w:r w:rsidRPr="00E90CE2">
        <w:rPr>
          <w:rFonts w:ascii="Times New Roman" w:hAnsi="Times New Roman" w:cs="Times New Roman"/>
          <w:sz w:val="24"/>
          <w:szCs w:val="24"/>
        </w:rPr>
        <w:t>hyperglycemic symptoms and glycosuria, sometimes with drowsiness or coma.</w:t>
      </w:r>
      <w:r>
        <w:rPr>
          <w:rFonts w:ascii="Times New Roman" w:hAnsi="Times New Roman" w:cs="Times New Roman"/>
          <w:sz w:val="24"/>
          <w:szCs w:val="24"/>
        </w:rPr>
        <w:t xml:space="preserve"> </w:t>
      </w:r>
      <w:r w:rsidRPr="00E90CE2">
        <w:rPr>
          <w:rFonts w:ascii="Times New Roman" w:hAnsi="Times New Roman" w:cs="Times New Roman"/>
          <w:sz w:val="24"/>
          <w:szCs w:val="24"/>
        </w:rPr>
        <w:t>The World Health Organization (WHO) criteria define diabetes by fasting plasma</w:t>
      </w:r>
      <w:r>
        <w:rPr>
          <w:rFonts w:ascii="Times New Roman" w:hAnsi="Times New Roman" w:cs="Times New Roman"/>
          <w:sz w:val="24"/>
          <w:szCs w:val="24"/>
        </w:rPr>
        <w:t xml:space="preserve"> </w:t>
      </w:r>
      <w:r w:rsidRPr="00E90CE2">
        <w:rPr>
          <w:rFonts w:ascii="Times New Roman" w:hAnsi="Times New Roman" w:cs="Times New Roman"/>
          <w:sz w:val="24"/>
          <w:szCs w:val="24"/>
        </w:rPr>
        <w:t>glucose (FPG) level of 140mg/dL (7 mmol/L) or greater, or post-prandial 2-h</w:t>
      </w:r>
      <w:r>
        <w:rPr>
          <w:rFonts w:ascii="Times New Roman" w:hAnsi="Times New Roman" w:cs="Times New Roman"/>
          <w:sz w:val="24"/>
          <w:szCs w:val="24"/>
        </w:rPr>
        <w:t xml:space="preserve"> </w:t>
      </w:r>
      <w:r w:rsidRPr="00E90CE2">
        <w:rPr>
          <w:rFonts w:ascii="Times New Roman" w:hAnsi="Times New Roman" w:cs="Times New Roman"/>
          <w:sz w:val="24"/>
          <w:szCs w:val="24"/>
        </w:rPr>
        <w:t>plasma glucose (PG) level of 200mg/dL (11.1 mmol/L) or greater during an oral</w:t>
      </w:r>
      <w:r>
        <w:rPr>
          <w:rFonts w:ascii="Times New Roman" w:hAnsi="Times New Roman" w:cs="Times New Roman"/>
          <w:sz w:val="24"/>
          <w:szCs w:val="24"/>
        </w:rPr>
        <w:t xml:space="preserve"> </w:t>
      </w:r>
      <w:r w:rsidRPr="00E90CE2">
        <w:rPr>
          <w:rFonts w:ascii="Times New Roman" w:hAnsi="Times New Roman" w:cs="Times New Roman"/>
          <w:sz w:val="24"/>
          <w:szCs w:val="24"/>
        </w:rPr>
        <w:t xml:space="preserve">glucose tolerance test </w:t>
      </w:r>
      <w:r>
        <w:rPr>
          <w:rFonts w:ascii="Times New Roman" w:hAnsi="Times New Roman" w:cs="Times New Roman"/>
          <w:sz w:val="24"/>
          <w:szCs w:val="24"/>
        </w:rPr>
        <w:t>[8]</w:t>
      </w:r>
      <w:r w:rsidRPr="00E90CE2">
        <w:rPr>
          <w:rFonts w:ascii="Times New Roman" w:hAnsi="Times New Roman" w:cs="Times New Roman"/>
          <w:sz w:val="24"/>
          <w:szCs w:val="24"/>
        </w:rPr>
        <w:t>.</w:t>
      </w:r>
      <w:r>
        <w:rPr>
          <w:rFonts w:ascii="Times New Roman" w:hAnsi="Times New Roman" w:cs="Times New Roman"/>
          <w:sz w:val="24"/>
          <w:szCs w:val="24"/>
        </w:rPr>
        <w:t xml:space="preserve"> </w:t>
      </w:r>
      <w:r w:rsidRPr="00E90CE2">
        <w:rPr>
          <w:rFonts w:ascii="Times New Roman" w:hAnsi="Times New Roman" w:cs="Times New Roman"/>
          <w:sz w:val="24"/>
          <w:szCs w:val="24"/>
        </w:rPr>
        <w:t>The National Diabetes Data Group of the National Institutes of Health</w:t>
      </w:r>
      <w:r>
        <w:rPr>
          <w:rFonts w:ascii="Times New Roman" w:hAnsi="Times New Roman" w:cs="Times New Roman"/>
          <w:sz w:val="24"/>
          <w:szCs w:val="24"/>
        </w:rPr>
        <w:t xml:space="preserve"> </w:t>
      </w:r>
      <w:r w:rsidRPr="00E90CE2">
        <w:rPr>
          <w:rFonts w:ascii="Times New Roman" w:hAnsi="Times New Roman" w:cs="Times New Roman"/>
          <w:sz w:val="24"/>
          <w:szCs w:val="24"/>
        </w:rPr>
        <w:t>recommends the following criteria for diagnosing diabetes:</w:t>
      </w:r>
      <w:r>
        <w:rPr>
          <w:rFonts w:ascii="Times New Roman" w:hAnsi="Times New Roman" w:cs="Times New Roman"/>
          <w:sz w:val="24"/>
          <w:szCs w:val="24"/>
        </w:rPr>
        <w:t xml:space="preserve"> </w:t>
      </w:r>
    </w:p>
    <w:p w:rsidR="00582BBA" w:rsidRDefault="00582BBA" w:rsidP="00A26821">
      <w:pPr>
        <w:pStyle w:val="ListParagraph"/>
        <w:numPr>
          <w:ilvl w:val="0"/>
          <w:numId w:val="1"/>
        </w:numPr>
        <w:jc w:val="both"/>
        <w:rPr>
          <w:rFonts w:ascii="Times New Roman" w:hAnsi="Times New Roman" w:cs="Times New Roman"/>
          <w:sz w:val="24"/>
          <w:szCs w:val="24"/>
        </w:rPr>
      </w:pPr>
      <w:r w:rsidRPr="009F0109">
        <w:rPr>
          <w:rFonts w:ascii="Times New Roman" w:hAnsi="Times New Roman" w:cs="Times New Roman"/>
          <w:sz w:val="24"/>
          <w:szCs w:val="24"/>
        </w:rPr>
        <w:t xml:space="preserve">Fasting (overnight) venous plasma glucose concentration greater than or equal to 140 mg/dL on at least two separate occasions. </w:t>
      </w:r>
    </w:p>
    <w:p w:rsidR="00582BBA" w:rsidRDefault="00582BBA" w:rsidP="00A26821">
      <w:pPr>
        <w:pStyle w:val="ListParagraph"/>
        <w:numPr>
          <w:ilvl w:val="0"/>
          <w:numId w:val="1"/>
        </w:numPr>
        <w:jc w:val="both"/>
        <w:rPr>
          <w:rFonts w:ascii="Times New Roman" w:hAnsi="Times New Roman" w:cs="Times New Roman"/>
          <w:sz w:val="24"/>
          <w:szCs w:val="24"/>
        </w:rPr>
      </w:pPr>
      <w:r w:rsidRPr="009F0109">
        <w:rPr>
          <w:rFonts w:ascii="Times New Roman" w:hAnsi="Times New Roman" w:cs="Times New Roman"/>
          <w:sz w:val="24"/>
          <w:szCs w:val="24"/>
        </w:rPr>
        <w:t>Venous plasma glucose concentration greater than or equal to 200 mg/dL at 2-h post-ingestion of 75 g of glucose and at least one other sample during the 2-h test.</w:t>
      </w:r>
    </w:p>
    <w:p w:rsidR="00582BBA" w:rsidRPr="00CF06E5" w:rsidRDefault="00582BBA" w:rsidP="00A26821">
      <w:pPr>
        <w:spacing w:line="276" w:lineRule="auto"/>
        <w:jc w:val="both"/>
        <w:rPr>
          <w:rFonts w:ascii="Times New Roman" w:eastAsia="Times New Roman" w:hAnsi="Times New Roman" w:cs="Times New Roman"/>
          <w:sz w:val="24"/>
          <w:szCs w:val="24"/>
        </w:rPr>
      </w:pPr>
      <w:r>
        <w:rPr>
          <w:rFonts w:ascii="Times New Roman" w:hAnsi="Times New Roman" w:cs="Times New Roman"/>
          <w:i/>
          <w:sz w:val="24"/>
          <w:szCs w:val="24"/>
        </w:rPr>
        <w:t>Eu</w:t>
      </w:r>
      <w:r w:rsidRPr="00547D80">
        <w:rPr>
          <w:rFonts w:ascii="Times New Roman" w:hAnsi="Times New Roman" w:cs="Times New Roman"/>
          <w:i/>
          <w:sz w:val="24"/>
          <w:szCs w:val="24"/>
        </w:rPr>
        <w:t>phorbia neriifolia</w:t>
      </w:r>
      <w:r w:rsidRPr="006A6A41">
        <w:rPr>
          <w:rFonts w:ascii="Times New Roman" w:hAnsi="Times New Roman" w:cs="Times New Roman"/>
          <w:sz w:val="24"/>
          <w:szCs w:val="24"/>
        </w:rPr>
        <w:t xml:space="preserve"> </w:t>
      </w:r>
      <w:r w:rsidRPr="00CF06E5">
        <w:rPr>
          <w:rFonts w:ascii="Times New Roman" w:eastAsia="Times New Roman" w:hAnsi="Times New Roman" w:cs="Times New Roman"/>
          <w:sz w:val="24"/>
          <w:szCs w:val="24"/>
        </w:rPr>
        <w:t>L. (</w:t>
      </w:r>
      <w:r w:rsidRPr="0083566A">
        <w:rPr>
          <w:rFonts w:ascii="Times New Roman" w:hAnsi="Times New Roman" w:cs="Times New Roman"/>
          <w:sz w:val="24"/>
          <w:szCs w:val="24"/>
        </w:rPr>
        <w:t>Euphorbiaceae</w:t>
      </w:r>
      <w:r w:rsidRPr="00CF06E5">
        <w:rPr>
          <w:rFonts w:ascii="Times New Roman" w:eastAsia="Times New Roman" w:hAnsi="Times New Roman" w:cs="Times New Roman"/>
          <w:sz w:val="24"/>
          <w:szCs w:val="24"/>
        </w:rPr>
        <w:t>, common name:</w:t>
      </w:r>
      <w:r w:rsidRPr="004533FA">
        <w:rPr>
          <w:rFonts w:ascii="Times New Roman" w:hAnsi="Times New Roman" w:cs="Times New Roman"/>
          <w:sz w:val="24"/>
          <w:szCs w:val="24"/>
        </w:rPr>
        <w:t xml:space="preserve"> </w:t>
      </w:r>
      <w:r w:rsidRPr="002B01C1">
        <w:rPr>
          <w:rFonts w:ascii="Times New Roman" w:hAnsi="Times New Roman" w:cs="Times New Roman"/>
          <w:sz w:val="24"/>
          <w:szCs w:val="24"/>
        </w:rPr>
        <w:t>Indian Spurge Tree</w:t>
      </w:r>
      <w:r>
        <w:rPr>
          <w:rFonts w:ascii="Times New Roman" w:eastAsia="Times New Roman" w:hAnsi="Times New Roman" w:cs="Times New Roman"/>
          <w:sz w:val="24"/>
          <w:szCs w:val="24"/>
        </w:rPr>
        <w:t>) a common plant in India</w:t>
      </w:r>
      <w:r w:rsidRPr="00CF06E5">
        <w:rPr>
          <w:rFonts w:ascii="Times New Roman" w:eastAsia="Times New Roman" w:hAnsi="Times New Roman" w:cs="Times New Roman"/>
          <w:sz w:val="24"/>
          <w:szCs w:val="24"/>
        </w:rPr>
        <w:t xml:space="preserve">, has been widely used in traditional medicine as a cure for </w:t>
      </w:r>
      <w:r>
        <w:rPr>
          <w:rFonts w:ascii="Times New Roman" w:hAnsi="Times New Roman" w:cs="Times New Roman"/>
          <w:sz w:val="24"/>
          <w:szCs w:val="24"/>
        </w:rPr>
        <w:t xml:space="preserve"> aphrodisiac, diuretic,</w:t>
      </w:r>
      <w:r w:rsidRPr="00D54A36">
        <w:rPr>
          <w:rFonts w:ascii="Times New Roman" w:hAnsi="Times New Roman" w:cs="Times New Roman"/>
          <w:sz w:val="24"/>
          <w:szCs w:val="24"/>
        </w:rPr>
        <w:t xml:space="preserve"> cough and </w:t>
      </w:r>
      <w:r>
        <w:rPr>
          <w:rFonts w:ascii="Times New Roman" w:hAnsi="Times New Roman" w:cs="Times New Roman"/>
          <w:sz w:val="24"/>
          <w:szCs w:val="24"/>
        </w:rPr>
        <w:t>cold</w:t>
      </w:r>
      <w:r w:rsidRPr="00D54A36">
        <w:rPr>
          <w:rFonts w:ascii="Times New Roman" w:hAnsi="Times New Roman" w:cs="Times New Roman"/>
          <w:sz w:val="24"/>
          <w:szCs w:val="24"/>
        </w:rPr>
        <w:t>,   and   also   used   in   the   treatment</w:t>
      </w:r>
      <w:r>
        <w:rPr>
          <w:rFonts w:ascii="Times New Roman" w:hAnsi="Times New Roman" w:cs="Times New Roman"/>
          <w:sz w:val="24"/>
          <w:szCs w:val="24"/>
        </w:rPr>
        <w:t xml:space="preserve"> of   bronchitis, bleeding piles, ano</w:t>
      </w:r>
      <w:r w:rsidRPr="00D54A36">
        <w:rPr>
          <w:rFonts w:ascii="Times New Roman" w:hAnsi="Times New Roman" w:cs="Times New Roman"/>
          <w:sz w:val="24"/>
          <w:szCs w:val="24"/>
        </w:rPr>
        <w:t>-rectal fistula</w:t>
      </w:r>
      <w:r w:rsidRPr="00CF06E5">
        <w:rPr>
          <w:rFonts w:ascii="Times New Roman" w:eastAsia="Times New Roman" w:hAnsi="Times New Roman" w:cs="Times New Roman"/>
          <w:sz w:val="24"/>
          <w:szCs w:val="24"/>
          <w:vertAlign w:val="superscript"/>
        </w:rPr>
        <w:t xml:space="preserve"> </w:t>
      </w:r>
      <w:r w:rsidRPr="00CF06E5">
        <w:rPr>
          <w:rFonts w:ascii="Times New Roman" w:eastAsia="Times New Roman" w:hAnsi="Times New Roman" w:cs="Times New Roman"/>
          <w:sz w:val="24"/>
          <w:szCs w:val="24"/>
        </w:rPr>
        <w:t>. In addition,</w:t>
      </w:r>
      <w:r w:rsidRPr="00ED5161">
        <w:rPr>
          <w:rFonts w:ascii="Times New Roman" w:hAnsi="Times New Roman" w:cs="Times New Roman"/>
          <w:sz w:val="24"/>
          <w:szCs w:val="24"/>
        </w:rPr>
        <w:t xml:space="preserve"> </w:t>
      </w:r>
      <w:r w:rsidRPr="006C7BD9">
        <w:rPr>
          <w:rFonts w:ascii="Times New Roman" w:hAnsi="Times New Roman" w:cs="Times New Roman"/>
          <w:sz w:val="24"/>
          <w:szCs w:val="24"/>
        </w:rPr>
        <w:t xml:space="preserve">roots as </w:t>
      </w:r>
      <w:r>
        <w:rPr>
          <w:rFonts w:ascii="Times New Roman" w:hAnsi="Times New Roman" w:cs="Times New Roman"/>
          <w:sz w:val="24"/>
          <w:szCs w:val="24"/>
        </w:rPr>
        <w:t>antispasmodic, the</w:t>
      </w:r>
      <w:r w:rsidRPr="006C7BD9">
        <w:rPr>
          <w:rFonts w:ascii="Times New Roman" w:hAnsi="Times New Roman" w:cs="Times New Roman"/>
          <w:sz w:val="24"/>
          <w:szCs w:val="24"/>
        </w:rPr>
        <w:t xml:space="preserve"> root mixed with </w:t>
      </w:r>
      <w:r>
        <w:rPr>
          <w:rFonts w:ascii="Times New Roman" w:hAnsi="Times New Roman" w:cs="Times New Roman"/>
          <w:sz w:val="24"/>
          <w:szCs w:val="24"/>
        </w:rPr>
        <w:t xml:space="preserve">black pepper is applied to cure </w:t>
      </w:r>
      <w:r w:rsidRPr="006C7BD9">
        <w:rPr>
          <w:rFonts w:ascii="Times New Roman" w:hAnsi="Times New Roman" w:cs="Times New Roman"/>
          <w:sz w:val="24"/>
          <w:szCs w:val="24"/>
        </w:rPr>
        <w:t xml:space="preserve">snake </w:t>
      </w:r>
      <w:r>
        <w:rPr>
          <w:rFonts w:ascii="Times New Roman" w:hAnsi="Times New Roman" w:cs="Times New Roman"/>
          <w:sz w:val="24"/>
          <w:szCs w:val="24"/>
        </w:rPr>
        <w:t>bites</w:t>
      </w:r>
      <w:r w:rsidRPr="00CF06E5">
        <w:rPr>
          <w:rFonts w:ascii="Times New Roman" w:eastAsia="Times New Roman" w:hAnsi="Times New Roman" w:cs="Times New Roman"/>
          <w:sz w:val="24"/>
          <w:szCs w:val="24"/>
        </w:rPr>
        <w:t>.</w:t>
      </w:r>
      <w:r w:rsidRPr="007C10E4">
        <w:rPr>
          <w:rFonts w:ascii="Times New Roman" w:hAnsi="Times New Roman" w:cs="Times New Roman"/>
          <w:sz w:val="24"/>
          <w:szCs w:val="24"/>
        </w:rPr>
        <w:t xml:space="preserve"> </w:t>
      </w:r>
      <w:r w:rsidRPr="003A04CE">
        <w:rPr>
          <w:rFonts w:ascii="Times New Roman" w:hAnsi="Times New Roman" w:cs="Times New Roman"/>
          <w:sz w:val="24"/>
          <w:szCs w:val="24"/>
        </w:rPr>
        <w:t xml:space="preserve">Papiya Bigoniya et al </w:t>
      </w:r>
      <w:r>
        <w:rPr>
          <w:rFonts w:ascii="Times New Roman" w:hAnsi="Times New Roman" w:cs="Times New Roman"/>
          <w:sz w:val="24"/>
          <w:szCs w:val="24"/>
        </w:rPr>
        <w:t>[9]</w:t>
      </w:r>
      <w:r w:rsidRPr="003A04CE">
        <w:rPr>
          <w:rFonts w:ascii="Times New Roman" w:hAnsi="Times New Roman" w:cs="Times New Roman"/>
          <w:sz w:val="24"/>
          <w:szCs w:val="24"/>
        </w:rPr>
        <w:t xml:space="preserve"> </w:t>
      </w:r>
      <w:r>
        <w:rPr>
          <w:rFonts w:ascii="Times New Roman" w:hAnsi="Times New Roman" w:cs="Times New Roman"/>
          <w:sz w:val="24"/>
          <w:szCs w:val="24"/>
        </w:rPr>
        <w:t xml:space="preserve">evaluated </w:t>
      </w:r>
      <w:r w:rsidRPr="003A04CE">
        <w:rPr>
          <w:rFonts w:ascii="Times New Roman" w:hAnsi="Times New Roman" w:cs="Times New Roman"/>
          <w:sz w:val="24"/>
          <w:szCs w:val="24"/>
        </w:rPr>
        <w:t>the hepatoprotective activity of saponin fraction</w:t>
      </w:r>
      <w:r>
        <w:rPr>
          <w:rFonts w:ascii="Times New Roman" w:hAnsi="Times New Roman" w:cs="Times New Roman"/>
          <w:sz w:val="24"/>
          <w:szCs w:val="24"/>
        </w:rPr>
        <w:t xml:space="preserve"> </w:t>
      </w:r>
      <w:r w:rsidRPr="003A04CE">
        <w:rPr>
          <w:rFonts w:ascii="Times New Roman" w:hAnsi="Times New Roman" w:cs="Times New Roman"/>
          <w:sz w:val="24"/>
          <w:szCs w:val="24"/>
        </w:rPr>
        <w:t xml:space="preserve">isolated from leaf of </w:t>
      </w:r>
      <w:r w:rsidRPr="00AB12BC">
        <w:rPr>
          <w:rFonts w:ascii="Times New Roman" w:hAnsi="Times New Roman" w:cs="Times New Roman"/>
          <w:i/>
          <w:sz w:val="24"/>
          <w:szCs w:val="24"/>
        </w:rPr>
        <w:t>E. neriifolia</w:t>
      </w:r>
      <w:r w:rsidRPr="003A04CE">
        <w:rPr>
          <w:rFonts w:ascii="Times New Roman" w:hAnsi="Times New Roman" w:cs="Times New Roman"/>
          <w:sz w:val="24"/>
          <w:szCs w:val="24"/>
        </w:rPr>
        <w:t xml:space="preserve"> on CCl</w:t>
      </w:r>
      <w:r w:rsidRPr="00AB12BC">
        <w:rPr>
          <w:rFonts w:ascii="Times New Roman" w:hAnsi="Times New Roman" w:cs="Times New Roman"/>
          <w:sz w:val="24"/>
          <w:szCs w:val="24"/>
          <w:vertAlign w:val="subscript"/>
        </w:rPr>
        <w:t>4</w:t>
      </w:r>
      <w:r w:rsidRPr="003A04CE">
        <w:rPr>
          <w:rFonts w:ascii="Times New Roman" w:hAnsi="Times New Roman" w:cs="Times New Roman"/>
          <w:sz w:val="24"/>
          <w:szCs w:val="24"/>
        </w:rPr>
        <w:t xml:space="preserve"> induced heaptotoxicity. CCl</w:t>
      </w:r>
      <w:r w:rsidRPr="003A04CE">
        <w:rPr>
          <w:rFonts w:ascii="Times New Roman" w:hAnsi="Times New Roman" w:cs="Times New Roman"/>
          <w:sz w:val="24"/>
          <w:szCs w:val="24"/>
          <w:vertAlign w:val="subscript"/>
        </w:rPr>
        <w:t>4</w:t>
      </w:r>
      <w:r w:rsidRPr="003A04CE">
        <w:rPr>
          <w:rFonts w:ascii="Times New Roman" w:hAnsi="Times New Roman" w:cs="Times New Roman"/>
          <w:sz w:val="24"/>
          <w:szCs w:val="24"/>
        </w:rPr>
        <w:t xml:space="preserve"> (5mg/kg</w:t>
      </w:r>
      <w:r>
        <w:rPr>
          <w:rFonts w:ascii="Times New Roman" w:hAnsi="Times New Roman" w:cs="Times New Roman"/>
          <w:sz w:val="24"/>
          <w:szCs w:val="24"/>
        </w:rPr>
        <w:t>;</w:t>
      </w:r>
      <w:r w:rsidRPr="003A04CE">
        <w:rPr>
          <w:rFonts w:ascii="Times New Roman" w:hAnsi="Times New Roman" w:cs="Times New Roman"/>
          <w:sz w:val="24"/>
          <w:szCs w:val="24"/>
        </w:rPr>
        <w:t xml:space="preserve"> ip) induces peroxidative degeneration of membrane lipids causing</w:t>
      </w:r>
      <w:r>
        <w:rPr>
          <w:rFonts w:ascii="Times New Roman" w:hAnsi="Times New Roman" w:cs="Times New Roman"/>
          <w:sz w:val="24"/>
          <w:szCs w:val="24"/>
        </w:rPr>
        <w:t xml:space="preserve"> </w:t>
      </w:r>
      <w:r w:rsidRPr="003A04CE">
        <w:rPr>
          <w:rFonts w:ascii="Times New Roman" w:hAnsi="Times New Roman" w:cs="Times New Roman"/>
          <w:sz w:val="24"/>
          <w:szCs w:val="24"/>
        </w:rPr>
        <w:t xml:space="preserve">hypo perfusion of membrane. </w:t>
      </w:r>
      <w:r>
        <w:rPr>
          <w:rFonts w:ascii="Times New Roman" w:hAnsi="Times New Roman" w:cs="Times New Roman"/>
          <w:sz w:val="24"/>
          <w:szCs w:val="24"/>
        </w:rPr>
        <w:t xml:space="preserve">Kalpesh Gaur et al [10] determined the immunomodulatory activity of 70% v/v hydro-alcoholic extract of dried leaves of </w:t>
      </w:r>
      <w:commentRangeStart w:id="14"/>
      <w:r>
        <w:rPr>
          <w:rFonts w:ascii="Times New Roman" w:hAnsi="Times New Roman" w:cs="Times New Roman"/>
          <w:i/>
          <w:iCs/>
          <w:sz w:val="24"/>
          <w:szCs w:val="24"/>
        </w:rPr>
        <w:t xml:space="preserve">E.neriifolia </w:t>
      </w:r>
      <w:commentRangeEnd w:id="14"/>
      <w:r w:rsidR="00C5389F">
        <w:rPr>
          <w:rStyle w:val="CommentReference"/>
        </w:rPr>
        <w:commentReference w:id="14"/>
      </w:r>
      <w:r>
        <w:rPr>
          <w:rFonts w:ascii="Times New Roman" w:hAnsi="Times New Roman" w:cs="Times New Roman"/>
          <w:sz w:val="24"/>
          <w:szCs w:val="24"/>
        </w:rPr>
        <w:t>by oral administration at dose of 400mg/kg/day of body weight to healthy albino rats.</w:t>
      </w:r>
      <w:r w:rsidRPr="00CF06E5">
        <w:rPr>
          <w:rFonts w:ascii="Times New Roman" w:eastAsia="Times New Roman" w:hAnsi="Times New Roman" w:cs="Times New Roman"/>
          <w:sz w:val="24"/>
          <w:szCs w:val="24"/>
        </w:rPr>
        <w:t xml:space="preserve"> This study </w:t>
      </w:r>
      <w:commentRangeEnd w:id="13"/>
      <w:r w:rsidR="004E32A2">
        <w:rPr>
          <w:rStyle w:val="CommentReference"/>
        </w:rPr>
        <w:commentReference w:id="13"/>
      </w:r>
      <w:r w:rsidRPr="00CF06E5">
        <w:rPr>
          <w:rFonts w:ascii="Times New Roman" w:eastAsia="Times New Roman" w:hAnsi="Times New Roman" w:cs="Times New Roman"/>
          <w:sz w:val="24"/>
          <w:szCs w:val="24"/>
        </w:rPr>
        <w:t xml:space="preserve">was thus initiated with the aim of evaluating the effects of </w:t>
      </w:r>
      <w:commentRangeStart w:id="15"/>
      <w:r w:rsidRPr="001F039B">
        <w:rPr>
          <w:rFonts w:ascii="Times New Roman" w:eastAsia="Arial" w:hAnsi="Times New Roman" w:cs="Times New Roman"/>
          <w:sz w:val="24"/>
          <w:szCs w:val="24"/>
        </w:rPr>
        <w:t xml:space="preserve">Methanolic </w:t>
      </w:r>
      <w:commentRangeEnd w:id="15"/>
      <w:r w:rsidR="00C5389F">
        <w:rPr>
          <w:rStyle w:val="CommentReference"/>
        </w:rPr>
        <w:commentReference w:id="15"/>
      </w:r>
      <w:r w:rsidRPr="001F039B">
        <w:rPr>
          <w:rFonts w:ascii="Times New Roman" w:eastAsia="Arial" w:hAnsi="Times New Roman" w:cs="Times New Roman"/>
          <w:sz w:val="24"/>
          <w:szCs w:val="24"/>
        </w:rPr>
        <w:t xml:space="preserve">extract of </w:t>
      </w:r>
      <w:commentRangeStart w:id="16"/>
      <w:r w:rsidRPr="001F039B">
        <w:rPr>
          <w:rFonts w:ascii="Times New Roman" w:eastAsia="Arial" w:hAnsi="Times New Roman" w:cs="Times New Roman"/>
          <w:sz w:val="24"/>
          <w:szCs w:val="24"/>
        </w:rPr>
        <w:t xml:space="preserve">Euphorbia neriifolia </w:t>
      </w:r>
      <w:commentRangeEnd w:id="16"/>
      <w:r w:rsidR="00C5389F">
        <w:rPr>
          <w:rStyle w:val="CommentReference"/>
        </w:rPr>
        <w:commentReference w:id="16"/>
      </w:r>
      <w:r w:rsidRPr="001F039B">
        <w:rPr>
          <w:rFonts w:ascii="Times New Roman" w:eastAsia="Arial" w:hAnsi="Times New Roman" w:cs="Times New Roman"/>
          <w:sz w:val="24"/>
          <w:szCs w:val="24"/>
        </w:rPr>
        <w:t>stem bark (MEEN)</w:t>
      </w:r>
      <w:r>
        <w:rPr>
          <w:rFonts w:ascii="Times New Roman" w:eastAsia="Times New Roman" w:hAnsi="Times New Roman" w:cs="Times New Roman"/>
          <w:sz w:val="24"/>
          <w:szCs w:val="24"/>
        </w:rPr>
        <w:t xml:space="preserve"> o</w:t>
      </w:r>
      <w:r w:rsidRPr="00CF06E5">
        <w:rPr>
          <w:rFonts w:ascii="Times New Roman" w:eastAsia="Times New Roman" w:hAnsi="Times New Roman" w:cs="Times New Roman"/>
          <w:sz w:val="24"/>
          <w:szCs w:val="24"/>
        </w:rPr>
        <w:t>n the blood glucose level,</w:t>
      </w:r>
      <w:r w:rsidRPr="00CF06E5">
        <w:rPr>
          <w:rFonts w:ascii="Times New Roman" w:eastAsia="Times New Roman" w:hAnsi="Times New Roman" w:cs="Times New Roman"/>
          <w:i/>
          <w:sz w:val="24"/>
          <w:szCs w:val="24"/>
        </w:rPr>
        <w:t xml:space="preserve"> </w:t>
      </w:r>
      <w:r w:rsidRPr="00CF06E5">
        <w:rPr>
          <w:rFonts w:ascii="Times New Roman" w:eastAsia="Times New Roman" w:hAnsi="Times New Roman" w:cs="Times New Roman"/>
          <w:sz w:val="24"/>
          <w:szCs w:val="24"/>
        </w:rPr>
        <w:t>serum and tissue lipids in streptozotocin diabetic rats.</w:t>
      </w:r>
    </w:p>
    <w:p w:rsidR="00582BBA" w:rsidRPr="00CF06E5" w:rsidRDefault="00582BBA" w:rsidP="00A26821">
      <w:pPr>
        <w:spacing w:line="276" w:lineRule="auto"/>
        <w:rPr>
          <w:rFonts w:ascii="Times New Roman" w:eastAsia="Arial" w:hAnsi="Times New Roman" w:cs="Times New Roman"/>
          <w:b/>
          <w:sz w:val="24"/>
          <w:szCs w:val="24"/>
        </w:rPr>
      </w:pPr>
      <w:r w:rsidRPr="00CF06E5">
        <w:rPr>
          <w:rFonts w:ascii="Times New Roman" w:eastAsia="Arial" w:hAnsi="Times New Roman" w:cs="Times New Roman"/>
          <w:b/>
          <w:sz w:val="24"/>
          <w:szCs w:val="24"/>
        </w:rPr>
        <w:t>MATERIALS AND METHODS</w:t>
      </w:r>
    </w:p>
    <w:p w:rsidR="00582BBA" w:rsidRPr="00CF06E5" w:rsidRDefault="00582BBA" w:rsidP="00A26821">
      <w:pPr>
        <w:spacing w:line="276" w:lineRule="auto"/>
        <w:rPr>
          <w:rFonts w:ascii="Times New Roman" w:eastAsia="Times New Roman" w:hAnsi="Times New Roman" w:cs="Times New Roman"/>
          <w:b/>
          <w:sz w:val="24"/>
          <w:szCs w:val="24"/>
        </w:rPr>
      </w:pPr>
      <w:r w:rsidRPr="00CF06E5">
        <w:rPr>
          <w:rFonts w:ascii="Times New Roman" w:eastAsia="Times New Roman" w:hAnsi="Times New Roman" w:cs="Times New Roman"/>
          <w:b/>
          <w:sz w:val="24"/>
          <w:szCs w:val="24"/>
        </w:rPr>
        <w:t>Animals</w:t>
      </w:r>
    </w:p>
    <w:p w:rsidR="00582BBA" w:rsidRPr="00F42DF9" w:rsidRDefault="00582BBA" w:rsidP="00A26821">
      <w:pPr>
        <w:spacing w:line="276" w:lineRule="auto"/>
        <w:jc w:val="both"/>
        <w:rPr>
          <w:rFonts w:ascii="Times New Roman" w:hAnsi="Times New Roman" w:cs="Times New Roman"/>
          <w:sz w:val="24"/>
          <w:szCs w:val="24"/>
          <w:lang w:val="en-GB"/>
        </w:rPr>
      </w:pPr>
      <w:r w:rsidRPr="00CF06E5">
        <w:rPr>
          <w:rFonts w:ascii="Times New Roman" w:eastAsia="Times New Roman" w:hAnsi="Times New Roman" w:cs="Times New Roman"/>
          <w:sz w:val="24"/>
          <w:szCs w:val="24"/>
        </w:rPr>
        <w:t xml:space="preserve">All the experiments were carried out with male Wistar rats aged seven to eight weeks (180-200 g), obtained </w:t>
      </w:r>
      <w:commentRangeStart w:id="17"/>
      <w:r w:rsidRPr="00CF06E5">
        <w:rPr>
          <w:rFonts w:ascii="Times New Roman" w:eastAsia="Times New Roman" w:hAnsi="Times New Roman" w:cs="Times New Roman"/>
          <w:sz w:val="24"/>
          <w:szCs w:val="24"/>
        </w:rPr>
        <w:t xml:space="preserve">from the Central Animal House, </w:t>
      </w:r>
      <w:commentRangeStart w:id="18"/>
      <w:r>
        <w:rPr>
          <w:rFonts w:ascii="Times New Roman" w:eastAsia="Times New Roman" w:hAnsi="Times New Roman" w:cs="Times New Roman"/>
          <w:sz w:val="24"/>
          <w:szCs w:val="24"/>
        </w:rPr>
        <w:t xml:space="preserve">Y.B.Chavan </w:t>
      </w:r>
      <w:commentRangeEnd w:id="18"/>
      <w:r w:rsidR="00C5389F">
        <w:rPr>
          <w:rStyle w:val="CommentReference"/>
        </w:rPr>
        <w:commentReference w:id="18"/>
      </w:r>
      <w:r>
        <w:rPr>
          <w:rFonts w:ascii="Times New Roman" w:eastAsia="Times New Roman" w:hAnsi="Times New Roman" w:cs="Times New Roman"/>
          <w:sz w:val="24"/>
          <w:szCs w:val="24"/>
        </w:rPr>
        <w:t xml:space="preserve">College of Pharmacy, </w:t>
      </w:r>
      <w:commentRangeStart w:id="19"/>
      <w:r>
        <w:rPr>
          <w:rFonts w:ascii="Times New Roman" w:eastAsia="Times New Roman" w:hAnsi="Times New Roman" w:cs="Times New Roman"/>
          <w:sz w:val="24"/>
          <w:szCs w:val="24"/>
        </w:rPr>
        <w:t>B.A.M.</w:t>
      </w:r>
      <w:r w:rsidRPr="00CF06E5">
        <w:rPr>
          <w:rFonts w:ascii="Times New Roman" w:eastAsia="Times New Roman" w:hAnsi="Times New Roman" w:cs="Times New Roman"/>
          <w:sz w:val="24"/>
          <w:szCs w:val="24"/>
        </w:rPr>
        <w:t>University</w:t>
      </w:r>
      <w:commentRangeEnd w:id="19"/>
      <w:r w:rsidR="00C5389F">
        <w:rPr>
          <w:rStyle w:val="CommentReference"/>
        </w:rPr>
        <w:commentReference w:id="19"/>
      </w:r>
      <w:r w:rsidRPr="00CF06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Aurangabad </w:t>
      </w:r>
      <w:r w:rsidRPr="00CF06E5">
        <w:rPr>
          <w:rFonts w:ascii="Times New Roman" w:eastAsia="Times New Roman" w:hAnsi="Times New Roman" w:cs="Times New Roman"/>
          <w:sz w:val="24"/>
          <w:szCs w:val="24"/>
        </w:rPr>
        <w:t>India. The animals were housed in polypropylene cages and provided with water and</w:t>
      </w:r>
      <w:r>
        <w:rPr>
          <w:rFonts w:ascii="Times New Roman" w:eastAsia="Times New Roman" w:hAnsi="Times New Roman" w:cs="Times New Roman"/>
          <w:sz w:val="24"/>
          <w:szCs w:val="24"/>
        </w:rPr>
        <w:t xml:space="preserve"> standard pellet diet </w:t>
      </w:r>
      <w:r w:rsidRPr="00CF06E5">
        <w:rPr>
          <w:rFonts w:ascii="Times New Roman" w:eastAsia="Times New Roman" w:hAnsi="Times New Roman" w:cs="Times New Roman"/>
          <w:sz w:val="24"/>
          <w:szCs w:val="24"/>
        </w:rPr>
        <w:t>ad libitum</w:t>
      </w:r>
      <w:commentRangeEnd w:id="17"/>
      <w:r w:rsidR="00C01BA1">
        <w:rPr>
          <w:rStyle w:val="CommentReference"/>
        </w:rPr>
        <w:commentReference w:id="17"/>
      </w:r>
      <w:r w:rsidRPr="00CF06E5">
        <w:rPr>
          <w:rFonts w:ascii="Times New Roman" w:eastAsia="Times New Roman" w:hAnsi="Times New Roman" w:cs="Times New Roman"/>
          <w:sz w:val="24"/>
          <w:szCs w:val="24"/>
        </w:rPr>
        <w:t xml:space="preserve">. The animals used in the present study were approved by the </w:t>
      </w:r>
      <w:r w:rsidRPr="00EE43E5">
        <w:rPr>
          <w:rFonts w:ascii="Times New Roman" w:hAnsi="Times New Roman" w:cs="Times New Roman"/>
          <w:sz w:val="24"/>
          <w:szCs w:val="24"/>
          <w:lang w:val="en-GB"/>
        </w:rPr>
        <w:t>institutional Animal Ethics Committee</w:t>
      </w:r>
    </w:p>
    <w:p w:rsidR="00582BBA" w:rsidRPr="00CF06E5" w:rsidRDefault="00582BBA" w:rsidP="00A26821">
      <w:pPr>
        <w:spacing w:line="276" w:lineRule="auto"/>
        <w:rPr>
          <w:rFonts w:ascii="Times New Roman" w:eastAsia="Times New Roman" w:hAnsi="Times New Roman" w:cs="Times New Roman"/>
          <w:b/>
          <w:sz w:val="24"/>
          <w:szCs w:val="24"/>
        </w:rPr>
      </w:pPr>
      <w:r w:rsidRPr="00CF06E5">
        <w:rPr>
          <w:rFonts w:ascii="Times New Roman" w:eastAsia="Times New Roman" w:hAnsi="Times New Roman" w:cs="Times New Roman"/>
          <w:b/>
          <w:sz w:val="24"/>
          <w:szCs w:val="24"/>
        </w:rPr>
        <w:t>Chemicals</w:t>
      </w:r>
    </w:p>
    <w:p w:rsidR="00582BBA" w:rsidRPr="00CF06E5" w:rsidRDefault="00582BBA" w:rsidP="00A26821">
      <w:pPr>
        <w:spacing w:line="276" w:lineRule="auto"/>
        <w:jc w:val="both"/>
        <w:rPr>
          <w:rFonts w:ascii="Times New Roman" w:eastAsia="Times New Roman" w:hAnsi="Times New Roman" w:cs="Times New Roman"/>
          <w:sz w:val="24"/>
          <w:szCs w:val="24"/>
        </w:rPr>
      </w:pPr>
      <w:r w:rsidRPr="00CF06E5">
        <w:rPr>
          <w:rFonts w:ascii="Times New Roman" w:eastAsia="Times New Roman" w:hAnsi="Times New Roman" w:cs="Times New Roman"/>
          <w:sz w:val="24"/>
          <w:szCs w:val="24"/>
        </w:rPr>
        <w:t>Streptozotocin was obtained from Himedia Laboratory Limited, Mumbai, India. All other reagents used were of analytical grade.</w:t>
      </w:r>
    </w:p>
    <w:p w:rsidR="00582BBA" w:rsidRPr="00CF06E5" w:rsidRDefault="00582BBA" w:rsidP="00A26821">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Plant Material</w:t>
      </w:r>
    </w:p>
    <w:p w:rsidR="00582BBA" w:rsidRPr="008A5129" w:rsidRDefault="00582BBA" w:rsidP="00A26821">
      <w:pPr>
        <w:spacing w:line="276" w:lineRule="auto"/>
        <w:ind w:right="20"/>
        <w:jc w:val="both"/>
        <w:rPr>
          <w:rFonts w:ascii="Times New Roman" w:eastAsia="Times New Roman" w:hAnsi="Times New Roman" w:cs="Times New Roman"/>
          <w:sz w:val="24"/>
          <w:szCs w:val="24"/>
        </w:rPr>
      </w:pPr>
      <w:commentRangeStart w:id="20"/>
      <w:r w:rsidRPr="00DF6AED">
        <w:rPr>
          <w:rFonts w:ascii="Times New Roman" w:eastAsia="Arial" w:hAnsi="Times New Roman" w:cs="Times New Roman"/>
          <w:sz w:val="24"/>
          <w:szCs w:val="24"/>
        </w:rPr>
        <w:lastRenderedPageBreak/>
        <w:t xml:space="preserve">Euphorbia neriifolia </w:t>
      </w:r>
      <w:commentRangeEnd w:id="20"/>
      <w:r w:rsidR="00C5389F">
        <w:rPr>
          <w:rStyle w:val="CommentReference"/>
        </w:rPr>
        <w:commentReference w:id="20"/>
      </w:r>
      <w:r w:rsidRPr="00DF6AED">
        <w:rPr>
          <w:rFonts w:ascii="Times New Roman" w:eastAsia="Arial" w:hAnsi="Times New Roman" w:cs="Times New Roman"/>
          <w:sz w:val="24"/>
          <w:szCs w:val="24"/>
        </w:rPr>
        <w:t xml:space="preserve">stem bark </w:t>
      </w:r>
      <w:r>
        <w:rPr>
          <w:rFonts w:ascii="Times New Roman" w:eastAsia="Times New Roman" w:hAnsi="Times New Roman" w:cs="Times New Roman"/>
          <w:sz w:val="24"/>
          <w:szCs w:val="24"/>
        </w:rPr>
        <w:t>collected</w:t>
      </w:r>
      <w:r w:rsidRPr="00CF06E5">
        <w:rPr>
          <w:rFonts w:ascii="Times New Roman" w:eastAsia="Times New Roman" w:hAnsi="Times New Roman" w:cs="Times New Roman"/>
          <w:sz w:val="24"/>
          <w:szCs w:val="24"/>
        </w:rPr>
        <w:t xml:space="preserve"> freshly from</w:t>
      </w:r>
      <w:r w:rsidRPr="00CF06E5">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Dhule and Nandurbar </w:t>
      </w:r>
      <w:r w:rsidRPr="00CF06E5">
        <w:rPr>
          <w:rFonts w:ascii="Times New Roman" w:eastAsia="Times New Roman" w:hAnsi="Times New Roman" w:cs="Times New Roman"/>
          <w:sz w:val="24"/>
          <w:szCs w:val="24"/>
        </w:rPr>
        <w:t xml:space="preserve">District, </w:t>
      </w:r>
      <w:r>
        <w:rPr>
          <w:rFonts w:ascii="Times New Roman" w:eastAsia="Times New Roman" w:hAnsi="Times New Roman" w:cs="Times New Roman"/>
          <w:sz w:val="24"/>
          <w:szCs w:val="24"/>
        </w:rPr>
        <w:t>Maharashtra,</w:t>
      </w:r>
      <w:r w:rsidRPr="00CF06E5">
        <w:rPr>
          <w:rFonts w:ascii="Times New Roman" w:eastAsia="Times New Roman" w:hAnsi="Times New Roman" w:cs="Times New Roman"/>
          <w:sz w:val="24"/>
          <w:szCs w:val="24"/>
        </w:rPr>
        <w:t xml:space="preserve"> India. The</w:t>
      </w:r>
      <w:r>
        <w:rPr>
          <w:rFonts w:ascii="Times New Roman" w:eastAsia="Times New Roman" w:hAnsi="Times New Roman" w:cs="Times New Roman"/>
          <w:sz w:val="24"/>
          <w:szCs w:val="24"/>
        </w:rPr>
        <w:t xml:space="preserve"> </w:t>
      </w:r>
      <w:r w:rsidRPr="008E7CF8">
        <w:rPr>
          <w:rFonts w:ascii="Times New Roman" w:eastAsia="Times New Roman" w:hAnsi="Times New Roman"/>
          <w:sz w:val="24"/>
          <w:szCs w:val="24"/>
        </w:rPr>
        <w:t xml:space="preserve">plant was identified and authenticated at the </w:t>
      </w:r>
      <w:r>
        <w:rPr>
          <w:rFonts w:ascii="Times New Roman" w:eastAsia="Times New Roman" w:hAnsi="Times New Roman"/>
          <w:sz w:val="24"/>
          <w:szCs w:val="24"/>
        </w:rPr>
        <w:t xml:space="preserve">Herbarium of Botany Department </w:t>
      </w:r>
      <w:r>
        <w:rPr>
          <w:rFonts w:ascii="t" w:eastAsia="Times New Roman" w:hAnsi="t"/>
          <w:sz w:val="24"/>
          <w:szCs w:val="24"/>
        </w:rPr>
        <w:t xml:space="preserve">of the </w:t>
      </w:r>
      <w:r w:rsidRPr="008E7CF8">
        <w:rPr>
          <w:rFonts w:ascii="Times New Roman" w:eastAsia="Times New Roman" w:hAnsi="Times New Roman"/>
          <w:sz w:val="24"/>
          <w:szCs w:val="24"/>
        </w:rPr>
        <w:t xml:space="preserve">University. </w:t>
      </w:r>
    </w:p>
    <w:p w:rsidR="00582BBA" w:rsidRPr="008E7CF8" w:rsidRDefault="00582BBA" w:rsidP="00A26821">
      <w:pPr>
        <w:spacing w:line="276" w:lineRule="auto"/>
        <w:rPr>
          <w:rFonts w:ascii="Times New Roman" w:eastAsia="Times New Roman" w:hAnsi="Times New Roman"/>
          <w:b/>
          <w:sz w:val="24"/>
          <w:szCs w:val="24"/>
        </w:rPr>
      </w:pPr>
      <w:commentRangeStart w:id="21"/>
      <w:r w:rsidRPr="008E7CF8">
        <w:rPr>
          <w:rFonts w:ascii="Times New Roman" w:eastAsia="Times New Roman" w:hAnsi="Times New Roman"/>
          <w:b/>
          <w:sz w:val="24"/>
          <w:szCs w:val="24"/>
        </w:rPr>
        <w:t>Preparation of plant extract</w:t>
      </w:r>
    </w:p>
    <w:p w:rsidR="00582BBA" w:rsidRPr="008E7CF8" w:rsidRDefault="00582BBA" w:rsidP="00A26821">
      <w:pPr>
        <w:spacing w:line="276" w:lineRule="auto"/>
        <w:jc w:val="both"/>
        <w:rPr>
          <w:rFonts w:ascii="Times New Roman" w:eastAsia="Times New Roman" w:hAnsi="Times New Roman"/>
          <w:sz w:val="24"/>
          <w:szCs w:val="24"/>
        </w:rPr>
      </w:pPr>
      <w:r w:rsidRPr="008E7CF8">
        <w:rPr>
          <w:rFonts w:ascii="Times New Roman" w:eastAsia="Times New Roman" w:hAnsi="Times New Roman"/>
          <w:sz w:val="24"/>
          <w:szCs w:val="24"/>
        </w:rPr>
        <w:t>Five hundred g of</w:t>
      </w:r>
      <w:r w:rsidRPr="002E6E61">
        <w:rPr>
          <w:rFonts w:ascii="Times New Roman" w:eastAsia="Arial" w:hAnsi="Times New Roman" w:cs="Times New Roman"/>
          <w:sz w:val="24"/>
          <w:szCs w:val="24"/>
        </w:rPr>
        <w:t xml:space="preserve"> </w:t>
      </w:r>
      <w:commentRangeStart w:id="22"/>
      <w:r w:rsidRPr="00DF6AED">
        <w:rPr>
          <w:rFonts w:ascii="Times New Roman" w:eastAsia="Arial" w:hAnsi="Times New Roman" w:cs="Times New Roman"/>
          <w:sz w:val="24"/>
          <w:szCs w:val="24"/>
        </w:rPr>
        <w:t xml:space="preserve">Euphorbia neriifolia </w:t>
      </w:r>
      <w:commentRangeEnd w:id="22"/>
      <w:r w:rsidR="00C5389F">
        <w:rPr>
          <w:rStyle w:val="CommentReference"/>
        </w:rPr>
        <w:commentReference w:id="22"/>
      </w:r>
      <w:r w:rsidRPr="00DF6AED">
        <w:rPr>
          <w:rFonts w:ascii="Times New Roman" w:eastAsia="Arial" w:hAnsi="Times New Roman" w:cs="Times New Roman"/>
          <w:sz w:val="24"/>
          <w:szCs w:val="24"/>
        </w:rPr>
        <w:t>stem bark</w:t>
      </w:r>
      <w:r w:rsidRPr="008E7CF8">
        <w:rPr>
          <w:rFonts w:ascii="Times New Roman" w:eastAsia="Times New Roman" w:hAnsi="Times New Roman"/>
          <w:sz w:val="24"/>
          <w:szCs w:val="24"/>
        </w:rPr>
        <w:t xml:space="preserve"> extracted</w:t>
      </w:r>
      <w:r>
        <w:rPr>
          <w:rFonts w:ascii="Times New Roman" w:eastAsia="Times New Roman" w:hAnsi="Times New Roman"/>
          <w:sz w:val="24"/>
          <w:szCs w:val="24"/>
        </w:rPr>
        <w:t xml:space="preserve"> with 1,500 ml of methanol </w:t>
      </w:r>
      <w:r w:rsidRPr="008E7CF8">
        <w:rPr>
          <w:rFonts w:ascii="Times New Roman" w:eastAsia="Times New Roman" w:hAnsi="Times New Roman"/>
          <w:sz w:val="24"/>
          <w:szCs w:val="24"/>
        </w:rPr>
        <w:t>by the method of continuous hot extraction at 60ºC for six hours and evaporated. The residual extract was used in the study</w:t>
      </w:r>
      <w:r w:rsidRPr="008E7CF8">
        <w:rPr>
          <w:rFonts w:ascii="Times New Roman" w:eastAsia="Times New Roman" w:hAnsi="Times New Roman"/>
          <w:sz w:val="24"/>
          <w:szCs w:val="24"/>
          <w:vertAlign w:val="superscript"/>
        </w:rPr>
        <w:t xml:space="preserve"> </w:t>
      </w:r>
      <w:r>
        <w:rPr>
          <w:rFonts w:ascii="Times New Roman" w:eastAsia="Times New Roman" w:hAnsi="Times New Roman"/>
          <w:sz w:val="24"/>
          <w:szCs w:val="24"/>
        </w:rPr>
        <w:t>[11]</w:t>
      </w:r>
      <w:r w:rsidRPr="008E7CF8">
        <w:rPr>
          <w:rFonts w:ascii="Times New Roman" w:eastAsia="Times New Roman" w:hAnsi="Times New Roman"/>
          <w:sz w:val="24"/>
          <w:szCs w:val="24"/>
        </w:rPr>
        <w:t>.</w:t>
      </w:r>
    </w:p>
    <w:p w:rsidR="00582BBA" w:rsidRPr="008E7CF8" w:rsidRDefault="00582BBA" w:rsidP="00A26821">
      <w:pPr>
        <w:spacing w:line="276" w:lineRule="auto"/>
        <w:rPr>
          <w:rFonts w:ascii="Times New Roman" w:eastAsia="Times New Roman" w:hAnsi="Times New Roman"/>
          <w:b/>
          <w:sz w:val="24"/>
          <w:szCs w:val="24"/>
        </w:rPr>
      </w:pPr>
      <w:r w:rsidRPr="008E7CF8">
        <w:rPr>
          <w:rFonts w:ascii="Times New Roman" w:eastAsia="Times New Roman" w:hAnsi="Times New Roman"/>
          <w:b/>
          <w:sz w:val="24"/>
          <w:szCs w:val="24"/>
        </w:rPr>
        <w:t>Induction of experimental diabetes</w:t>
      </w:r>
    </w:p>
    <w:p w:rsidR="00582BBA" w:rsidRPr="008E7CF8" w:rsidRDefault="00582BBA" w:rsidP="00A26821">
      <w:pPr>
        <w:spacing w:line="276" w:lineRule="auto"/>
        <w:jc w:val="both"/>
        <w:rPr>
          <w:rFonts w:ascii="Times New Roman" w:eastAsia="Times New Roman" w:hAnsi="Times New Roman"/>
          <w:sz w:val="24"/>
          <w:szCs w:val="24"/>
        </w:rPr>
      </w:pPr>
      <w:r w:rsidRPr="008E7CF8">
        <w:rPr>
          <w:rFonts w:ascii="Times New Roman" w:eastAsia="Times New Roman" w:hAnsi="Times New Roman"/>
          <w:sz w:val="24"/>
          <w:szCs w:val="24"/>
        </w:rPr>
        <w:t>A freshly prepared solution of streptozotocin (45 mg/kg i.p) in 0.1 M citrate buffer, pH 4.5 was injected intraperitoneally in a volume of 1 ml/kg. After 48 hours of streptozotocin administration, rats with moderate diabetes having glycosuria and hyperglycaemia (i.e. with a blood glucose of 200-300 mg/dl) were taken for the experiment</w:t>
      </w:r>
      <w:r w:rsidRPr="008E7CF8">
        <w:rPr>
          <w:rFonts w:ascii="Times New Roman" w:eastAsia="Times New Roman" w:hAnsi="Times New Roman"/>
          <w:sz w:val="24"/>
          <w:szCs w:val="24"/>
          <w:vertAlign w:val="superscript"/>
        </w:rPr>
        <w:t xml:space="preserve"> </w:t>
      </w:r>
      <w:r>
        <w:rPr>
          <w:rFonts w:ascii="Times New Roman" w:eastAsia="Times New Roman" w:hAnsi="Times New Roman"/>
          <w:sz w:val="24"/>
          <w:szCs w:val="24"/>
        </w:rPr>
        <w:t>[12]</w:t>
      </w:r>
      <w:r w:rsidRPr="008E7CF8">
        <w:rPr>
          <w:rFonts w:ascii="Times New Roman" w:eastAsia="Times New Roman" w:hAnsi="Times New Roman"/>
          <w:sz w:val="24"/>
          <w:szCs w:val="24"/>
        </w:rPr>
        <w:t>.</w:t>
      </w:r>
    </w:p>
    <w:p w:rsidR="00582BBA" w:rsidRPr="008E7CF8" w:rsidRDefault="00582BBA" w:rsidP="00A26821">
      <w:pPr>
        <w:spacing w:line="276" w:lineRule="auto"/>
        <w:rPr>
          <w:rFonts w:ascii="Times New Roman" w:eastAsia="Times New Roman" w:hAnsi="Times New Roman"/>
          <w:sz w:val="24"/>
          <w:szCs w:val="24"/>
        </w:rPr>
      </w:pPr>
    </w:p>
    <w:p w:rsidR="00582BBA" w:rsidRPr="008E7CF8" w:rsidRDefault="00582BBA" w:rsidP="00A26821">
      <w:pPr>
        <w:spacing w:line="276" w:lineRule="auto"/>
        <w:rPr>
          <w:rFonts w:ascii="Times New Roman" w:eastAsia="Times New Roman" w:hAnsi="Times New Roman"/>
          <w:b/>
          <w:sz w:val="24"/>
          <w:szCs w:val="24"/>
        </w:rPr>
      </w:pPr>
      <w:r w:rsidRPr="008E7CF8">
        <w:rPr>
          <w:rFonts w:ascii="Times New Roman" w:eastAsia="Times New Roman" w:hAnsi="Times New Roman"/>
          <w:b/>
          <w:sz w:val="24"/>
          <w:szCs w:val="24"/>
        </w:rPr>
        <w:t>Experimental procedure</w:t>
      </w:r>
    </w:p>
    <w:p w:rsidR="00582BBA" w:rsidRPr="00FE0ED5" w:rsidRDefault="00582BBA" w:rsidP="00A26821">
      <w:pPr>
        <w:spacing w:line="276" w:lineRule="auto"/>
        <w:jc w:val="both"/>
        <w:rPr>
          <w:rFonts w:ascii="Times New Roman" w:eastAsia="Times New Roman" w:hAnsi="Times New Roman" w:cs="Times New Roman"/>
          <w:sz w:val="24"/>
          <w:szCs w:val="24"/>
        </w:rPr>
      </w:pPr>
      <w:r>
        <w:rPr>
          <w:rFonts w:ascii="Times New Roman" w:eastAsia="Times New Roman" w:hAnsi="Times New Roman"/>
          <w:sz w:val="24"/>
          <w:szCs w:val="24"/>
        </w:rPr>
        <w:t>In this study,</w:t>
      </w:r>
      <w:r w:rsidRPr="008E7CF8">
        <w:rPr>
          <w:rFonts w:ascii="Times New Roman" w:eastAsia="Times New Roman" w:hAnsi="Times New Roman"/>
          <w:sz w:val="24"/>
          <w:szCs w:val="24"/>
        </w:rPr>
        <w:t xml:space="preserve"> a total of 36 rats (30 diabetic</w:t>
      </w:r>
      <w:r>
        <w:rPr>
          <w:rFonts w:ascii="Times New Roman" w:eastAsia="Times New Roman" w:hAnsi="Times New Roman"/>
          <w:sz w:val="24"/>
          <w:szCs w:val="24"/>
        </w:rPr>
        <w:t xml:space="preserve"> </w:t>
      </w:r>
      <w:r w:rsidRPr="00FE0ED5">
        <w:rPr>
          <w:rFonts w:ascii="Times New Roman" w:eastAsia="Times New Roman" w:hAnsi="Times New Roman" w:cs="Times New Roman"/>
          <w:sz w:val="24"/>
          <w:szCs w:val="24"/>
        </w:rPr>
        <w:t>surviving rats, six normal rats) were used. The rats were divided into six groups of six rats each.</w:t>
      </w:r>
    </w:p>
    <w:p w:rsidR="00582BBA" w:rsidRPr="00FE0ED5" w:rsidRDefault="00582BBA" w:rsidP="00A26821">
      <w:pPr>
        <w:spacing w:line="276" w:lineRule="auto"/>
        <w:rPr>
          <w:rFonts w:ascii="Times New Roman" w:eastAsia="Times New Roman" w:hAnsi="Times New Roman" w:cs="Times New Roman"/>
          <w:sz w:val="24"/>
          <w:szCs w:val="24"/>
        </w:rPr>
      </w:pPr>
      <w:r w:rsidRPr="00FE0ED5">
        <w:rPr>
          <w:rFonts w:ascii="Times New Roman" w:eastAsia="Times New Roman" w:hAnsi="Times New Roman" w:cs="Times New Roman"/>
          <w:sz w:val="24"/>
          <w:szCs w:val="24"/>
        </w:rPr>
        <w:t>Group 1:  Normal untreated rats.</w:t>
      </w:r>
    </w:p>
    <w:p w:rsidR="00582BBA" w:rsidRPr="00FE0ED5" w:rsidRDefault="00582BBA" w:rsidP="00A26821">
      <w:pPr>
        <w:spacing w:line="276" w:lineRule="auto"/>
        <w:jc w:val="both"/>
        <w:rPr>
          <w:rFonts w:ascii="Times New Roman" w:eastAsia="Times New Roman" w:hAnsi="Times New Roman" w:cs="Times New Roman"/>
          <w:sz w:val="24"/>
          <w:szCs w:val="24"/>
        </w:rPr>
      </w:pPr>
      <w:r w:rsidRPr="00FE0ED5">
        <w:rPr>
          <w:rFonts w:ascii="Times New Roman" w:eastAsia="Times New Roman" w:hAnsi="Times New Roman" w:cs="Times New Roman"/>
          <w:sz w:val="24"/>
          <w:szCs w:val="24"/>
        </w:rPr>
        <w:t>Group 2: Diabetic control rats given 1 ml of aqueous solution daily using an intragastric tube for 30 days.</w:t>
      </w:r>
    </w:p>
    <w:p w:rsidR="00582BBA" w:rsidRPr="00FE0ED5" w:rsidRDefault="00582BBA" w:rsidP="00A26821">
      <w:pPr>
        <w:spacing w:line="276" w:lineRule="auto"/>
        <w:jc w:val="both"/>
        <w:rPr>
          <w:rFonts w:ascii="Times New Roman" w:eastAsia="Times New Roman" w:hAnsi="Times New Roman" w:cs="Times New Roman"/>
          <w:sz w:val="24"/>
          <w:szCs w:val="24"/>
        </w:rPr>
      </w:pPr>
      <w:r w:rsidRPr="00FE0ED5">
        <w:rPr>
          <w:rFonts w:ascii="Times New Roman" w:eastAsia="Times New Roman" w:hAnsi="Times New Roman" w:cs="Times New Roman"/>
          <w:sz w:val="24"/>
          <w:szCs w:val="24"/>
        </w:rPr>
        <w:t>G</w:t>
      </w:r>
      <w:r>
        <w:rPr>
          <w:rFonts w:ascii="Times New Roman" w:eastAsia="Times New Roman" w:hAnsi="Times New Roman" w:cs="Times New Roman"/>
          <w:sz w:val="24"/>
          <w:szCs w:val="24"/>
        </w:rPr>
        <w:t>roup 3: Diabetic rats given MEEN (100m</w:t>
      </w:r>
      <w:r w:rsidRPr="00FE0ED5">
        <w:rPr>
          <w:rFonts w:ascii="Times New Roman" w:eastAsia="Times New Roman" w:hAnsi="Times New Roman" w:cs="Times New Roman"/>
          <w:sz w:val="24"/>
          <w:szCs w:val="24"/>
        </w:rPr>
        <w:t xml:space="preserve">g/kg body weight) </w:t>
      </w:r>
      <w:r>
        <w:rPr>
          <w:rFonts w:ascii="Times New Roman" w:hAnsi="Times New Roman" w:cs="Times New Roman"/>
          <w:sz w:val="24"/>
          <w:szCs w:val="24"/>
        </w:rPr>
        <w:t xml:space="preserve">suspended in </w:t>
      </w:r>
      <w:r w:rsidRPr="006F191A">
        <w:rPr>
          <w:rFonts w:ascii="Times New Roman" w:hAnsi="Times New Roman" w:cs="Times New Roman"/>
          <w:sz w:val="24"/>
          <w:szCs w:val="24"/>
          <w:lang w:val="en-GB"/>
        </w:rPr>
        <w:t>0.5% CMC</w:t>
      </w:r>
      <w:r>
        <w:rPr>
          <w:rFonts w:ascii="Times New Roman" w:hAnsi="Times New Roman" w:cs="Times New Roman"/>
          <w:sz w:val="24"/>
          <w:szCs w:val="24"/>
          <w:lang w:val="en-GB"/>
        </w:rPr>
        <w:t xml:space="preserve"> </w:t>
      </w:r>
      <w:r w:rsidRPr="00FE0ED5">
        <w:rPr>
          <w:rFonts w:ascii="Times New Roman" w:eastAsia="Times New Roman" w:hAnsi="Times New Roman" w:cs="Times New Roman"/>
          <w:sz w:val="24"/>
          <w:szCs w:val="24"/>
        </w:rPr>
        <w:t>daily using an intragastric tube for 30 days.</w:t>
      </w:r>
    </w:p>
    <w:p w:rsidR="00582BBA" w:rsidRPr="00FE0ED5" w:rsidRDefault="00582BBA" w:rsidP="00A26821">
      <w:pPr>
        <w:spacing w:line="276" w:lineRule="auto"/>
        <w:jc w:val="both"/>
        <w:rPr>
          <w:rFonts w:ascii="Times New Roman" w:eastAsia="Times New Roman" w:hAnsi="Times New Roman" w:cs="Times New Roman"/>
          <w:sz w:val="24"/>
          <w:szCs w:val="24"/>
        </w:rPr>
      </w:pPr>
      <w:r w:rsidRPr="00FE0ED5">
        <w:rPr>
          <w:rFonts w:ascii="Times New Roman" w:eastAsia="Times New Roman" w:hAnsi="Times New Roman" w:cs="Times New Roman"/>
          <w:sz w:val="24"/>
          <w:szCs w:val="24"/>
        </w:rPr>
        <w:t>Group 4: Diabetic rats given</w:t>
      </w:r>
      <w:r w:rsidRPr="00333D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MEEN (200m</w:t>
      </w:r>
      <w:r w:rsidRPr="00FE0ED5">
        <w:rPr>
          <w:rFonts w:ascii="Times New Roman" w:eastAsia="Times New Roman" w:hAnsi="Times New Roman" w:cs="Times New Roman"/>
          <w:sz w:val="24"/>
          <w:szCs w:val="24"/>
        </w:rPr>
        <w:t xml:space="preserve">g/kg body weight) </w:t>
      </w:r>
      <w:r>
        <w:rPr>
          <w:rFonts w:ascii="Times New Roman" w:hAnsi="Times New Roman" w:cs="Times New Roman"/>
          <w:sz w:val="24"/>
          <w:szCs w:val="24"/>
        </w:rPr>
        <w:t xml:space="preserve">suspended in </w:t>
      </w:r>
      <w:r w:rsidRPr="006F191A">
        <w:rPr>
          <w:rFonts w:ascii="Times New Roman" w:hAnsi="Times New Roman" w:cs="Times New Roman"/>
          <w:sz w:val="24"/>
          <w:szCs w:val="24"/>
          <w:lang w:val="en-GB"/>
        </w:rPr>
        <w:t>0.5% CMC</w:t>
      </w:r>
      <w:r w:rsidRPr="00FE0ED5">
        <w:rPr>
          <w:rFonts w:ascii="Times New Roman" w:eastAsia="Times New Roman" w:hAnsi="Times New Roman" w:cs="Times New Roman"/>
          <w:sz w:val="24"/>
          <w:szCs w:val="24"/>
        </w:rPr>
        <w:t xml:space="preserve"> daily using an intragastric tube for 30 days.</w:t>
      </w:r>
    </w:p>
    <w:p w:rsidR="00582BBA" w:rsidRDefault="00582BBA" w:rsidP="00A26821">
      <w:pPr>
        <w:spacing w:line="276" w:lineRule="auto"/>
        <w:jc w:val="both"/>
        <w:rPr>
          <w:rFonts w:ascii="Times New Roman" w:eastAsia="Times New Roman" w:hAnsi="Times New Roman" w:cs="Times New Roman"/>
          <w:sz w:val="24"/>
          <w:szCs w:val="24"/>
        </w:rPr>
      </w:pPr>
      <w:r w:rsidRPr="00FE0ED5">
        <w:rPr>
          <w:rFonts w:ascii="Times New Roman" w:eastAsia="Times New Roman" w:hAnsi="Times New Roman" w:cs="Times New Roman"/>
          <w:sz w:val="24"/>
          <w:szCs w:val="24"/>
        </w:rPr>
        <w:t>Group 5: Diabetic rats given</w:t>
      </w:r>
      <w:r w:rsidRPr="00333D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MEEN (400m</w:t>
      </w:r>
      <w:r w:rsidRPr="00FE0ED5">
        <w:rPr>
          <w:rFonts w:ascii="Times New Roman" w:eastAsia="Times New Roman" w:hAnsi="Times New Roman" w:cs="Times New Roman"/>
          <w:sz w:val="24"/>
          <w:szCs w:val="24"/>
        </w:rPr>
        <w:t xml:space="preserve">g/kg body weight) </w:t>
      </w:r>
      <w:r>
        <w:rPr>
          <w:rFonts w:ascii="Times New Roman" w:hAnsi="Times New Roman" w:cs="Times New Roman"/>
          <w:sz w:val="24"/>
          <w:szCs w:val="24"/>
        </w:rPr>
        <w:t xml:space="preserve">suspended in </w:t>
      </w:r>
      <w:r w:rsidRPr="006F191A">
        <w:rPr>
          <w:rFonts w:ascii="Times New Roman" w:hAnsi="Times New Roman" w:cs="Times New Roman"/>
          <w:sz w:val="24"/>
          <w:szCs w:val="24"/>
          <w:lang w:val="en-GB"/>
        </w:rPr>
        <w:t>0.5% CMC</w:t>
      </w:r>
      <w:r w:rsidRPr="00FE0ED5">
        <w:rPr>
          <w:rFonts w:ascii="Times New Roman" w:eastAsia="Times New Roman" w:hAnsi="Times New Roman" w:cs="Times New Roman"/>
          <w:sz w:val="24"/>
          <w:szCs w:val="24"/>
        </w:rPr>
        <w:t xml:space="preserve"> daily using an intragastric tube for 30 days.</w:t>
      </w:r>
    </w:p>
    <w:p w:rsidR="00582BBA" w:rsidRPr="00FE0ED5" w:rsidRDefault="00582BBA" w:rsidP="00A26821">
      <w:pPr>
        <w:spacing w:line="276" w:lineRule="auto"/>
        <w:jc w:val="both"/>
        <w:rPr>
          <w:rFonts w:ascii="Times New Roman" w:eastAsia="Times New Roman" w:hAnsi="Times New Roman" w:cs="Times New Roman"/>
          <w:sz w:val="24"/>
          <w:szCs w:val="24"/>
        </w:rPr>
      </w:pPr>
      <w:r w:rsidRPr="00FE0ED5">
        <w:rPr>
          <w:rFonts w:ascii="Times New Roman" w:eastAsia="Times New Roman" w:hAnsi="Times New Roman" w:cs="Times New Roman"/>
          <w:sz w:val="24"/>
          <w:szCs w:val="24"/>
        </w:rPr>
        <w:t xml:space="preserve">Group 6: Diabetic rats given glibenclamide (600 </w:t>
      </w:r>
      <w:r w:rsidRPr="00FE0ED5">
        <w:rPr>
          <w:rFonts w:ascii="Times New Roman" w:eastAsia="Symbol" w:hAnsi="Times New Roman" w:cs="Times New Roman"/>
          <w:sz w:val="24"/>
          <w:szCs w:val="24"/>
        </w:rPr>
        <w:t>µ</w:t>
      </w:r>
      <w:r w:rsidRPr="00FE0ED5">
        <w:rPr>
          <w:rFonts w:ascii="Times New Roman" w:eastAsia="Times New Roman" w:hAnsi="Times New Roman" w:cs="Times New Roman"/>
          <w:sz w:val="24"/>
          <w:szCs w:val="24"/>
        </w:rPr>
        <w:t xml:space="preserve"> g/ kg body weight)</w:t>
      </w:r>
      <w:r w:rsidRPr="00FE0ED5">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[13]</w:t>
      </w:r>
      <w:r>
        <w:rPr>
          <w:rFonts w:ascii="Times New Roman" w:hAnsi="Times New Roman" w:cs="Times New Roman"/>
          <w:sz w:val="24"/>
          <w:szCs w:val="24"/>
        </w:rPr>
        <w:t xml:space="preserve"> suspended in </w:t>
      </w:r>
      <w:r w:rsidRPr="006F191A">
        <w:rPr>
          <w:rFonts w:ascii="Times New Roman" w:hAnsi="Times New Roman" w:cs="Times New Roman"/>
          <w:sz w:val="24"/>
          <w:szCs w:val="24"/>
          <w:lang w:val="en-GB"/>
        </w:rPr>
        <w:t>0.5% CMC</w:t>
      </w:r>
      <w:r>
        <w:rPr>
          <w:rFonts w:ascii="Times New Roman" w:hAnsi="Times New Roman" w:cs="Times New Roman"/>
          <w:sz w:val="24"/>
          <w:szCs w:val="24"/>
          <w:lang w:val="en-GB"/>
        </w:rPr>
        <w:t xml:space="preserve"> </w:t>
      </w:r>
      <w:r w:rsidRPr="00FE0ED5">
        <w:rPr>
          <w:rFonts w:ascii="Times New Roman" w:eastAsia="Times New Roman" w:hAnsi="Times New Roman" w:cs="Times New Roman"/>
          <w:sz w:val="24"/>
          <w:szCs w:val="24"/>
        </w:rPr>
        <w:t>daily using an intragastric tube for 30 days.</w:t>
      </w:r>
    </w:p>
    <w:p w:rsidR="00582BBA" w:rsidRPr="00AC5A03" w:rsidRDefault="00582BBA" w:rsidP="00A26821">
      <w:pPr>
        <w:spacing w:line="276" w:lineRule="auto"/>
        <w:jc w:val="both"/>
        <w:rPr>
          <w:rFonts w:ascii="Times New Roman" w:eastAsia="Times New Roman" w:hAnsi="Times New Roman" w:cs="Times New Roman"/>
          <w:sz w:val="24"/>
          <w:szCs w:val="24"/>
        </w:rPr>
      </w:pPr>
      <w:r w:rsidRPr="00FE0ED5">
        <w:rPr>
          <w:rFonts w:ascii="Times New Roman" w:eastAsia="Times New Roman" w:hAnsi="Times New Roman" w:cs="Times New Roman"/>
          <w:sz w:val="24"/>
          <w:szCs w:val="24"/>
        </w:rPr>
        <w:t>At the end of 30 days, the animals were deprived of food overnight and sacrificed by decapitation. Blood was collected in two different tubes (i.e.,) one with anticoagulant- potassium oxalate and sodium fluoride for plasma and another without</w:t>
      </w:r>
      <w:r>
        <w:rPr>
          <w:rFonts w:ascii="Times New Roman" w:eastAsia="Times New Roman" w:hAnsi="Times New Roman" w:cs="Times New Roman"/>
          <w:sz w:val="24"/>
          <w:szCs w:val="24"/>
        </w:rPr>
        <w:t xml:space="preserve"> </w:t>
      </w:r>
      <w:r w:rsidRPr="00AC5A03">
        <w:rPr>
          <w:rFonts w:ascii="Times New Roman" w:eastAsia="Times New Roman" w:hAnsi="Times New Roman" w:cs="Times New Roman"/>
          <w:sz w:val="24"/>
          <w:szCs w:val="24"/>
        </w:rPr>
        <w:t>anticoagulant for serum separation. Plasma and serum were separated by centrifugation.</w:t>
      </w:r>
      <w:r>
        <w:rPr>
          <w:rFonts w:ascii="Times New Roman" w:eastAsia="Times New Roman" w:hAnsi="Times New Roman" w:cs="Times New Roman"/>
          <w:sz w:val="24"/>
          <w:szCs w:val="24"/>
        </w:rPr>
        <w:t xml:space="preserve">  </w:t>
      </w:r>
      <w:r w:rsidRPr="00AC5A03">
        <w:rPr>
          <w:rFonts w:ascii="Times New Roman" w:eastAsia="Times New Roman" w:hAnsi="Times New Roman" w:cs="Times New Roman"/>
          <w:sz w:val="24"/>
          <w:szCs w:val="24"/>
        </w:rPr>
        <w:t>Liver was immediately dissected out, washed in ice cold saline, patted dry and weighed.</w:t>
      </w:r>
    </w:p>
    <w:p w:rsidR="00582BBA" w:rsidRPr="002A7282" w:rsidRDefault="00582BBA" w:rsidP="00A26821">
      <w:pPr>
        <w:spacing w:line="276" w:lineRule="auto"/>
        <w:rPr>
          <w:rFonts w:ascii="Times New Roman" w:eastAsia="Times New Roman" w:hAnsi="Times New Roman" w:cs="Times New Roman"/>
          <w:b/>
          <w:sz w:val="24"/>
          <w:szCs w:val="24"/>
        </w:rPr>
      </w:pPr>
      <w:r w:rsidRPr="00AC5A03">
        <w:rPr>
          <w:rFonts w:ascii="Times New Roman" w:eastAsia="Times New Roman" w:hAnsi="Times New Roman" w:cs="Times New Roman"/>
          <w:b/>
          <w:sz w:val="24"/>
          <w:szCs w:val="24"/>
        </w:rPr>
        <w:t>Analytical Procedure</w:t>
      </w:r>
    </w:p>
    <w:p w:rsidR="00582BBA" w:rsidRPr="00AC5A03" w:rsidRDefault="00582BBA" w:rsidP="00A26821">
      <w:pPr>
        <w:spacing w:line="276" w:lineRule="auto"/>
        <w:jc w:val="both"/>
        <w:rPr>
          <w:rFonts w:ascii="Times New Roman" w:eastAsia="Times New Roman" w:hAnsi="Times New Roman" w:cs="Times New Roman"/>
          <w:sz w:val="24"/>
          <w:szCs w:val="24"/>
        </w:rPr>
      </w:pPr>
      <w:r w:rsidRPr="00AC5A03">
        <w:rPr>
          <w:rFonts w:ascii="Times New Roman" w:eastAsia="Times New Roman" w:hAnsi="Times New Roman" w:cs="Times New Roman"/>
          <w:sz w:val="24"/>
          <w:szCs w:val="24"/>
        </w:rPr>
        <w:t xml:space="preserve">Fasting blood glucose was estimated by O-toluidine method </w:t>
      </w:r>
      <w:r>
        <w:rPr>
          <w:rFonts w:ascii="Times New Roman" w:eastAsia="Times New Roman" w:hAnsi="Times New Roman" w:cs="Times New Roman"/>
          <w:sz w:val="24"/>
          <w:szCs w:val="24"/>
        </w:rPr>
        <w:t>[14]</w:t>
      </w:r>
      <w:r w:rsidRPr="00AC5A03">
        <w:rPr>
          <w:rFonts w:ascii="Times New Roman" w:eastAsia="Times New Roman" w:hAnsi="Times New Roman" w:cs="Times New Roman"/>
          <w:sz w:val="24"/>
          <w:szCs w:val="24"/>
        </w:rPr>
        <w:t xml:space="preserve">. Plasma insulin level was assayed by Enzyme Linked Immunosorbent Assay (ELISA) kit, using human insulin as standard. Haemoglobin was estimated by the method of </w:t>
      </w:r>
      <w:r>
        <w:rPr>
          <w:rFonts w:ascii="Times New Roman" w:eastAsia="Times New Roman" w:hAnsi="Times New Roman" w:cs="Times New Roman"/>
          <w:sz w:val="24"/>
          <w:szCs w:val="24"/>
        </w:rPr>
        <w:t>Drabkin</w:t>
      </w:r>
      <w:r w:rsidRPr="00AC5A03">
        <w:rPr>
          <w:rFonts w:ascii="Times New Roman" w:eastAsia="Times New Roman" w:hAnsi="Times New Roman" w:cs="Times New Roman"/>
          <w:sz w:val="24"/>
          <w:szCs w:val="24"/>
        </w:rPr>
        <w:t xml:space="preserve"> and Austin</w:t>
      </w:r>
      <w:r w:rsidRPr="00AC5A03">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[15] .</w:t>
      </w:r>
      <w:r w:rsidRPr="00AC5A03">
        <w:rPr>
          <w:rFonts w:ascii="Times New Roman" w:eastAsia="Times New Roman" w:hAnsi="Times New Roman" w:cs="Times New Roman"/>
          <w:sz w:val="24"/>
          <w:szCs w:val="24"/>
        </w:rPr>
        <w:t xml:space="preserve">Lipids was extracted from serum and tissues by the method of Folch </w:t>
      </w:r>
      <w:commentRangeStart w:id="23"/>
      <w:r w:rsidRPr="00AC5A03">
        <w:rPr>
          <w:rFonts w:ascii="Times New Roman" w:eastAsia="Times New Roman" w:hAnsi="Times New Roman" w:cs="Times New Roman"/>
          <w:sz w:val="24"/>
          <w:szCs w:val="24"/>
        </w:rPr>
        <w:t>et a</w:t>
      </w:r>
      <w:r>
        <w:rPr>
          <w:rFonts w:ascii="Times New Roman" w:eastAsia="Times New Roman" w:hAnsi="Times New Roman" w:cs="Times New Roman"/>
          <w:sz w:val="24"/>
          <w:szCs w:val="24"/>
        </w:rPr>
        <w:t xml:space="preserve">l </w:t>
      </w:r>
      <w:commentRangeEnd w:id="23"/>
      <w:r w:rsidR="00C5389F">
        <w:rPr>
          <w:rStyle w:val="CommentReference"/>
        </w:rPr>
        <w:commentReference w:id="23"/>
      </w:r>
      <w:r>
        <w:rPr>
          <w:rFonts w:ascii="Times New Roman" w:eastAsia="Times New Roman" w:hAnsi="Times New Roman" w:cs="Times New Roman"/>
          <w:sz w:val="24"/>
          <w:szCs w:val="24"/>
        </w:rPr>
        <w:t>[16]</w:t>
      </w:r>
      <w:r w:rsidRPr="00AC5A03">
        <w:rPr>
          <w:rFonts w:ascii="Times New Roman" w:eastAsia="Times New Roman" w:hAnsi="Times New Roman" w:cs="Times New Roman"/>
          <w:sz w:val="24"/>
          <w:szCs w:val="24"/>
        </w:rPr>
        <w:t xml:space="preserve">. Total cholesterol and triglycerides were estimated by the method of Zlatkis </w:t>
      </w:r>
      <w:commentRangeStart w:id="24"/>
      <w:r w:rsidRPr="00AC5A03">
        <w:rPr>
          <w:rFonts w:ascii="Times New Roman" w:eastAsia="Times New Roman" w:hAnsi="Times New Roman" w:cs="Times New Roman"/>
          <w:sz w:val="24"/>
          <w:szCs w:val="24"/>
        </w:rPr>
        <w:t>et al</w:t>
      </w:r>
      <w:r>
        <w:rPr>
          <w:rFonts w:ascii="Times New Roman" w:eastAsia="Times New Roman" w:hAnsi="Times New Roman" w:cs="Times New Roman"/>
          <w:sz w:val="24"/>
          <w:szCs w:val="24"/>
        </w:rPr>
        <w:t xml:space="preserve"> </w:t>
      </w:r>
      <w:commentRangeEnd w:id="24"/>
      <w:r w:rsidR="00C5389F">
        <w:rPr>
          <w:rStyle w:val="CommentReference"/>
        </w:rPr>
        <w:commentReference w:id="24"/>
      </w:r>
      <w:r>
        <w:rPr>
          <w:rFonts w:ascii="Times New Roman" w:eastAsia="Times New Roman" w:hAnsi="Times New Roman" w:cs="Times New Roman"/>
          <w:sz w:val="24"/>
          <w:szCs w:val="24"/>
        </w:rPr>
        <w:t>[17]</w:t>
      </w:r>
      <w:r w:rsidRPr="00AC5A03">
        <w:rPr>
          <w:rFonts w:ascii="Times New Roman" w:eastAsia="Times New Roman" w:hAnsi="Times New Roman" w:cs="Times New Roman"/>
          <w:sz w:val="24"/>
          <w:szCs w:val="24"/>
        </w:rPr>
        <w:t xml:space="preserve"> and Foster and Dunn</w:t>
      </w:r>
      <w:r>
        <w:rPr>
          <w:rFonts w:ascii="Times New Roman" w:eastAsia="Times New Roman" w:hAnsi="Times New Roman" w:cs="Times New Roman"/>
          <w:sz w:val="24"/>
          <w:szCs w:val="24"/>
        </w:rPr>
        <w:t xml:space="preserve"> [18]</w:t>
      </w:r>
      <w:r w:rsidRPr="00AC5A03">
        <w:rPr>
          <w:rFonts w:ascii="Times New Roman" w:eastAsia="Times New Roman" w:hAnsi="Times New Roman" w:cs="Times New Roman"/>
          <w:sz w:val="24"/>
          <w:szCs w:val="24"/>
        </w:rPr>
        <w:t xml:space="preserve"> respectively. Free fatty acids and phospholipids were analysed by the method of Falholt </w:t>
      </w:r>
      <w:commentRangeStart w:id="25"/>
      <w:r w:rsidRPr="00AC5A03">
        <w:rPr>
          <w:rFonts w:ascii="Times New Roman" w:eastAsia="Times New Roman" w:hAnsi="Times New Roman" w:cs="Times New Roman"/>
          <w:sz w:val="24"/>
          <w:szCs w:val="24"/>
        </w:rPr>
        <w:t>et al</w:t>
      </w:r>
      <w:r>
        <w:rPr>
          <w:rFonts w:ascii="Times New Roman" w:eastAsia="Times New Roman" w:hAnsi="Times New Roman" w:cs="Times New Roman"/>
          <w:sz w:val="24"/>
          <w:szCs w:val="24"/>
        </w:rPr>
        <w:t xml:space="preserve"> </w:t>
      </w:r>
      <w:commentRangeEnd w:id="25"/>
      <w:r w:rsidR="00C5389F">
        <w:rPr>
          <w:rStyle w:val="CommentReference"/>
        </w:rPr>
        <w:commentReference w:id="25"/>
      </w:r>
      <w:r>
        <w:rPr>
          <w:rFonts w:ascii="Times New Roman" w:eastAsia="Times New Roman" w:hAnsi="Times New Roman" w:cs="Times New Roman"/>
          <w:sz w:val="24"/>
          <w:szCs w:val="24"/>
        </w:rPr>
        <w:t>[19]</w:t>
      </w:r>
      <w:r w:rsidRPr="00AC5A03">
        <w:rPr>
          <w:rFonts w:ascii="Times New Roman" w:eastAsia="Times New Roman" w:hAnsi="Times New Roman" w:cs="Times New Roman"/>
          <w:sz w:val="24"/>
          <w:szCs w:val="24"/>
        </w:rPr>
        <w:t xml:space="preserve"> and Zilversmit </w:t>
      </w:r>
      <w:commentRangeStart w:id="26"/>
      <w:r w:rsidRPr="00AC5A03">
        <w:rPr>
          <w:rFonts w:ascii="Times New Roman" w:eastAsia="Times New Roman" w:hAnsi="Times New Roman" w:cs="Times New Roman"/>
          <w:sz w:val="24"/>
          <w:szCs w:val="24"/>
        </w:rPr>
        <w:t>et al</w:t>
      </w:r>
      <w:commentRangeEnd w:id="26"/>
      <w:r w:rsidR="00C5389F">
        <w:rPr>
          <w:rStyle w:val="CommentReference"/>
        </w:rPr>
        <w:commentReference w:id="26"/>
      </w:r>
      <w:r>
        <w:rPr>
          <w:rFonts w:ascii="Times New Roman" w:eastAsia="Times New Roman" w:hAnsi="Times New Roman" w:cs="Times New Roman"/>
          <w:sz w:val="24"/>
          <w:szCs w:val="24"/>
        </w:rPr>
        <w:t xml:space="preserve"> [20]</w:t>
      </w:r>
      <w:r w:rsidRPr="00AC5A03">
        <w:rPr>
          <w:rFonts w:ascii="Times New Roman" w:eastAsia="Times New Roman" w:hAnsi="Times New Roman" w:cs="Times New Roman"/>
          <w:sz w:val="24"/>
          <w:szCs w:val="24"/>
        </w:rPr>
        <w:t>.</w:t>
      </w:r>
    </w:p>
    <w:commentRangeEnd w:id="21"/>
    <w:p w:rsidR="00582BBA" w:rsidRPr="00AC5A03" w:rsidRDefault="00C01BA1" w:rsidP="00A26821">
      <w:pPr>
        <w:spacing w:line="276" w:lineRule="auto"/>
        <w:ind w:firstLine="284"/>
        <w:jc w:val="both"/>
        <w:rPr>
          <w:rFonts w:ascii="Times New Roman" w:eastAsia="Times New Roman" w:hAnsi="Times New Roman" w:cs="Times New Roman"/>
          <w:sz w:val="24"/>
          <w:szCs w:val="24"/>
        </w:rPr>
      </w:pPr>
      <w:r>
        <w:rPr>
          <w:rStyle w:val="CommentReference"/>
        </w:rPr>
        <w:commentReference w:id="21"/>
      </w:r>
      <w:r w:rsidR="00582BBA" w:rsidRPr="00AC5A03">
        <w:rPr>
          <w:rFonts w:ascii="Times New Roman" w:eastAsia="Times New Roman" w:hAnsi="Times New Roman" w:cs="Times New Roman"/>
          <w:sz w:val="24"/>
          <w:szCs w:val="24"/>
        </w:rPr>
        <w:t xml:space="preserve">Hexokinase and glucose-6-phosphatase were assayed by the method of Brandstrup </w:t>
      </w:r>
      <w:commentRangeStart w:id="27"/>
      <w:r w:rsidR="00582BBA" w:rsidRPr="00AC5A03">
        <w:rPr>
          <w:rFonts w:ascii="Times New Roman" w:eastAsia="Times New Roman" w:hAnsi="Times New Roman" w:cs="Times New Roman"/>
          <w:sz w:val="24"/>
          <w:szCs w:val="24"/>
        </w:rPr>
        <w:t>et a</w:t>
      </w:r>
      <w:commentRangeEnd w:id="27"/>
      <w:r w:rsidR="00C5389F">
        <w:rPr>
          <w:rStyle w:val="CommentReference"/>
        </w:rPr>
        <w:commentReference w:id="27"/>
      </w:r>
      <w:r w:rsidR="00582BBA" w:rsidRPr="00AC5A03">
        <w:rPr>
          <w:rFonts w:ascii="Times New Roman" w:eastAsia="Times New Roman" w:hAnsi="Times New Roman" w:cs="Times New Roman"/>
          <w:sz w:val="24"/>
          <w:szCs w:val="24"/>
        </w:rPr>
        <w:t>l</w:t>
      </w:r>
      <w:r w:rsidR="00582BBA">
        <w:rPr>
          <w:rFonts w:ascii="Times New Roman" w:eastAsia="Times New Roman" w:hAnsi="Times New Roman" w:cs="Times New Roman"/>
          <w:sz w:val="24"/>
          <w:szCs w:val="24"/>
        </w:rPr>
        <w:t xml:space="preserve"> [21]</w:t>
      </w:r>
      <w:r w:rsidR="00582BBA" w:rsidRPr="00AC5A03">
        <w:rPr>
          <w:rFonts w:ascii="Times New Roman" w:eastAsia="Times New Roman" w:hAnsi="Times New Roman" w:cs="Times New Roman"/>
          <w:sz w:val="24"/>
          <w:szCs w:val="24"/>
          <w:vertAlign w:val="superscript"/>
        </w:rPr>
        <w:t xml:space="preserve"> </w:t>
      </w:r>
      <w:r w:rsidR="00582BBA">
        <w:rPr>
          <w:rFonts w:ascii="Times New Roman" w:eastAsia="Times New Roman" w:hAnsi="Times New Roman" w:cs="Times New Roman"/>
          <w:sz w:val="24"/>
          <w:szCs w:val="24"/>
          <w:vertAlign w:val="superscript"/>
        </w:rPr>
        <w:t xml:space="preserve"> </w:t>
      </w:r>
      <w:r w:rsidR="00582BBA" w:rsidRPr="00AC5A03">
        <w:rPr>
          <w:rFonts w:ascii="Times New Roman" w:eastAsia="Times New Roman" w:hAnsi="Times New Roman" w:cs="Times New Roman"/>
          <w:sz w:val="24"/>
          <w:szCs w:val="24"/>
        </w:rPr>
        <w:t xml:space="preserve"> and Koida and Oda</w:t>
      </w:r>
      <w:r w:rsidR="00582BBA">
        <w:rPr>
          <w:rFonts w:ascii="Times New Roman" w:eastAsia="Times New Roman" w:hAnsi="Times New Roman" w:cs="Times New Roman"/>
          <w:sz w:val="24"/>
          <w:szCs w:val="24"/>
        </w:rPr>
        <w:t>[22]</w:t>
      </w:r>
      <w:r w:rsidR="00582BBA" w:rsidRPr="00AC5A03">
        <w:rPr>
          <w:rFonts w:ascii="Times New Roman" w:eastAsia="Times New Roman" w:hAnsi="Times New Roman" w:cs="Times New Roman"/>
          <w:sz w:val="24"/>
          <w:szCs w:val="24"/>
        </w:rPr>
        <w:t>.</w:t>
      </w:r>
    </w:p>
    <w:p w:rsidR="00582BBA" w:rsidRPr="00AC5A03" w:rsidRDefault="00582BBA" w:rsidP="00A26821">
      <w:pPr>
        <w:spacing w:line="276" w:lineRule="auto"/>
        <w:rPr>
          <w:rFonts w:ascii="Times New Roman" w:eastAsia="Times New Roman" w:hAnsi="Times New Roman" w:cs="Times New Roman"/>
          <w:b/>
          <w:sz w:val="24"/>
          <w:szCs w:val="24"/>
        </w:rPr>
      </w:pPr>
      <w:r w:rsidRPr="00AC5A03">
        <w:rPr>
          <w:rFonts w:ascii="Times New Roman" w:eastAsia="Times New Roman" w:hAnsi="Times New Roman" w:cs="Times New Roman"/>
          <w:b/>
          <w:sz w:val="24"/>
          <w:szCs w:val="24"/>
        </w:rPr>
        <w:t>Statistical analysis</w:t>
      </w:r>
    </w:p>
    <w:p w:rsidR="00582BBA" w:rsidRPr="008E3D07" w:rsidRDefault="00582BBA" w:rsidP="00A26821">
      <w:pPr>
        <w:spacing w:line="276" w:lineRule="auto"/>
        <w:ind w:right="20"/>
        <w:jc w:val="both"/>
        <w:rPr>
          <w:rFonts w:ascii="Times New Roman" w:eastAsia="Times New Roman" w:hAnsi="Times New Roman" w:cs="Times New Roman"/>
          <w:sz w:val="24"/>
          <w:szCs w:val="24"/>
        </w:rPr>
      </w:pPr>
      <w:r w:rsidRPr="00AC5A03">
        <w:rPr>
          <w:rFonts w:ascii="Times New Roman" w:eastAsia="Times New Roman" w:hAnsi="Times New Roman" w:cs="Times New Roman"/>
          <w:sz w:val="24"/>
          <w:szCs w:val="24"/>
        </w:rPr>
        <w:t>All values were expressed as the mean obtained from a number of experiments (n). Data from all the tables of normal animals, diabetic control animals, reference drug treated and</w:t>
      </w:r>
      <w:r>
        <w:rPr>
          <w:rFonts w:ascii="Times New Roman" w:eastAsia="Times New Roman" w:hAnsi="Times New Roman" w:cs="Times New Roman"/>
          <w:sz w:val="24"/>
          <w:szCs w:val="24"/>
        </w:rPr>
        <w:t xml:space="preserve"> </w:t>
      </w:r>
      <w:r w:rsidRPr="00AC5A03">
        <w:rPr>
          <w:rFonts w:ascii="Times New Roman" w:eastAsia="Times New Roman" w:hAnsi="Times New Roman" w:cs="Times New Roman"/>
          <w:sz w:val="24"/>
          <w:szCs w:val="24"/>
        </w:rPr>
        <w:t>MEEN</w:t>
      </w:r>
      <w:r>
        <w:rPr>
          <w:rFonts w:ascii="Times New Roman" w:eastAsia="Times New Roman" w:hAnsi="Times New Roman" w:cs="Times New Roman"/>
          <w:sz w:val="24"/>
          <w:szCs w:val="24"/>
        </w:rPr>
        <w:t xml:space="preserve"> </w:t>
      </w:r>
      <w:r w:rsidRPr="00AC5A03">
        <w:rPr>
          <w:rFonts w:ascii="Times New Roman" w:eastAsia="Times New Roman" w:hAnsi="Times New Roman" w:cs="Times New Roman"/>
          <w:sz w:val="24"/>
          <w:szCs w:val="24"/>
        </w:rPr>
        <w:t xml:space="preserve">treated animals were </w:t>
      </w:r>
      <w:r w:rsidRPr="008E3D07">
        <w:rPr>
          <w:rFonts w:ascii="Times New Roman" w:eastAsia="Times New Roman" w:hAnsi="Times New Roman" w:cs="Times New Roman"/>
          <w:sz w:val="24"/>
          <w:szCs w:val="24"/>
        </w:rPr>
        <w:t>compared by ANOVA followed by Duncan’s Multiple Range Test (DMRT)</w:t>
      </w:r>
      <w:r>
        <w:rPr>
          <w:rFonts w:ascii="Times New Roman" w:eastAsia="Times New Roman" w:hAnsi="Times New Roman" w:cs="Times New Roman"/>
          <w:sz w:val="24"/>
          <w:szCs w:val="24"/>
        </w:rPr>
        <w:t xml:space="preserve"> [23]</w:t>
      </w:r>
      <w:r w:rsidRPr="008E3D07">
        <w:rPr>
          <w:rFonts w:ascii="Times New Roman" w:eastAsia="Times New Roman" w:hAnsi="Times New Roman" w:cs="Times New Roman"/>
          <w:sz w:val="24"/>
          <w:szCs w:val="24"/>
        </w:rPr>
        <w:t>.</w:t>
      </w:r>
    </w:p>
    <w:p w:rsidR="00C01BA1" w:rsidRDefault="00C01BA1" w:rsidP="00A26821">
      <w:pPr>
        <w:spacing w:line="276" w:lineRule="auto"/>
        <w:rPr>
          <w:rFonts w:ascii="Times New Roman" w:eastAsia="Arial" w:hAnsi="Times New Roman" w:cs="Times New Roman"/>
          <w:b/>
          <w:sz w:val="24"/>
          <w:szCs w:val="24"/>
        </w:rPr>
      </w:pPr>
    </w:p>
    <w:p w:rsidR="00582BBA" w:rsidRDefault="00582BBA" w:rsidP="00A26821">
      <w:pPr>
        <w:spacing w:line="276" w:lineRule="auto"/>
        <w:rPr>
          <w:rFonts w:ascii="Times New Roman" w:eastAsia="Arial" w:hAnsi="Times New Roman" w:cs="Times New Roman"/>
          <w:b/>
          <w:sz w:val="24"/>
          <w:szCs w:val="24"/>
        </w:rPr>
      </w:pPr>
      <w:r w:rsidRPr="008E3D07">
        <w:rPr>
          <w:rFonts w:ascii="Times New Roman" w:eastAsia="Arial" w:hAnsi="Times New Roman" w:cs="Times New Roman"/>
          <w:b/>
          <w:sz w:val="24"/>
          <w:szCs w:val="24"/>
        </w:rPr>
        <w:lastRenderedPageBreak/>
        <w:t>RESULTS</w:t>
      </w:r>
    </w:p>
    <w:p w:rsidR="00582BBA" w:rsidRDefault="00582BBA" w:rsidP="00A26821">
      <w:pPr>
        <w:spacing w:line="276" w:lineRule="auto"/>
        <w:rPr>
          <w:rFonts w:ascii="Times New Roman" w:eastAsia="Times New Roman" w:hAnsi="Times New Roman" w:cs="Times New Roman"/>
          <w:b/>
          <w:sz w:val="24"/>
          <w:szCs w:val="24"/>
        </w:rPr>
      </w:pPr>
      <w:commentRangeStart w:id="28"/>
      <w:r w:rsidRPr="008E3D07">
        <w:rPr>
          <w:rFonts w:ascii="Times New Roman" w:eastAsia="Times New Roman" w:hAnsi="Times New Roman" w:cs="Times New Roman"/>
          <w:b/>
          <w:sz w:val="24"/>
          <w:szCs w:val="24"/>
        </w:rPr>
        <w:t>Blood glucose and Plasma insulin</w:t>
      </w:r>
    </w:p>
    <w:p w:rsidR="00582BBA" w:rsidRPr="008E3D07" w:rsidRDefault="00582BBA" w:rsidP="00A26821">
      <w:pPr>
        <w:spacing w:line="276" w:lineRule="auto"/>
        <w:jc w:val="both"/>
        <w:rPr>
          <w:rFonts w:ascii="Times New Roman" w:eastAsia="Times New Roman" w:hAnsi="Times New Roman" w:cs="Times New Roman"/>
          <w:sz w:val="24"/>
          <w:szCs w:val="24"/>
        </w:rPr>
      </w:pPr>
      <w:r w:rsidRPr="008E3D07">
        <w:rPr>
          <w:rFonts w:ascii="Times New Roman" w:eastAsia="Times New Roman" w:hAnsi="Times New Roman" w:cs="Times New Roman"/>
          <w:sz w:val="24"/>
          <w:szCs w:val="24"/>
        </w:rPr>
        <w:t xml:space="preserve">Table I shows the levels of blood glucose, plasma insulin, total </w:t>
      </w:r>
      <w:commentRangeStart w:id="29"/>
      <w:r w:rsidRPr="008E3D07">
        <w:rPr>
          <w:rFonts w:ascii="Times New Roman" w:eastAsia="Times New Roman" w:hAnsi="Times New Roman" w:cs="Times New Roman"/>
          <w:sz w:val="24"/>
          <w:szCs w:val="24"/>
        </w:rPr>
        <w:t xml:space="preserve">haemoglobin, , </w:t>
      </w:r>
      <w:commentRangeEnd w:id="29"/>
      <w:r w:rsidR="00C5389F">
        <w:rPr>
          <w:rStyle w:val="CommentReference"/>
        </w:rPr>
        <w:commentReference w:id="29"/>
      </w:r>
      <w:r w:rsidRPr="008E3D07">
        <w:rPr>
          <w:rFonts w:ascii="Times New Roman" w:eastAsia="Times New Roman" w:hAnsi="Times New Roman" w:cs="Times New Roman"/>
          <w:sz w:val="24"/>
          <w:szCs w:val="24"/>
        </w:rPr>
        <w:t>changes in body weight and urine sugar of normal and experimental rats. There was a significan</w:t>
      </w:r>
      <w:r>
        <w:rPr>
          <w:rFonts w:ascii="Times New Roman" w:eastAsia="Times New Roman" w:hAnsi="Times New Roman" w:cs="Times New Roman"/>
          <w:sz w:val="24"/>
          <w:szCs w:val="24"/>
        </w:rPr>
        <w:t>t elevation in blood glucose,</w:t>
      </w:r>
      <w:r w:rsidRPr="008E3D07">
        <w:rPr>
          <w:rFonts w:ascii="Times New Roman" w:eastAsia="Times New Roman" w:hAnsi="Times New Roman" w:cs="Times New Roman"/>
          <w:sz w:val="24"/>
          <w:szCs w:val="24"/>
        </w:rPr>
        <w:t xml:space="preserve"> while the plasma insulin and total haemoglobin levels decreased significantly in streptozotocin diabetic rats when compared with normal rats.</w:t>
      </w:r>
      <w:r>
        <w:rPr>
          <w:rFonts w:ascii="Times New Roman" w:eastAsia="Times New Roman" w:hAnsi="Times New Roman" w:cs="Times New Roman"/>
          <w:sz w:val="24"/>
          <w:szCs w:val="24"/>
        </w:rPr>
        <w:t xml:space="preserve"> Administration of MEEN </w:t>
      </w:r>
      <w:r w:rsidRPr="008E3D07">
        <w:rPr>
          <w:rFonts w:ascii="Times New Roman" w:eastAsia="Times New Roman" w:hAnsi="Times New Roman" w:cs="Times New Roman"/>
          <w:sz w:val="24"/>
          <w:szCs w:val="24"/>
        </w:rPr>
        <w:t>and glibenclamide tends to bring the parameters significantly towards the normal. The effect of</w:t>
      </w:r>
      <w:r>
        <w:rPr>
          <w:rFonts w:ascii="Times New Roman" w:eastAsia="Times New Roman" w:hAnsi="Times New Roman" w:cs="Times New Roman"/>
          <w:sz w:val="24"/>
          <w:szCs w:val="24"/>
        </w:rPr>
        <w:t xml:space="preserve"> </w:t>
      </w:r>
      <w:r w:rsidRPr="00FE2574">
        <w:rPr>
          <w:rFonts w:ascii="Times New Roman" w:eastAsia="Times New Roman" w:hAnsi="Times New Roman" w:cs="Times New Roman"/>
          <w:sz w:val="24"/>
          <w:szCs w:val="24"/>
        </w:rPr>
        <w:t>MEEN</w:t>
      </w:r>
      <w:r w:rsidRPr="008E3D07">
        <w:rPr>
          <w:rFonts w:ascii="Times New Roman" w:eastAsia="Times New Roman" w:hAnsi="Times New Roman" w:cs="Times New Roman"/>
          <w:sz w:val="24"/>
          <w:szCs w:val="24"/>
        </w:rPr>
        <w:t xml:space="preserve"> at a dose of </w:t>
      </w:r>
      <w:r>
        <w:rPr>
          <w:rFonts w:ascii="Times New Roman" w:eastAsia="Times New Roman" w:hAnsi="Times New Roman" w:cs="Times New Roman"/>
          <w:sz w:val="24"/>
          <w:szCs w:val="24"/>
        </w:rPr>
        <w:t>400m</w:t>
      </w:r>
      <w:r w:rsidRPr="00FE0ED5">
        <w:rPr>
          <w:rFonts w:ascii="Times New Roman" w:eastAsia="Times New Roman" w:hAnsi="Times New Roman" w:cs="Times New Roman"/>
          <w:sz w:val="24"/>
          <w:szCs w:val="24"/>
        </w:rPr>
        <w:t xml:space="preserve">g/kg </w:t>
      </w:r>
      <w:r w:rsidRPr="008E3D07">
        <w:rPr>
          <w:rFonts w:ascii="Times New Roman" w:eastAsia="Times New Roman" w:hAnsi="Times New Roman" w:cs="Times New Roman"/>
          <w:sz w:val="24"/>
          <w:szCs w:val="24"/>
        </w:rPr>
        <w:t>body weight was m</w:t>
      </w:r>
      <w:r>
        <w:rPr>
          <w:rFonts w:ascii="Times New Roman" w:eastAsia="Times New Roman" w:hAnsi="Times New Roman" w:cs="Times New Roman"/>
          <w:sz w:val="24"/>
          <w:szCs w:val="24"/>
        </w:rPr>
        <w:t>ore highly significant than 100</w:t>
      </w:r>
      <w:r w:rsidRPr="008E3D07">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200m</w:t>
      </w:r>
      <w:r w:rsidRPr="00FE0ED5">
        <w:rPr>
          <w:rFonts w:ascii="Times New Roman" w:eastAsia="Times New Roman" w:hAnsi="Times New Roman" w:cs="Times New Roman"/>
          <w:sz w:val="24"/>
          <w:szCs w:val="24"/>
        </w:rPr>
        <w:t xml:space="preserve">g/kg </w:t>
      </w:r>
      <w:r w:rsidRPr="008E3D07">
        <w:rPr>
          <w:rFonts w:ascii="Times New Roman" w:eastAsia="Times New Roman" w:hAnsi="Times New Roman" w:cs="Times New Roman"/>
          <w:sz w:val="24"/>
          <w:szCs w:val="24"/>
        </w:rPr>
        <w:t>body weight and therefore the dose was used for further biochemical studies.</w:t>
      </w:r>
    </w:p>
    <w:p w:rsidR="00582BBA" w:rsidRPr="00C15B44" w:rsidRDefault="00582BBA" w:rsidP="00A26821">
      <w:pPr>
        <w:spacing w:line="276" w:lineRule="auto"/>
        <w:ind w:firstLine="284"/>
        <w:jc w:val="both"/>
        <w:rPr>
          <w:rFonts w:ascii="Times New Roman" w:eastAsia="Times New Roman" w:hAnsi="Times New Roman" w:cs="Times New Roman"/>
          <w:sz w:val="24"/>
          <w:szCs w:val="24"/>
        </w:rPr>
      </w:pPr>
      <w:r w:rsidRPr="008E3D07">
        <w:rPr>
          <w:rFonts w:ascii="Times New Roman" w:eastAsia="Times New Roman" w:hAnsi="Times New Roman" w:cs="Times New Roman"/>
          <w:sz w:val="24"/>
          <w:szCs w:val="24"/>
        </w:rPr>
        <w:t>In diabetic rats, the urine sugar was (+++) but in the case of</w:t>
      </w:r>
      <w:r w:rsidRPr="00972531">
        <w:rPr>
          <w:rFonts w:ascii="Times New Roman" w:eastAsia="Times New Roman" w:hAnsi="Times New Roman" w:cs="Times New Roman"/>
          <w:sz w:val="24"/>
          <w:szCs w:val="24"/>
        </w:rPr>
        <w:t xml:space="preserve"> </w:t>
      </w:r>
      <w:r w:rsidRPr="00FE2574">
        <w:rPr>
          <w:rFonts w:ascii="Times New Roman" w:eastAsia="Times New Roman" w:hAnsi="Times New Roman" w:cs="Times New Roman"/>
          <w:sz w:val="24"/>
          <w:szCs w:val="24"/>
        </w:rPr>
        <w:t>MEEN</w:t>
      </w:r>
      <w:r w:rsidRPr="008E3D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treated rats at a dose of 100</w:t>
      </w:r>
      <w:r w:rsidRPr="008E3D07">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200m</w:t>
      </w:r>
      <w:r w:rsidRPr="00FE0ED5">
        <w:rPr>
          <w:rFonts w:ascii="Times New Roman" w:eastAsia="Times New Roman" w:hAnsi="Times New Roman" w:cs="Times New Roman"/>
          <w:sz w:val="24"/>
          <w:szCs w:val="24"/>
        </w:rPr>
        <w:t xml:space="preserve">g/kg </w:t>
      </w:r>
      <w:r w:rsidRPr="008E3D07">
        <w:rPr>
          <w:rFonts w:ascii="Times New Roman" w:eastAsia="Times New Roman" w:hAnsi="Times New Roman" w:cs="Times New Roman"/>
          <w:sz w:val="24"/>
          <w:szCs w:val="24"/>
        </w:rPr>
        <w:t>body weight showed decreased urine sugar (++) and (+) respectively.</w:t>
      </w:r>
      <w:r w:rsidRPr="00776CBA">
        <w:rPr>
          <w:rFonts w:ascii="Times New Roman" w:eastAsia="Times New Roman" w:hAnsi="Times New Roman" w:cs="Times New Roman"/>
          <w:sz w:val="24"/>
          <w:szCs w:val="24"/>
        </w:rPr>
        <w:t xml:space="preserve"> </w:t>
      </w:r>
      <w:r w:rsidRPr="00FE2574">
        <w:rPr>
          <w:rFonts w:ascii="Times New Roman" w:eastAsia="Times New Roman" w:hAnsi="Times New Roman" w:cs="Times New Roman"/>
          <w:sz w:val="24"/>
          <w:szCs w:val="24"/>
        </w:rPr>
        <w:t>MEEN</w:t>
      </w:r>
      <w:r w:rsidRPr="008E3D07">
        <w:rPr>
          <w:rFonts w:ascii="Times New Roman" w:eastAsia="Times New Roman" w:hAnsi="Times New Roman" w:cs="Times New Roman"/>
          <w:sz w:val="24"/>
          <w:szCs w:val="24"/>
        </w:rPr>
        <w:t xml:space="preserve"> at a dose</w:t>
      </w:r>
      <w:r>
        <w:rPr>
          <w:rFonts w:ascii="Times New Roman" w:eastAsia="Times New Roman" w:hAnsi="Times New Roman" w:cs="Times New Roman"/>
          <w:sz w:val="24"/>
          <w:szCs w:val="24"/>
        </w:rPr>
        <w:t xml:space="preserve"> 400m</w:t>
      </w:r>
      <w:r w:rsidRPr="00FE0ED5">
        <w:rPr>
          <w:rFonts w:ascii="Times New Roman" w:eastAsia="Times New Roman" w:hAnsi="Times New Roman" w:cs="Times New Roman"/>
          <w:sz w:val="24"/>
          <w:szCs w:val="24"/>
        </w:rPr>
        <w:t>g/kg</w:t>
      </w:r>
      <w:r w:rsidRPr="008E3D07">
        <w:rPr>
          <w:rFonts w:ascii="Times New Roman" w:eastAsia="Times New Roman" w:hAnsi="Times New Roman" w:cs="Times New Roman"/>
          <w:sz w:val="24"/>
          <w:szCs w:val="24"/>
        </w:rPr>
        <w:t xml:space="preserve"> of body weight, showed urine sugar as seen in normal rats. These effects were compared </w:t>
      </w:r>
      <w:commentRangeEnd w:id="28"/>
      <w:r w:rsidR="00C01BA1">
        <w:rPr>
          <w:rStyle w:val="CommentReference"/>
        </w:rPr>
        <w:commentReference w:id="28"/>
      </w:r>
      <w:r w:rsidRPr="008E3D07">
        <w:rPr>
          <w:rFonts w:ascii="Times New Roman" w:eastAsia="Times New Roman" w:hAnsi="Times New Roman" w:cs="Times New Roman"/>
          <w:sz w:val="24"/>
          <w:szCs w:val="24"/>
        </w:rPr>
        <w:t>with glibenclamide.</w:t>
      </w:r>
    </w:p>
    <w:p w:rsidR="00582BBA" w:rsidRDefault="00582BBA" w:rsidP="00A26821">
      <w:pPr>
        <w:spacing w:line="276" w:lineRule="auto"/>
        <w:rPr>
          <w:rFonts w:ascii="Times New Roman" w:eastAsia="Times New Roman" w:hAnsi="Times New Roman" w:cs="Times New Roman"/>
          <w:b/>
          <w:sz w:val="24"/>
          <w:szCs w:val="24"/>
        </w:rPr>
      </w:pPr>
    </w:p>
    <w:p w:rsidR="00582BBA" w:rsidRDefault="00582BBA" w:rsidP="00A26821">
      <w:pPr>
        <w:spacing w:line="276" w:lineRule="auto"/>
        <w:rPr>
          <w:rFonts w:ascii="Times New Roman" w:eastAsia="Times New Roman" w:hAnsi="Times New Roman" w:cs="Times New Roman"/>
          <w:b/>
          <w:sz w:val="24"/>
          <w:szCs w:val="24"/>
        </w:rPr>
      </w:pPr>
    </w:p>
    <w:p w:rsidR="00582BBA" w:rsidRDefault="00582BBA" w:rsidP="00A26821">
      <w:pPr>
        <w:spacing w:line="276" w:lineRule="auto"/>
        <w:rPr>
          <w:rFonts w:ascii="Times New Roman" w:eastAsia="Times New Roman" w:hAnsi="Times New Roman" w:cs="Times New Roman"/>
          <w:b/>
          <w:sz w:val="24"/>
          <w:szCs w:val="24"/>
        </w:rPr>
      </w:pPr>
    </w:p>
    <w:p w:rsidR="00A26821" w:rsidRDefault="00A26821" w:rsidP="00A26821">
      <w:pPr>
        <w:spacing w:line="276" w:lineRule="auto"/>
        <w:rPr>
          <w:rFonts w:ascii="Times New Roman" w:eastAsia="Arial" w:hAnsi="Times New Roman" w:cs="Times New Roman"/>
          <w:b/>
          <w:sz w:val="22"/>
          <w:szCs w:val="22"/>
        </w:rPr>
      </w:pPr>
    </w:p>
    <w:p w:rsidR="00A26821" w:rsidRDefault="00A26821" w:rsidP="00A26821">
      <w:pPr>
        <w:spacing w:line="276" w:lineRule="auto"/>
        <w:rPr>
          <w:rFonts w:ascii="Times New Roman" w:eastAsia="Arial" w:hAnsi="Times New Roman" w:cs="Times New Roman"/>
          <w:b/>
          <w:sz w:val="22"/>
          <w:szCs w:val="22"/>
        </w:rPr>
      </w:pPr>
    </w:p>
    <w:p w:rsidR="00582BBA" w:rsidRPr="004E2E08" w:rsidRDefault="00582BBA" w:rsidP="00A26821">
      <w:pPr>
        <w:spacing w:line="276" w:lineRule="auto"/>
        <w:rPr>
          <w:rFonts w:ascii="Times New Roman" w:eastAsia="Arial" w:hAnsi="Times New Roman" w:cs="Times New Roman"/>
          <w:b/>
          <w:sz w:val="22"/>
          <w:szCs w:val="22"/>
        </w:rPr>
      </w:pPr>
      <w:commentRangeStart w:id="30"/>
      <w:r w:rsidRPr="004E2E08">
        <w:rPr>
          <w:rFonts w:ascii="Times New Roman" w:eastAsia="Arial" w:hAnsi="Times New Roman" w:cs="Times New Roman"/>
          <w:b/>
          <w:sz w:val="22"/>
          <w:szCs w:val="22"/>
        </w:rPr>
        <w:t xml:space="preserve">Table I. </w:t>
      </w:r>
      <w:commentRangeEnd w:id="30"/>
      <w:r w:rsidR="00C5389F">
        <w:rPr>
          <w:rStyle w:val="CommentReference"/>
        </w:rPr>
        <w:commentReference w:id="30"/>
      </w:r>
      <w:r w:rsidRPr="004E2E08">
        <w:rPr>
          <w:rFonts w:ascii="Times New Roman" w:eastAsia="Arial" w:hAnsi="Times New Roman" w:cs="Times New Roman"/>
          <w:b/>
          <w:sz w:val="22"/>
          <w:szCs w:val="22"/>
        </w:rPr>
        <w:t>Blood glucose, plasma insulin, total haemoglobin, glycosylated haemoglobin, changes in body weight and urine sugar of normal and experimental animals.</w:t>
      </w:r>
    </w:p>
    <w:p w:rsidR="00582BBA" w:rsidRPr="004E2E08" w:rsidRDefault="00582BBA" w:rsidP="00A26821">
      <w:pPr>
        <w:spacing w:line="276" w:lineRule="auto"/>
        <w:ind w:firstLine="284"/>
        <w:jc w:val="both"/>
        <w:rPr>
          <w:rFonts w:ascii="Times New Roman" w:eastAsia="Times New Roman" w:hAnsi="Times New Roman" w:cs="Times New Roman"/>
          <w:sz w:val="22"/>
          <w:szCs w:val="22"/>
        </w:rPr>
      </w:pPr>
    </w:p>
    <w:p w:rsidR="00582BBA" w:rsidRPr="004E2E08" w:rsidRDefault="00582BBA" w:rsidP="00A26821">
      <w:pPr>
        <w:spacing w:line="276" w:lineRule="auto"/>
        <w:rPr>
          <w:rFonts w:ascii="Times New Roman" w:eastAsia="Times New Roman" w:hAnsi="Times New Roman" w:cs="Times New Roman"/>
          <w:sz w:val="22"/>
          <w:szCs w:val="22"/>
        </w:rPr>
      </w:pPr>
    </w:p>
    <w:tbl>
      <w:tblPr>
        <w:tblStyle w:val="TableGrid"/>
        <w:tblpPr w:leftFromText="180" w:rightFromText="180" w:vertAnchor="text" w:horzAnchor="margin" w:tblpXSpec="center" w:tblpY="77"/>
        <w:tblW w:w="10098" w:type="dxa"/>
        <w:tblLayout w:type="fixed"/>
        <w:tblLook w:val="04A0"/>
      </w:tblPr>
      <w:tblGrid>
        <w:gridCol w:w="2268"/>
        <w:gridCol w:w="1350"/>
        <w:gridCol w:w="1350"/>
        <w:gridCol w:w="1530"/>
        <w:gridCol w:w="1350"/>
        <w:gridCol w:w="1350"/>
        <w:gridCol w:w="900"/>
      </w:tblGrid>
      <w:tr w:rsidR="00582BBA" w:rsidTr="00C40777">
        <w:tc>
          <w:tcPr>
            <w:tcW w:w="2268" w:type="dxa"/>
          </w:tcPr>
          <w:p w:rsidR="00582BBA" w:rsidRPr="00C02D98" w:rsidRDefault="00582BBA" w:rsidP="00A26821">
            <w:pPr>
              <w:spacing w:line="276" w:lineRule="auto"/>
              <w:jc w:val="center"/>
              <w:rPr>
                <w:rFonts w:ascii="Times New Roman" w:eastAsia="Times New Roman" w:hAnsi="Times New Roman" w:cs="Times New Roman"/>
                <w:b/>
                <w:sz w:val="16"/>
                <w:szCs w:val="16"/>
              </w:rPr>
            </w:pPr>
            <w:r w:rsidRPr="00C02D98">
              <w:rPr>
                <w:rFonts w:ascii="Times New Roman" w:eastAsia="Times New Roman" w:hAnsi="Times New Roman" w:cs="Times New Roman"/>
                <w:b/>
                <w:sz w:val="16"/>
                <w:szCs w:val="16"/>
              </w:rPr>
              <w:t>Groups</w:t>
            </w:r>
          </w:p>
        </w:tc>
        <w:tc>
          <w:tcPr>
            <w:tcW w:w="2700" w:type="dxa"/>
            <w:gridSpan w:val="2"/>
          </w:tcPr>
          <w:p w:rsidR="00582BBA" w:rsidRPr="0003565E" w:rsidRDefault="00582BBA" w:rsidP="00A26821">
            <w:pPr>
              <w:spacing w:line="276" w:lineRule="auto"/>
              <w:jc w:val="center"/>
              <w:rPr>
                <w:rFonts w:ascii="Times New Roman" w:eastAsia="Times New Roman" w:hAnsi="Times New Roman" w:cs="Times New Roman"/>
                <w:b/>
              </w:rPr>
            </w:pPr>
            <w:r w:rsidRPr="0003565E">
              <w:rPr>
                <w:rFonts w:ascii="Times New Roman" w:eastAsia="Times New Roman" w:hAnsi="Times New Roman" w:cs="Times New Roman"/>
                <w:b/>
              </w:rPr>
              <w:t>Body Weight(g)</w:t>
            </w:r>
          </w:p>
          <w:p w:rsidR="00582BBA" w:rsidRPr="0003565E" w:rsidRDefault="00582BBA" w:rsidP="00A26821">
            <w:pPr>
              <w:spacing w:line="276" w:lineRule="auto"/>
              <w:jc w:val="both"/>
              <w:rPr>
                <w:rFonts w:ascii="Times New Roman" w:eastAsia="Times New Roman" w:hAnsi="Times New Roman" w:cs="Times New Roman"/>
                <w:b/>
              </w:rPr>
            </w:pPr>
            <w:r w:rsidRPr="0003565E">
              <w:rPr>
                <w:rFonts w:ascii="Times New Roman" w:eastAsia="Times New Roman" w:hAnsi="Times New Roman" w:cs="Times New Roman"/>
                <w:b/>
              </w:rPr>
              <w:t xml:space="preserve">Initial            Final       </w:t>
            </w:r>
          </w:p>
        </w:tc>
        <w:tc>
          <w:tcPr>
            <w:tcW w:w="1530" w:type="dxa"/>
          </w:tcPr>
          <w:p w:rsidR="00582BBA" w:rsidRDefault="00582BBA" w:rsidP="00A26821">
            <w:pPr>
              <w:spacing w:line="276" w:lineRule="auto"/>
              <w:jc w:val="center"/>
              <w:rPr>
                <w:rFonts w:ascii="Times New Roman" w:eastAsia="Times New Roman" w:hAnsi="Times New Roman" w:cs="Times New Roman"/>
                <w:b/>
              </w:rPr>
            </w:pPr>
            <w:r w:rsidRPr="0003565E">
              <w:rPr>
                <w:rFonts w:ascii="Times New Roman" w:eastAsia="Times New Roman" w:hAnsi="Times New Roman" w:cs="Times New Roman"/>
                <w:b/>
              </w:rPr>
              <w:t>FBG</w:t>
            </w:r>
          </w:p>
          <w:p w:rsidR="00582BBA" w:rsidRPr="0003565E" w:rsidRDefault="00582BBA" w:rsidP="00A26821">
            <w:pPr>
              <w:spacing w:line="276" w:lineRule="auto"/>
              <w:jc w:val="center"/>
              <w:rPr>
                <w:rFonts w:ascii="Times New Roman" w:eastAsia="Times New Roman" w:hAnsi="Times New Roman" w:cs="Times New Roman"/>
                <w:b/>
              </w:rPr>
            </w:pPr>
            <w:r w:rsidRPr="0003565E">
              <w:rPr>
                <w:rFonts w:ascii="Times New Roman" w:eastAsia="Times New Roman" w:hAnsi="Times New Roman" w:cs="Times New Roman"/>
                <w:b/>
              </w:rPr>
              <w:t>(mg/dl)</w:t>
            </w:r>
          </w:p>
        </w:tc>
        <w:tc>
          <w:tcPr>
            <w:tcW w:w="1350" w:type="dxa"/>
          </w:tcPr>
          <w:p w:rsidR="00582BBA" w:rsidRPr="00C02D98" w:rsidRDefault="00582BBA" w:rsidP="00A26821">
            <w:pPr>
              <w:spacing w:line="276" w:lineRule="auto"/>
              <w:jc w:val="center"/>
              <w:rPr>
                <w:rFonts w:ascii="Times New Roman" w:eastAsia="Times New Roman" w:hAnsi="Times New Roman" w:cs="Times New Roman"/>
                <w:b/>
                <w:sz w:val="16"/>
                <w:szCs w:val="16"/>
              </w:rPr>
            </w:pPr>
            <w:r w:rsidRPr="00C02D98">
              <w:rPr>
                <w:rFonts w:ascii="Times New Roman" w:eastAsia="Times New Roman" w:hAnsi="Times New Roman" w:cs="Times New Roman"/>
                <w:b/>
                <w:sz w:val="16"/>
                <w:szCs w:val="16"/>
              </w:rPr>
              <w:t>Plasma</w:t>
            </w:r>
          </w:p>
          <w:p w:rsidR="00582BBA" w:rsidRPr="0003565E" w:rsidRDefault="00582BBA" w:rsidP="00A26821">
            <w:pPr>
              <w:spacing w:line="276" w:lineRule="auto"/>
              <w:jc w:val="center"/>
              <w:rPr>
                <w:rFonts w:ascii="Times New Roman" w:eastAsia="Times New Roman" w:hAnsi="Times New Roman" w:cs="Times New Roman"/>
                <w:b/>
              </w:rPr>
            </w:pPr>
            <w:r w:rsidRPr="00C02D98">
              <w:rPr>
                <w:rFonts w:ascii="Times New Roman" w:eastAsia="Times New Roman" w:hAnsi="Times New Roman" w:cs="Times New Roman"/>
                <w:b/>
                <w:sz w:val="16"/>
                <w:szCs w:val="16"/>
              </w:rPr>
              <w:t>Insulin (IU/ml)</w:t>
            </w:r>
          </w:p>
        </w:tc>
        <w:tc>
          <w:tcPr>
            <w:tcW w:w="1350" w:type="dxa"/>
          </w:tcPr>
          <w:p w:rsidR="00582BBA" w:rsidRPr="00C02D98" w:rsidRDefault="00582BBA" w:rsidP="00A26821">
            <w:pPr>
              <w:spacing w:line="276" w:lineRule="auto"/>
              <w:jc w:val="center"/>
              <w:rPr>
                <w:rFonts w:ascii="Times New Roman" w:eastAsia="Times New Roman" w:hAnsi="Times New Roman" w:cs="Times New Roman"/>
                <w:b/>
                <w:sz w:val="16"/>
                <w:szCs w:val="16"/>
              </w:rPr>
            </w:pPr>
            <w:r w:rsidRPr="00C02D98">
              <w:rPr>
                <w:rFonts w:ascii="Times New Roman" w:eastAsia="Times New Roman" w:hAnsi="Times New Roman" w:cs="Times New Roman"/>
                <w:b/>
                <w:sz w:val="16"/>
                <w:szCs w:val="16"/>
              </w:rPr>
              <w:t>Hgb(g/dl)</w:t>
            </w:r>
          </w:p>
        </w:tc>
        <w:tc>
          <w:tcPr>
            <w:tcW w:w="900" w:type="dxa"/>
          </w:tcPr>
          <w:p w:rsidR="00582BBA" w:rsidRPr="0003565E" w:rsidRDefault="00582BBA" w:rsidP="00A26821">
            <w:pPr>
              <w:spacing w:line="276" w:lineRule="auto"/>
              <w:jc w:val="center"/>
              <w:rPr>
                <w:rFonts w:ascii="Times New Roman" w:eastAsia="Times New Roman" w:hAnsi="Times New Roman" w:cs="Times New Roman"/>
                <w:b/>
              </w:rPr>
            </w:pPr>
            <w:r w:rsidRPr="0003565E">
              <w:rPr>
                <w:rFonts w:ascii="Times New Roman" w:eastAsia="Times New Roman" w:hAnsi="Times New Roman" w:cs="Times New Roman"/>
                <w:b/>
              </w:rPr>
              <w:t>Urine Sugar</w:t>
            </w:r>
          </w:p>
        </w:tc>
      </w:tr>
      <w:tr w:rsidR="00582BBA" w:rsidTr="00C40777">
        <w:tc>
          <w:tcPr>
            <w:tcW w:w="2268" w:type="dxa"/>
          </w:tcPr>
          <w:p w:rsidR="00582BBA" w:rsidRPr="00C02D98" w:rsidRDefault="00582BBA" w:rsidP="00A26821">
            <w:pPr>
              <w:spacing w:line="276" w:lineRule="auto"/>
              <w:rPr>
                <w:rFonts w:ascii="Times New Roman" w:eastAsia="Times New Roman" w:hAnsi="Times New Roman" w:cs="Times New Roman"/>
                <w:b/>
                <w:sz w:val="16"/>
                <w:szCs w:val="16"/>
              </w:rPr>
            </w:pPr>
            <w:r w:rsidRPr="00C02D98">
              <w:rPr>
                <w:rFonts w:ascii="Times New Roman" w:eastAsia="Times New Roman" w:hAnsi="Times New Roman" w:cs="Times New Roman"/>
                <w:b/>
                <w:sz w:val="16"/>
                <w:szCs w:val="16"/>
              </w:rPr>
              <w:t>Normal</w:t>
            </w:r>
          </w:p>
        </w:tc>
        <w:tc>
          <w:tcPr>
            <w:tcW w:w="1350" w:type="dxa"/>
          </w:tcPr>
          <w:p w:rsidR="00582BBA" w:rsidRPr="00DD07DF" w:rsidRDefault="00582BBA" w:rsidP="00A26821">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201 </w:t>
            </w:r>
            <w:r w:rsidRPr="00DD07DF">
              <w:rPr>
                <w:rFonts w:ascii="Symbol" w:eastAsia="Symbol" w:hAnsi="Symbol"/>
                <w:sz w:val="22"/>
                <w:szCs w:val="22"/>
              </w:rPr>
              <w:t></w:t>
            </w:r>
            <w:r>
              <w:rPr>
                <w:rFonts w:ascii="Symbol" w:eastAsia="Symbol" w:hAnsi="Symbol"/>
                <w:sz w:val="22"/>
                <w:szCs w:val="22"/>
              </w:rPr>
              <w:t></w:t>
            </w:r>
            <w:r>
              <w:rPr>
                <w:rFonts w:ascii="Symbol" w:eastAsia="Symbol" w:hAnsi="Symbol"/>
                <w:sz w:val="22"/>
                <w:szCs w:val="22"/>
              </w:rPr>
              <w:t></w:t>
            </w:r>
            <w:r>
              <w:rPr>
                <w:rFonts w:ascii="Symbol" w:eastAsia="Symbol" w:hAnsi="Symbol"/>
                <w:sz w:val="22"/>
                <w:szCs w:val="22"/>
              </w:rPr>
              <w:t></w:t>
            </w:r>
            <w:r>
              <w:rPr>
                <w:rFonts w:ascii="Symbol" w:eastAsia="Symbol" w:hAnsi="Symbol"/>
                <w:sz w:val="22"/>
                <w:szCs w:val="22"/>
              </w:rPr>
              <w:t></w:t>
            </w:r>
            <w:r>
              <w:rPr>
                <w:rFonts w:ascii="Symbol" w:eastAsia="Symbol" w:hAnsi="Symbol"/>
                <w:sz w:val="22"/>
                <w:szCs w:val="22"/>
              </w:rPr>
              <w:t></w:t>
            </w:r>
            <w:r>
              <w:rPr>
                <w:rFonts w:ascii="Symbol" w:eastAsia="Symbol" w:hAnsi="Symbol"/>
                <w:sz w:val="22"/>
                <w:szCs w:val="22"/>
              </w:rPr>
              <w:t></w:t>
            </w:r>
            <w:r>
              <w:rPr>
                <w:rFonts w:ascii="Symbol" w:eastAsia="Symbol" w:hAnsi="Symbol"/>
                <w:sz w:val="22"/>
                <w:szCs w:val="22"/>
              </w:rPr>
              <w:t></w:t>
            </w:r>
          </w:p>
        </w:tc>
        <w:tc>
          <w:tcPr>
            <w:tcW w:w="1350" w:type="dxa"/>
          </w:tcPr>
          <w:p w:rsidR="00582BBA" w:rsidRPr="00ED1EAD" w:rsidRDefault="00582BBA" w:rsidP="00A26821">
            <w:pPr>
              <w:spacing w:line="276" w:lineRule="auto"/>
              <w:rPr>
                <w:rFonts w:ascii="Times New Roman" w:eastAsia="Times New Roman" w:hAnsi="Times New Roman" w:cs="Times New Roman"/>
              </w:rPr>
            </w:pPr>
            <w:r w:rsidRPr="00ED1EAD">
              <w:rPr>
                <w:rFonts w:ascii="Times New Roman" w:hAnsi="Times New Roman" w:cs="Times New Roman"/>
              </w:rPr>
              <w:t>213±</w:t>
            </w:r>
            <w:r>
              <w:rPr>
                <w:rFonts w:ascii="Times New Roman" w:hAnsi="Times New Roman" w:cs="Times New Roman"/>
              </w:rPr>
              <w:t xml:space="preserve"> </w:t>
            </w:r>
            <w:r w:rsidRPr="00ED1EAD">
              <w:rPr>
                <w:rFonts w:ascii="Times New Roman" w:hAnsi="Times New Roman" w:cs="Times New Roman"/>
              </w:rPr>
              <w:t>8.90</w:t>
            </w:r>
          </w:p>
        </w:tc>
        <w:tc>
          <w:tcPr>
            <w:tcW w:w="1530" w:type="dxa"/>
          </w:tcPr>
          <w:p w:rsidR="00582BBA" w:rsidRPr="008978A8" w:rsidRDefault="00582BBA" w:rsidP="00A26821">
            <w:pPr>
              <w:spacing w:line="276" w:lineRule="auto"/>
              <w:rPr>
                <w:rFonts w:ascii="Times New Roman" w:eastAsia="Times New Roman" w:hAnsi="Times New Roman" w:cs="Times New Roman"/>
                <w:vertAlign w:val="superscript"/>
              </w:rPr>
            </w:pPr>
            <w:r w:rsidRPr="00284A1F">
              <w:rPr>
                <w:rFonts w:ascii="Times New Roman" w:hAnsi="Times New Roman" w:cs="Times New Roman"/>
              </w:rPr>
              <w:t>87.12±1.24</w:t>
            </w:r>
            <w:r>
              <w:rPr>
                <w:rFonts w:ascii="Times New Roman" w:hAnsi="Times New Roman" w:cs="Times New Roman"/>
                <w:vertAlign w:val="superscript"/>
              </w:rPr>
              <w:t>a</w:t>
            </w:r>
          </w:p>
        </w:tc>
        <w:tc>
          <w:tcPr>
            <w:tcW w:w="1350" w:type="dxa"/>
          </w:tcPr>
          <w:p w:rsidR="00582BBA" w:rsidRPr="00BC3EE8" w:rsidRDefault="00582BBA" w:rsidP="00A26821">
            <w:pPr>
              <w:spacing w:line="276" w:lineRule="auto"/>
              <w:rPr>
                <w:rFonts w:ascii="Times New Roman" w:eastAsia="Times New Roman" w:hAnsi="Times New Roman" w:cs="Times New Roman"/>
                <w:vertAlign w:val="superscript"/>
              </w:rPr>
            </w:pPr>
            <w:r w:rsidRPr="004B52C3">
              <w:rPr>
                <w:rFonts w:ascii="Times New Roman" w:eastAsia="Times New Roman" w:hAnsi="Times New Roman" w:cs="Times New Roman"/>
              </w:rPr>
              <w:t>7.74 ± 0.41</w:t>
            </w:r>
            <w:r>
              <w:rPr>
                <w:rFonts w:ascii="Times New Roman" w:eastAsia="Times New Roman" w:hAnsi="Times New Roman" w:cs="Times New Roman"/>
                <w:vertAlign w:val="superscript"/>
              </w:rPr>
              <w:t>a</w:t>
            </w:r>
          </w:p>
        </w:tc>
        <w:tc>
          <w:tcPr>
            <w:tcW w:w="1350" w:type="dxa"/>
          </w:tcPr>
          <w:p w:rsidR="00582BBA" w:rsidRPr="00EB13BA" w:rsidRDefault="00582BBA" w:rsidP="00A26821">
            <w:pPr>
              <w:spacing w:line="276" w:lineRule="auto"/>
              <w:rPr>
                <w:rFonts w:ascii="Times New Roman" w:eastAsia="Times New Roman" w:hAnsi="Times New Roman" w:cs="Times New Roman"/>
                <w:vertAlign w:val="superscript"/>
              </w:rPr>
            </w:pPr>
            <w:r w:rsidRPr="00EB13BA">
              <w:rPr>
                <w:rFonts w:ascii="Times New Roman" w:eastAsia="Symbol" w:hAnsi="Times New Roman" w:cs="Times New Roman"/>
              </w:rPr>
              <w:t>13.01</w:t>
            </w:r>
            <w:r w:rsidRPr="00FF796E">
              <w:rPr>
                <w:rFonts w:ascii="Symbol" w:eastAsia="Symbol" w:hAnsi="Symbol"/>
              </w:rPr>
              <w:t></w:t>
            </w:r>
            <w:r w:rsidRPr="00EB13BA">
              <w:rPr>
                <w:rFonts w:ascii="Times New Roman" w:eastAsia="Symbol" w:hAnsi="Times New Roman" w:cs="Times New Roman"/>
              </w:rPr>
              <w:t xml:space="preserve"> 0.71</w:t>
            </w:r>
            <w:r w:rsidRPr="00EB13BA">
              <w:rPr>
                <w:rFonts w:ascii="Times New Roman" w:eastAsia="Symbol" w:hAnsi="Times New Roman" w:cs="Times New Roman"/>
                <w:vertAlign w:val="superscript"/>
              </w:rPr>
              <w:t>a</w:t>
            </w:r>
          </w:p>
        </w:tc>
        <w:tc>
          <w:tcPr>
            <w:tcW w:w="900" w:type="dxa"/>
          </w:tcPr>
          <w:p w:rsidR="00582BBA" w:rsidRPr="00B3437E" w:rsidRDefault="00582BBA" w:rsidP="00A26821">
            <w:pPr>
              <w:spacing w:line="276" w:lineRule="auto"/>
              <w:rPr>
                <w:rFonts w:ascii="Times New Roman" w:eastAsia="Times New Roman" w:hAnsi="Times New Roman" w:cs="Times New Roman"/>
              </w:rPr>
            </w:pPr>
            <w:r w:rsidRPr="00B3437E">
              <w:rPr>
                <w:rFonts w:ascii="Times New Roman" w:eastAsia="Times New Roman" w:hAnsi="Times New Roman" w:cs="Times New Roman"/>
              </w:rPr>
              <w:t>Nil</w:t>
            </w:r>
          </w:p>
        </w:tc>
      </w:tr>
      <w:tr w:rsidR="00582BBA" w:rsidTr="00C40777">
        <w:tc>
          <w:tcPr>
            <w:tcW w:w="2268" w:type="dxa"/>
          </w:tcPr>
          <w:p w:rsidR="00582BBA" w:rsidRPr="00C02D98" w:rsidRDefault="00582BBA" w:rsidP="00A26821">
            <w:pPr>
              <w:spacing w:line="276" w:lineRule="auto"/>
              <w:rPr>
                <w:rFonts w:ascii="Times New Roman" w:eastAsia="Times New Roman" w:hAnsi="Times New Roman" w:cs="Times New Roman"/>
                <w:b/>
                <w:sz w:val="16"/>
                <w:szCs w:val="16"/>
              </w:rPr>
            </w:pPr>
            <w:r w:rsidRPr="00C02D98">
              <w:rPr>
                <w:rFonts w:ascii="Times New Roman" w:eastAsia="Times New Roman" w:hAnsi="Times New Roman" w:cs="Times New Roman"/>
                <w:b/>
                <w:sz w:val="16"/>
                <w:szCs w:val="16"/>
              </w:rPr>
              <w:t>Diabetic Control</w:t>
            </w:r>
          </w:p>
        </w:tc>
        <w:tc>
          <w:tcPr>
            <w:tcW w:w="1350" w:type="dxa"/>
          </w:tcPr>
          <w:p w:rsidR="00582BBA" w:rsidRPr="00DD07DF" w:rsidRDefault="00582BBA" w:rsidP="00A26821">
            <w:pPr>
              <w:spacing w:line="276" w:lineRule="auto"/>
              <w:rPr>
                <w:rFonts w:ascii="Times New Roman" w:eastAsia="Times New Roman" w:hAnsi="Times New Roman" w:cs="Times New Roman"/>
                <w:sz w:val="22"/>
                <w:szCs w:val="22"/>
              </w:rPr>
            </w:pPr>
            <w:r>
              <w:rPr>
                <w:rFonts w:ascii="Symbol" w:eastAsia="Symbol" w:hAnsi="Symbol"/>
                <w:sz w:val="22"/>
                <w:szCs w:val="22"/>
              </w:rPr>
              <w:t></w:t>
            </w:r>
            <w:r>
              <w:rPr>
                <w:rFonts w:ascii="Symbol" w:eastAsia="Symbol" w:hAnsi="Symbol"/>
                <w:sz w:val="22"/>
                <w:szCs w:val="22"/>
              </w:rPr>
              <w:t></w:t>
            </w:r>
            <w:r>
              <w:rPr>
                <w:rFonts w:ascii="Symbol" w:eastAsia="Symbol" w:hAnsi="Symbol"/>
                <w:sz w:val="22"/>
                <w:szCs w:val="22"/>
              </w:rPr>
              <w:t></w:t>
            </w:r>
            <w:r>
              <w:rPr>
                <w:rFonts w:ascii="Symbol" w:eastAsia="Symbol" w:hAnsi="Symbol"/>
                <w:sz w:val="22"/>
                <w:szCs w:val="22"/>
              </w:rPr>
              <w:t></w:t>
            </w:r>
            <w:r w:rsidRPr="00DD07DF">
              <w:rPr>
                <w:rFonts w:ascii="Symbol" w:eastAsia="Symbol" w:hAnsi="Symbol"/>
                <w:sz w:val="22"/>
                <w:szCs w:val="22"/>
              </w:rPr>
              <w:t></w:t>
            </w:r>
            <w:r>
              <w:rPr>
                <w:rFonts w:ascii="Symbol" w:eastAsia="Symbol" w:hAnsi="Symbol"/>
                <w:sz w:val="22"/>
                <w:szCs w:val="22"/>
              </w:rPr>
              <w:t></w:t>
            </w:r>
            <w:r>
              <w:rPr>
                <w:rFonts w:ascii="Symbol" w:eastAsia="Symbol" w:hAnsi="Symbol"/>
                <w:sz w:val="22"/>
                <w:szCs w:val="22"/>
              </w:rPr>
              <w:t></w:t>
            </w:r>
            <w:r>
              <w:rPr>
                <w:rFonts w:ascii="Symbol" w:eastAsia="Symbol" w:hAnsi="Symbol"/>
                <w:sz w:val="22"/>
                <w:szCs w:val="22"/>
              </w:rPr>
              <w:t></w:t>
            </w:r>
            <w:r>
              <w:rPr>
                <w:rFonts w:ascii="Symbol" w:eastAsia="Symbol" w:hAnsi="Symbol"/>
                <w:sz w:val="22"/>
                <w:szCs w:val="22"/>
              </w:rPr>
              <w:t></w:t>
            </w:r>
            <w:r>
              <w:rPr>
                <w:rFonts w:ascii="Symbol" w:eastAsia="Symbol" w:hAnsi="Symbol"/>
                <w:sz w:val="22"/>
                <w:szCs w:val="22"/>
              </w:rPr>
              <w:t></w:t>
            </w:r>
            <w:r>
              <w:rPr>
                <w:rFonts w:ascii="Symbol" w:eastAsia="Symbol" w:hAnsi="Symbol"/>
                <w:sz w:val="22"/>
                <w:szCs w:val="22"/>
              </w:rPr>
              <w:t></w:t>
            </w:r>
            <w:r>
              <w:rPr>
                <w:rFonts w:ascii="Symbol" w:eastAsia="Symbol" w:hAnsi="Symbol"/>
                <w:sz w:val="22"/>
                <w:szCs w:val="22"/>
              </w:rPr>
              <w:t></w:t>
            </w:r>
          </w:p>
        </w:tc>
        <w:tc>
          <w:tcPr>
            <w:tcW w:w="1350" w:type="dxa"/>
          </w:tcPr>
          <w:p w:rsidR="00582BBA" w:rsidRPr="00ED1EAD" w:rsidRDefault="00582BBA" w:rsidP="00A26821">
            <w:pPr>
              <w:spacing w:line="276" w:lineRule="auto"/>
              <w:rPr>
                <w:rFonts w:ascii="Times New Roman" w:eastAsia="Times New Roman" w:hAnsi="Times New Roman" w:cs="Times New Roman"/>
              </w:rPr>
            </w:pPr>
            <w:r w:rsidRPr="00ED1EAD">
              <w:rPr>
                <w:rFonts w:ascii="Times New Roman" w:hAnsi="Times New Roman" w:cs="Times New Roman"/>
              </w:rPr>
              <w:t>155±11.54</w:t>
            </w:r>
            <w:r w:rsidRPr="00B42BE1">
              <w:rPr>
                <w:rFonts w:ascii="Times New Roman" w:eastAsia="Arial" w:hAnsi="Times New Roman" w:cs="Times New Roman"/>
                <w:sz w:val="22"/>
                <w:szCs w:val="22"/>
                <w:vertAlign w:val="superscript"/>
              </w:rPr>
              <w:t>***</w:t>
            </w:r>
          </w:p>
        </w:tc>
        <w:tc>
          <w:tcPr>
            <w:tcW w:w="1530" w:type="dxa"/>
          </w:tcPr>
          <w:p w:rsidR="00582BBA" w:rsidRPr="008978A8" w:rsidRDefault="00582BBA" w:rsidP="00A26821">
            <w:pPr>
              <w:spacing w:line="276" w:lineRule="auto"/>
              <w:rPr>
                <w:rFonts w:ascii="Times New Roman" w:eastAsia="Times New Roman" w:hAnsi="Times New Roman" w:cs="Times New Roman"/>
                <w:vertAlign w:val="superscript"/>
              </w:rPr>
            </w:pPr>
            <w:r w:rsidRPr="00284A1F">
              <w:rPr>
                <w:rFonts w:ascii="Times New Roman" w:hAnsi="Times New Roman" w:cs="Times New Roman"/>
              </w:rPr>
              <w:t>296.56±4.87</w:t>
            </w:r>
            <w:r>
              <w:rPr>
                <w:rFonts w:ascii="Times New Roman" w:hAnsi="Times New Roman" w:cs="Times New Roman"/>
                <w:vertAlign w:val="superscript"/>
              </w:rPr>
              <w:t>b</w:t>
            </w:r>
          </w:p>
        </w:tc>
        <w:tc>
          <w:tcPr>
            <w:tcW w:w="1350" w:type="dxa"/>
          </w:tcPr>
          <w:p w:rsidR="00582BBA" w:rsidRPr="00BC3EE8" w:rsidRDefault="00582BBA" w:rsidP="00A26821">
            <w:pPr>
              <w:spacing w:line="276" w:lineRule="auto"/>
              <w:rPr>
                <w:rFonts w:ascii="Times New Roman" w:eastAsia="Times New Roman" w:hAnsi="Times New Roman" w:cs="Times New Roman"/>
                <w:vertAlign w:val="superscript"/>
              </w:rPr>
            </w:pPr>
            <w:r w:rsidRPr="004B52C3">
              <w:rPr>
                <w:rFonts w:ascii="Times New Roman" w:eastAsia="Times New Roman" w:hAnsi="Times New Roman" w:cs="Times New Roman"/>
              </w:rPr>
              <w:t>3.50 ± 0.73</w:t>
            </w:r>
            <w:r>
              <w:rPr>
                <w:rFonts w:ascii="Times New Roman" w:eastAsia="Times New Roman" w:hAnsi="Times New Roman" w:cs="Times New Roman"/>
                <w:vertAlign w:val="superscript"/>
              </w:rPr>
              <w:t>b</w:t>
            </w:r>
          </w:p>
        </w:tc>
        <w:tc>
          <w:tcPr>
            <w:tcW w:w="1350" w:type="dxa"/>
          </w:tcPr>
          <w:p w:rsidR="00582BBA" w:rsidRPr="00EB13BA" w:rsidRDefault="00582BBA" w:rsidP="00A26821">
            <w:pPr>
              <w:spacing w:line="276" w:lineRule="auto"/>
              <w:rPr>
                <w:rFonts w:ascii="Times New Roman" w:eastAsia="Times New Roman" w:hAnsi="Times New Roman" w:cs="Times New Roman"/>
                <w:vertAlign w:val="superscript"/>
              </w:rPr>
            </w:pPr>
            <w:r w:rsidRPr="00EB13BA">
              <w:rPr>
                <w:rFonts w:ascii="Times New Roman" w:eastAsia="Symbol" w:hAnsi="Times New Roman" w:cs="Times New Roman"/>
              </w:rPr>
              <w:t>5.96</w:t>
            </w:r>
            <w:r w:rsidRPr="00FF796E">
              <w:rPr>
                <w:rFonts w:ascii="Symbol" w:eastAsia="Symbol" w:hAnsi="Symbol"/>
              </w:rPr>
              <w:t></w:t>
            </w:r>
            <w:r w:rsidRPr="00EB13BA">
              <w:rPr>
                <w:rFonts w:ascii="Times New Roman" w:eastAsia="Symbol" w:hAnsi="Times New Roman" w:cs="Times New Roman"/>
              </w:rPr>
              <w:t xml:space="preserve"> 0.56</w:t>
            </w:r>
            <w:r w:rsidRPr="00EB13BA">
              <w:rPr>
                <w:rFonts w:ascii="Times New Roman" w:eastAsia="Symbol" w:hAnsi="Times New Roman" w:cs="Times New Roman"/>
                <w:vertAlign w:val="superscript"/>
              </w:rPr>
              <w:t>b</w:t>
            </w:r>
          </w:p>
        </w:tc>
        <w:tc>
          <w:tcPr>
            <w:tcW w:w="900" w:type="dxa"/>
          </w:tcPr>
          <w:p w:rsidR="00582BBA" w:rsidRPr="00B3437E" w:rsidRDefault="00582BBA" w:rsidP="00A26821">
            <w:pPr>
              <w:spacing w:line="276" w:lineRule="auto"/>
              <w:rPr>
                <w:rFonts w:ascii="Times New Roman" w:eastAsia="Times New Roman" w:hAnsi="Times New Roman" w:cs="Times New Roman"/>
              </w:rPr>
            </w:pPr>
            <w:r>
              <w:rPr>
                <w:rFonts w:ascii="Times New Roman" w:eastAsia="Times New Roman" w:hAnsi="Times New Roman" w:cs="Times New Roman"/>
              </w:rPr>
              <w:t>+++</w:t>
            </w:r>
          </w:p>
        </w:tc>
      </w:tr>
      <w:tr w:rsidR="00582BBA" w:rsidTr="00C40777">
        <w:tc>
          <w:tcPr>
            <w:tcW w:w="2268" w:type="dxa"/>
          </w:tcPr>
          <w:p w:rsidR="00582BBA" w:rsidRPr="00C02D98" w:rsidRDefault="00582BBA" w:rsidP="00A26821">
            <w:pPr>
              <w:spacing w:line="276" w:lineRule="auto"/>
              <w:rPr>
                <w:rFonts w:ascii="Times New Roman" w:eastAsia="Times New Roman" w:hAnsi="Times New Roman" w:cs="Times New Roman"/>
                <w:b/>
                <w:sz w:val="16"/>
                <w:szCs w:val="16"/>
              </w:rPr>
            </w:pPr>
            <w:r w:rsidRPr="00C02D98">
              <w:rPr>
                <w:rFonts w:ascii="Times New Roman" w:eastAsia="Times New Roman" w:hAnsi="Times New Roman" w:cs="Times New Roman"/>
                <w:b/>
                <w:sz w:val="16"/>
                <w:szCs w:val="16"/>
              </w:rPr>
              <w:t>Diabetic+MEEN(100mg/kg)</w:t>
            </w:r>
          </w:p>
        </w:tc>
        <w:tc>
          <w:tcPr>
            <w:tcW w:w="1350" w:type="dxa"/>
          </w:tcPr>
          <w:p w:rsidR="00582BBA" w:rsidRPr="00DD07DF" w:rsidRDefault="00582BBA" w:rsidP="00A26821">
            <w:pPr>
              <w:spacing w:line="276" w:lineRule="auto"/>
              <w:rPr>
                <w:rFonts w:ascii="Times New Roman" w:eastAsia="Times New Roman" w:hAnsi="Times New Roman" w:cs="Times New Roman"/>
                <w:sz w:val="22"/>
                <w:szCs w:val="22"/>
              </w:rPr>
            </w:pPr>
            <w:r>
              <w:rPr>
                <w:rFonts w:ascii="Symbol" w:eastAsia="Symbol" w:hAnsi="Symbol"/>
                <w:sz w:val="22"/>
                <w:szCs w:val="22"/>
              </w:rPr>
              <w:t></w:t>
            </w:r>
            <w:r>
              <w:rPr>
                <w:rFonts w:ascii="Symbol" w:eastAsia="Symbol" w:hAnsi="Symbol"/>
                <w:sz w:val="22"/>
                <w:szCs w:val="22"/>
              </w:rPr>
              <w:t></w:t>
            </w:r>
            <w:r>
              <w:rPr>
                <w:rFonts w:ascii="Symbol" w:eastAsia="Symbol" w:hAnsi="Symbol"/>
                <w:sz w:val="22"/>
                <w:szCs w:val="22"/>
              </w:rPr>
              <w:t></w:t>
            </w:r>
            <w:r>
              <w:rPr>
                <w:rFonts w:ascii="Symbol" w:eastAsia="Symbol" w:hAnsi="Symbol"/>
                <w:sz w:val="22"/>
                <w:szCs w:val="22"/>
              </w:rPr>
              <w:t></w:t>
            </w:r>
            <w:r w:rsidRPr="00DD07DF">
              <w:rPr>
                <w:rFonts w:ascii="Symbol" w:eastAsia="Symbol" w:hAnsi="Symbol"/>
                <w:sz w:val="22"/>
                <w:szCs w:val="22"/>
              </w:rPr>
              <w:t></w:t>
            </w:r>
            <w:r>
              <w:rPr>
                <w:rFonts w:ascii="Symbol" w:eastAsia="Symbol" w:hAnsi="Symbol"/>
                <w:sz w:val="22"/>
                <w:szCs w:val="22"/>
              </w:rPr>
              <w:t></w:t>
            </w:r>
            <w:r>
              <w:rPr>
                <w:rFonts w:ascii="Symbol" w:eastAsia="Symbol" w:hAnsi="Symbol"/>
                <w:sz w:val="22"/>
                <w:szCs w:val="22"/>
              </w:rPr>
              <w:t></w:t>
            </w:r>
            <w:r>
              <w:rPr>
                <w:rFonts w:ascii="Symbol" w:eastAsia="Symbol" w:hAnsi="Symbol"/>
                <w:sz w:val="22"/>
                <w:szCs w:val="22"/>
              </w:rPr>
              <w:t></w:t>
            </w:r>
            <w:r>
              <w:rPr>
                <w:rFonts w:ascii="Symbol" w:eastAsia="Symbol" w:hAnsi="Symbol"/>
                <w:sz w:val="22"/>
                <w:szCs w:val="22"/>
              </w:rPr>
              <w:t></w:t>
            </w:r>
            <w:r>
              <w:rPr>
                <w:rFonts w:ascii="Symbol" w:eastAsia="Symbol" w:hAnsi="Symbol"/>
                <w:sz w:val="22"/>
                <w:szCs w:val="22"/>
              </w:rPr>
              <w:t></w:t>
            </w:r>
            <w:r>
              <w:rPr>
                <w:rFonts w:ascii="Symbol" w:eastAsia="Symbol" w:hAnsi="Symbol"/>
                <w:sz w:val="22"/>
                <w:szCs w:val="22"/>
              </w:rPr>
              <w:t></w:t>
            </w:r>
          </w:p>
        </w:tc>
        <w:tc>
          <w:tcPr>
            <w:tcW w:w="1350" w:type="dxa"/>
          </w:tcPr>
          <w:p w:rsidR="00582BBA" w:rsidRPr="00ED1EAD" w:rsidRDefault="00582BBA" w:rsidP="00A26821">
            <w:pPr>
              <w:spacing w:line="276" w:lineRule="auto"/>
              <w:rPr>
                <w:rFonts w:ascii="Times New Roman" w:eastAsia="Times New Roman" w:hAnsi="Times New Roman" w:cs="Times New Roman"/>
              </w:rPr>
            </w:pPr>
            <w:r w:rsidRPr="00ED1EAD">
              <w:rPr>
                <w:rFonts w:ascii="Symbol" w:eastAsia="Symbol" w:hAnsi="Symbol"/>
              </w:rPr>
              <w:t></w:t>
            </w:r>
            <w:r w:rsidRPr="00ED1EAD">
              <w:rPr>
                <w:rFonts w:ascii="Symbol" w:eastAsia="Symbol" w:hAnsi="Symbol"/>
              </w:rPr>
              <w:t></w:t>
            </w:r>
            <w:r w:rsidRPr="00ED1EAD">
              <w:rPr>
                <w:rFonts w:ascii="Symbol" w:eastAsia="Symbol" w:hAnsi="Symbol"/>
              </w:rPr>
              <w:t></w:t>
            </w:r>
            <w:r w:rsidRPr="00ED1EAD">
              <w:rPr>
                <w:rFonts w:ascii="Symbol" w:eastAsia="Symbol" w:hAnsi="Symbol"/>
              </w:rPr>
              <w:t></w:t>
            </w:r>
            <w:r w:rsidRPr="00ED1EAD">
              <w:rPr>
                <w:rFonts w:ascii="Symbol" w:eastAsia="Symbol" w:hAnsi="Symbol"/>
              </w:rPr>
              <w:t></w:t>
            </w:r>
            <w:r w:rsidRPr="00ED1EAD">
              <w:rPr>
                <w:rFonts w:ascii="Symbol" w:eastAsia="Symbol" w:hAnsi="Symbol"/>
              </w:rPr>
              <w:t></w:t>
            </w:r>
            <w:r w:rsidRPr="00ED1EAD">
              <w:rPr>
                <w:rFonts w:ascii="Symbol" w:eastAsia="Symbol" w:hAnsi="Symbol"/>
              </w:rPr>
              <w:t></w:t>
            </w:r>
            <w:r w:rsidRPr="00ED1EAD">
              <w:rPr>
                <w:rFonts w:ascii="Symbol" w:eastAsia="Symbol" w:hAnsi="Symbol"/>
              </w:rPr>
              <w:t></w:t>
            </w:r>
            <w:r w:rsidRPr="00ED1EAD">
              <w:rPr>
                <w:rFonts w:ascii="Symbol" w:eastAsia="Symbol" w:hAnsi="Symbol"/>
              </w:rPr>
              <w:t></w:t>
            </w:r>
            <w:r w:rsidRPr="00ED1EAD">
              <w:rPr>
                <w:rFonts w:ascii="Symbol" w:eastAsia="Symbol" w:hAnsi="Symbol"/>
              </w:rPr>
              <w:t></w:t>
            </w:r>
            <w:r w:rsidRPr="00B42BE1">
              <w:rPr>
                <w:rFonts w:ascii="Times New Roman" w:eastAsia="Arial" w:hAnsi="Times New Roman" w:cs="Times New Roman"/>
                <w:sz w:val="22"/>
                <w:szCs w:val="22"/>
                <w:vertAlign w:val="superscript"/>
              </w:rPr>
              <w:t>***</w:t>
            </w:r>
          </w:p>
        </w:tc>
        <w:tc>
          <w:tcPr>
            <w:tcW w:w="1530" w:type="dxa"/>
          </w:tcPr>
          <w:p w:rsidR="00582BBA" w:rsidRPr="008978A8" w:rsidRDefault="00582BBA" w:rsidP="00A26821">
            <w:pPr>
              <w:spacing w:line="276" w:lineRule="auto"/>
              <w:rPr>
                <w:rFonts w:ascii="Times New Roman" w:eastAsia="Times New Roman" w:hAnsi="Times New Roman" w:cs="Times New Roman"/>
                <w:vertAlign w:val="superscript"/>
              </w:rPr>
            </w:pPr>
            <w:r w:rsidRPr="008978A8">
              <w:rPr>
                <w:rFonts w:ascii="Times New Roman" w:hAnsi="Times New Roman" w:cs="Times New Roman"/>
              </w:rPr>
              <w:t>150.65±3.72</w:t>
            </w:r>
            <w:r>
              <w:rPr>
                <w:rFonts w:ascii="Times New Roman" w:hAnsi="Times New Roman" w:cs="Times New Roman"/>
                <w:vertAlign w:val="superscript"/>
              </w:rPr>
              <w:t>b</w:t>
            </w:r>
          </w:p>
        </w:tc>
        <w:tc>
          <w:tcPr>
            <w:tcW w:w="1350" w:type="dxa"/>
          </w:tcPr>
          <w:p w:rsidR="00582BBA" w:rsidRPr="00BC3EE8" w:rsidRDefault="00582BBA" w:rsidP="00A26821">
            <w:pPr>
              <w:spacing w:line="276" w:lineRule="auto"/>
              <w:rPr>
                <w:rFonts w:ascii="Times New Roman" w:eastAsia="Times New Roman" w:hAnsi="Times New Roman" w:cs="Times New Roman"/>
                <w:vertAlign w:val="superscript"/>
              </w:rPr>
            </w:pPr>
            <w:r w:rsidRPr="004B52C3">
              <w:rPr>
                <w:rFonts w:ascii="Symbol" w:eastAsia="Symbol" w:hAnsi="Symbol"/>
              </w:rPr>
              <w:t></w:t>
            </w:r>
            <w:r w:rsidRPr="004B52C3">
              <w:rPr>
                <w:rFonts w:ascii="Symbol" w:eastAsia="Symbol" w:hAnsi="Symbol"/>
              </w:rPr>
              <w:t></w:t>
            </w:r>
            <w:r w:rsidRPr="004B52C3">
              <w:rPr>
                <w:rFonts w:ascii="Symbol" w:eastAsia="Symbol" w:hAnsi="Symbol"/>
              </w:rPr>
              <w:t></w:t>
            </w:r>
            <w:r w:rsidRPr="004B52C3">
              <w:rPr>
                <w:rFonts w:ascii="Symbol" w:eastAsia="Symbol" w:hAnsi="Symbol"/>
              </w:rPr>
              <w:t></w:t>
            </w:r>
            <w:r w:rsidRPr="004B52C3">
              <w:rPr>
                <w:rFonts w:ascii="Symbol" w:eastAsia="Symbol" w:hAnsi="Symbol"/>
              </w:rPr>
              <w:t></w:t>
            </w:r>
            <w:r>
              <w:rPr>
                <w:rFonts w:ascii="Symbol" w:eastAsia="Symbol" w:hAnsi="Symbol"/>
              </w:rPr>
              <w:t></w:t>
            </w:r>
            <w:r w:rsidRPr="004B52C3">
              <w:rPr>
                <w:rFonts w:ascii="Symbol" w:eastAsia="Symbol" w:hAnsi="Symbol"/>
              </w:rPr>
              <w:t></w:t>
            </w:r>
            <w:r w:rsidRPr="004B52C3">
              <w:rPr>
                <w:rFonts w:ascii="Symbol" w:eastAsia="Symbol" w:hAnsi="Symbol"/>
              </w:rPr>
              <w:t></w:t>
            </w:r>
            <w:r w:rsidRPr="004B52C3">
              <w:rPr>
                <w:rFonts w:ascii="Symbol" w:eastAsia="Symbol" w:hAnsi="Symbol"/>
              </w:rPr>
              <w:t></w:t>
            </w:r>
            <w:r w:rsidRPr="004B52C3">
              <w:rPr>
                <w:rFonts w:ascii="Symbol" w:eastAsia="Symbol" w:hAnsi="Symbol"/>
              </w:rPr>
              <w:t></w:t>
            </w:r>
            <w:r>
              <w:rPr>
                <w:rFonts w:ascii="Symbol" w:eastAsia="Symbol" w:hAnsi="Symbol"/>
                <w:vertAlign w:val="superscript"/>
              </w:rPr>
              <w:t></w:t>
            </w:r>
          </w:p>
        </w:tc>
        <w:tc>
          <w:tcPr>
            <w:tcW w:w="1350" w:type="dxa"/>
          </w:tcPr>
          <w:p w:rsidR="00582BBA" w:rsidRPr="00EB13BA" w:rsidRDefault="00582BBA" w:rsidP="00A26821">
            <w:pPr>
              <w:spacing w:line="276" w:lineRule="auto"/>
              <w:rPr>
                <w:rFonts w:ascii="Times New Roman" w:eastAsia="Times New Roman" w:hAnsi="Times New Roman" w:cs="Times New Roman"/>
                <w:vertAlign w:val="superscript"/>
              </w:rPr>
            </w:pPr>
            <w:r w:rsidRPr="00EB13BA">
              <w:rPr>
                <w:rFonts w:ascii="Times New Roman" w:eastAsia="Symbol" w:hAnsi="Times New Roman" w:cs="Times New Roman"/>
              </w:rPr>
              <w:t>6.84</w:t>
            </w:r>
            <w:r w:rsidRPr="00FF796E">
              <w:rPr>
                <w:rFonts w:ascii="Symbol" w:eastAsia="Symbol" w:hAnsi="Symbol"/>
              </w:rPr>
              <w:t></w:t>
            </w:r>
            <w:r w:rsidRPr="00EB13BA">
              <w:rPr>
                <w:rFonts w:ascii="Times New Roman" w:eastAsia="Symbol" w:hAnsi="Times New Roman" w:cs="Times New Roman"/>
              </w:rPr>
              <w:t xml:space="preserve"> 0.66</w:t>
            </w:r>
            <w:r w:rsidRPr="00EB13BA">
              <w:rPr>
                <w:rFonts w:ascii="Times New Roman" w:eastAsia="Symbol" w:hAnsi="Times New Roman" w:cs="Times New Roman"/>
                <w:vertAlign w:val="superscript"/>
              </w:rPr>
              <w:t>c</w:t>
            </w:r>
          </w:p>
        </w:tc>
        <w:tc>
          <w:tcPr>
            <w:tcW w:w="900" w:type="dxa"/>
          </w:tcPr>
          <w:p w:rsidR="00582BBA" w:rsidRDefault="00582BBA" w:rsidP="00A26821">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582BBA" w:rsidTr="00C40777">
        <w:tc>
          <w:tcPr>
            <w:tcW w:w="2268" w:type="dxa"/>
          </w:tcPr>
          <w:p w:rsidR="00582BBA" w:rsidRPr="00C02D98" w:rsidRDefault="00582BBA" w:rsidP="00A26821">
            <w:pPr>
              <w:spacing w:line="276" w:lineRule="auto"/>
              <w:rPr>
                <w:rFonts w:ascii="Times New Roman" w:eastAsia="Times New Roman" w:hAnsi="Times New Roman" w:cs="Times New Roman"/>
                <w:b/>
                <w:sz w:val="16"/>
                <w:szCs w:val="16"/>
              </w:rPr>
            </w:pPr>
            <w:r w:rsidRPr="00C02D98">
              <w:rPr>
                <w:rFonts w:ascii="Times New Roman" w:eastAsia="Times New Roman" w:hAnsi="Times New Roman" w:cs="Times New Roman"/>
                <w:b/>
                <w:sz w:val="16"/>
                <w:szCs w:val="16"/>
              </w:rPr>
              <w:t>Diabetic+MEEN(200mg/kg)</w:t>
            </w:r>
          </w:p>
        </w:tc>
        <w:tc>
          <w:tcPr>
            <w:tcW w:w="1350" w:type="dxa"/>
          </w:tcPr>
          <w:p w:rsidR="00582BBA" w:rsidRPr="00DD07DF" w:rsidRDefault="00582BBA" w:rsidP="00A26821">
            <w:pPr>
              <w:spacing w:line="276" w:lineRule="auto"/>
              <w:rPr>
                <w:rFonts w:ascii="Times New Roman" w:eastAsia="Times New Roman" w:hAnsi="Times New Roman" w:cs="Times New Roman"/>
                <w:sz w:val="22"/>
                <w:szCs w:val="22"/>
              </w:rPr>
            </w:pPr>
            <w:r>
              <w:rPr>
                <w:rFonts w:ascii="Symbol" w:eastAsia="Symbol" w:hAnsi="Symbol"/>
                <w:sz w:val="22"/>
                <w:szCs w:val="22"/>
              </w:rPr>
              <w:t></w:t>
            </w:r>
            <w:r>
              <w:rPr>
                <w:rFonts w:ascii="Symbol" w:eastAsia="Symbol" w:hAnsi="Symbol"/>
                <w:sz w:val="22"/>
                <w:szCs w:val="22"/>
              </w:rPr>
              <w:t></w:t>
            </w:r>
            <w:r>
              <w:rPr>
                <w:rFonts w:ascii="Symbol" w:eastAsia="Symbol" w:hAnsi="Symbol"/>
                <w:sz w:val="22"/>
                <w:szCs w:val="22"/>
              </w:rPr>
              <w:t></w:t>
            </w:r>
            <w:r>
              <w:rPr>
                <w:rFonts w:ascii="Symbol" w:eastAsia="Symbol" w:hAnsi="Symbol"/>
                <w:sz w:val="22"/>
                <w:szCs w:val="22"/>
              </w:rPr>
              <w:t></w:t>
            </w:r>
            <w:r>
              <w:rPr>
                <w:rFonts w:ascii="Symbol" w:eastAsia="Symbol" w:hAnsi="Symbol"/>
                <w:sz w:val="22"/>
                <w:szCs w:val="22"/>
              </w:rPr>
              <w:t></w:t>
            </w:r>
            <w:r w:rsidRPr="00DD07DF">
              <w:rPr>
                <w:rFonts w:ascii="Symbol" w:eastAsia="Symbol" w:hAnsi="Symbol"/>
                <w:sz w:val="22"/>
                <w:szCs w:val="22"/>
              </w:rPr>
              <w:t></w:t>
            </w:r>
            <w:r>
              <w:rPr>
                <w:rFonts w:ascii="Symbol" w:eastAsia="Symbol" w:hAnsi="Symbol"/>
                <w:sz w:val="22"/>
                <w:szCs w:val="22"/>
              </w:rPr>
              <w:t></w:t>
            </w:r>
            <w:r>
              <w:rPr>
                <w:rFonts w:ascii="Symbol" w:eastAsia="Symbol" w:hAnsi="Symbol"/>
                <w:sz w:val="22"/>
                <w:szCs w:val="22"/>
              </w:rPr>
              <w:t></w:t>
            </w:r>
            <w:r>
              <w:rPr>
                <w:rFonts w:ascii="Symbol" w:eastAsia="Symbol" w:hAnsi="Symbol"/>
                <w:sz w:val="22"/>
                <w:szCs w:val="22"/>
              </w:rPr>
              <w:t></w:t>
            </w:r>
            <w:r>
              <w:rPr>
                <w:rFonts w:ascii="Symbol" w:eastAsia="Symbol" w:hAnsi="Symbol"/>
                <w:sz w:val="22"/>
                <w:szCs w:val="22"/>
              </w:rPr>
              <w:t></w:t>
            </w:r>
            <w:r>
              <w:rPr>
                <w:rFonts w:ascii="Symbol" w:eastAsia="Symbol" w:hAnsi="Symbol"/>
                <w:sz w:val="22"/>
                <w:szCs w:val="22"/>
              </w:rPr>
              <w:t></w:t>
            </w:r>
            <w:r>
              <w:rPr>
                <w:rFonts w:ascii="Symbol" w:eastAsia="Symbol" w:hAnsi="Symbol"/>
                <w:sz w:val="22"/>
                <w:szCs w:val="22"/>
              </w:rPr>
              <w:t></w:t>
            </w:r>
          </w:p>
        </w:tc>
        <w:tc>
          <w:tcPr>
            <w:tcW w:w="1350" w:type="dxa"/>
          </w:tcPr>
          <w:p w:rsidR="00582BBA" w:rsidRPr="00ED1EAD" w:rsidRDefault="00582BBA" w:rsidP="00A26821">
            <w:pPr>
              <w:spacing w:line="276" w:lineRule="auto"/>
              <w:rPr>
                <w:rFonts w:ascii="Times New Roman" w:eastAsia="Times New Roman" w:hAnsi="Times New Roman" w:cs="Times New Roman"/>
              </w:rPr>
            </w:pPr>
            <w:r>
              <w:rPr>
                <w:rFonts w:ascii="Times New Roman" w:eastAsia="Times New Roman" w:hAnsi="Times New Roman" w:cs="Times New Roman"/>
              </w:rPr>
              <w:t>214</w:t>
            </w:r>
            <w:r w:rsidRPr="00ED1EAD">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sidRPr="00B42BE1">
              <w:rPr>
                <w:rFonts w:ascii="Times New Roman" w:eastAsia="Arial" w:hAnsi="Times New Roman" w:cs="Times New Roman"/>
                <w:sz w:val="22"/>
                <w:szCs w:val="22"/>
                <w:vertAlign w:val="superscript"/>
              </w:rPr>
              <w:t>***</w:t>
            </w:r>
          </w:p>
        </w:tc>
        <w:tc>
          <w:tcPr>
            <w:tcW w:w="1530" w:type="dxa"/>
          </w:tcPr>
          <w:p w:rsidR="00582BBA" w:rsidRPr="008978A8" w:rsidRDefault="00582BBA" w:rsidP="00A26821">
            <w:pPr>
              <w:spacing w:line="276" w:lineRule="auto"/>
              <w:rPr>
                <w:rFonts w:ascii="Times New Roman" w:eastAsia="Times New Roman" w:hAnsi="Times New Roman" w:cs="Times New Roman"/>
                <w:vertAlign w:val="superscript"/>
              </w:rPr>
            </w:pPr>
            <w:r w:rsidRPr="008978A8">
              <w:rPr>
                <w:rFonts w:ascii="Times New Roman" w:hAnsi="Times New Roman" w:cs="Times New Roman"/>
              </w:rPr>
              <w:t>135.82±2.12</w:t>
            </w:r>
            <w:r>
              <w:rPr>
                <w:rFonts w:ascii="Times New Roman" w:hAnsi="Times New Roman" w:cs="Times New Roman"/>
                <w:vertAlign w:val="superscript"/>
              </w:rPr>
              <w:t>c</w:t>
            </w:r>
          </w:p>
        </w:tc>
        <w:tc>
          <w:tcPr>
            <w:tcW w:w="1350" w:type="dxa"/>
          </w:tcPr>
          <w:p w:rsidR="00582BBA" w:rsidRPr="00BC3EE8" w:rsidRDefault="00582BBA" w:rsidP="00A26821">
            <w:pPr>
              <w:spacing w:line="276" w:lineRule="auto"/>
              <w:rPr>
                <w:rFonts w:ascii="Times New Roman" w:eastAsia="Times New Roman" w:hAnsi="Times New Roman" w:cs="Times New Roman"/>
                <w:vertAlign w:val="superscript"/>
              </w:rPr>
            </w:pPr>
            <w:r w:rsidRPr="004B52C3">
              <w:rPr>
                <w:rFonts w:ascii="Times New Roman" w:eastAsia="Times New Roman" w:hAnsi="Times New Roman" w:cs="Times New Roman"/>
              </w:rPr>
              <w:t>3.01± 0.36</w:t>
            </w:r>
            <w:r>
              <w:rPr>
                <w:rFonts w:ascii="Times New Roman" w:eastAsia="Times New Roman" w:hAnsi="Times New Roman" w:cs="Times New Roman"/>
                <w:vertAlign w:val="superscript"/>
              </w:rPr>
              <w:t>c</w:t>
            </w:r>
          </w:p>
        </w:tc>
        <w:tc>
          <w:tcPr>
            <w:tcW w:w="1350" w:type="dxa"/>
          </w:tcPr>
          <w:p w:rsidR="00582BBA" w:rsidRPr="00EB13BA" w:rsidRDefault="00582BBA" w:rsidP="00A26821">
            <w:pPr>
              <w:spacing w:line="276" w:lineRule="auto"/>
              <w:rPr>
                <w:rFonts w:ascii="Times New Roman" w:eastAsia="Times New Roman" w:hAnsi="Times New Roman" w:cs="Times New Roman"/>
                <w:vertAlign w:val="superscript"/>
              </w:rPr>
            </w:pPr>
            <w:r w:rsidRPr="00EB13BA">
              <w:rPr>
                <w:rFonts w:ascii="Times New Roman" w:eastAsia="Symbol" w:hAnsi="Times New Roman" w:cs="Times New Roman"/>
              </w:rPr>
              <w:t>9.55</w:t>
            </w:r>
            <w:r w:rsidRPr="00FF796E">
              <w:rPr>
                <w:rFonts w:ascii="Symbol" w:eastAsia="Symbol" w:hAnsi="Symbol"/>
              </w:rPr>
              <w:t></w:t>
            </w:r>
            <w:r w:rsidRPr="00EB13BA">
              <w:rPr>
                <w:rFonts w:ascii="Times New Roman" w:eastAsia="Symbol" w:hAnsi="Times New Roman" w:cs="Times New Roman"/>
              </w:rPr>
              <w:t xml:space="preserve"> 0.93</w:t>
            </w:r>
            <w:r w:rsidRPr="00EB13BA">
              <w:rPr>
                <w:rFonts w:ascii="Times New Roman" w:eastAsia="Symbol" w:hAnsi="Times New Roman" w:cs="Times New Roman"/>
                <w:vertAlign w:val="superscript"/>
              </w:rPr>
              <w:t>d</w:t>
            </w:r>
          </w:p>
        </w:tc>
        <w:tc>
          <w:tcPr>
            <w:tcW w:w="900" w:type="dxa"/>
          </w:tcPr>
          <w:p w:rsidR="00582BBA" w:rsidRDefault="00582BBA" w:rsidP="00A26821">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582BBA" w:rsidTr="00C40777">
        <w:trPr>
          <w:trHeight w:val="312"/>
        </w:trPr>
        <w:tc>
          <w:tcPr>
            <w:tcW w:w="2268" w:type="dxa"/>
          </w:tcPr>
          <w:p w:rsidR="00582BBA" w:rsidRPr="00C02D98" w:rsidRDefault="00582BBA" w:rsidP="00A26821">
            <w:pPr>
              <w:spacing w:line="276" w:lineRule="auto"/>
              <w:rPr>
                <w:rFonts w:ascii="Times New Roman" w:eastAsia="Times New Roman" w:hAnsi="Times New Roman" w:cs="Times New Roman"/>
                <w:b/>
                <w:sz w:val="16"/>
                <w:szCs w:val="16"/>
              </w:rPr>
            </w:pPr>
            <w:r w:rsidRPr="00C02D98">
              <w:rPr>
                <w:rFonts w:ascii="Times New Roman" w:eastAsia="Times New Roman" w:hAnsi="Times New Roman" w:cs="Times New Roman"/>
                <w:b/>
                <w:sz w:val="16"/>
                <w:szCs w:val="16"/>
              </w:rPr>
              <w:t>Diabetic+MEEN(400mg/kg)</w:t>
            </w:r>
          </w:p>
        </w:tc>
        <w:tc>
          <w:tcPr>
            <w:tcW w:w="1350" w:type="dxa"/>
          </w:tcPr>
          <w:p w:rsidR="00582BBA" w:rsidRPr="00DD07DF" w:rsidRDefault="00582BBA" w:rsidP="00A26821">
            <w:pPr>
              <w:spacing w:line="276" w:lineRule="auto"/>
              <w:rPr>
                <w:rFonts w:ascii="Times New Roman" w:eastAsia="Times New Roman" w:hAnsi="Times New Roman" w:cs="Times New Roman"/>
                <w:sz w:val="22"/>
                <w:szCs w:val="22"/>
              </w:rPr>
            </w:pPr>
            <w:r>
              <w:rPr>
                <w:rFonts w:ascii="Symbol" w:eastAsia="Symbol" w:hAnsi="Symbol"/>
                <w:sz w:val="22"/>
                <w:szCs w:val="22"/>
              </w:rPr>
              <w:t></w:t>
            </w:r>
            <w:r>
              <w:rPr>
                <w:rFonts w:ascii="Symbol" w:eastAsia="Symbol" w:hAnsi="Symbol"/>
                <w:sz w:val="22"/>
                <w:szCs w:val="22"/>
              </w:rPr>
              <w:t></w:t>
            </w:r>
            <w:r>
              <w:rPr>
                <w:rFonts w:ascii="Symbol" w:eastAsia="Symbol" w:hAnsi="Symbol"/>
                <w:sz w:val="22"/>
                <w:szCs w:val="22"/>
              </w:rPr>
              <w:t></w:t>
            </w:r>
            <w:r>
              <w:rPr>
                <w:rFonts w:ascii="Symbol" w:eastAsia="Symbol" w:hAnsi="Symbol"/>
                <w:sz w:val="22"/>
                <w:szCs w:val="22"/>
              </w:rPr>
              <w:t></w:t>
            </w:r>
            <w:r w:rsidRPr="00DD07DF">
              <w:rPr>
                <w:rFonts w:ascii="Symbol" w:eastAsia="Symbol" w:hAnsi="Symbol"/>
                <w:sz w:val="22"/>
                <w:szCs w:val="22"/>
              </w:rPr>
              <w:t></w:t>
            </w:r>
            <w:r>
              <w:rPr>
                <w:rFonts w:ascii="Symbol" w:eastAsia="Symbol" w:hAnsi="Symbol"/>
                <w:sz w:val="22"/>
                <w:szCs w:val="22"/>
              </w:rPr>
              <w:t></w:t>
            </w:r>
            <w:r>
              <w:rPr>
                <w:rFonts w:ascii="Symbol" w:eastAsia="Symbol" w:hAnsi="Symbol"/>
                <w:sz w:val="22"/>
                <w:szCs w:val="22"/>
              </w:rPr>
              <w:t></w:t>
            </w:r>
            <w:r>
              <w:rPr>
                <w:rFonts w:ascii="Symbol" w:eastAsia="Symbol" w:hAnsi="Symbol"/>
                <w:sz w:val="22"/>
                <w:szCs w:val="22"/>
              </w:rPr>
              <w:t></w:t>
            </w:r>
            <w:r>
              <w:rPr>
                <w:rFonts w:ascii="Symbol" w:eastAsia="Symbol" w:hAnsi="Symbol"/>
                <w:sz w:val="22"/>
                <w:szCs w:val="22"/>
              </w:rPr>
              <w:t></w:t>
            </w:r>
            <w:r>
              <w:rPr>
                <w:rFonts w:ascii="Symbol" w:eastAsia="Symbol" w:hAnsi="Symbol"/>
                <w:sz w:val="22"/>
                <w:szCs w:val="22"/>
              </w:rPr>
              <w:t></w:t>
            </w:r>
            <w:r>
              <w:rPr>
                <w:rFonts w:ascii="Symbol" w:eastAsia="Symbol" w:hAnsi="Symbol"/>
                <w:sz w:val="22"/>
                <w:szCs w:val="22"/>
              </w:rPr>
              <w:t></w:t>
            </w:r>
          </w:p>
        </w:tc>
        <w:tc>
          <w:tcPr>
            <w:tcW w:w="1350" w:type="dxa"/>
          </w:tcPr>
          <w:p w:rsidR="00582BBA" w:rsidRPr="00ED1EAD" w:rsidRDefault="00582BBA" w:rsidP="00A26821">
            <w:pPr>
              <w:spacing w:line="276" w:lineRule="auto"/>
              <w:rPr>
                <w:rFonts w:ascii="Times New Roman" w:eastAsia="Times New Roman" w:hAnsi="Times New Roman" w:cs="Times New Roman"/>
              </w:rPr>
            </w:pPr>
            <w:r>
              <w:rPr>
                <w:rFonts w:ascii="Symbol" w:eastAsia="Symbol" w:hAnsi="Symbol"/>
              </w:rPr>
              <w:t></w:t>
            </w:r>
            <w:r>
              <w:rPr>
                <w:rFonts w:ascii="Symbol" w:eastAsia="Symbol" w:hAnsi="Symbol"/>
              </w:rPr>
              <w:t></w:t>
            </w:r>
            <w:r>
              <w:rPr>
                <w:rFonts w:ascii="Symbol" w:eastAsia="Symbol" w:hAnsi="Symbol"/>
              </w:rPr>
              <w:t></w:t>
            </w:r>
            <w:r w:rsidRPr="00ED1EAD">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sidRPr="00B42BE1">
              <w:rPr>
                <w:rFonts w:ascii="Times New Roman" w:eastAsia="Arial" w:hAnsi="Times New Roman" w:cs="Times New Roman"/>
                <w:sz w:val="22"/>
                <w:szCs w:val="22"/>
                <w:vertAlign w:val="superscript"/>
              </w:rPr>
              <w:t>***</w:t>
            </w:r>
          </w:p>
        </w:tc>
        <w:tc>
          <w:tcPr>
            <w:tcW w:w="1530" w:type="dxa"/>
          </w:tcPr>
          <w:p w:rsidR="00582BBA" w:rsidRPr="0073757D" w:rsidRDefault="00582BBA" w:rsidP="00A26821">
            <w:pPr>
              <w:spacing w:line="276" w:lineRule="auto"/>
              <w:rPr>
                <w:rFonts w:ascii="Times New Roman" w:eastAsia="Times New Roman" w:hAnsi="Times New Roman" w:cs="Times New Roman"/>
                <w:vertAlign w:val="superscript"/>
              </w:rPr>
            </w:pPr>
            <w:r w:rsidRPr="008978A8">
              <w:rPr>
                <w:rFonts w:ascii="Times New Roman" w:hAnsi="Times New Roman" w:cs="Times New Roman"/>
              </w:rPr>
              <w:t>115.32±1.76</w:t>
            </w:r>
            <w:r>
              <w:rPr>
                <w:rFonts w:ascii="Times New Roman" w:hAnsi="Times New Roman" w:cs="Times New Roman"/>
                <w:vertAlign w:val="superscript"/>
              </w:rPr>
              <w:t>ad</w:t>
            </w:r>
          </w:p>
        </w:tc>
        <w:tc>
          <w:tcPr>
            <w:tcW w:w="1350" w:type="dxa"/>
          </w:tcPr>
          <w:p w:rsidR="00582BBA" w:rsidRPr="00BC3EE8" w:rsidRDefault="00582BBA" w:rsidP="00A26821">
            <w:pPr>
              <w:spacing w:line="276" w:lineRule="auto"/>
              <w:rPr>
                <w:rFonts w:ascii="Times New Roman" w:eastAsia="Times New Roman" w:hAnsi="Times New Roman" w:cs="Times New Roman"/>
                <w:vertAlign w:val="superscript"/>
              </w:rPr>
            </w:pPr>
            <w:r>
              <w:rPr>
                <w:rFonts w:ascii="Times New Roman" w:eastAsia="Times New Roman" w:hAnsi="Times New Roman" w:cs="Times New Roman"/>
              </w:rPr>
              <w:t>5.476</w:t>
            </w:r>
            <w:r w:rsidRPr="004B52C3">
              <w:rPr>
                <w:rFonts w:ascii="Times New Roman" w:eastAsia="Times New Roman" w:hAnsi="Times New Roman" w:cs="Times New Roman"/>
              </w:rPr>
              <w:t>±</w:t>
            </w:r>
            <w:r>
              <w:rPr>
                <w:rFonts w:ascii="Times New Roman" w:eastAsia="Times New Roman" w:hAnsi="Times New Roman" w:cs="Times New Roman"/>
              </w:rPr>
              <w:t xml:space="preserve"> 0.30</w:t>
            </w:r>
            <w:r>
              <w:rPr>
                <w:rFonts w:ascii="Times New Roman" w:eastAsia="Times New Roman" w:hAnsi="Times New Roman" w:cs="Times New Roman"/>
                <w:vertAlign w:val="superscript"/>
              </w:rPr>
              <w:t>d</w:t>
            </w:r>
          </w:p>
        </w:tc>
        <w:tc>
          <w:tcPr>
            <w:tcW w:w="1350" w:type="dxa"/>
          </w:tcPr>
          <w:p w:rsidR="00582BBA" w:rsidRPr="00EB13BA" w:rsidRDefault="00582BBA" w:rsidP="00A26821">
            <w:pPr>
              <w:spacing w:line="276" w:lineRule="auto"/>
              <w:rPr>
                <w:rFonts w:ascii="Times New Roman" w:eastAsia="Times New Roman" w:hAnsi="Times New Roman" w:cs="Times New Roman"/>
                <w:vertAlign w:val="superscript"/>
              </w:rPr>
            </w:pPr>
            <w:r w:rsidRPr="00EB13BA">
              <w:rPr>
                <w:rFonts w:ascii="Times New Roman" w:eastAsia="Symbol" w:hAnsi="Times New Roman" w:cs="Times New Roman"/>
              </w:rPr>
              <w:t>11.78</w:t>
            </w:r>
            <w:r w:rsidRPr="00FF796E">
              <w:rPr>
                <w:rFonts w:ascii="Symbol" w:eastAsia="Symbol" w:hAnsi="Symbol"/>
              </w:rPr>
              <w:t></w:t>
            </w:r>
            <w:r w:rsidRPr="00EB13BA">
              <w:rPr>
                <w:rFonts w:ascii="Times New Roman" w:eastAsia="Symbol" w:hAnsi="Times New Roman" w:cs="Times New Roman"/>
              </w:rPr>
              <w:t>0.89</w:t>
            </w:r>
            <w:r w:rsidRPr="00EB13BA">
              <w:rPr>
                <w:rFonts w:ascii="Times New Roman" w:eastAsia="Symbol" w:hAnsi="Times New Roman" w:cs="Times New Roman"/>
                <w:vertAlign w:val="superscript"/>
              </w:rPr>
              <w:t>e</w:t>
            </w:r>
          </w:p>
        </w:tc>
        <w:tc>
          <w:tcPr>
            <w:tcW w:w="900" w:type="dxa"/>
          </w:tcPr>
          <w:p w:rsidR="00582BBA" w:rsidRDefault="00582BBA" w:rsidP="00A26821">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Nil</w:t>
            </w:r>
          </w:p>
        </w:tc>
      </w:tr>
      <w:tr w:rsidR="00582BBA" w:rsidTr="00C40777">
        <w:tc>
          <w:tcPr>
            <w:tcW w:w="2268" w:type="dxa"/>
          </w:tcPr>
          <w:p w:rsidR="00582BBA" w:rsidRDefault="00582BBA" w:rsidP="00A26821">
            <w:pPr>
              <w:spacing w:line="276" w:lineRule="auto"/>
              <w:rPr>
                <w:rFonts w:ascii="Times New Roman" w:eastAsia="Times New Roman" w:hAnsi="Times New Roman" w:cs="Times New Roman"/>
                <w:b/>
                <w:sz w:val="16"/>
                <w:szCs w:val="16"/>
              </w:rPr>
            </w:pPr>
            <w:r w:rsidRPr="00C02D98">
              <w:rPr>
                <w:rFonts w:ascii="Times New Roman" w:eastAsia="Times New Roman" w:hAnsi="Times New Roman" w:cs="Times New Roman"/>
                <w:b/>
                <w:sz w:val="16"/>
                <w:szCs w:val="16"/>
              </w:rPr>
              <w:t>Diabetic+Glibenclamide</w:t>
            </w:r>
          </w:p>
          <w:p w:rsidR="00582BBA" w:rsidRPr="00C02D98" w:rsidRDefault="00582BBA" w:rsidP="00A26821">
            <w:pPr>
              <w:spacing w:line="276" w:lineRule="auto"/>
              <w:rPr>
                <w:rFonts w:ascii="Times New Roman" w:eastAsia="Times New Roman" w:hAnsi="Times New Roman" w:cs="Times New Roman"/>
                <w:b/>
                <w:sz w:val="16"/>
                <w:szCs w:val="16"/>
              </w:rPr>
            </w:pPr>
            <w:r w:rsidRPr="00C02D98">
              <w:rPr>
                <w:rFonts w:ascii="Times New Roman" w:eastAsia="Times New Roman" w:hAnsi="Times New Roman" w:cs="Times New Roman"/>
                <w:b/>
                <w:sz w:val="16"/>
                <w:szCs w:val="16"/>
              </w:rPr>
              <w:t>(600µg/kg)</w:t>
            </w:r>
          </w:p>
        </w:tc>
        <w:tc>
          <w:tcPr>
            <w:tcW w:w="1350" w:type="dxa"/>
          </w:tcPr>
          <w:p w:rsidR="00582BBA" w:rsidRPr="00DD07DF" w:rsidRDefault="00582BBA" w:rsidP="00A26821">
            <w:pPr>
              <w:spacing w:line="276" w:lineRule="auto"/>
              <w:rPr>
                <w:rFonts w:ascii="Times New Roman" w:eastAsia="Times New Roman" w:hAnsi="Times New Roman" w:cs="Times New Roman"/>
                <w:sz w:val="22"/>
                <w:szCs w:val="22"/>
              </w:rPr>
            </w:pPr>
            <w:r>
              <w:rPr>
                <w:rFonts w:ascii="Symbol" w:eastAsia="Symbol" w:hAnsi="Symbol"/>
                <w:sz w:val="22"/>
                <w:szCs w:val="22"/>
              </w:rPr>
              <w:t></w:t>
            </w:r>
            <w:r>
              <w:rPr>
                <w:rFonts w:ascii="Symbol" w:eastAsia="Symbol" w:hAnsi="Symbol"/>
                <w:sz w:val="22"/>
                <w:szCs w:val="22"/>
              </w:rPr>
              <w:t></w:t>
            </w:r>
            <w:r>
              <w:rPr>
                <w:rFonts w:ascii="Symbol" w:eastAsia="Symbol" w:hAnsi="Symbol"/>
                <w:sz w:val="22"/>
                <w:szCs w:val="22"/>
              </w:rPr>
              <w:t></w:t>
            </w:r>
            <w:r>
              <w:rPr>
                <w:rFonts w:ascii="Symbol" w:eastAsia="Symbol" w:hAnsi="Symbol"/>
                <w:sz w:val="22"/>
                <w:szCs w:val="22"/>
              </w:rPr>
              <w:t></w:t>
            </w:r>
            <w:r w:rsidRPr="00DD07DF">
              <w:rPr>
                <w:rFonts w:ascii="Symbol" w:eastAsia="Symbol" w:hAnsi="Symbol"/>
                <w:sz w:val="22"/>
                <w:szCs w:val="22"/>
              </w:rPr>
              <w:t></w:t>
            </w:r>
            <w:r>
              <w:rPr>
                <w:rFonts w:ascii="Symbol" w:eastAsia="Symbol" w:hAnsi="Symbol"/>
                <w:sz w:val="22"/>
                <w:szCs w:val="22"/>
              </w:rPr>
              <w:t></w:t>
            </w:r>
            <w:r>
              <w:rPr>
                <w:rFonts w:ascii="Symbol" w:eastAsia="Symbol" w:hAnsi="Symbol"/>
                <w:sz w:val="22"/>
                <w:szCs w:val="22"/>
              </w:rPr>
              <w:t></w:t>
            </w:r>
            <w:r>
              <w:rPr>
                <w:rFonts w:ascii="Symbol" w:eastAsia="Symbol" w:hAnsi="Symbol"/>
                <w:sz w:val="22"/>
                <w:szCs w:val="22"/>
              </w:rPr>
              <w:t></w:t>
            </w:r>
            <w:r>
              <w:rPr>
                <w:rFonts w:ascii="Symbol" w:eastAsia="Symbol" w:hAnsi="Symbol"/>
                <w:sz w:val="22"/>
                <w:szCs w:val="22"/>
              </w:rPr>
              <w:t></w:t>
            </w:r>
            <w:r>
              <w:rPr>
                <w:rFonts w:ascii="Symbol" w:eastAsia="Symbol" w:hAnsi="Symbol"/>
                <w:sz w:val="22"/>
                <w:szCs w:val="22"/>
              </w:rPr>
              <w:t></w:t>
            </w:r>
            <w:r>
              <w:rPr>
                <w:rFonts w:ascii="Symbol" w:eastAsia="Symbol" w:hAnsi="Symbol"/>
                <w:sz w:val="22"/>
                <w:szCs w:val="22"/>
              </w:rPr>
              <w:t></w:t>
            </w:r>
          </w:p>
        </w:tc>
        <w:tc>
          <w:tcPr>
            <w:tcW w:w="1350" w:type="dxa"/>
          </w:tcPr>
          <w:p w:rsidR="00582BBA" w:rsidRPr="00ED1EAD" w:rsidRDefault="00582BBA" w:rsidP="00A26821">
            <w:pPr>
              <w:spacing w:line="276" w:lineRule="auto"/>
              <w:rPr>
                <w:rFonts w:ascii="Times New Roman" w:eastAsia="Times New Roman" w:hAnsi="Times New Roman" w:cs="Times New Roman"/>
              </w:rPr>
            </w:pPr>
            <w:r>
              <w:rPr>
                <w:rFonts w:ascii="Symbol" w:eastAsia="Symbol" w:hAnsi="Symbol"/>
              </w:rPr>
              <w:t></w:t>
            </w:r>
            <w:r>
              <w:rPr>
                <w:rFonts w:ascii="Symbol" w:eastAsia="Symbol" w:hAnsi="Symbol"/>
              </w:rPr>
              <w:t></w:t>
            </w:r>
            <w:r>
              <w:rPr>
                <w:rFonts w:ascii="Symbol" w:eastAsia="Symbol" w:hAnsi="Symbol"/>
              </w:rPr>
              <w:t></w:t>
            </w:r>
            <w:r w:rsidRPr="00ED1EAD">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sidRPr="00B42BE1">
              <w:rPr>
                <w:rFonts w:ascii="Times New Roman" w:eastAsia="Arial" w:hAnsi="Times New Roman" w:cs="Times New Roman"/>
                <w:sz w:val="22"/>
                <w:szCs w:val="22"/>
                <w:vertAlign w:val="superscript"/>
              </w:rPr>
              <w:t>***</w:t>
            </w:r>
          </w:p>
        </w:tc>
        <w:tc>
          <w:tcPr>
            <w:tcW w:w="1530" w:type="dxa"/>
          </w:tcPr>
          <w:p w:rsidR="00582BBA" w:rsidRPr="0073757D" w:rsidRDefault="00582BBA" w:rsidP="00A26821">
            <w:pPr>
              <w:spacing w:line="276" w:lineRule="auto"/>
              <w:rPr>
                <w:rFonts w:ascii="Times New Roman" w:eastAsia="Times New Roman" w:hAnsi="Times New Roman" w:cs="Times New Roman"/>
                <w:vertAlign w:val="superscript"/>
              </w:rPr>
            </w:pPr>
            <w:r w:rsidRPr="00284A1F">
              <w:rPr>
                <w:rFonts w:ascii="Times New Roman" w:hAnsi="Times New Roman" w:cs="Times New Roman"/>
              </w:rPr>
              <w:t>89.21±0.87</w:t>
            </w:r>
            <w:r>
              <w:rPr>
                <w:rFonts w:ascii="Times New Roman" w:hAnsi="Times New Roman" w:cs="Times New Roman"/>
                <w:vertAlign w:val="superscript"/>
              </w:rPr>
              <w:t>d</w:t>
            </w:r>
          </w:p>
        </w:tc>
        <w:tc>
          <w:tcPr>
            <w:tcW w:w="1350" w:type="dxa"/>
          </w:tcPr>
          <w:p w:rsidR="00582BBA" w:rsidRPr="00BC3EE8" w:rsidRDefault="00582BBA" w:rsidP="00A26821">
            <w:pPr>
              <w:spacing w:line="276" w:lineRule="auto"/>
              <w:rPr>
                <w:rFonts w:ascii="Times New Roman" w:eastAsia="Times New Roman" w:hAnsi="Times New Roman" w:cs="Times New Roman"/>
                <w:vertAlign w:val="superscript"/>
              </w:rPr>
            </w:pPr>
            <w:r w:rsidRPr="004B52C3">
              <w:rPr>
                <w:rFonts w:ascii="Times New Roman" w:eastAsia="Times New Roman" w:hAnsi="Times New Roman" w:cs="Times New Roman"/>
              </w:rPr>
              <w:t>7.58 ± 0.72</w:t>
            </w:r>
            <w:r>
              <w:rPr>
                <w:rFonts w:ascii="Times New Roman" w:eastAsia="Times New Roman" w:hAnsi="Times New Roman" w:cs="Times New Roman"/>
                <w:vertAlign w:val="superscript"/>
              </w:rPr>
              <w:t>e</w:t>
            </w:r>
          </w:p>
        </w:tc>
        <w:tc>
          <w:tcPr>
            <w:tcW w:w="1350" w:type="dxa"/>
          </w:tcPr>
          <w:p w:rsidR="00582BBA" w:rsidRPr="00EB13BA" w:rsidRDefault="00582BBA" w:rsidP="00A26821">
            <w:pPr>
              <w:spacing w:line="276" w:lineRule="auto"/>
              <w:rPr>
                <w:rFonts w:ascii="Times New Roman" w:eastAsia="Times New Roman" w:hAnsi="Times New Roman" w:cs="Times New Roman"/>
                <w:vertAlign w:val="superscript"/>
              </w:rPr>
            </w:pPr>
            <w:r w:rsidRPr="00EB13BA">
              <w:rPr>
                <w:rFonts w:ascii="Times New Roman" w:eastAsia="Symbol" w:hAnsi="Times New Roman" w:cs="Times New Roman"/>
              </w:rPr>
              <w:t>10.24</w:t>
            </w:r>
            <w:r w:rsidRPr="00FF796E">
              <w:rPr>
                <w:rFonts w:ascii="Symbol" w:eastAsia="Symbol" w:hAnsi="Symbol"/>
              </w:rPr>
              <w:t></w:t>
            </w:r>
            <w:r w:rsidRPr="00EB13BA">
              <w:rPr>
                <w:rFonts w:ascii="Times New Roman" w:eastAsia="Symbol" w:hAnsi="Times New Roman" w:cs="Times New Roman"/>
              </w:rPr>
              <w:t xml:space="preserve"> 1..01</w:t>
            </w:r>
            <w:r w:rsidRPr="00EB13BA">
              <w:rPr>
                <w:rFonts w:ascii="Times New Roman" w:eastAsia="Symbol" w:hAnsi="Times New Roman" w:cs="Times New Roman"/>
                <w:vertAlign w:val="superscript"/>
              </w:rPr>
              <w:t>d</w:t>
            </w:r>
          </w:p>
        </w:tc>
        <w:tc>
          <w:tcPr>
            <w:tcW w:w="900" w:type="dxa"/>
          </w:tcPr>
          <w:p w:rsidR="00582BBA" w:rsidRDefault="00582BBA" w:rsidP="00A26821">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Trace</w:t>
            </w:r>
          </w:p>
        </w:tc>
      </w:tr>
    </w:tbl>
    <w:p w:rsidR="00582BBA" w:rsidRPr="008E3D07" w:rsidRDefault="00582BBA" w:rsidP="00A26821">
      <w:pPr>
        <w:spacing w:line="276" w:lineRule="auto"/>
        <w:ind w:right="20"/>
        <w:jc w:val="both"/>
        <w:rPr>
          <w:rFonts w:ascii="Times New Roman" w:eastAsia="Times New Roman" w:hAnsi="Times New Roman" w:cs="Times New Roman"/>
          <w:sz w:val="24"/>
          <w:szCs w:val="24"/>
        </w:rPr>
      </w:pPr>
      <w:commentRangeStart w:id="31"/>
    </w:p>
    <w:p w:rsidR="00582BBA" w:rsidRPr="001D5A9A" w:rsidRDefault="00582BBA" w:rsidP="00A26821">
      <w:pPr>
        <w:spacing w:line="276" w:lineRule="auto"/>
        <w:rPr>
          <w:rFonts w:ascii="Times New Roman" w:eastAsia="Times New Roman" w:hAnsi="Times New Roman" w:cs="Times New Roman"/>
          <w:sz w:val="24"/>
          <w:szCs w:val="24"/>
        </w:rPr>
      </w:pPr>
      <w:r w:rsidRPr="001D5A9A">
        <w:rPr>
          <w:rFonts w:ascii="Times New Roman" w:eastAsia="Times New Roman" w:hAnsi="Times New Roman" w:cs="Times New Roman"/>
          <w:sz w:val="24"/>
          <w:szCs w:val="24"/>
        </w:rPr>
        <w:t xml:space="preserve">FBG-Fasting Blood Glucose </w:t>
      </w:r>
    </w:p>
    <w:p w:rsidR="00582BBA" w:rsidRPr="001D5A9A" w:rsidRDefault="00582BBA" w:rsidP="00A26821">
      <w:pPr>
        <w:spacing w:line="276" w:lineRule="auto"/>
        <w:rPr>
          <w:rFonts w:ascii="Times New Roman" w:eastAsia="Times New Roman" w:hAnsi="Times New Roman" w:cs="Times New Roman"/>
          <w:sz w:val="24"/>
          <w:szCs w:val="24"/>
        </w:rPr>
      </w:pPr>
      <w:r w:rsidRPr="001D5A9A">
        <w:rPr>
          <w:rFonts w:ascii="Times New Roman" w:eastAsia="Times New Roman" w:hAnsi="Times New Roman" w:cs="Times New Roman"/>
          <w:sz w:val="24"/>
          <w:szCs w:val="24"/>
        </w:rPr>
        <w:t>Values are given as mean</w:t>
      </w:r>
      <w:r>
        <w:rPr>
          <w:rFonts w:ascii="Times New Roman" w:eastAsia="Times New Roman" w:hAnsi="Times New Roman" w:cs="Times New Roman"/>
          <w:sz w:val="24"/>
          <w:szCs w:val="24"/>
        </w:rPr>
        <w:t xml:space="preserve"> </w:t>
      </w:r>
      <w:r w:rsidRPr="001D5A9A">
        <w:rPr>
          <w:rFonts w:ascii="Times New Roman" w:eastAsia="Times New Roman" w:hAnsi="Times New Roman" w:cs="Times New Roman"/>
          <w:sz w:val="24"/>
          <w:szCs w:val="24"/>
        </w:rPr>
        <w:t xml:space="preserve">  </w:t>
      </w:r>
      <w:r>
        <w:rPr>
          <w:rFonts w:ascii="Symbol" w:eastAsia="Symbol" w:hAnsi="Symbol"/>
          <w:sz w:val="22"/>
          <w:szCs w:val="22"/>
        </w:rPr>
        <w:t></w:t>
      </w:r>
      <w:r w:rsidRPr="00DD07DF">
        <w:rPr>
          <w:rFonts w:ascii="Symbol" w:eastAsia="Symbol" w:hAnsi="Symbol"/>
          <w:sz w:val="22"/>
          <w:szCs w:val="22"/>
        </w:rPr>
        <w:t></w:t>
      </w:r>
      <w:r>
        <w:rPr>
          <w:rFonts w:ascii="Symbol" w:eastAsia="Symbol" w:hAnsi="Symbol"/>
          <w:sz w:val="22"/>
          <w:szCs w:val="22"/>
        </w:rPr>
        <w:t></w:t>
      </w:r>
      <w:r w:rsidRPr="001D5A9A">
        <w:rPr>
          <w:rFonts w:ascii="Times New Roman" w:eastAsia="Times New Roman" w:hAnsi="Times New Roman" w:cs="Times New Roman"/>
          <w:sz w:val="24"/>
          <w:szCs w:val="24"/>
        </w:rPr>
        <w:t xml:space="preserve"> </w:t>
      </w:r>
      <w:r w:rsidRPr="001D5A9A">
        <w:rPr>
          <w:rFonts w:ascii="Times New Roman" w:eastAsia="Symbol" w:hAnsi="Times New Roman" w:cs="Times New Roman"/>
          <w:sz w:val="24"/>
          <w:szCs w:val="24"/>
        </w:rPr>
        <w:t>S.D. for six rats in each group.</w:t>
      </w:r>
    </w:p>
    <w:p w:rsidR="00582BBA" w:rsidRPr="001D5A9A" w:rsidRDefault="00582BBA" w:rsidP="00A26821">
      <w:pPr>
        <w:spacing w:line="276" w:lineRule="auto"/>
        <w:rPr>
          <w:rFonts w:ascii="Times New Roman" w:eastAsia="Arial" w:hAnsi="Times New Roman" w:cs="Times New Roman"/>
          <w:sz w:val="24"/>
          <w:szCs w:val="24"/>
        </w:rPr>
      </w:pPr>
      <w:r w:rsidRPr="001D5A9A">
        <w:rPr>
          <w:rFonts w:ascii="Times New Roman" w:eastAsia="Arial" w:hAnsi="Times New Roman" w:cs="Times New Roman"/>
          <w:sz w:val="24"/>
          <w:szCs w:val="24"/>
        </w:rPr>
        <w:t>Values not sharing a common superscript letter differ significantly at p &lt; 0.05(DMRT).</w:t>
      </w:r>
    </w:p>
    <w:p w:rsidR="00582BBA" w:rsidRPr="001D5A9A" w:rsidRDefault="00582BBA" w:rsidP="00A26821">
      <w:pPr>
        <w:spacing w:line="276" w:lineRule="auto"/>
        <w:rPr>
          <w:rFonts w:ascii="Times New Roman" w:eastAsia="Arial" w:hAnsi="Times New Roman" w:cs="Times New Roman"/>
          <w:sz w:val="24"/>
          <w:szCs w:val="24"/>
        </w:rPr>
      </w:pPr>
      <w:r w:rsidRPr="001D5A9A">
        <w:rPr>
          <w:rFonts w:ascii="Times New Roman" w:eastAsia="Arial" w:hAnsi="Times New Roman" w:cs="Times New Roman"/>
          <w:sz w:val="24"/>
          <w:szCs w:val="24"/>
        </w:rPr>
        <w:t xml:space="preserve">Diabetic control was compared with normal, </w:t>
      </w:r>
      <w:r w:rsidRPr="001D5A9A">
        <w:rPr>
          <w:rFonts w:ascii="Times New Roman" w:eastAsia="Arial" w:hAnsi="Times New Roman" w:cs="Times New Roman"/>
          <w:sz w:val="24"/>
          <w:szCs w:val="24"/>
          <w:vertAlign w:val="superscript"/>
        </w:rPr>
        <w:t>•••</w:t>
      </w:r>
      <w:r w:rsidRPr="001D5A9A">
        <w:rPr>
          <w:rFonts w:ascii="Times New Roman" w:eastAsia="Arial" w:hAnsi="Times New Roman" w:cs="Times New Roman"/>
          <w:sz w:val="24"/>
          <w:szCs w:val="24"/>
        </w:rPr>
        <w:t xml:space="preserve"> p&lt;0.001.</w:t>
      </w:r>
    </w:p>
    <w:p w:rsidR="00582BBA" w:rsidRPr="001D5A9A" w:rsidRDefault="00582BBA" w:rsidP="00A26821">
      <w:pPr>
        <w:spacing w:line="276" w:lineRule="auto"/>
        <w:rPr>
          <w:rFonts w:ascii="Times New Roman" w:eastAsia="Arial" w:hAnsi="Times New Roman" w:cs="Times New Roman"/>
          <w:sz w:val="24"/>
          <w:szCs w:val="24"/>
        </w:rPr>
      </w:pPr>
      <w:r w:rsidRPr="001D5A9A">
        <w:rPr>
          <w:rFonts w:ascii="Times New Roman" w:eastAsia="Arial" w:hAnsi="Times New Roman" w:cs="Times New Roman"/>
          <w:sz w:val="24"/>
          <w:szCs w:val="24"/>
        </w:rPr>
        <w:t xml:space="preserve">Experimental groups were compared with diabetic control, </w:t>
      </w:r>
      <w:r w:rsidRPr="001D5A9A">
        <w:rPr>
          <w:rFonts w:ascii="Times New Roman" w:eastAsia="Arial" w:hAnsi="Times New Roman" w:cs="Times New Roman"/>
          <w:sz w:val="24"/>
          <w:szCs w:val="24"/>
          <w:vertAlign w:val="superscript"/>
        </w:rPr>
        <w:t>***</w:t>
      </w:r>
      <w:r w:rsidRPr="001D5A9A">
        <w:rPr>
          <w:rFonts w:ascii="Times New Roman" w:eastAsia="Arial" w:hAnsi="Times New Roman" w:cs="Times New Roman"/>
          <w:sz w:val="24"/>
          <w:szCs w:val="24"/>
        </w:rPr>
        <w:t xml:space="preserve"> p&lt;0.001.</w:t>
      </w:r>
    </w:p>
    <w:p w:rsidR="00582BBA" w:rsidRPr="001D5A9A" w:rsidRDefault="00582BBA" w:rsidP="00A26821">
      <w:pPr>
        <w:spacing w:line="276" w:lineRule="auto"/>
        <w:rPr>
          <w:rFonts w:ascii="Times New Roman" w:eastAsia="Arial" w:hAnsi="Times New Roman" w:cs="Times New Roman"/>
          <w:sz w:val="24"/>
          <w:szCs w:val="24"/>
        </w:rPr>
      </w:pPr>
      <w:r w:rsidRPr="001D5A9A">
        <w:rPr>
          <w:rFonts w:ascii="Times New Roman" w:eastAsia="Arial" w:hAnsi="Times New Roman" w:cs="Times New Roman"/>
          <w:sz w:val="24"/>
          <w:szCs w:val="24"/>
        </w:rPr>
        <w:t>A - Indicates 0.25% sugar and (+ + +) indicates more than 1% sugar.</w:t>
      </w:r>
    </w:p>
    <w:p w:rsidR="00582BBA" w:rsidRPr="001624C7" w:rsidRDefault="00582BBA" w:rsidP="00A26821">
      <w:pPr>
        <w:spacing w:line="276" w:lineRule="auto"/>
        <w:rPr>
          <w:rFonts w:ascii="Times New Roman" w:eastAsia="Arial" w:hAnsi="Times New Roman" w:cs="Times New Roman"/>
          <w:sz w:val="22"/>
          <w:szCs w:val="22"/>
        </w:rPr>
      </w:pPr>
      <w:r w:rsidRPr="008E3D07">
        <w:rPr>
          <w:rFonts w:ascii="Times New Roman" w:eastAsia="Times New Roman" w:hAnsi="Times New Roman" w:cs="Times New Roman"/>
          <w:b/>
          <w:sz w:val="24"/>
          <w:szCs w:val="24"/>
        </w:rPr>
        <w:t>Serum and tissue lipids</w:t>
      </w:r>
    </w:p>
    <w:p w:rsidR="00582BBA" w:rsidRDefault="00582BBA" w:rsidP="00A26821">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effect of   </w:t>
      </w:r>
      <w:r w:rsidRPr="00FE2574">
        <w:rPr>
          <w:rFonts w:ascii="Times New Roman" w:eastAsia="Times New Roman" w:hAnsi="Times New Roman" w:cs="Times New Roman"/>
          <w:sz w:val="24"/>
          <w:szCs w:val="24"/>
        </w:rPr>
        <w:t>MEEN</w:t>
      </w:r>
      <w:r>
        <w:rPr>
          <w:rFonts w:ascii="Times New Roman" w:eastAsia="Times New Roman" w:hAnsi="Times New Roman" w:cs="Times New Roman"/>
          <w:sz w:val="24"/>
          <w:szCs w:val="24"/>
        </w:rPr>
        <w:t xml:space="preserve"> </w:t>
      </w:r>
      <w:r w:rsidRPr="008E3D07">
        <w:rPr>
          <w:rFonts w:ascii="Times New Roman" w:eastAsia="Times New Roman" w:hAnsi="Times New Roman" w:cs="Times New Roman"/>
          <w:sz w:val="24"/>
          <w:szCs w:val="24"/>
        </w:rPr>
        <w:t xml:space="preserve">on serum and tissue lipids </w:t>
      </w:r>
      <w:r w:rsidRPr="00203BAF">
        <w:rPr>
          <w:rFonts w:ascii="Times New Roman" w:eastAsia="Times New Roman" w:hAnsi="Times New Roman" w:cs="Times New Roman"/>
          <w:sz w:val="24"/>
          <w:szCs w:val="24"/>
        </w:rPr>
        <w:t>of normal and experimental rats is summarized in Table II and III respectively. A marked increase in the frequency of cholesterol, free fatty acids, triglycerides and phospholipids were observed in diabetic c</w:t>
      </w:r>
      <w:r>
        <w:rPr>
          <w:rFonts w:ascii="Times New Roman" w:eastAsia="Times New Roman" w:hAnsi="Times New Roman" w:cs="Times New Roman"/>
          <w:sz w:val="24"/>
          <w:szCs w:val="24"/>
        </w:rPr>
        <w:t xml:space="preserve">ontrol rats. Treatment with </w:t>
      </w:r>
      <w:r w:rsidRPr="00FE2574">
        <w:rPr>
          <w:rFonts w:ascii="Times New Roman" w:eastAsia="Times New Roman" w:hAnsi="Times New Roman" w:cs="Times New Roman"/>
          <w:sz w:val="24"/>
          <w:szCs w:val="24"/>
        </w:rPr>
        <w:t>MEEN</w:t>
      </w:r>
      <w:r w:rsidRPr="00203BAF">
        <w:rPr>
          <w:rFonts w:ascii="Times New Roman" w:eastAsia="Times New Roman" w:hAnsi="Times New Roman" w:cs="Times New Roman"/>
          <w:sz w:val="24"/>
          <w:szCs w:val="24"/>
        </w:rPr>
        <w:t xml:space="preserve"> significantly </w:t>
      </w:r>
      <w:commentRangeEnd w:id="31"/>
      <w:r w:rsidR="00C01BA1">
        <w:rPr>
          <w:rStyle w:val="CommentReference"/>
        </w:rPr>
        <w:commentReference w:id="31"/>
      </w:r>
      <w:r w:rsidRPr="00203BAF">
        <w:rPr>
          <w:rFonts w:ascii="Times New Roman" w:eastAsia="Times New Roman" w:hAnsi="Times New Roman" w:cs="Times New Roman"/>
          <w:sz w:val="24"/>
          <w:szCs w:val="24"/>
        </w:rPr>
        <w:t>reduced the lipid levels.</w:t>
      </w:r>
    </w:p>
    <w:p w:rsidR="00582BBA" w:rsidRDefault="00582BBA" w:rsidP="00A26821">
      <w:pPr>
        <w:spacing w:line="276" w:lineRule="auto"/>
        <w:jc w:val="both"/>
        <w:rPr>
          <w:rFonts w:ascii="Times New Roman" w:eastAsia="Times New Roman" w:hAnsi="Times New Roman" w:cs="Times New Roman"/>
          <w:sz w:val="24"/>
          <w:szCs w:val="24"/>
        </w:rPr>
      </w:pPr>
    </w:p>
    <w:p w:rsidR="00582BBA" w:rsidRPr="00A26821" w:rsidRDefault="00582BBA" w:rsidP="00A26821">
      <w:pPr>
        <w:spacing w:line="276" w:lineRule="auto"/>
        <w:ind w:right="320"/>
        <w:rPr>
          <w:rFonts w:ascii="Times New Roman" w:eastAsia="Arial" w:hAnsi="Times New Roman" w:cs="Times New Roman"/>
          <w:b/>
          <w:sz w:val="22"/>
          <w:szCs w:val="22"/>
        </w:rPr>
      </w:pPr>
      <w:commentRangeStart w:id="32"/>
      <w:r w:rsidRPr="004E2E08">
        <w:rPr>
          <w:rFonts w:ascii="Times New Roman" w:eastAsia="Arial" w:hAnsi="Times New Roman" w:cs="Times New Roman"/>
          <w:b/>
          <w:sz w:val="22"/>
          <w:szCs w:val="22"/>
        </w:rPr>
        <w:t xml:space="preserve">Table II. </w:t>
      </w:r>
      <w:commentRangeEnd w:id="32"/>
      <w:r w:rsidR="00C5389F">
        <w:rPr>
          <w:rStyle w:val="CommentReference"/>
        </w:rPr>
        <w:commentReference w:id="32"/>
      </w:r>
      <w:r w:rsidRPr="004E2E08">
        <w:rPr>
          <w:rFonts w:ascii="Times New Roman" w:eastAsia="Arial" w:hAnsi="Times New Roman" w:cs="Times New Roman"/>
          <w:b/>
          <w:sz w:val="22"/>
          <w:szCs w:val="22"/>
        </w:rPr>
        <w:t>Changes in levels of cholesterol, free fatty acids, triglycerides and phospholipids in serum of normal and experimental animals.</w:t>
      </w:r>
    </w:p>
    <w:tbl>
      <w:tblPr>
        <w:tblStyle w:val="TableGrid"/>
        <w:tblW w:w="10728" w:type="dxa"/>
        <w:tblLook w:val="04A0"/>
      </w:tblPr>
      <w:tblGrid>
        <w:gridCol w:w="3798"/>
        <w:gridCol w:w="1726"/>
        <w:gridCol w:w="1831"/>
        <w:gridCol w:w="1851"/>
        <w:gridCol w:w="1522"/>
      </w:tblGrid>
      <w:tr w:rsidR="00582BBA" w:rsidTr="00C40777">
        <w:tc>
          <w:tcPr>
            <w:tcW w:w="3662" w:type="dxa"/>
          </w:tcPr>
          <w:p w:rsidR="00582BBA" w:rsidRPr="00C3058C" w:rsidRDefault="00582BBA" w:rsidP="00A26821">
            <w:pPr>
              <w:spacing w:line="276" w:lineRule="auto"/>
              <w:jc w:val="center"/>
              <w:rPr>
                <w:rFonts w:ascii="Times New Roman" w:eastAsia="Times New Roman" w:hAnsi="Times New Roman" w:cs="Times New Roman"/>
                <w:b/>
                <w:sz w:val="24"/>
                <w:szCs w:val="24"/>
              </w:rPr>
            </w:pPr>
            <w:r w:rsidRPr="00C3058C">
              <w:rPr>
                <w:rFonts w:ascii="Times New Roman" w:eastAsia="Times New Roman" w:hAnsi="Times New Roman" w:cs="Times New Roman"/>
                <w:b/>
              </w:rPr>
              <w:t>Groups</w:t>
            </w:r>
          </w:p>
        </w:tc>
        <w:tc>
          <w:tcPr>
            <w:tcW w:w="1756" w:type="dxa"/>
          </w:tcPr>
          <w:p w:rsidR="00582BBA" w:rsidRPr="00711ED0" w:rsidRDefault="00582BBA" w:rsidP="00A26821">
            <w:pPr>
              <w:spacing w:line="276" w:lineRule="auto"/>
              <w:jc w:val="both"/>
              <w:rPr>
                <w:rFonts w:ascii="Times New Roman" w:eastAsia="Times New Roman" w:hAnsi="Times New Roman" w:cs="Times New Roman"/>
                <w:b/>
              </w:rPr>
            </w:pPr>
            <w:r w:rsidRPr="00711ED0">
              <w:rPr>
                <w:rFonts w:ascii="Times New Roman" w:eastAsia="Times New Roman" w:hAnsi="Times New Roman" w:cs="Times New Roman"/>
                <w:b/>
              </w:rPr>
              <w:t>Cholesterol mg/100ml</w:t>
            </w:r>
          </w:p>
        </w:tc>
        <w:tc>
          <w:tcPr>
            <w:tcW w:w="1890" w:type="dxa"/>
          </w:tcPr>
          <w:p w:rsidR="00582BBA" w:rsidRPr="00711ED0" w:rsidRDefault="00582BBA" w:rsidP="00A26821">
            <w:pPr>
              <w:spacing w:line="276" w:lineRule="auto"/>
              <w:jc w:val="both"/>
              <w:rPr>
                <w:rFonts w:ascii="Times New Roman" w:eastAsia="Times New Roman" w:hAnsi="Times New Roman" w:cs="Times New Roman"/>
                <w:b/>
              </w:rPr>
            </w:pPr>
            <w:r w:rsidRPr="00711ED0">
              <w:rPr>
                <w:rFonts w:ascii="Times New Roman" w:eastAsia="Times New Roman" w:hAnsi="Times New Roman" w:cs="Times New Roman"/>
                <w:b/>
              </w:rPr>
              <w:t>Free Fatty Acids</w:t>
            </w:r>
          </w:p>
          <w:p w:rsidR="00582BBA" w:rsidRPr="00711ED0" w:rsidRDefault="00582BBA" w:rsidP="00A26821">
            <w:pPr>
              <w:spacing w:line="276" w:lineRule="auto"/>
              <w:jc w:val="both"/>
              <w:rPr>
                <w:rFonts w:ascii="Times New Roman" w:eastAsia="Times New Roman" w:hAnsi="Times New Roman" w:cs="Times New Roman"/>
                <w:b/>
              </w:rPr>
            </w:pPr>
            <w:r w:rsidRPr="00711ED0">
              <w:rPr>
                <w:rFonts w:ascii="Times New Roman" w:eastAsia="Times New Roman" w:hAnsi="Times New Roman" w:cs="Times New Roman"/>
                <w:b/>
              </w:rPr>
              <w:t>mg/100ml</w:t>
            </w:r>
          </w:p>
        </w:tc>
        <w:tc>
          <w:tcPr>
            <w:tcW w:w="1890" w:type="dxa"/>
          </w:tcPr>
          <w:p w:rsidR="00582BBA" w:rsidRPr="00711ED0" w:rsidRDefault="00582BBA" w:rsidP="00A26821">
            <w:pPr>
              <w:spacing w:line="276" w:lineRule="auto"/>
              <w:jc w:val="both"/>
              <w:rPr>
                <w:rFonts w:ascii="Times New Roman" w:eastAsia="Times New Roman" w:hAnsi="Times New Roman" w:cs="Times New Roman"/>
                <w:b/>
              </w:rPr>
            </w:pPr>
            <w:r w:rsidRPr="00711ED0">
              <w:rPr>
                <w:rFonts w:ascii="Times New Roman" w:eastAsia="Times New Roman" w:hAnsi="Times New Roman" w:cs="Times New Roman"/>
                <w:b/>
              </w:rPr>
              <w:t>Triglycerides</w:t>
            </w:r>
          </w:p>
          <w:p w:rsidR="00582BBA" w:rsidRPr="00711ED0" w:rsidRDefault="00582BBA" w:rsidP="00A26821">
            <w:pPr>
              <w:spacing w:line="276" w:lineRule="auto"/>
              <w:jc w:val="both"/>
              <w:rPr>
                <w:rFonts w:ascii="Times New Roman" w:eastAsia="Times New Roman" w:hAnsi="Times New Roman" w:cs="Times New Roman"/>
                <w:b/>
              </w:rPr>
            </w:pPr>
            <w:r w:rsidRPr="00711ED0">
              <w:rPr>
                <w:rFonts w:ascii="Times New Roman" w:eastAsia="Times New Roman" w:hAnsi="Times New Roman" w:cs="Times New Roman"/>
                <w:b/>
              </w:rPr>
              <w:t>mg/100ml</w:t>
            </w:r>
          </w:p>
        </w:tc>
        <w:tc>
          <w:tcPr>
            <w:tcW w:w="1530" w:type="dxa"/>
          </w:tcPr>
          <w:p w:rsidR="00582BBA" w:rsidRPr="00711ED0" w:rsidRDefault="00582BBA" w:rsidP="00A26821">
            <w:pPr>
              <w:spacing w:line="276" w:lineRule="auto"/>
              <w:jc w:val="both"/>
              <w:rPr>
                <w:rFonts w:ascii="Times New Roman" w:eastAsia="Times New Roman" w:hAnsi="Times New Roman" w:cs="Times New Roman"/>
                <w:b/>
              </w:rPr>
            </w:pPr>
            <w:r w:rsidRPr="00711ED0">
              <w:rPr>
                <w:rFonts w:ascii="Times New Roman" w:eastAsia="Times New Roman" w:hAnsi="Times New Roman" w:cs="Times New Roman"/>
                <w:b/>
              </w:rPr>
              <w:t>Phospholipids</w:t>
            </w:r>
          </w:p>
          <w:p w:rsidR="00582BBA" w:rsidRPr="00711ED0" w:rsidRDefault="00582BBA" w:rsidP="00A26821">
            <w:pPr>
              <w:spacing w:line="276" w:lineRule="auto"/>
              <w:jc w:val="both"/>
              <w:rPr>
                <w:rFonts w:ascii="Times New Roman" w:eastAsia="Times New Roman" w:hAnsi="Times New Roman" w:cs="Times New Roman"/>
                <w:b/>
              </w:rPr>
            </w:pPr>
            <w:r w:rsidRPr="00711ED0">
              <w:rPr>
                <w:rFonts w:ascii="Times New Roman" w:eastAsia="Times New Roman" w:hAnsi="Times New Roman" w:cs="Times New Roman"/>
                <w:b/>
              </w:rPr>
              <w:t>mg/100ml</w:t>
            </w:r>
          </w:p>
        </w:tc>
      </w:tr>
      <w:tr w:rsidR="00582BBA" w:rsidTr="00C40777">
        <w:tc>
          <w:tcPr>
            <w:tcW w:w="3662" w:type="dxa"/>
          </w:tcPr>
          <w:p w:rsidR="00582BBA" w:rsidRPr="00711ED0" w:rsidRDefault="00582BBA" w:rsidP="00A26821">
            <w:pPr>
              <w:spacing w:line="276" w:lineRule="auto"/>
              <w:rPr>
                <w:rFonts w:ascii="Times New Roman" w:eastAsia="Times New Roman" w:hAnsi="Times New Roman" w:cs="Times New Roman"/>
                <w:b/>
                <w:sz w:val="24"/>
                <w:szCs w:val="24"/>
              </w:rPr>
            </w:pPr>
            <w:r w:rsidRPr="00711ED0">
              <w:rPr>
                <w:rFonts w:ascii="Times New Roman" w:eastAsia="Times New Roman" w:hAnsi="Times New Roman" w:cs="Times New Roman"/>
                <w:b/>
                <w:sz w:val="24"/>
                <w:szCs w:val="24"/>
              </w:rPr>
              <w:lastRenderedPageBreak/>
              <w:t>Normal</w:t>
            </w:r>
          </w:p>
        </w:tc>
        <w:tc>
          <w:tcPr>
            <w:tcW w:w="1756" w:type="dxa"/>
          </w:tcPr>
          <w:p w:rsidR="00582BBA" w:rsidRPr="003F5E59" w:rsidRDefault="00582BBA" w:rsidP="00A26821">
            <w:pPr>
              <w:spacing w:line="276" w:lineRule="auto"/>
              <w:rPr>
                <w:rFonts w:ascii="Times New Roman" w:eastAsia="Times New Roman" w:hAnsi="Times New Roman" w:cs="Times New Roman"/>
                <w:sz w:val="24"/>
                <w:szCs w:val="24"/>
                <w:vertAlign w:val="superscript"/>
              </w:rPr>
            </w:pPr>
            <w:r>
              <w:rPr>
                <w:rFonts w:ascii="Times New Roman" w:hAnsi="Times New Roman" w:cs="Times New Roman"/>
                <w:sz w:val="24"/>
                <w:szCs w:val="24"/>
              </w:rPr>
              <w:t xml:space="preserve">78.25 </w:t>
            </w:r>
            <w:r w:rsidRPr="00FF796E">
              <w:rPr>
                <w:rFonts w:ascii="Symbol" w:eastAsia="Symbol" w:hAnsi="Symbol"/>
              </w:rPr>
              <w:t></w:t>
            </w:r>
            <w:r w:rsidRPr="00F81615">
              <w:rPr>
                <w:rFonts w:ascii="Times New Roman" w:hAnsi="Times New Roman" w:cs="Times New Roman"/>
                <w:sz w:val="24"/>
                <w:szCs w:val="24"/>
              </w:rPr>
              <w:t>4.56</w:t>
            </w:r>
            <w:r>
              <w:rPr>
                <w:rFonts w:ascii="Times New Roman" w:hAnsi="Times New Roman" w:cs="Times New Roman"/>
                <w:sz w:val="24"/>
                <w:szCs w:val="24"/>
                <w:vertAlign w:val="superscript"/>
              </w:rPr>
              <w:t>a</w:t>
            </w:r>
          </w:p>
        </w:tc>
        <w:tc>
          <w:tcPr>
            <w:tcW w:w="1890" w:type="dxa"/>
          </w:tcPr>
          <w:p w:rsidR="00582BBA" w:rsidRPr="00E65511" w:rsidRDefault="00582BBA" w:rsidP="00A26821">
            <w:pPr>
              <w:spacing w:line="276"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67.43  </w:t>
            </w:r>
            <w:r w:rsidRPr="00FF796E">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Times New Roman" w:eastAsia="Symbol" w:hAnsi="Times New Roman" w:cs="Times New Roman"/>
                <w:vertAlign w:val="superscript"/>
              </w:rPr>
              <w:t>a</w:t>
            </w:r>
          </w:p>
        </w:tc>
        <w:tc>
          <w:tcPr>
            <w:tcW w:w="1890" w:type="dxa"/>
          </w:tcPr>
          <w:p w:rsidR="00582BBA" w:rsidRPr="00E65511" w:rsidRDefault="00582BBA" w:rsidP="00A26821">
            <w:pPr>
              <w:spacing w:line="276" w:lineRule="auto"/>
              <w:rPr>
                <w:rFonts w:ascii="Times New Roman" w:eastAsia="Times New Roman" w:hAnsi="Times New Roman" w:cs="Times New Roman"/>
                <w:sz w:val="24"/>
                <w:szCs w:val="24"/>
                <w:vertAlign w:val="superscript"/>
              </w:rPr>
            </w:pPr>
            <w:r>
              <w:rPr>
                <w:rFonts w:ascii="Times New Roman" w:hAnsi="Times New Roman" w:cs="Times New Roman"/>
                <w:sz w:val="24"/>
                <w:szCs w:val="24"/>
              </w:rPr>
              <w:t>4</w:t>
            </w:r>
            <w:r w:rsidRPr="00F81615">
              <w:rPr>
                <w:rFonts w:ascii="Times New Roman" w:hAnsi="Times New Roman" w:cs="Times New Roman"/>
                <w:sz w:val="24"/>
                <w:szCs w:val="24"/>
              </w:rPr>
              <w:t>3.96</w:t>
            </w:r>
            <w:r>
              <w:rPr>
                <w:rFonts w:ascii="Times New Roman" w:hAnsi="Times New Roman" w:cs="Times New Roman"/>
                <w:sz w:val="24"/>
                <w:szCs w:val="24"/>
              </w:rPr>
              <w:t xml:space="preserve"> </w:t>
            </w:r>
            <w:r w:rsidRPr="00F81615">
              <w:rPr>
                <w:rFonts w:ascii="Times New Roman" w:hAnsi="Times New Roman" w:cs="Times New Roman"/>
                <w:sz w:val="24"/>
                <w:szCs w:val="24"/>
              </w:rPr>
              <w:t>±</w:t>
            </w:r>
            <w:r>
              <w:rPr>
                <w:rFonts w:ascii="Times New Roman" w:hAnsi="Times New Roman" w:cs="Times New Roman"/>
                <w:sz w:val="24"/>
                <w:szCs w:val="24"/>
              </w:rPr>
              <w:t xml:space="preserve">  </w:t>
            </w:r>
            <w:r w:rsidRPr="00F81615">
              <w:rPr>
                <w:rFonts w:ascii="Times New Roman" w:hAnsi="Times New Roman" w:cs="Times New Roman"/>
                <w:sz w:val="24"/>
                <w:szCs w:val="24"/>
              </w:rPr>
              <w:t>3.27</w:t>
            </w:r>
            <w:r>
              <w:rPr>
                <w:rFonts w:ascii="Times New Roman" w:hAnsi="Times New Roman" w:cs="Times New Roman"/>
                <w:sz w:val="24"/>
                <w:szCs w:val="24"/>
                <w:vertAlign w:val="superscript"/>
              </w:rPr>
              <w:t>a</w:t>
            </w:r>
          </w:p>
        </w:tc>
        <w:tc>
          <w:tcPr>
            <w:tcW w:w="1530" w:type="dxa"/>
          </w:tcPr>
          <w:p w:rsidR="00582BBA" w:rsidRPr="00E65511" w:rsidRDefault="00582BBA" w:rsidP="00A26821">
            <w:pPr>
              <w:spacing w:line="276" w:lineRule="auto"/>
              <w:rPr>
                <w:rFonts w:ascii="Times New Roman" w:eastAsia="Times New Roman" w:hAnsi="Times New Roman" w:cs="Times New Roman"/>
                <w:sz w:val="24"/>
                <w:szCs w:val="24"/>
                <w:vertAlign w:val="superscript"/>
              </w:rPr>
            </w:pPr>
            <w:r>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sidRPr="00FF796E">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Times New Roman" w:eastAsia="Symbol" w:hAnsi="Times New Roman" w:cs="Times New Roman"/>
                <w:vertAlign w:val="superscript"/>
              </w:rPr>
              <w:t>a</w:t>
            </w:r>
          </w:p>
        </w:tc>
      </w:tr>
      <w:tr w:rsidR="00582BBA" w:rsidTr="00C40777">
        <w:tc>
          <w:tcPr>
            <w:tcW w:w="3662" w:type="dxa"/>
          </w:tcPr>
          <w:p w:rsidR="00582BBA" w:rsidRPr="00711ED0" w:rsidRDefault="00582BBA" w:rsidP="00A26821">
            <w:pPr>
              <w:spacing w:line="276" w:lineRule="auto"/>
              <w:rPr>
                <w:rFonts w:ascii="Times New Roman" w:eastAsia="Times New Roman" w:hAnsi="Times New Roman" w:cs="Times New Roman"/>
                <w:b/>
                <w:sz w:val="24"/>
                <w:szCs w:val="24"/>
              </w:rPr>
            </w:pPr>
            <w:r w:rsidRPr="00711ED0">
              <w:rPr>
                <w:rFonts w:ascii="Times New Roman" w:eastAsia="Times New Roman" w:hAnsi="Times New Roman" w:cs="Times New Roman"/>
                <w:b/>
                <w:sz w:val="24"/>
                <w:szCs w:val="24"/>
              </w:rPr>
              <w:t>Diabetic Control</w:t>
            </w:r>
          </w:p>
        </w:tc>
        <w:tc>
          <w:tcPr>
            <w:tcW w:w="1756" w:type="dxa"/>
          </w:tcPr>
          <w:p w:rsidR="00582BBA" w:rsidRPr="00CE32EA" w:rsidRDefault="00582BBA" w:rsidP="00A26821">
            <w:pPr>
              <w:spacing w:line="276"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97.66 </w:t>
            </w:r>
            <w:r w:rsidRPr="00FF796E">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Times New Roman" w:eastAsia="Symbol" w:hAnsi="Times New Roman" w:cs="Times New Roman"/>
                <w:vertAlign w:val="superscript"/>
              </w:rPr>
              <w:t>b</w:t>
            </w:r>
          </w:p>
        </w:tc>
        <w:tc>
          <w:tcPr>
            <w:tcW w:w="1890" w:type="dxa"/>
          </w:tcPr>
          <w:p w:rsidR="00582BBA" w:rsidRPr="00E65511" w:rsidRDefault="00582BBA" w:rsidP="00A26821">
            <w:pPr>
              <w:spacing w:line="276"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81.86 </w:t>
            </w:r>
            <w:r w:rsidRPr="00FF796E">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Times New Roman" w:eastAsia="Symbol" w:hAnsi="Times New Roman" w:cs="Times New Roman"/>
                <w:vertAlign w:val="superscript"/>
              </w:rPr>
              <w:t>b</w:t>
            </w:r>
          </w:p>
        </w:tc>
        <w:tc>
          <w:tcPr>
            <w:tcW w:w="1890" w:type="dxa"/>
          </w:tcPr>
          <w:p w:rsidR="00582BBA" w:rsidRPr="00E65511" w:rsidRDefault="00582BBA" w:rsidP="00A26821">
            <w:pPr>
              <w:spacing w:line="276" w:lineRule="auto"/>
              <w:rPr>
                <w:rFonts w:ascii="Times New Roman" w:eastAsia="Times New Roman" w:hAnsi="Times New Roman" w:cs="Times New Roman"/>
                <w:sz w:val="24"/>
                <w:szCs w:val="24"/>
                <w:vertAlign w:val="superscript"/>
              </w:rPr>
            </w:pPr>
            <w:r>
              <w:rPr>
                <w:rFonts w:ascii="Times New Roman" w:hAnsi="Times New Roman" w:cs="Times New Roman"/>
                <w:sz w:val="24"/>
                <w:szCs w:val="24"/>
              </w:rPr>
              <w:t xml:space="preserve">61.83 </w:t>
            </w:r>
            <w:r w:rsidRPr="00F81615">
              <w:rPr>
                <w:rFonts w:ascii="Times New Roman" w:hAnsi="Times New Roman" w:cs="Times New Roman"/>
                <w:sz w:val="24"/>
                <w:szCs w:val="24"/>
              </w:rPr>
              <w:t>±</w:t>
            </w:r>
            <w:r>
              <w:rPr>
                <w:rFonts w:ascii="Times New Roman" w:hAnsi="Times New Roman" w:cs="Times New Roman"/>
                <w:sz w:val="24"/>
                <w:szCs w:val="24"/>
              </w:rPr>
              <w:t xml:space="preserve"> </w:t>
            </w:r>
            <w:r w:rsidRPr="00F81615">
              <w:rPr>
                <w:rFonts w:ascii="Times New Roman" w:hAnsi="Times New Roman" w:cs="Times New Roman"/>
                <w:sz w:val="24"/>
                <w:szCs w:val="24"/>
              </w:rPr>
              <w:t>1</w:t>
            </w:r>
            <w:r>
              <w:rPr>
                <w:rFonts w:ascii="Times New Roman" w:hAnsi="Times New Roman" w:cs="Times New Roman"/>
                <w:sz w:val="24"/>
                <w:szCs w:val="24"/>
              </w:rPr>
              <w:t>.50</w:t>
            </w:r>
            <w:r>
              <w:rPr>
                <w:rFonts w:ascii="Times New Roman" w:hAnsi="Times New Roman" w:cs="Times New Roman"/>
                <w:sz w:val="24"/>
                <w:szCs w:val="24"/>
                <w:vertAlign w:val="superscript"/>
              </w:rPr>
              <w:t>b</w:t>
            </w:r>
          </w:p>
        </w:tc>
        <w:tc>
          <w:tcPr>
            <w:tcW w:w="1530" w:type="dxa"/>
          </w:tcPr>
          <w:p w:rsidR="00582BBA" w:rsidRDefault="00582BBA" w:rsidP="00A26821">
            <w:pPr>
              <w:spacing w:line="276" w:lineRule="auto"/>
              <w:rPr>
                <w:rFonts w:ascii="Times New Roman" w:eastAsia="Times New Roman" w:hAnsi="Times New Roman" w:cs="Times New Roman"/>
                <w:sz w:val="24"/>
                <w:szCs w:val="24"/>
              </w:rPr>
            </w:pPr>
            <w:r>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sidRPr="00FF796E">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Times New Roman" w:eastAsia="Symbol" w:hAnsi="Times New Roman" w:cs="Times New Roman"/>
                <w:vertAlign w:val="superscript"/>
              </w:rPr>
              <w:t>b</w:t>
            </w:r>
            <w:r>
              <w:rPr>
                <w:rFonts w:ascii="Symbol" w:eastAsia="Symbol" w:hAnsi="Symbol"/>
              </w:rPr>
              <w:t></w:t>
            </w:r>
            <w:r>
              <w:rPr>
                <w:rFonts w:ascii="Symbol" w:eastAsia="Symbol" w:hAnsi="Symbol"/>
              </w:rPr>
              <w:t></w:t>
            </w:r>
          </w:p>
        </w:tc>
      </w:tr>
      <w:tr w:rsidR="00582BBA" w:rsidTr="00C40777">
        <w:tc>
          <w:tcPr>
            <w:tcW w:w="3662" w:type="dxa"/>
          </w:tcPr>
          <w:p w:rsidR="00582BBA" w:rsidRPr="00711ED0" w:rsidRDefault="00582BBA" w:rsidP="00A26821">
            <w:pPr>
              <w:spacing w:line="276" w:lineRule="auto"/>
              <w:rPr>
                <w:rFonts w:ascii="Times New Roman" w:eastAsia="Times New Roman" w:hAnsi="Times New Roman" w:cs="Times New Roman"/>
                <w:b/>
                <w:sz w:val="24"/>
                <w:szCs w:val="24"/>
              </w:rPr>
            </w:pPr>
            <w:r w:rsidRPr="00711ED0">
              <w:rPr>
                <w:rFonts w:ascii="Times New Roman" w:eastAsia="Times New Roman" w:hAnsi="Times New Roman" w:cs="Times New Roman"/>
                <w:b/>
                <w:sz w:val="24"/>
                <w:szCs w:val="24"/>
              </w:rPr>
              <w:t>Diabetic+MEEN(400mg/kg)</w:t>
            </w:r>
          </w:p>
        </w:tc>
        <w:tc>
          <w:tcPr>
            <w:tcW w:w="1756" w:type="dxa"/>
          </w:tcPr>
          <w:p w:rsidR="00582BBA" w:rsidRPr="003F5E59" w:rsidRDefault="00582BBA" w:rsidP="00A26821">
            <w:pPr>
              <w:spacing w:line="276" w:lineRule="auto"/>
              <w:rPr>
                <w:rFonts w:ascii="Times New Roman" w:eastAsia="Times New Roman" w:hAnsi="Times New Roman" w:cs="Times New Roman"/>
                <w:sz w:val="24"/>
                <w:szCs w:val="24"/>
                <w:vertAlign w:val="superscript"/>
              </w:rPr>
            </w:pPr>
            <w:r>
              <w:rPr>
                <w:rFonts w:ascii="Times New Roman" w:hAnsi="Times New Roman" w:cs="Times New Roman"/>
                <w:sz w:val="24"/>
                <w:szCs w:val="24"/>
              </w:rPr>
              <w:t xml:space="preserve">85.34 </w:t>
            </w:r>
            <w:r w:rsidRPr="00777AC9">
              <w:rPr>
                <w:rFonts w:ascii="Times New Roman" w:hAnsi="Times New Roman" w:cs="Times New Roman"/>
                <w:sz w:val="24"/>
                <w:szCs w:val="24"/>
              </w:rPr>
              <w:t>±5.43</w:t>
            </w:r>
            <w:r>
              <w:rPr>
                <w:rFonts w:ascii="Times New Roman" w:hAnsi="Times New Roman" w:cs="Times New Roman"/>
                <w:sz w:val="24"/>
                <w:szCs w:val="24"/>
                <w:vertAlign w:val="superscript"/>
              </w:rPr>
              <w:t>c</w:t>
            </w:r>
          </w:p>
        </w:tc>
        <w:tc>
          <w:tcPr>
            <w:tcW w:w="1890" w:type="dxa"/>
          </w:tcPr>
          <w:p w:rsidR="00582BBA" w:rsidRPr="00E65511" w:rsidRDefault="00582BBA" w:rsidP="00A26821">
            <w:pPr>
              <w:spacing w:line="276"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73.05  </w:t>
            </w:r>
            <w:r w:rsidRPr="00FF796E">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Times New Roman" w:eastAsia="Symbol" w:hAnsi="Times New Roman" w:cs="Times New Roman"/>
                <w:vertAlign w:val="superscript"/>
              </w:rPr>
              <w:t>c</w:t>
            </w:r>
          </w:p>
        </w:tc>
        <w:tc>
          <w:tcPr>
            <w:tcW w:w="1890" w:type="dxa"/>
          </w:tcPr>
          <w:p w:rsidR="00582BBA" w:rsidRPr="00E65511" w:rsidRDefault="00582BBA" w:rsidP="00A26821">
            <w:pPr>
              <w:spacing w:line="276" w:lineRule="auto"/>
              <w:rPr>
                <w:rFonts w:ascii="Times New Roman" w:eastAsia="Times New Roman" w:hAnsi="Times New Roman" w:cs="Times New Roman"/>
                <w:sz w:val="24"/>
                <w:szCs w:val="24"/>
                <w:vertAlign w:val="superscript"/>
              </w:rPr>
            </w:pPr>
            <w:r>
              <w:rPr>
                <w:rFonts w:ascii="Times New Roman" w:hAnsi="Times New Roman" w:cs="Times New Roman"/>
                <w:sz w:val="24"/>
                <w:szCs w:val="24"/>
              </w:rPr>
              <w:t xml:space="preserve">52.87 </w:t>
            </w:r>
            <w:r w:rsidRPr="00777AC9">
              <w:rPr>
                <w:rFonts w:ascii="Times New Roman" w:hAnsi="Times New Roman" w:cs="Times New Roman"/>
                <w:sz w:val="24"/>
                <w:szCs w:val="24"/>
              </w:rPr>
              <w:t>±</w:t>
            </w:r>
            <w:r>
              <w:rPr>
                <w:rFonts w:ascii="Times New Roman" w:hAnsi="Times New Roman" w:cs="Times New Roman"/>
                <w:sz w:val="24"/>
                <w:szCs w:val="24"/>
              </w:rPr>
              <w:t xml:space="preserve"> 2.70</w:t>
            </w:r>
            <w:r>
              <w:rPr>
                <w:rFonts w:ascii="Times New Roman" w:hAnsi="Times New Roman" w:cs="Times New Roman"/>
                <w:sz w:val="24"/>
                <w:szCs w:val="24"/>
                <w:vertAlign w:val="superscript"/>
              </w:rPr>
              <w:t>c</w:t>
            </w:r>
          </w:p>
        </w:tc>
        <w:tc>
          <w:tcPr>
            <w:tcW w:w="1530" w:type="dxa"/>
          </w:tcPr>
          <w:p w:rsidR="00582BBA" w:rsidRPr="00E65511" w:rsidRDefault="00582BBA" w:rsidP="00A26821">
            <w:pPr>
              <w:spacing w:line="276" w:lineRule="auto"/>
              <w:rPr>
                <w:rFonts w:ascii="Times New Roman" w:eastAsia="Times New Roman" w:hAnsi="Times New Roman" w:cs="Times New Roman"/>
                <w:sz w:val="24"/>
                <w:szCs w:val="24"/>
                <w:vertAlign w:val="superscript"/>
              </w:rPr>
            </w:pPr>
            <w:r>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sidRPr="00FF796E">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Times New Roman" w:eastAsia="Symbol" w:hAnsi="Times New Roman" w:cs="Times New Roman"/>
                <w:vertAlign w:val="superscript"/>
              </w:rPr>
              <w:t>c</w:t>
            </w:r>
          </w:p>
        </w:tc>
      </w:tr>
      <w:tr w:rsidR="00582BBA" w:rsidTr="00C40777">
        <w:tc>
          <w:tcPr>
            <w:tcW w:w="3662" w:type="dxa"/>
          </w:tcPr>
          <w:p w:rsidR="00582BBA" w:rsidRPr="00711ED0" w:rsidRDefault="00582BBA" w:rsidP="00A26821">
            <w:pPr>
              <w:spacing w:line="276" w:lineRule="auto"/>
              <w:rPr>
                <w:rFonts w:ascii="Times New Roman" w:eastAsia="Times New Roman" w:hAnsi="Times New Roman" w:cs="Times New Roman"/>
                <w:b/>
                <w:sz w:val="24"/>
                <w:szCs w:val="24"/>
              </w:rPr>
            </w:pPr>
            <w:r w:rsidRPr="00711ED0">
              <w:rPr>
                <w:rFonts w:ascii="Times New Roman" w:eastAsia="Times New Roman" w:hAnsi="Times New Roman" w:cs="Times New Roman"/>
                <w:b/>
                <w:sz w:val="24"/>
                <w:szCs w:val="24"/>
              </w:rPr>
              <w:t>Diabetic+Glibenclamide(600µg/kg)</w:t>
            </w:r>
          </w:p>
        </w:tc>
        <w:tc>
          <w:tcPr>
            <w:tcW w:w="1756" w:type="dxa"/>
          </w:tcPr>
          <w:p w:rsidR="00582BBA" w:rsidRPr="00CE32EA" w:rsidRDefault="00582BBA" w:rsidP="00A26821">
            <w:pPr>
              <w:spacing w:line="276"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91.00</w:t>
            </w:r>
            <w:r w:rsidRPr="00FF796E">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Times New Roman" w:eastAsia="Symbol" w:hAnsi="Times New Roman" w:cs="Times New Roman"/>
                <w:vertAlign w:val="superscript"/>
              </w:rPr>
              <w:t>d</w:t>
            </w:r>
          </w:p>
        </w:tc>
        <w:tc>
          <w:tcPr>
            <w:tcW w:w="1890" w:type="dxa"/>
          </w:tcPr>
          <w:p w:rsidR="00582BBA" w:rsidRPr="00E65511" w:rsidRDefault="00582BBA" w:rsidP="00A26821">
            <w:pPr>
              <w:spacing w:line="276"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76.51  </w:t>
            </w:r>
            <w:r w:rsidRPr="00FF796E">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Times New Roman" w:eastAsia="Symbol" w:hAnsi="Times New Roman" w:cs="Times New Roman"/>
                <w:vertAlign w:val="superscript"/>
              </w:rPr>
              <w:t>d</w:t>
            </w:r>
          </w:p>
        </w:tc>
        <w:tc>
          <w:tcPr>
            <w:tcW w:w="1890" w:type="dxa"/>
          </w:tcPr>
          <w:p w:rsidR="00582BBA" w:rsidRPr="00E65511" w:rsidRDefault="00582BBA" w:rsidP="00A26821">
            <w:pPr>
              <w:spacing w:line="276"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57.46  </w:t>
            </w:r>
            <w:r w:rsidRPr="00777AC9">
              <w:rPr>
                <w:rFonts w:ascii="Times New Roman" w:hAnsi="Times New Roman" w:cs="Times New Roman"/>
                <w:sz w:val="24"/>
                <w:szCs w:val="24"/>
              </w:rPr>
              <w:t>±</w:t>
            </w:r>
            <w:r>
              <w:rPr>
                <w:rFonts w:ascii="Times New Roman" w:hAnsi="Times New Roman" w:cs="Times New Roman"/>
                <w:sz w:val="24"/>
                <w:szCs w:val="24"/>
              </w:rPr>
              <w:t xml:space="preserve"> 1.70</w:t>
            </w:r>
            <w:r>
              <w:rPr>
                <w:rFonts w:ascii="Times New Roman" w:hAnsi="Times New Roman" w:cs="Times New Roman"/>
                <w:sz w:val="24"/>
                <w:szCs w:val="24"/>
                <w:vertAlign w:val="superscript"/>
              </w:rPr>
              <w:t>d</w:t>
            </w:r>
          </w:p>
        </w:tc>
        <w:tc>
          <w:tcPr>
            <w:tcW w:w="1530" w:type="dxa"/>
          </w:tcPr>
          <w:p w:rsidR="00582BBA" w:rsidRDefault="00582BBA" w:rsidP="00A26821">
            <w:pPr>
              <w:spacing w:line="276" w:lineRule="auto"/>
              <w:rPr>
                <w:rFonts w:ascii="Times New Roman" w:eastAsia="Times New Roman" w:hAnsi="Times New Roman" w:cs="Times New Roman"/>
                <w:sz w:val="24"/>
                <w:szCs w:val="24"/>
              </w:rPr>
            </w:pPr>
            <w:r>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sidRPr="00FF796E">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Times New Roman" w:eastAsia="Symbol" w:hAnsi="Times New Roman" w:cs="Times New Roman"/>
                <w:vertAlign w:val="superscript"/>
              </w:rPr>
              <w:t>d</w:t>
            </w:r>
            <w:r>
              <w:rPr>
                <w:rFonts w:ascii="Symbol" w:eastAsia="Symbol" w:hAnsi="Symbol"/>
              </w:rPr>
              <w:t></w:t>
            </w:r>
            <w:r>
              <w:rPr>
                <w:rFonts w:ascii="Symbol" w:eastAsia="Symbol" w:hAnsi="Symbol"/>
              </w:rPr>
              <w:t></w:t>
            </w:r>
          </w:p>
        </w:tc>
      </w:tr>
    </w:tbl>
    <w:p w:rsidR="00582BBA" w:rsidRPr="001D5A9A" w:rsidRDefault="00582BBA" w:rsidP="00A26821">
      <w:pPr>
        <w:spacing w:line="276" w:lineRule="auto"/>
        <w:ind w:left="20"/>
        <w:rPr>
          <w:rFonts w:ascii="Times New Roman" w:eastAsia="Arial" w:hAnsi="Times New Roman" w:cs="Times New Roman"/>
          <w:sz w:val="24"/>
          <w:szCs w:val="24"/>
        </w:rPr>
      </w:pPr>
      <w:r w:rsidRPr="001D5A9A">
        <w:rPr>
          <w:rFonts w:ascii="Times New Roman" w:eastAsia="Arial" w:hAnsi="Times New Roman" w:cs="Times New Roman"/>
          <w:sz w:val="24"/>
          <w:szCs w:val="24"/>
        </w:rPr>
        <w:t xml:space="preserve">Values are given as mean </w:t>
      </w:r>
      <w:r>
        <w:rPr>
          <w:rFonts w:ascii="Symbol" w:eastAsia="Symbol" w:hAnsi="Symbol"/>
          <w:sz w:val="22"/>
          <w:szCs w:val="22"/>
        </w:rPr>
        <w:t></w:t>
      </w:r>
      <w:r w:rsidRPr="00DD07DF">
        <w:rPr>
          <w:rFonts w:ascii="Symbol" w:eastAsia="Symbol" w:hAnsi="Symbol"/>
          <w:sz w:val="22"/>
          <w:szCs w:val="22"/>
        </w:rPr>
        <w:t></w:t>
      </w:r>
      <w:r>
        <w:rPr>
          <w:rFonts w:ascii="Symbol" w:eastAsia="Symbol" w:hAnsi="Symbol"/>
          <w:sz w:val="22"/>
          <w:szCs w:val="22"/>
        </w:rPr>
        <w:t></w:t>
      </w:r>
      <w:r w:rsidRPr="001D5A9A">
        <w:rPr>
          <w:rFonts w:ascii="Times New Roman" w:eastAsia="Arial" w:hAnsi="Times New Roman" w:cs="Times New Roman"/>
          <w:sz w:val="24"/>
          <w:szCs w:val="24"/>
        </w:rPr>
        <w:t xml:space="preserve"> S.D for six rats in each group.</w:t>
      </w:r>
    </w:p>
    <w:p w:rsidR="00582BBA" w:rsidRPr="00A26821" w:rsidRDefault="00582BBA" w:rsidP="00A26821">
      <w:pPr>
        <w:spacing w:line="276" w:lineRule="auto"/>
        <w:ind w:left="20"/>
        <w:rPr>
          <w:rFonts w:ascii="Times New Roman" w:eastAsia="Arial" w:hAnsi="Times New Roman" w:cs="Times New Roman"/>
          <w:sz w:val="24"/>
          <w:szCs w:val="24"/>
        </w:rPr>
      </w:pPr>
      <w:r w:rsidRPr="001D5A9A">
        <w:rPr>
          <w:rFonts w:ascii="Times New Roman" w:eastAsia="Arial" w:hAnsi="Times New Roman" w:cs="Times New Roman"/>
          <w:sz w:val="24"/>
          <w:szCs w:val="24"/>
        </w:rPr>
        <w:t>Values not sharing a common superscript letter differ significantly at p&lt;0.05 (DMRT).</w:t>
      </w:r>
    </w:p>
    <w:p w:rsidR="00582BBA" w:rsidRPr="00A26821" w:rsidRDefault="00582BBA" w:rsidP="00A26821">
      <w:pPr>
        <w:spacing w:line="276" w:lineRule="auto"/>
        <w:ind w:right="420"/>
        <w:rPr>
          <w:rFonts w:ascii="Times New Roman" w:eastAsia="Arial" w:hAnsi="Times New Roman" w:cs="Times New Roman"/>
          <w:b/>
          <w:sz w:val="22"/>
          <w:szCs w:val="22"/>
        </w:rPr>
      </w:pPr>
      <w:commentRangeStart w:id="33"/>
      <w:r w:rsidRPr="004E2E08">
        <w:rPr>
          <w:rFonts w:ascii="Times New Roman" w:eastAsia="Arial" w:hAnsi="Times New Roman" w:cs="Times New Roman"/>
          <w:b/>
          <w:sz w:val="22"/>
          <w:szCs w:val="22"/>
        </w:rPr>
        <w:t>Table III</w:t>
      </w:r>
      <w:commentRangeEnd w:id="33"/>
      <w:r w:rsidR="00C5389F">
        <w:rPr>
          <w:rStyle w:val="CommentReference"/>
        </w:rPr>
        <w:commentReference w:id="33"/>
      </w:r>
      <w:r w:rsidRPr="004E2E08">
        <w:rPr>
          <w:rFonts w:ascii="Times New Roman" w:eastAsia="Arial" w:hAnsi="Times New Roman" w:cs="Times New Roman"/>
          <w:b/>
          <w:sz w:val="22"/>
          <w:szCs w:val="22"/>
        </w:rPr>
        <w:t>. Changes in levels of cholesterol, free fatty acids, triglycerides and phospholipids in liver of normal and experimental animals.</w:t>
      </w:r>
    </w:p>
    <w:tbl>
      <w:tblPr>
        <w:tblStyle w:val="TableGrid"/>
        <w:tblW w:w="5555" w:type="pct"/>
        <w:tblLook w:val="04A0"/>
      </w:tblPr>
      <w:tblGrid>
        <w:gridCol w:w="3798"/>
        <w:gridCol w:w="1494"/>
        <w:gridCol w:w="1747"/>
        <w:gridCol w:w="1889"/>
        <w:gridCol w:w="1711"/>
      </w:tblGrid>
      <w:tr w:rsidR="00582BBA" w:rsidTr="00C40777">
        <w:tc>
          <w:tcPr>
            <w:tcW w:w="1785" w:type="pct"/>
          </w:tcPr>
          <w:p w:rsidR="00582BBA" w:rsidRPr="00284A1F" w:rsidRDefault="00582BBA" w:rsidP="00A26821">
            <w:pPr>
              <w:jc w:val="center"/>
              <w:rPr>
                <w:rFonts w:ascii="Times New Roman" w:eastAsia="Times New Roman" w:hAnsi="Times New Roman" w:cs="Times New Roman"/>
                <w:b/>
              </w:rPr>
            </w:pPr>
            <w:r w:rsidRPr="00284A1F">
              <w:rPr>
                <w:rFonts w:ascii="Times New Roman" w:eastAsia="Times New Roman" w:hAnsi="Times New Roman" w:cs="Times New Roman"/>
                <w:b/>
              </w:rPr>
              <w:t>Groups</w:t>
            </w:r>
          </w:p>
        </w:tc>
        <w:tc>
          <w:tcPr>
            <w:tcW w:w="702" w:type="pct"/>
          </w:tcPr>
          <w:p w:rsidR="00582BBA" w:rsidRPr="00284A1F" w:rsidRDefault="00582BBA" w:rsidP="00A26821">
            <w:pPr>
              <w:jc w:val="center"/>
              <w:rPr>
                <w:rFonts w:ascii="Times New Roman" w:eastAsia="Times New Roman" w:hAnsi="Times New Roman" w:cs="Times New Roman"/>
                <w:b/>
              </w:rPr>
            </w:pPr>
            <w:r w:rsidRPr="00284A1F">
              <w:rPr>
                <w:rFonts w:ascii="Times New Roman" w:eastAsia="Times New Roman" w:hAnsi="Times New Roman" w:cs="Times New Roman"/>
                <w:b/>
              </w:rPr>
              <w:t>Cholesterol</w:t>
            </w:r>
          </w:p>
          <w:p w:rsidR="00582BBA" w:rsidRPr="00284A1F" w:rsidRDefault="00582BBA" w:rsidP="00A26821">
            <w:pPr>
              <w:jc w:val="center"/>
              <w:rPr>
                <w:rFonts w:ascii="Times New Roman" w:eastAsia="Times New Roman" w:hAnsi="Times New Roman" w:cs="Times New Roman"/>
                <w:b/>
                <w:sz w:val="16"/>
                <w:szCs w:val="16"/>
              </w:rPr>
            </w:pPr>
            <w:r w:rsidRPr="00284A1F">
              <w:rPr>
                <w:rFonts w:ascii="Times New Roman" w:eastAsia="Times New Roman" w:hAnsi="Times New Roman" w:cs="Times New Roman"/>
                <w:b/>
                <w:sz w:val="16"/>
                <w:szCs w:val="16"/>
              </w:rPr>
              <w:t>mg/100gm wet tissue</w:t>
            </w:r>
          </w:p>
        </w:tc>
        <w:tc>
          <w:tcPr>
            <w:tcW w:w="821" w:type="pct"/>
          </w:tcPr>
          <w:p w:rsidR="00582BBA" w:rsidRPr="00284A1F" w:rsidRDefault="00582BBA" w:rsidP="00A26821">
            <w:pPr>
              <w:jc w:val="center"/>
              <w:rPr>
                <w:rFonts w:ascii="Times New Roman" w:eastAsia="Times New Roman" w:hAnsi="Times New Roman" w:cs="Times New Roman"/>
                <w:b/>
              </w:rPr>
            </w:pPr>
            <w:r w:rsidRPr="00284A1F">
              <w:rPr>
                <w:rFonts w:ascii="Times New Roman" w:eastAsia="Times New Roman" w:hAnsi="Times New Roman" w:cs="Times New Roman"/>
                <w:b/>
              </w:rPr>
              <w:t>Free Fatty Acids</w:t>
            </w:r>
          </w:p>
          <w:p w:rsidR="00582BBA" w:rsidRPr="00284A1F" w:rsidRDefault="00582BBA" w:rsidP="00A26821">
            <w:pPr>
              <w:rPr>
                <w:rFonts w:ascii="Times New Roman" w:eastAsia="Times New Roman" w:hAnsi="Times New Roman" w:cs="Times New Roman"/>
                <w:b/>
                <w:sz w:val="16"/>
                <w:szCs w:val="16"/>
              </w:rPr>
            </w:pPr>
            <w:r w:rsidRPr="00284A1F">
              <w:rPr>
                <w:rFonts w:ascii="Times New Roman" w:eastAsia="Times New Roman" w:hAnsi="Times New Roman" w:cs="Times New Roman"/>
                <w:b/>
                <w:sz w:val="16"/>
                <w:szCs w:val="16"/>
              </w:rPr>
              <w:t>mg/100gm wet tissue</w:t>
            </w:r>
          </w:p>
        </w:tc>
        <w:tc>
          <w:tcPr>
            <w:tcW w:w="888" w:type="pct"/>
          </w:tcPr>
          <w:p w:rsidR="00582BBA" w:rsidRPr="00284A1F" w:rsidRDefault="00582BBA" w:rsidP="00A26821">
            <w:pPr>
              <w:jc w:val="center"/>
              <w:rPr>
                <w:rFonts w:ascii="Times New Roman" w:eastAsia="Times New Roman" w:hAnsi="Times New Roman" w:cs="Times New Roman"/>
                <w:b/>
              </w:rPr>
            </w:pPr>
            <w:r w:rsidRPr="00284A1F">
              <w:rPr>
                <w:rFonts w:ascii="Times New Roman" w:eastAsia="Times New Roman" w:hAnsi="Times New Roman" w:cs="Times New Roman"/>
                <w:b/>
              </w:rPr>
              <w:t>Triglycerides</w:t>
            </w:r>
          </w:p>
          <w:p w:rsidR="00582BBA" w:rsidRPr="00284A1F" w:rsidRDefault="00582BBA" w:rsidP="00A26821">
            <w:pPr>
              <w:rPr>
                <w:rFonts w:ascii="Times New Roman" w:eastAsia="Times New Roman" w:hAnsi="Times New Roman" w:cs="Times New Roman"/>
                <w:b/>
                <w:sz w:val="16"/>
                <w:szCs w:val="16"/>
              </w:rPr>
            </w:pPr>
            <w:r w:rsidRPr="00284A1F">
              <w:rPr>
                <w:rFonts w:ascii="Times New Roman" w:eastAsia="Times New Roman" w:hAnsi="Times New Roman" w:cs="Times New Roman"/>
                <w:b/>
                <w:sz w:val="16"/>
                <w:szCs w:val="16"/>
              </w:rPr>
              <w:t>mg/100gm wet tissue</w:t>
            </w:r>
          </w:p>
        </w:tc>
        <w:tc>
          <w:tcPr>
            <w:tcW w:w="804" w:type="pct"/>
          </w:tcPr>
          <w:p w:rsidR="00582BBA" w:rsidRPr="00284A1F" w:rsidRDefault="00582BBA" w:rsidP="00A26821">
            <w:pPr>
              <w:jc w:val="center"/>
              <w:rPr>
                <w:rFonts w:ascii="Times New Roman" w:eastAsia="Times New Roman" w:hAnsi="Times New Roman" w:cs="Times New Roman"/>
                <w:b/>
              </w:rPr>
            </w:pPr>
            <w:r w:rsidRPr="00284A1F">
              <w:rPr>
                <w:rFonts w:ascii="Times New Roman" w:eastAsia="Times New Roman" w:hAnsi="Times New Roman" w:cs="Times New Roman"/>
                <w:b/>
              </w:rPr>
              <w:t>Phospholipids</w:t>
            </w:r>
          </w:p>
          <w:p w:rsidR="00582BBA" w:rsidRPr="00284A1F" w:rsidRDefault="00582BBA" w:rsidP="00A26821">
            <w:pPr>
              <w:jc w:val="center"/>
              <w:rPr>
                <w:rFonts w:ascii="Times New Roman" w:eastAsia="Times New Roman" w:hAnsi="Times New Roman" w:cs="Times New Roman"/>
                <w:b/>
                <w:sz w:val="16"/>
                <w:szCs w:val="16"/>
              </w:rPr>
            </w:pPr>
            <w:r w:rsidRPr="00284A1F">
              <w:rPr>
                <w:rFonts w:ascii="Times New Roman" w:eastAsia="Times New Roman" w:hAnsi="Times New Roman" w:cs="Times New Roman"/>
                <w:b/>
                <w:sz w:val="16"/>
                <w:szCs w:val="16"/>
              </w:rPr>
              <w:t>g/100gm wet tissue</w:t>
            </w:r>
          </w:p>
        </w:tc>
      </w:tr>
      <w:tr w:rsidR="00582BBA" w:rsidTr="00C40777">
        <w:tc>
          <w:tcPr>
            <w:tcW w:w="1785" w:type="pct"/>
          </w:tcPr>
          <w:p w:rsidR="00582BBA" w:rsidRPr="00284A1F" w:rsidRDefault="00582BBA" w:rsidP="00A26821">
            <w:pPr>
              <w:rPr>
                <w:rFonts w:ascii="Times New Roman" w:eastAsia="Times New Roman" w:hAnsi="Times New Roman" w:cs="Times New Roman"/>
                <w:b/>
                <w:sz w:val="24"/>
                <w:szCs w:val="24"/>
              </w:rPr>
            </w:pPr>
            <w:r w:rsidRPr="00284A1F">
              <w:rPr>
                <w:rFonts w:ascii="Times New Roman" w:eastAsia="Times New Roman" w:hAnsi="Times New Roman" w:cs="Times New Roman"/>
                <w:b/>
                <w:sz w:val="24"/>
                <w:szCs w:val="24"/>
              </w:rPr>
              <w:t>Normal</w:t>
            </w:r>
          </w:p>
        </w:tc>
        <w:tc>
          <w:tcPr>
            <w:tcW w:w="702" w:type="pct"/>
          </w:tcPr>
          <w:p w:rsidR="00582BBA" w:rsidRDefault="00582BBA" w:rsidP="00A2682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345.04 </w:t>
            </w:r>
            <w:r w:rsidRPr="00FF796E">
              <w:rPr>
                <w:rFonts w:ascii="Symbol" w:eastAsia="Symbol" w:hAnsi="Symbol"/>
              </w:rPr>
              <w:t></w:t>
            </w:r>
            <w:r>
              <w:rPr>
                <w:rFonts w:ascii="Symbol" w:eastAsia="Symbol" w:hAnsi="Symbol"/>
              </w:rPr>
              <w:t></w:t>
            </w:r>
            <w:r w:rsidRPr="00D672FA">
              <w:rPr>
                <w:rFonts w:ascii="Times New Roman" w:eastAsia="Symbol" w:hAnsi="Times New Roman" w:cs="Times New Roman"/>
              </w:rPr>
              <w:t>2.55</w:t>
            </w:r>
          </w:p>
        </w:tc>
        <w:tc>
          <w:tcPr>
            <w:tcW w:w="821" w:type="pct"/>
          </w:tcPr>
          <w:p w:rsidR="00582BBA" w:rsidRPr="00133754" w:rsidRDefault="00582BBA" w:rsidP="00A2682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646.50  </w:t>
            </w:r>
            <w:r w:rsidRPr="00FF796E">
              <w:rPr>
                <w:rFonts w:ascii="Symbol" w:eastAsia="Symbol" w:hAnsi="Symbol"/>
              </w:rPr>
              <w:t></w:t>
            </w:r>
            <w:r>
              <w:rPr>
                <w:rFonts w:ascii="Symbol" w:eastAsia="Symbol" w:hAnsi="Symbol"/>
              </w:rPr>
              <w:t></w:t>
            </w:r>
            <w:r>
              <w:rPr>
                <w:rFonts w:ascii="Symbol" w:eastAsia="Symbol" w:hAnsi="Symbol"/>
              </w:rPr>
              <w:t></w:t>
            </w:r>
            <w:r w:rsidRPr="00133754">
              <w:rPr>
                <w:rFonts w:ascii="Times New Roman" w:eastAsia="Symbol" w:hAnsi="Times New Roman" w:cs="Times New Roman"/>
              </w:rPr>
              <w:t>30.66</w:t>
            </w:r>
          </w:p>
        </w:tc>
        <w:tc>
          <w:tcPr>
            <w:tcW w:w="888" w:type="pct"/>
          </w:tcPr>
          <w:p w:rsidR="00582BBA" w:rsidRDefault="00582BBA" w:rsidP="00A2682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358.79  </w:t>
            </w:r>
            <w:r w:rsidRPr="00FF796E">
              <w:rPr>
                <w:rFonts w:ascii="Symbol" w:eastAsia="Symbol" w:hAnsi="Symbol"/>
              </w:rPr>
              <w:t></w:t>
            </w:r>
            <w:r>
              <w:rPr>
                <w:rFonts w:ascii="Symbol" w:eastAsia="Symbol" w:hAnsi="Symbol"/>
              </w:rPr>
              <w:t></w:t>
            </w:r>
            <w:r>
              <w:rPr>
                <w:rFonts w:ascii="Symbol" w:eastAsia="Symbol" w:hAnsi="Symbol"/>
              </w:rPr>
              <w:t></w:t>
            </w:r>
            <w:r w:rsidRPr="009F3509">
              <w:rPr>
                <w:rFonts w:ascii="Times New Roman" w:eastAsia="Symbol" w:hAnsi="Times New Roman" w:cs="Times New Roman"/>
              </w:rPr>
              <w:t>11.90</w:t>
            </w:r>
          </w:p>
        </w:tc>
        <w:tc>
          <w:tcPr>
            <w:tcW w:w="804" w:type="pct"/>
          </w:tcPr>
          <w:p w:rsidR="00582BBA" w:rsidRDefault="00582BBA" w:rsidP="00A2682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1.05 </w:t>
            </w:r>
            <w:r w:rsidRPr="00FF796E">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p>
        </w:tc>
      </w:tr>
      <w:tr w:rsidR="00582BBA" w:rsidTr="00C40777">
        <w:tc>
          <w:tcPr>
            <w:tcW w:w="1785" w:type="pct"/>
          </w:tcPr>
          <w:p w:rsidR="00582BBA" w:rsidRPr="00284A1F" w:rsidRDefault="00582BBA" w:rsidP="00A26821">
            <w:pPr>
              <w:rPr>
                <w:rFonts w:ascii="Times New Roman" w:eastAsia="Times New Roman" w:hAnsi="Times New Roman" w:cs="Times New Roman"/>
                <w:b/>
                <w:sz w:val="24"/>
                <w:szCs w:val="24"/>
              </w:rPr>
            </w:pPr>
            <w:r w:rsidRPr="00284A1F">
              <w:rPr>
                <w:rFonts w:ascii="Times New Roman" w:eastAsia="Times New Roman" w:hAnsi="Times New Roman" w:cs="Times New Roman"/>
                <w:b/>
                <w:sz w:val="24"/>
                <w:szCs w:val="24"/>
              </w:rPr>
              <w:t>Diabetic Control</w:t>
            </w:r>
          </w:p>
        </w:tc>
        <w:tc>
          <w:tcPr>
            <w:tcW w:w="702" w:type="pct"/>
          </w:tcPr>
          <w:p w:rsidR="00582BBA" w:rsidRDefault="00582BBA" w:rsidP="00A26821">
            <w:pPr>
              <w:rPr>
                <w:rFonts w:ascii="Times New Roman" w:eastAsia="Times New Roman" w:hAnsi="Times New Roman" w:cs="Times New Roman"/>
                <w:sz w:val="24"/>
                <w:szCs w:val="24"/>
              </w:rPr>
            </w:pPr>
            <w:r>
              <w:rPr>
                <w:rFonts w:ascii="Times New Roman" w:eastAsia="Times New Roman" w:hAnsi="Times New Roman" w:cs="Times New Roman"/>
                <w:sz w:val="24"/>
                <w:szCs w:val="24"/>
              </w:rPr>
              <w:t>522.70</w:t>
            </w:r>
            <w:r w:rsidRPr="00FF796E">
              <w:rPr>
                <w:rFonts w:ascii="Symbol" w:eastAsia="Symbol" w:hAnsi="Symbol"/>
              </w:rPr>
              <w:t></w:t>
            </w:r>
            <w:r>
              <w:rPr>
                <w:rFonts w:ascii="Symbol" w:eastAsia="Symbol" w:hAnsi="Symbol"/>
              </w:rPr>
              <w:t></w:t>
            </w:r>
            <w:r w:rsidRPr="00D672FA">
              <w:rPr>
                <w:rFonts w:ascii="Times New Roman" w:eastAsia="Symbol" w:hAnsi="Times New Roman" w:cs="Times New Roman"/>
              </w:rPr>
              <w:t xml:space="preserve"> 5.88</w:t>
            </w:r>
          </w:p>
        </w:tc>
        <w:tc>
          <w:tcPr>
            <w:tcW w:w="821" w:type="pct"/>
          </w:tcPr>
          <w:p w:rsidR="00582BBA" w:rsidRDefault="00582BBA" w:rsidP="00A2682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895.34  </w:t>
            </w:r>
            <w:r w:rsidRPr="00FF796E">
              <w:rPr>
                <w:rFonts w:ascii="Symbol" w:eastAsia="Symbol" w:hAnsi="Symbol"/>
              </w:rPr>
              <w:t></w:t>
            </w:r>
            <w:r>
              <w:rPr>
                <w:rFonts w:ascii="Symbol" w:eastAsia="Symbol" w:hAnsi="Symbol"/>
              </w:rPr>
              <w:t></w:t>
            </w:r>
            <w:r>
              <w:rPr>
                <w:rFonts w:ascii="Symbol" w:eastAsia="Symbol" w:hAnsi="Symbol"/>
              </w:rPr>
              <w:t></w:t>
            </w:r>
            <w:r w:rsidRPr="00133754">
              <w:rPr>
                <w:rFonts w:ascii="Times New Roman" w:eastAsia="Symbol" w:hAnsi="Times New Roman" w:cs="Times New Roman"/>
              </w:rPr>
              <w:t>50.49</w:t>
            </w:r>
          </w:p>
        </w:tc>
        <w:tc>
          <w:tcPr>
            <w:tcW w:w="888" w:type="pct"/>
          </w:tcPr>
          <w:p w:rsidR="00582BBA" w:rsidRDefault="00582BBA" w:rsidP="00A2682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615.87  </w:t>
            </w:r>
            <w:r w:rsidRPr="00FF796E">
              <w:rPr>
                <w:rFonts w:ascii="Symbol" w:eastAsia="Symbol" w:hAnsi="Symbol"/>
              </w:rPr>
              <w:t></w:t>
            </w:r>
            <w:r>
              <w:rPr>
                <w:rFonts w:ascii="Symbol" w:eastAsia="Symbol" w:hAnsi="Symbol"/>
              </w:rPr>
              <w:t></w:t>
            </w:r>
            <w:r>
              <w:rPr>
                <w:rFonts w:ascii="Symbol" w:eastAsia="Symbol" w:hAnsi="Symbol"/>
              </w:rPr>
              <w:t></w:t>
            </w:r>
            <w:r w:rsidRPr="009F3509">
              <w:rPr>
                <w:rFonts w:ascii="Times New Roman" w:eastAsia="Symbol" w:hAnsi="Times New Roman" w:cs="Times New Roman"/>
              </w:rPr>
              <w:t>7.86</w:t>
            </w:r>
          </w:p>
        </w:tc>
        <w:tc>
          <w:tcPr>
            <w:tcW w:w="804" w:type="pct"/>
          </w:tcPr>
          <w:p w:rsidR="00582BBA" w:rsidRDefault="00582BBA" w:rsidP="00A2682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2.34 </w:t>
            </w:r>
            <w:r w:rsidRPr="00FF796E">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p>
        </w:tc>
      </w:tr>
      <w:tr w:rsidR="00582BBA" w:rsidTr="00C40777">
        <w:tc>
          <w:tcPr>
            <w:tcW w:w="1785" w:type="pct"/>
          </w:tcPr>
          <w:p w:rsidR="00582BBA" w:rsidRPr="00284A1F" w:rsidRDefault="00582BBA" w:rsidP="00A26821">
            <w:pPr>
              <w:rPr>
                <w:rFonts w:ascii="Times New Roman" w:eastAsia="Times New Roman" w:hAnsi="Times New Roman" w:cs="Times New Roman"/>
                <w:b/>
                <w:sz w:val="24"/>
                <w:szCs w:val="24"/>
              </w:rPr>
            </w:pPr>
            <w:r w:rsidRPr="00284A1F">
              <w:rPr>
                <w:rFonts w:ascii="Times New Roman" w:eastAsia="Times New Roman" w:hAnsi="Times New Roman" w:cs="Times New Roman"/>
                <w:b/>
                <w:sz w:val="24"/>
                <w:szCs w:val="24"/>
              </w:rPr>
              <w:t>Diabetic+MEEN(400mg/kg)</w:t>
            </w:r>
          </w:p>
        </w:tc>
        <w:tc>
          <w:tcPr>
            <w:tcW w:w="702" w:type="pct"/>
          </w:tcPr>
          <w:p w:rsidR="00582BBA" w:rsidRPr="00D672FA" w:rsidRDefault="00582BBA" w:rsidP="00A26821">
            <w:pPr>
              <w:rPr>
                <w:rFonts w:ascii="Times New Roman" w:eastAsia="Times New Roman" w:hAnsi="Times New Roman" w:cs="Times New Roman"/>
                <w:sz w:val="24"/>
                <w:szCs w:val="24"/>
              </w:rPr>
            </w:pPr>
            <w:r>
              <w:rPr>
                <w:rFonts w:ascii="Times New Roman" w:eastAsia="Times New Roman" w:hAnsi="Times New Roman" w:cs="Times New Roman"/>
                <w:sz w:val="24"/>
                <w:szCs w:val="24"/>
              </w:rPr>
              <w:t>418.54</w:t>
            </w:r>
            <w:r w:rsidRPr="00FF796E">
              <w:rPr>
                <w:rFonts w:ascii="Symbol" w:eastAsia="Symbol" w:hAnsi="Symbol"/>
              </w:rPr>
              <w:t></w:t>
            </w:r>
            <w:r>
              <w:rPr>
                <w:rFonts w:ascii="Symbol" w:eastAsia="Symbol" w:hAnsi="Symbol"/>
              </w:rPr>
              <w:t></w:t>
            </w:r>
            <w:r>
              <w:rPr>
                <w:rFonts w:ascii="Symbol" w:eastAsia="Symbol" w:hAnsi="Symbol"/>
              </w:rPr>
              <w:t></w:t>
            </w:r>
            <w:r>
              <w:rPr>
                <w:rFonts w:ascii="Times New Roman" w:eastAsia="Symbol" w:hAnsi="Times New Roman" w:cs="Times New Roman"/>
              </w:rPr>
              <w:t>4.30</w:t>
            </w:r>
          </w:p>
        </w:tc>
        <w:tc>
          <w:tcPr>
            <w:tcW w:w="821" w:type="pct"/>
          </w:tcPr>
          <w:p w:rsidR="00582BBA" w:rsidRDefault="00582BBA" w:rsidP="00A2682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792.09  </w:t>
            </w:r>
            <w:r w:rsidRPr="00FF796E">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sidRPr="00133754">
              <w:rPr>
                <w:rFonts w:ascii="Times New Roman" w:eastAsia="Symbol" w:hAnsi="Times New Roman" w:cs="Times New Roman"/>
              </w:rPr>
              <w:t>47.35</w:t>
            </w:r>
          </w:p>
        </w:tc>
        <w:tc>
          <w:tcPr>
            <w:tcW w:w="888" w:type="pct"/>
          </w:tcPr>
          <w:p w:rsidR="00582BBA" w:rsidRPr="009F3509" w:rsidRDefault="00582BBA" w:rsidP="00A2682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440.76  </w:t>
            </w:r>
            <w:r w:rsidRPr="00FF796E">
              <w:rPr>
                <w:rFonts w:ascii="Symbol" w:eastAsia="Symbol" w:hAnsi="Symbol"/>
              </w:rPr>
              <w:t></w:t>
            </w:r>
            <w:r>
              <w:rPr>
                <w:rFonts w:ascii="Symbol" w:eastAsia="Symbol" w:hAnsi="Symbol"/>
              </w:rPr>
              <w:t></w:t>
            </w:r>
            <w:r>
              <w:rPr>
                <w:rFonts w:ascii="Symbol" w:eastAsia="Symbol" w:hAnsi="Symbol"/>
              </w:rPr>
              <w:t></w:t>
            </w:r>
            <w:r>
              <w:rPr>
                <w:rFonts w:ascii="Times New Roman" w:eastAsia="Symbol" w:hAnsi="Times New Roman" w:cs="Times New Roman"/>
              </w:rPr>
              <w:t>12.57</w:t>
            </w:r>
          </w:p>
        </w:tc>
        <w:tc>
          <w:tcPr>
            <w:tcW w:w="804" w:type="pct"/>
          </w:tcPr>
          <w:p w:rsidR="00582BBA" w:rsidRDefault="00582BBA" w:rsidP="00A2682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2.00 </w:t>
            </w:r>
            <w:r w:rsidRPr="00FF796E">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p>
        </w:tc>
      </w:tr>
      <w:tr w:rsidR="00582BBA" w:rsidTr="00C40777">
        <w:tc>
          <w:tcPr>
            <w:tcW w:w="1785" w:type="pct"/>
          </w:tcPr>
          <w:p w:rsidR="00582BBA" w:rsidRPr="00284A1F" w:rsidRDefault="00582BBA" w:rsidP="00A26821">
            <w:pPr>
              <w:rPr>
                <w:rFonts w:ascii="Times New Roman" w:eastAsia="Times New Roman" w:hAnsi="Times New Roman" w:cs="Times New Roman"/>
                <w:b/>
                <w:sz w:val="24"/>
                <w:szCs w:val="24"/>
              </w:rPr>
            </w:pPr>
            <w:r w:rsidRPr="00284A1F">
              <w:rPr>
                <w:rFonts w:ascii="Times New Roman" w:eastAsia="Times New Roman" w:hAnsi="Times New Roman" w:cs="Times New Roman"/>
                <w:b/>
                <w:sz w:val="24"/>
                <w:szCs w:val="24"/>
              </w:rPr>
              <w:t>Diabetic+Glibenclamide(600µg/kg)</w:t>
            </w:r>
          </w:p>
        </w:tc>
        <w:tc>
          <w:tcPr>
            <w:tcW w:w="702" w:type="pct"/>
          </w:tcPr>
          <w:p w:rsidR="00582BBA" w:rsidRPr="00D672FA" w:rsidRDefault="00582BBA" w:rsidP="00A26821">
            <w:pPr>
              <w:rPr>
                <w:rFonts w:ascii="Times New Roman" w:eastAsia="Times New Roman" w:hAnsi="Times New Roman" w:cs="Times New Roman"/>
                <w:sz w:val="24"/>
                <w:szCs w:val="24"/>
              </w:rPr>
            </w:pPr>
            <w:r>
              <w:rPr>
                <w:rFonts w:ascii="Times New Roman" w:eastAsia="Times New Roman" w:hAnsi="Times New Roman" w:cs="Times New Roman"/>
                <w:sz w:val="24"/>
                <w:szCs w:val="24"/>
              </w:rPr>
              <w:t>457.89</w:t>
            </w:r>
            <w:r w:rsidRPr="00FF796E">
              <w:rPr>
                <w:rFonts w:ascii="Symbol" w:eastAsia="Symbol" w:hAnsi="Symbol"/>
              </w:rPr>
              <w:t></w:t>
            </w:r>
            <w:r>
              <w:rPr>
                <w:rFonts w:ascii="Symbol" w:eastAsia="Symbol" w:hAnsi="Symbol"/>
              </w:rPr>
              <w:t></w:t>
            </w:r>
            <w:r>
              <w:rPr>
                <w:rFonts w:ascii="Symbol" w:eastAsia="Symbol" w:hAnsi="Symbol"/>
              </w:rPr>
              <w:t></w:t>
            </w:r>
            <w:r>
              <w:rPr>
                <w:rFonts w:ascii="Times New Roman" w:eastAsia="Symbol" w:hAnsi="Times New Roman" w:cs="Times New Roman"/>
              </w:rPr>
              <w:t>5.36</w:t>
            </w:r>
          </w:p>
        </w:tc>
        <w:tc>
          <w:tcPr>
            <w:tcW w:w="821" w:type="pct"/>
          </w:tcPr>
          <w:p w:rsidR="00582BBA" w:rsidRPr="00133754" w:rsidRDefault="00582BBA" w:rsidP="00A2682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801.56  </w:t>
            </w:r>
            <w:r w:rsidRPr="00FF796E">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sidRPr="00133754">
              <w:rPr>
                <w:rFonts w:ascii="Times New Roman" w:eastAsia="Symbol" w:hAnsi="Times New Roman" w:cs="Times New Roman"/>
              </w:rPr>
              <w:t>24.30</w:t>
            </w:r>
          </w:p>
        </w:tc>
        <w:tc>
          <w:tcPr>
            <w:tcW w:w="888" w:type="pct"/>
          </w:tcPr>
          <w:p w:rsidR="00582BBA" w:rsidRDefault="00582BBA" w:rsidP="00A2682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534.81  </w:t>
            </w:r>
            <w:r w:rsidRPr="00FF796E">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Times New Roman" w:eastAsia="Symbol" w:hAnsi="Times New Roman" w:cs="Times New Roman"/>
              </w:rPr>
              <w:t>11.43</w:t>
            </w:r>
            <w:r>
              <w:rPr>
                <w:rFonts w:ascii="Symbol" w:eastAsia="Symbol" w:hAnsi="Symbol"/>
              </w:rPr>
              <w:t></w:t>
            </w:r>
          </w:p>
        </w:tc>
        <w:tc>
          <w:tcPr>
            <w:tcW w:w="804" w:type="pct"/>
          </w:tcPr>
          <w:p w:rsidR="00582BBA" w:rsidRDefault="00582BBA" w:rsidP="00A2682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2.30 </w:t>
            </w:r>
            <w:r w:rsidRPr="00FF796E">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p>
        </w:tc>
      </w:tr>
    </w:tbl>
    <w:p w:rsidR="00582BBA" w:rsidRPr="000C4DC3" w:rsidRDefault="00582BBA" w:rsidP="00A26821">
      <w:pPr>
        <w:spacing w:line="276" w:lineRule="auto"/>
        <w:rPr>
          <w:rFonts w:ascii="Times New Roman" w:eastAsia="Arial" w:hAnsi="Times New Roman" w:cs="Times New Roman"/>
          <w:sz w:val="24"/>
          <w:szCs w:val="24"/>
        </w:rPr>
      </w:pPr>
      <w:commentRangeStart w:id="34"/>
      <w:r w:rsidRPr="000C4DC3">
        <w:rPr>
          <w:rFonts w:ascii="Times New Roman" w:eastAsia="Arial" w:hAnsi="Times New Roman" w:cs="Times New Roman"/>
          <w:sz w:val="24"/>
          <w:szCs w:val="24"/>
        </w:rPr>
        <w:t xml:space="preserve">Values are given as mean </w:t>
      </w:r>
      <w:r w:rsidRPr="000C4DC3">
        <w:rPr>
          <w:rFonts w:ascii="Times New Roman" w:eastAsia="Symbol" w:hAnsi="Times New Roman" w:cs="Times New Roman"/>
          <w:sz w:val="24"/>
          <w:szCs w:val="24"/>
        </w:rPr>
        <w:t>±</w:t>
      </w:r>
      <w:r w:rsidRPr="000C4DC3">
        <w:rPr>
          <w:rFonts w:ascii="Times New Roman" w:eastAsia="Arial" w:hAnsi="Times New Roman" w:cs="Times New Roman"/>
          <w:sz w:val="24"/>
          <w:szCs w:val="24"/>
        </w:rPr>
        <w:t xml:space="preserve"> S.D for six rats in each group.</w:t>
      </w:r>
    </w:p>
    <w:p w:rsidR="00582BBA" w:rsidRPr="000C4DC3" w:rsidRDefault="00582BBA" w:rsidP="00A26821">
      <w:pPr>
        <w:spacing w:line="276" w:lineRule="auto"/>
        <w:rPr>
          <w:rFonts w:ascii="Times New Roman" w:eastAsia="Arial" w:hAnsi="Times New Roman" w:cs="Times New Roman"/>
          <w:sz w:val="24"/>
          <w:szCs w:val="24"/>
        </w:rPr>
      </w:pPr>
      <w:r w:rsidRPr="000C4DC3">
        <w:rPr>
          <w:rFonts w:ascii="Times New Roman" w:eastAsia="Arial" w:hAnsi="Times New Roman" w:cs="Times New Roman"/>
          <w:sz w:val="24"/>
          <w:szCs w:val="24"/>
        </w:rPr>
        <w:t>Values not sharing a common superscript letter differ significantly at p&lt;0.05 (DMRT).</w:t>
      </w:r>
    </w:p>
    <w:p w:rsidR="00582BBA" w:rsidRPr="000C4DC3" w:rsidRDefault="00582BBA" w:rsidP="00A26821">
      <w:pPr>
        <w:spacing w:line="276" w:lineRule="auto"/>
        <w:rPr>
          <w:rFonts w:ascii="Times New Roman" w:eastAsia="Arial" w:hAnsi="Times New Roman" w:cs="Times New Roman"/>
          <w:sz w:val="24"/>
          <w:szCs w:val="24"/>
        </w:rPr>
      </w:pPr>
      <w:r w:rsidRPr="000C4DC3">
        <w:rPr>
          <w:rFonts w:ascii="Times New Roman" w:eastAsia="Arial" w:hAnsi="Times New Roman" w:cs="Times New Roman"/>
          <w:sz w:val="24"/>
          <w:szCs w:val="24"/>
        </w:rPr>
        <w:t>Duncan procedure, Range for the level 2.95, 3.09, 3.20.</w:t>
      </w:r>
    </w:p>
    <w:p w:rsidR="00582BBA" w:rsidRDefault="00582BBA" w:rsidP="00A26821">
      <w:pPr>
        <w:spacing w:line="276" w:lineRule="auto"/>
        <w:rPr>
          <w:rFonts w:ascii="Times New Roman" w:eastAsia="Times New Roman" w:hAnsi="Times New Roman" w:cs="Times New Roman"/>
          <w:b/>
          <w:sz w:val="24"/>
          <w:szCs w:val="24"/>
        </w:rPr>
      </w:pPr>
      <w:r w:rsidRPr="00203BAF">
        <w:rPr>
          <w:rFonts w:ascii="Times New Roman" w:eastAsia="Times New Roman" w:hAnsi="Times New Roman" w:cs="Times New Roman"/>
          <w:b/>
          <w:sz w:val="24"/>
          <w:szCs w:val="24"/>
        </w:rPr>
        <w:t>Hepatic hexokinase and glucose-6-phosphatase</w:t>
      </w:r>
    </w:p>
    <w:p w:rsidR="00582BBA" w:rsidRPr="00203BAF" w:rsidRDefault="00582BBA" w:rsidP="00A26821">
      <w:pPr>
        <w:spacing w:line="276" w:lineRule="auto"/>
        <w:jc w:val="both"/>
        <w:rPr>
          <w:rFonts w:ascii="Times New Roman" w:eastAsia="Times New Roman" w:hAnsi="Times New Roman" w:cs="Times New Roman"/>
          <w:sz w:val="24"/>
          <w:szCs w:val="24"/>
        </w:rPr>
      </w:pPr>
      <w:r w:rsidRPr="00203BAF">
        <w:rPr>
          <w:rFonts w:ascii="Times New Roman" w:eastAsia="Times New Roman" w:hAnsi="Times New Roman" w:cs="Times New Roman"/>
          <w:sz w:val="24"/>
          <w:szCs w:val="24"/>
        </w:rPr>
        <w:t xml:space="preserve">The activities of carbohydrate enzymes are represented in Table IV. Activity of hexokinase in liver decreased markedly while the glucose-6-phosphatase activity increased significantly in diabetic control rats. Treatment with </w:t>
      </w:r>
      <w:r w:rsidRPr="00FE2574">
        <w:rPr>
          <w:rFonts w:ascii="Times New Roman" w:eastAsia="Times New Roman" w:hAnsi="Times New Roman" w:cs="Times New Roman"/>
          <w:sz w:val="24"/>
          <w:szCs w:val="24"/>
        </w:rPr>
        <w:t>MEEN</w:t>
      </w:r>
      <w:r w:rsidRPr="008E3D07">
        <w:rPr>
          <w:rFonts w:ascii="Times New Roman" w:eastAsia="Times New Roman" w:hAnsi="Times New Roman" w:cs="Times New Roman"/>
          <w:sz w:val="24"/>
          <w:szCs w:val="24"/>
        </w:rPr>
        <w:t xml:space="preserve"> </w:t>
      </w:r>
      <w:r w:rsidRPr="00203BAF">
        <w:rPr>
          <w:rFonts w:ascii="Times New Roman" w:eastAsia="Times New Roman" w:hAnsi="Times New Roman" w:cs="Times New Roman"/>
          <w:sz w:val="24"/>
          <w:szCs w:val="24"/>
        </w:rPr>
        <w:t xml:space="preserve">in diabetic rats increased the hexokinase activity and decreased the </w:t>
      </w:r>
      <w:commentRangeEnd w:id="34"/>
      <w:r w:rsidR="00C01BA1">
        <w:rPr>
          <w:rStyle w:val="CommentReference"/>
        </w:rPr>
        <w:commentReference w:id="34"/>
      </w:r>
      <w:r w:rsidRPr="00203BAF">
        <w:rPr>
          <w:rFonts w:ascii="Times New Roman" w:eastAsia="Times New Roman" w:hAnsi="Times New Roman" w:cs="Times New Roman"/>
          <w:sz w:val="24"/>
          <w:szCs w:val="24"/>
        </w:rPr>
        <w:t>glucose-6-phosphatase activity.</w:t>
      </w:r>
    </w:p>
    <w:p w:rsidR="00582BBA" w:rsidRPr="00A26821" w:rsidRDefault="00582BBA" w:rsidP="00A26821">
      <w:pPr>
        <w:spacing w:line="276" w:lineRule="auto"/>
        <w:rPr>
          <w:rFonts w:ascii="Times New Roman" w:eastAsia="Arial" w:hAnsi="Times New Roman" w:cs="Times New Roman"/>
          <w:b/>
          <w:sz w:val="22"/>
          <w:szCs w:val="22"/>
        </w:rPr>
      </w:pPr>
      <w:r w:rsidRPr="004E2E08">
        <w:rPr>
          <w:rFonts w:ascii="Times New Roman" w:eastAsia="Arial" w:hAnsi="Times New Roman" w:cs="Times New Roman"/>
          <w:b/>
          <w:sz w:val="22"/>
          <w:szCs w:val="22"/>
        </w:rPr>
        <w:t>Table IV. Changes in activities of hexokinase and glucose-6-phosphatase in liver of normal and experimental animals.</w:t>
      </w:r>
    </w:p>
    <w:tbl>
      <w:tblPr>
        <w:tblStyle w:val="TableGrid"/>
        <w:tblW w:w="0" w:type="auto"/>
        <w:tblLook w:val="04A0"/>
      </w:tblPr>
      <w:tblGrid>
        <w:gridCol w:w="3798"/>
        <w:gridCol w:w="2893"/>
        <w:gridCol w:w="2885"/>
      </w:tblGrid>
      <w:tr w:rsidR="00582BBA" w:rsidTr="00C40777">
        <w:tc>
          <w:tcPr>
            <w:tcW w:w="3672" w:type="dxa"/>
          </w:tcPr>
          <w:p w:rsidR="00582BBA" w:rsidRDefault="00582BBA" w:rsidP="00A26821">
            <w:pPr>
              <w:spacing w:line="276" w:lineRule="auto"/>
              <w:jc w:val="center"/>
              <w:rPr>
                <w:rFonts w:ascii="Times New Roman" w:eastAsia="Times New Roman" w:hAnsi="Times New Roman" w:cs="Times New Roman"/>
                <w:sz w:val="24"/>
                <w:szCs w:val="24"/>
              </w:rPr>
            </w:pPr>
            <w:r w:rsidRPr="0003565E">
              <w:rPr>
                <w:rFonts w:ascii="Times New Roman" w:eastAsia="Times New Roman" w:hAnsi="Times New Roman" w:cs="Times New Roman"/>
                <w:b/>
              </w:rPr>
              <w:t>Groups</w:t>
            </w:r>
          </w:p>
        </w:tc>
        <w:tc>
          <w:tcPr>
            <w:tcW w:w="3672" w:type="dxa"/>
          </w:tcPr>
          <w:p w:rsidR="00582BBA" w:rsidRDefault="00582BBA" w:rsidP="00A26821">
            <w:pPr>
              <w:spacing w:line="276" w:lineRule="auto"/>
              <w:jc w:val="center"/>
              <w:rPr>
                <w:rFonts w:ascii="Times New Roman" w:eastAsia="Arial" w:hAnsi="Times New Roman" w:cs="Times New Roman"/>
                <w:b/>
                <w:sz w:val="24"/>
                <w:szCs w:val="24"/>
              </w:rPr>
            </w:pPr>
            <w:r w:rsidRPr="00C3058C">
              <w:rPr>
                <w:rFonts w:ascii="Times New Roman" w:eastAsia="Arial" w:hAnsi="Times New Roman" w:cs="Times New Roman"/>
                <w:b/>
                <w:sz w:val="24"/>
                <w:szCs w:val="24"/>
              </w:rPr>
              <w:t>Hexokinase</w:t>
            </w:r>
          </w:p>
          <w:p w:rsidR="00582BBA" w:rsidRPr="00C3058C" w:rsidRDefault="00582BBA" w:rsidP="00A26821">
            <w:pPr>
              <w:spacing w:line="276" w:lineRule="auto"/>
              <w:jc w:val="center"/>
              <w:rPr>
                <w:rFonts w:ascii="Times New Roman" w:eastAsia="Times New Roman" w:hAnsi="Times New Roman" w:cs="Times New Roman"/>
                <w:b/>
                <w:sz w:val="24"/>
                <w:szCs w:val="24"/>
              </w:rPr>
            </w:pPr>
            <w:r w:rsidRPr="00B00001">
              <w:rPr>
                <w:rFonts w:ascii="Times New Roman" w:eastAsia="Arial" w:hAnsi="Times New Roman" w:cs="Times New Roman"/>
                <w:b/>
                <w:w w:val="97"/>
              </w:rPr>
              <w:t>(units</w:t>
            </w:r>
            <w:r w:rsidRPr="00B00001">
              <w:rPr>
                <w:rFonts w:ascii="Times New Roman" w:eastAsia="Arial" w:hAnsi="Times New Roman" w:cs="Times New Roman"/>
                <w:b/>
                <w:w w:val="97"/>
                <w:vertAlign w:val="superscript"/>
              </w:rPr>
              <w:t>A</w:t>
            </w:r>
            <w:r w:rsidRPr="00B00001">
              <w:rPr>
                <w:rFonts w:ascii="Times New Roman" w:eastAsia="Arial" w:hAnsi="Times New Roman" w:cs="Times New Roman"/>
                <w:b/>
                <w:w w:val="97"/>
              </w:rPr>
              <w:t>/g protein)</w:t>
            </w:r>
          </w:p>
        </w:tc>
        <w:tc>
          <w:tcPr>
            <w:tcW w:w="3672" w:type="dxa"/>
          </w:tcPr>
          <w:p w:rsidR="00582BBA" w:rsidRDefault="00582BBA" w:rsidP="00A26821">
            <w:pPr>
              <w:spacing w:line="276" w:lineRule="auto"/>
              <w:jc w:val="center"/>
              <w:rPr>
                <w:rFonts w:ascii="Times New Roman" w:eastAsia="Arial" w:hAnsi="Times New Roman" w:cs="Times New Roman"/>
                <w:b/>
                <w:sz w:val="22"/>
                <w:szCs w:val="22"/>
              </w:rPr>
            </w:pPr>
            <w:r w:rsidRPr="00B00001">
              <w:rPr>
                <w:rFonts w:ascii="Times New Roman" w:eastAsia="Arial" w:hAnsi="Times New Roman" w:cs="Times New Roman"/>
                <w:b/>
                <w:sz w:val="22"/>
                <w:szCs w:val="22"/>
              </w:rPr>
              <w:t>Glucose- 6-phosphatase</w:t>
            </w:r>
          </w:p>
          <w:p w:rsidR="00582BBA" w:rsidRPr="00B00001" w:rsidRDefault="00582BBA" w:rsidP="00A26821">
            <w:pPr>
              <w:spacing w:line="276" w:lineRule="auto"/>
              <w:jc w:val="center"/>
              <w:rPr>
                <w:rFonts w:ascii="Times New Roman" w:eastAsia="Times New Roman" w:hAnsi="Times New Roman" w:cs="Times New Roman"/>
                <w:b/>
              </w:rPr>
            </w:pPr>
            <w:r w:rsidRPr="00B00001">
              <w:rPr>
                <w:rFonts w:ascii="Times New Roman" w:eastAsia="Arial" w:hAnsi="Times New Roman" w:cs="Times New Roman"/>
                <w:b/>
              </w:rPr>
              <w:t>(units</w:t>
            </w:r>
            <w:r w:rsidRPr="00B00001">
              <w:rPr>
                <w:rFonts w:ascii="Times New Roman" w:eastAsia="Arial" w:hAnsi="Times New Roman" w:cs="Times New Roman"/>
                <w:b/>
                <w:vertAlign w:val="superscript"/>
              </w:rPr>
              <w:t>B</w:t>
            </w:r>
            <w:r w:rsidRPr="00B00001">
              <w:rPr>
                <w:rFonts w:ascii="Times New Roman" w:eastAsia="Arial" w:hAnsi="Times New Roman" w:cs="Times New Roman"/>
                <w:b/>
              </w:rPr>
              <w:t>/mg protein)</w:t>
            </w:r>
          </w:p>
        </w:tc>
      </w:tr>
      <w:tr w:rsidR="00582BBA" w:rsidTr="00C40777">
        <w:tc>
          <w:tcPr>
            <w:tcW w:w="3672" w:type="dxa"/>
          </w:tcPr>
          <w:p w:rsidR="00582BBA" w:rsidRPr="00284A1F" w:rsidRDefault="00582BBA" w:rsidP="00A26821">
            <w:pPr>
              <w:spacing w:line="276" w:lineRule="auto"/>
              <w:rPr>
                <w:rFonts w:ascii="Times New Roman" w:eastAsia="Times New Roman" w:hAnsi="Times New Roman" w:cs="Times New Roman"/>
                <w:b/>
                <w:sz w:val="24"/>
                <w:szCs w:val="24"/>
              </w:rPr>
            </w:pPr>
            <w:r w:rsidRPr="00284A1F">
              <w:rPr>
                <w:rFonts w:ascii="Times New Roman" w:eastAsia="Times New Roman" w:hAnsi="Times New Roman" w:cs="Times New Roman"/>
                <w:b/>
                <w:sz w:val="24"/>
                <w:szCs w:val="24"/>
              </w:rPr>
              <w:t>Normal</w:t>
            </w:r>
          </w:p>
        </w:tc>
        <w:tc>
          <w:tcPr>
            <w:tcW w:w="3672" w:type="dxa"/>
          </w:tcPr>
          <w:p w:rsidR="00582BBA" w:rsidRDefault="00582BBA" w:rsidP="00A26821">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139.31 </w:t>
            </w:r>
            <w:r w:rsidRPr="00FF796E">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p>
        </w:tc>
        <w:tc>
          <w:tcPr>
            <w:tcW w:w="3672" w:type="dxa"/>
          </w:tcPr>
          <w:p w:rsidR="00582BBA" w:rsidRDefault="00582BBA" w:rsidP="00A26821">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0.159  </w:t>
            </w:r>
            <w:r w:rsidRPr="00FF796E">
              <w:rPr>
                <w:rFonts w:ascii="Symbol" w:eastAsia="Symbol" w:hAnsi="Symbol"/>
              </w:rPr>
              <w:t></w:t>
            </w:r>
            <w:r>
              <w:rPr>
                <w:rFonts w:ascii="Symbol" w:eastAsia="Symbol" w:hAnsi="Symbol"/>
              </w:rPr>
              <w:t></w:t>
            </w:r>
            <w:r>
              <w:rPr>
                <w:rFonts w:ascii="Symbol" w:eastAsia="Symbol" w:hAnsi="Symbol"/>
              </w:rPr>
              <w:t></w:t>
            </w:r>
            <w:r w:rsidRPr="004A7761">
              <w:rPr>
                <w:rFonts w:ascii="Times New Roman" w:eastAsia="Symbol" w:hAnsi="Times New Roman" w:cs="Times New Roman"/>
              </w:rPr>
              <w:t>0.014</w:t>
            </w:r>
          </w:p>
        </w:tc>
      </w:tr>
      <w:tr w:rsidR="00582BBA" w:rsidTr="00C40777">
        <w:tc>
          <w:tcPr>
            <w:tcW w:w="3672" w:type="dxa"/>
          </w:tcPr>
          <w:p w:rsidR="00582BBA" w:rsidRPr="00284A1F" w:rsidRDefault="00582BBA" w:rsidP="00A26821">
            <w:pPr>
              <w:spacing w:line="276" w:lineRule="auto"/>
              <w:rPr>
                <w:rFonts w:ascii="Times New Roman" w:eastAsia="Times New Roman" w:hAnsi="Times New Roman" w:cs="Times New Roman"/>
                <w:b/>
                <w:sz w:val="24"/>
                <w:szCs w:val="24"/>
              </w:rPr>
            </w:pPr>
            <w:r w:rsidRPr="00284A1F">
              <w:rPr>
                <w:rFonts w:ascii="Times New Roman" w:eastAsia="Times New Roman" w:hAnsi="Times New Roman" w:cs="Times New Roman"/>
                <w:b/>
                <w:sz w:val="24"/>
                <w:szCs w:val="24"/>
              </w:rPr>
              <w:t>Diabetic Control</w:t>
            </w:r>
          </w:p>
        </w:tc>
        <w:tc>
          <w:tcPr>
            <w:tcW w:w="3672" w:type="dxa"/>
          </w:tcPr>
          <w:p w:rsidR="00582BBA" w:rsidRDefault="00582BBA" w:rsidP="00A26821">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101.48 </w:t>
            </w:r>
            <w:r w:rsidRPr="00FF796E">
              <w:rPr>
                <w:rFonts w:ascii="Symbol" w:eastAsia="Symbol" w:hAnsi="Symbol"/>
              </w:rPr>
              <w:t></w:t>
            </w:r>
            <w:r>
              <w:rPr>
                <w:rFonts w:ascii="Symbol" w:eastAsia="Symbol" w:hAnsi="Symbol"/>
              </w:rPr>
              <w:t></w:t>
            </w:r>
            <w:r w:rsidRPr="00D304C2">
              <w:rPr>
                <w:rFonts w:ascii="Times New Roman" w:eastAsia="Symbol" w:hAnsi="Times New Roman" w:cs="Times New Roman"/>
              </w:rPr>
              <w:t>4.85</w:t>
            </w:r>
          </w:p>
        </w:tc>
        <w:tc>
          <w:tcPr>
            <w:tcW w:w="3672" w:type="dxa"/>
          </w:tcPr>
          <w:p w:rsidR="00582BBA" w:rsidRPr="004A7761" w:rsidRDefault="00582BBA" w:rsidP="00A26821">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0.257 </w:t>
            </w:r>
            <w:r w:rsidRPr="00FF796E">
              <w:rPr>
                <w:rFonts w:ascii="Symbol" w:eastAsia="Symbol" w:hAnsi="Symbol"/>
              </w:rPr>
              <w:t></w:t>
            </w:r>
            <w:r>
              <w:rPr>
                <w:rFonts w:ascii="Times New Roman" w:eastAsia="Symbol" w:hAnsi="Times New Roman" w:cs="Times New Roman"/>
              </w:rPr>
              <w:t xml:space="preserve">  0.025 </w:t>
            </w:r>
          </w:p>
        </w:tc>
      </w:tr>
      <w:tr w:rsidR="00582BBA" w:rsidTr="00C40777">
        <w:tc>
          <w:tcPr>
            <w:tcW w:w="3672" w:type="dxa"/>
          </w:tcPr>
          <w:p w:rsidR="00582BBA" w:rsidRPr="00284A1F" w:rsidRDefault="00582BBA" w:rsidP="00A26821">
            <w:pPr>
              <w:spacing w:line="276" w:lineRule="auto"/>
              <w:rPr>
                <w:rFonts w:ascii="Times New Roman" w:eastAsia="Times New Roman" w:hAnsi="Times New Roman" w:cs="Times New Roman"/>
                <w:b/>
                <w:sz w:val="24"/>
                <w:szCs w:val="24"/>
              </w:rPr>
            </w:pPr>
            <w:r w:rsidRPr="00284A1F">
              <w:rPr>
                <w:rFonts w:ascii="Times New Roman" w:eastAsia="Times New Roman" w:hAnsi="Times New Roman" w:cs="Times New Roman"/>
                <w:b/>
                <w:sz w:val="24"/>
                <w:szCs w:val="24"/>
              </w:rPr>
              <w:t>Diabetic+MEEN(400mg/kg)</w:t>
            </w:r>
          </w:p>
        </w:tc>
        <w:tc>
          <w:tcPr>
            <w:tcW w:w="3672" w:type="dxa"/>
          </w:tcPr>
          <w:p w:rsidR="00582BBA" w:rsidRPr="00D304C2" w:rsidRDefault="00582BBA" w:rsidP="00A26821">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130.01 </w:t>
            </w:r>
            <w:r w:rsidRPr="00FF796E">
              <w:rPr>
                <w:rFonts w:ascii="Symbol" w:eastAsia="Symbol" w:hAnsi="Symbol"/>
              </w:rPr>
              <w:t></w:t>
            </w:r>
            <w:r>
              <w:rPr>
                <w:rFonts w:ascii="Symbol" w:eastAsia="Symbol" w:hAnsi="Symbol"/>
              </w:rPr>
              <w:t></w:t>
            </w:r>
            <w:r w:rsidRPr="00C559A3">
              <w:rPr>
                <w:rFonts w:ascii="Times New Roman" w:eastAsia="Symbol" w:hAnsi="Times New Roman" w:cs="Times New Roman"/>
              </w:rPr>
              <w:t xml:space="preserve"> 7.69</w:t>
            </w:r>
          </w:p>
        </w:tc>
        <w:tc>
          <w:tcPr>
            <w:tcW w:w="3672" w:type="dxa"/>
          </w:tcPr>
          <w:p w:rsidR="00582BBA" w:rsidRPr="004A7761" w:rsidRDefault="00582BBA" w:rsidP="00A26821">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0.189  </w:t>
            </w:r>
            <w:r w:rsidRPr="00FF796E">
              <w:rPr>
                <w:rFonts w:ascii="Symbol" w:eastAsia="Symbol" w:hAnsi="Symbol"/>
              </w:rPr>
              <w:t></w:t>
            </w:r>
            <w:r>
              <w:rPr>
                <w:rFonts w:ascii="Symbol" w:eastAsia="Symbol" w:hAnsi="Symbol"/>
              </w:rPr>
              <w:t></w:t>
            </w:r>
            <w:r>
              <w:rPr>
                <w:rFonts w:ascii="Times New Roman" w:eastAsia="Symbol" w:hAnsi="Times New Roman" w:cs="Times New Roman"/>
              </w:rPr>
              <w:t>0.011</w:t>
            </w:r>
          </w:p>
        </w:tc>
      </w:tr>
      <w:tr w:rsidR="00582BBA" w:rsidTr="00C40777">
        <w:tc>
          <w:tcPr>
            <w:tcW w:w="3672" w:type="dxa"/>
          </w:tcPr>
          <w:p w:rsidR="00582BBA" w:rsidRPr="00284A1F" w:rsidRDefault="00582BBA" w:rsidP="00A26821">
            <w:pPr>
              <w:spacing w:line="276" w:lineRule="auto"/>
              <w:rPr>
                <w:rFonts w:ascii="Times New Roman" w:eastAsia="Times New Roman" w:hAnsi="Times New Roman" w:cs="Times New Roman"/>
                <w:b/>
                <w:sz w:val="24"/>
                <w:szCs w:val="24"/>
              </w:rPr>
            </w:pPr>
            <w:r w:rsidRPr="00284A1F">
              <w:rPr>
                <w:rFonts w:ascii="Times New Roman" w:eastAsia="Times New Roman" w:hAnsi="Times New Roman" w:cs="Times New Roman"/>
                <w:b/>
                <w:sz w:val="24"/>
                <w:szCs w:val="24"/>
              </w:rPr>
              <w:t>Diabetic+Glibenclamide(600µg/kg)</w:t>
            </w:r>
          </w:p>
        </w:tc>
        <w:tc>
          <w:tcPr>
            <w:tcW w:w="3672" w:type="dxa"/>
          </w:tcPr>
          <w:p w:rsidR="00582BBA" w:rsidRDefault="00582BBA" w:rsidP="00A26821">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126.56 </w:t>
            </w:r>
            <w:r w:rsidRPr="00FF796E">
              <w:rPr>
                <w:rFonts w:ascii="Symbol" w:eastAsia="Symbol" w:hAnsi="Symbol"/>
              </w:rPr>
              <w:t></w:t>
            </w:r>
            <w:r>
              <w:rPr>
                <w:rFonts w:ascii="Symbol" w:eastAsia="Symbol" w:hAnsi="Symbol"/>
              </w:rPr>
              <w:t></w:t>
            </w:r>
            <w:r w:rsidRPr="00C559A3">
              <w:rPr>
                <w:rFonts w:ascii="Times New Roman" w:eastAsia="Symbol" w:hAnsi="Times New Roman" w:cs="Times New Roman"/>
              </w:rPr>
              <w:t>4.94</w:t>
            </w:r>
          </w:p>
        </w:tc>
        <w:tc>
          <w:tcPr>
            <w:tcW w:w="3672" w:type="dxa"/>
          </w:tcPr>
          <w:p w:rsidR="00582BBA" w:rsidRDefault="00582BBA" w:rsidP="00A26821">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0.204 </w:t>
            </w:r>
            <w:r w:rsidRPr="00FF796E">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r>
              <w:rPr>
                <w:rFonts w:ascii="Symbol" w:eastAsia="Symbol" w:hAnsi="Symbol"/>
              </w:rPr>
              <w:t></w:t>
            </w:r>
          </w:p>
        </w:tc>
      </w:tr>
    </w:tbl>
    <w:p w:rsidR="00582BBA" w:rsidRDefault="00582BBA" w:rsidP="00A26821">
      <w:pPr>
        <w:spacing w:line="276" w:lineRule="auto"/>
        <w:rPr>
          <w:rFonts w:ascii="Times New Roman" w:eastAsia="Times New Roman" w:hAnsi="Times New Roman" w:cs="Times New Roman"/>
          <w:sz w:val="24"/>
          <w:szCs w:val="24"/>
        </w:rPr>
      </w:pPr>
    </w:p>
    <w:tbl>
      <w:tblPr>
        <w:tblW w:w="10500" w:type="dxa"/>
        <w:tblInd w:w="-90" w:type="dxa"/>
        <w:tblLayout w:type="fixed"/>
        <w:tblCellMar>
          <w:left w:w="0" w:type="dxa"/>
          <w:right w:w="0" w:type="dxa"/>
        </w:tblCellMar>
        <w:tblLook w:val="0000"/>
      </w:tblPr>
      <w:tblGrid>
        <w:gridCol w:w="10500"/>
      </w:tblGrid>
      <w:tr w:rsidR="00582BBA" w:rsidRPr="000C4DC3" w:rsidTr="00C40777">
        <w:trPr>
          <w:trHeight w:val="407"/>
        </w:trPr>
        <w:tc>
          <w:tcPr>
            <w:tcW w:w="10500" w:type="dxa"/>
            <w:shd w:val="clear" w:color="auto" w:fill="auto"/>
            <w:vAlign w:val="bottom"/>
          </w:tcPr>
          <w:p w:rsidR="00A26821" w:rsidRPr="00A26821" w:rsidRDefault="00A26821" w:rsidP="00A26821">
            <w:pPr>
              <w:rPr>
                <w:rFonts w:ascii="Times New Roman" w:eastAsia="Times New Roman" w:hAnsi="Times New Roman" w:cs="Times New Roman"/>
                <w:sz w:val="24"/>
                <w:szCs w:val="24"/>
              </w:rPr>
            </w:pPr>
            <w:r w:rsidRPr="00A26821">
              <w:rPr>
                <w:rFonts w:ascii="Times New Roman" w:eastAsia="Times New Roman" w:hAnsi="Times New Roman" w:cs="Times New Roman"/>
                <w:sz w:val="24"/>
                <w:szCs w:val="24"/>
              </w:rPr>
              <w:t>Values are given as mean ± S.D for six rats in each group.</w:t>
            </w:r>
          </w:p>
          <w:p w:rsidR="00A26821" w:rsidRPr="00A26821" w:rsidRDefault="00A26821" w:rsidP="00A26821">
            <w:pPr>
              <w:rPr>
                <w:rFonts w:ascii="Times New Roman" w:eastAsia="Times New Roman" w:hAnsi="Times New Roman" w:cs="Times New Roman"/>
                <w:sz w:val="24"/>
                <w:szCs w:val="24"/>
              </w:rPr>
            </w:pPr>
            <w:r w:rsidRPr="00A26821">
              <w:rPr>
                <w:rFonts w:ascii="Times New Roman" w:eastAsia="Times New Roman" w:hAnsi="Times New Roman" w:cs="Times New Roman"/>
                <w:sz w:val="24"/>
                <w:szCs w:val="24"/>
              </w:rPr>
              <w:t>Values not sharing a common superscript letter differ significantly at p&lt;0.05 (DMRT).</w:t>
            </w:r>
          </w:p>
          <w:p w:rsidR="00582BBA" w:rsidRPr="001D5A9A" w:rsidRDefault="00A26821" w:rsidP="00A26821">
            <w:pPr>
              <w:rPr>
                <w:rFonts w:ascii="Times New Roman" w:eastAsia="Arial" w:hAnsi="Times New Roman" w:cs="Times New Roman"/>
                <w:w w:val="92"/>
                <w:sz w:val="24"/>
                <w:szCs w:val="24"/>
              </w:rPr>
            </w:pPr>
            <w:r w:rsidRPr="00A26821">
              <w:rPr>
                <w:rFonts w:ascii="Times New Roman" w:eastAsia="Times New Roman" w:hAnsi="Times New Roman" w:cs="Times New Roman"/>
                <w:sz w:val="24"/>
                <w:szCs w:val="24"/>
              </w:rPr>
              <w:t>Duncan procedure range for the level</w:t>
            </w:r>
          </w:p>
        </w:tc>
      </w:tr>
    </w:tbl>
    <w:p w:rsidR="00582BBA" w:rsidRDefault="00582BBA" w:rsidP="00A26821">
      <w:pPr>
        <w:spacing w:line="276" w:lineRule="auto"/>
        <w:rPr>
          <w:rFonts w:ascii="Times New Roman" w:eastAsia="Arial" w:hAnsi="Times New Roman" w:cs="Times New Roman"/>
          <w:b/>
          <w:sz w:val="24"/>
          <w:szCs w:val="24"/>
        </w:rPr>
      </w:pPr>
      <w:r w:rsidRPr="00203BAF">
        <w:rPr>
          <w:rFonts w:ascii="Times New Roman" w:eastAsia="Arial" w:hAnsi="Times New Roman" w:cs="Times New Roman"/>
          <w:b/>
          <w:sz w:val="24"/>
          <w:szCs w:val="24"/>
        </w:rPr>
        <w:t>DISCUSSION</w:t>
      </w:r>
    </w:p>
    <w:p w:rsidR="00582BBA" w:rsidRPr="00203BAF" w:rsidRDefault="00582BBA" w:rsidP="00A26821">
      <w:pPr>
        <w:spacing w:line="276" w:lineRule="auto"/>
        <w:jc w:val="both"/>
        <w:rPr>
          <w:rFonts w:ascii="Times New Roman" w:eastAsia="Times New Roman" w:hAnsi="Times New Roman" w:cs="Times New Roman"/>
          <w:sz w:val="24"/>
          <w:szCs w:val="24"/>
        </w:rPr>
      </w:pPr>
      <w:commentRangeStart w:id="35"/>
      <w:r w:rsidRPr="00203BAF">
        <w:rPr>
          <w:rFonts w:ascii="Times New Roman" w:eastAsia="Times New Roman" w:hAnsi="Times New Roman" w:cs="Times New Roman"/>
          <w:sz w:val="24"/>
          <w:szCs w:val="24"/>
        </w:rPr>
        <w:t xml:space="preserve">Streptozotocin is well known for its selective pancreatic islet </w:t>
      </w:r>
      <w:r w:rsidRPr="00203BAF">
        <w:rPr>
          <w:rFonts w:ascii="Times New Roman" w:eastAsia="Arial" w:hAnsi="Times New Roman" w:cs="Times New Roman"/>
          <w:sz w:val="24"/>
          <w:szCs w:val="24"/>
        </w:rPr>
        <w:t>β</w:t>
      </w:r>
      <w:r w:rsidRPr="00203BAF">
        <w:rPr>
          <w:rFonts w:ascii="Times New Roman" w:eastAsia="Times New Roman" w:hAnsi="Times New Roman" w:cs="Times New Roman"/>
          <w:sz w:val="24"/>
          <w:szCs w:val="24"/>
        </w:rPr>
        <w:t xml:space="preserve"> -cell cytotoxicity and has been extensively used to induce diabetes mellitus in animals. It interferes with cellular metabolic oxidative mechanisms</w:t>
      </w:r>
      <w:r>
        <w:rPr>
          <w:rFonts w:ascii="Times New Roman" w:eastAsia="Times New Roman" w:hAnsi="Times New Roman" w:cs="Times New Roman"/>
          <w:sz w:val="24"/>
          <w:szCs w:val="24"/>
        </w:rPr>
        <w:t xml:space="preserve"> [24]</w:t>
      </w:r>
      <w:r w:rsidRPr="00203BAF">
        <w:rPr>
          <w:rFonts w:ascii="Times New Roman" w:eastAsia="Times New Roman" w:hAnsi="Times New Roman" w:cs="Times New Roman"/>
          <w:sz w:val="24"/>
          <w:szCs w:val="24"/>
        </w:rPr>
        <w:t>. Intraperitoneal administration of streptozotocin (45 mg/kg) effectively induced diabetes in normal rats as reflected by glycosuria, hyperglycaemia, polyphagia, polydipsia and body weight loss when compared with normal rats</w:t>
      </w:r>
      <w:r>
        <w:rPr>
          <w:rFonts w:ascii="Times New Roman" w:eastAsia="Times New Roman" w:hAnsi="Times New Roman" w:cs="Times New Roman"/>
          <w:sz w:val="24"/>
          <w:szCs w:val="24"/>
        </w:rPr>
        <w:t xml:space="preserve"> [25]</w:t>
      </w:r>
      <w:r w:rsidRPr="00203BAF">
        <w:rPr>
          <w:rFonts w:ascii="Times New Roman" w:eastAsia="Times New Roman" w:hAnsi="Times New Roman" w:cs="Times New Roman"/>
          <w:sz w:val="24"/>
          <w:szCs w:val="24"/>
          <w:vertAlign w:val="superscript"/>
        </w:rPr>
        <w:t xml:space="preserve">. </w:t>
      </w:r>
      <w:r w:rsidRPr="00203BAF">
        <w:rPr>
          <w:rFonts w:ascii="Times New Roman" w:eastAsia="Times New Roman" w:hAnsi="Times New Roman" w:cs="Times New Roman"/>
          <w:sz w:val="24"/>
          <w:szCs w:val="24"/>
        </w:rPr>
        <w:t xml:space="preserve">In </w:t>
      </w:r>
      <w:commentRangeStart w:id="36"/>
      <w:r w:rsidRPr="00203BAF">
        <w:rPr>
          <w:rFonts w:ascii="Times New Roman" w:eastAsia="Times New Roman" w:hAnsi="Times New Roman" w:cs="Times New Roman"/>
          <w:sz w:val="24"/>
          <w:szCs w:val="24"/>
        </w:rPr>
        <w:t>our</w:t>
      </w:r>
      <w:commentRangeEnd w:id="36"/>
      <w:r w:rsidR="005905E0">
        <w:rPr>
          <w:rStyle w:val="CommentReference"/>
        </w:rPr>
        <w:commentReference w:id="36"/>
      </w:r>
      <w:r w:rsidRPr="00203BAF">
        <w:rPr>
          <w:rFonts w:ascii="Times New Roman" w:eastAsia="Times New Roman" w:hAnsi="Times New Roman" w:cs="Times New Roman"/>
          <w:sz w:val="24"/>
          <w:szCs w:val="24"/>
        </w:rPr>
        <w:t xml:space="preserve"> present study we have observed that</w:t>
      </w:r>
      <w:r>
        <w:rPr>
          <w:rFonts w:ascii="Times New Roman" w:eastAsia="Times New Roman" w:hAnsi="Times New Roman" w:cs="Times New Roman"/>
          <w:sz w:val="24"/>
          <w:szCs w:val="24"/>
        </w:rPr>
        <w:t xml:space="preserve"> </w:t>
      </w:r>
      <w:commentRangeStart w:id="37"/>
      <w:r w:rsidRPr="00DF6AED">
        <w:rPr>
          <w:rFonts w:ascii="Times New Roman" w:eastAsia="Arial" w:hAnsi="Times New Roman" w:cs="Times New Roman"/>
          <w:sz w:val="24"/>
          <w:szCs w:val="24"/>
        </w:rPr>
        <w:t xml:space="preserve">Euphorbia neriifolia </w:t>
      </w:r>
      <w:commentRangeEnd w:id="37"/>
      <w:r w:rsidR="00C5389F">
        <w:rPr>
          <w:rStyle w:val="CommentReference"/>
        </w:rPr>
        <w:commentReference w:id="37"/>
      </w:r>
      <w:r w:rsidRPr="00DF6AED">
        <w:rPr>
          <w:rFonts w:ascii="Times New Roman" w:eastAsia="Arial" w:hAnsi="Times New Roman" w:cs="Times New Roman"/>
          <w:sz w:val="24"/>
          <w:szCs w:val="24"/>
        </w:rPr>
        <w:t>stem bark</w:t>
      </w:r>
      <w:r w:rsidRPr="00203B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extract</w:t>
      </w:r>
      <w:r w:rsidRPr="00203BAF">
        <w:rPr>
          <w:rFonts w:ascii="Times New Roman" w:eastAsia="Times New Roman" w:hAnsi="Times New Roman" w:cs="Times New Roman"/>
          <w:sz w:val="24"/>
          <w:szCs w:val="24"/>
        </w:rPr>
        <w:t xml:space="preserve"> of can reverse these effects. The possible mechanism by which</w:t>
      </w:r>
      <w:r>
        <w:rPr>
          <w:rFonts w:ascii="Times New Roman" w:eastAsia="Times New Roman" w:hAnsi="Times New Roman" w:cs="Times New Roman"/>
          <w:sz w:val="24"/>
          <w:szCs w:val="24"/>
        </w:rPr>
        <w:t xml:space="preserve"> MEEN </w:t>
      </w:r>
      <w:r w:rsidRPr="00203BAF">
        <w:rPr>
          <w:rFonts w:ascii="Times New Roman" w:eastAsia="Times New Roman" w:hAnsi="Times New Roman" w:cs="Times New Roman"/>
          <w:sz w:val="24"/>
          <w:szCs w:val="24"/>
        </w:rPr>
        <w:t>brings about its antihyperglycemic action</w:t>
      </w:r>
      <w:r>
        <w:rPr>
          <w:rFonts w:ascii="Times New Roman" w:eastAsia="Times New Roman" w:hAnsi="Times New Roman" w:cs="Times New Roman"/>
          <w:sz w:val="24"/>
          <w:szCs w:val="24"/>
        </w:rPr>
        <w:t xml:space="preserve">  </w:t>
      </w:r>
      <w:r w:rsidRPr="00203BAF">
        <w:rPr>
          <w:rFonts w:ascii="Times New Roman" w:eastAsia="Times New Roman" w:hAnsi="Times New Roman" w:cs="Times New Roman"/>
          <w:sz w:val="24"/>
          <w:szCs w:val="24"/>
        </w:rPr>
        <w:t xml:space="preserve">may be by potentiation of pancreatic secretion of insulin from </w:t>
      </w:r>
      <w:r w:rsidRPr="00203BAF">
        <w:rPr>
          <w:rFonts w:ascii="Times New Roman" w:eastAsia="Arial" w:hAnsi="Times New Roman" w:cs="Times New Roman"/>
          <w:sz w:val="24"/>
          <w:szCs w:val="24"/>
        </w:rPr>
        <w:t>β</w:t>
      </w:r>
      <w:r w:rsidRPr="00203BAF">
        <w:rPr>
          <w:rFonts w:ascii="Times New Roman" w:eastAsia="Times New Roman" w:hAnsi="Times New Roman" w:cs="Times New Roman"/>
          <w:sz w:val="24"/>
          <w:szCs w:val="24"/>
        </w:rPr>
        <w:t xml:space="preserve"> -cell of islets or due to enhanced transport of blood glucose to peripheral tissue. This was clearly evidenced by the increased level of insulin in</w:t>
      </w:r>
      <w:r>
        <w:rPr>
          <w:rFonts w:ascii="Times New Roman" w:eastAsia="Times New Roman" w:hAnsi="Times New Roman" w:cs="Times New Roman"/>
          <w:sz w:val="24"/>
          <w:szCs w:val="24"/>
        </w:rPr>
        <w:t xml:space="preserve"> diabetic rats treated with MEEN</w:t>
      </w:r>
      <w:r w:rsidRPr="00203BAF">
        <w:rPr>
          <w:rFonts w:ascii="Times New Roman" w:eastAsia="Times New Roman" w:hAnsi="Times New Roman" w:cs="Times New Roman"/>
          <w:sz w:val="24"/>
          <w:szCs w:val="24"/>
        </w:rPr>
        <w:t xml:space="preserve">. In this context a number of other plants have also been reported to have antihyperglycemic </w:t>
      </w:r>
      <w:commentRangeEnd w:id="35"/>
      <w:r w:rsidR="006D7813">
        <w:rPr>
          <w:rStyle w:val="CommentReference"/>
        </w:rPr>
        <w:commentReference w:id="35"/>
      </w:r>
      <w:r w:rsidRPr="00203BAF">
        <w:rPr>
          <w:rFonts w:ascii="Times New Roman" w:eastAsia="Times New Roman" w:hAnsi="Times New Roman" w:cs="Times New Roman"/>
          <w:sz w:val="24"/>
          <w:szCs w:val="24"/>
        </w:rPr>
        <w:t>and insulin-release stimulatory effect</w:t>
      </w:r>
      <w:r w:rsidRPr="00203BAF">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[26, 27]</w:t>
      </w:r>
      <w:r w:rsidRPr="00203BAF">
        <w:rPr>
          <w:rFonts w:ascii="Times New Roman" w:eastAsia="Times New Roman" w:hAnsi="Times New Roman" w:cs="Times New Roman"/>
          <w:sz w:val="24"/>
          <w:szCs w:val="24"/>
        </w:rPr>
        <w:t>.</w:t>
      </w:r>
    </w:p>
    <w:p w:rsidR="00582BBA" w:rsidRPr="00203BAF" w:rsidRDefault="00582BBA" w:rsidP="00A26821">
      <w:pPr>
        <w:spacing w:line="276" w:lineRule="auto"/>
        <w:jc w:val="both"/>
        <w:rPr>
          <w:rFonts w:ascii="Times New Roman" w:eastAsia="Times New Roman" w:hAnsi="Times New Roman" w:cs="Times New Roman"/>
          <w:sz w:val="24"/>
          <w:szCs w:val="24"/>
        </w:rPr>
      </w:pPr>
      <w:commentRangeStart w:id="38"/>
      <w:r w:rsidRPr="00203BAF">
        <w:rPr>
          <w:rFonts w:ascii="Times New Roman" w:eastAsia="Times New Roman" w:hAnsi="Times New Roman" w:cs="Times New Roman"/>
          <w:sz w:val="24"/>
          <w:szCs w:val="24"/>
        </w:rPr>
        <w:lastRenderedPageBreak/>
        <w:t>We have observed a decrease in total haemoglobin during diabetes and this may be due to the formation of glycosylated</w:t>
      </w:r>
      <w:r>
        <w:rPr>
          <w:rFonts w:ascii="Times New Roman" w:eastAsia="Times New Roman" w:hAnsi="Times New Roman" w:cs="Times New Roman"/>
          <w:sz w:val="24"/>
          <w:szCs w:val="24"/>
        </w:rPr>
        <w:t xml:space="preserve"> haemoglobin</w:t>
      </w:r>
      <w:r w:rsidRPr="00203BAF">
        <w:rPr>
          <w:rFonts w:ascii="Times New Roman" w:eastAsia="Times New Roman" w:hAnsi="Times New Roman" w:cs="Times New Roman"/>
          <w:sz w:val="24"/>
          <w:szCs w:val="24"/>
        </w:rPr>
        <w:t>. Increase in the level of h</w:t>
      </w:r>
      <w:r>
        <w:rPr>
          <w:rFonts w:ascii="Times New Roman" w:eastAsia="Times New Roman" w:hAnsi="Times New Roman" w:cs="Times New Roman"/>
          <w:sz w:val="24"/>
          <w:szCs w:val="24"/>
        </w:rPr>
        <w:t xml:space="preserve">aemoglobin in animals given MEEN </w:t>
      </w:r>
      <w:r w:rsidRPr="00203BAF">
        <w:rPr>
          <w:rFonts w:ascii="Times New Roman" w:eastAsia="Times New Roman" w:hAnsi="Times New Roman" w:cs="Times New Roman"/>
          <w:sz w:val="24"/>
          <w:szCs w:val="24"/>
        </w:rPr>
        <w:t>may be due to d</w:t>
      </w:r>
      <w:r>
        <w:rPr>
          <w:rFonts w:ascii="Times New Roman" w:eastAsia="Times New Roman" w:hAnsi="Times New Roman" w:cs="Times New Roman"/>
          <w:sz w:val="24"/>
          <w:szCs w:val="24"/>
        </w:rPr>
        <w:t>ecreased level of blood glucose</w:t>
      </w:r>
    </w:p>
    <w:p w:rsidR="00582BBA" w:rsidRPr="00A26821" w:rsidRDefault="00582BBA" w:rsidP="00A26821">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MEEN</w:t>
      </w:r>
      <w:r w:rsidRPr="00203BAF">
        <w:rPr>
          <w:rFonts w:ascii="Times New Roman" w:eastAsia="Times New Roman" w:hAnsi="Times New Roman" w:cs="Times New Roman"/>
          <w:sz w:val="24"/>
          <w:szCs w:val="24"/>
        </w:rPr>
        <w:t xml:space="preserve"> administration to streptozotocin dosed animals reversed the </w:t>
      </w:r>
      <w:r>
        <w:rPr>
          <w:rFonts w:ascii="Times New Roman" w:eastAsia="Times New Roman" w:hAnsi="Times New Roman" w:cs="Times New Roman"/>
          <w:sz w:val="24"/>
          <w:szCs w:val="24"/>
        </w:rPr>
        <w:t>weight loss. The ability of</w:t>
      </w:r>
      <w:r w:rsidRPr="00203B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MEEN </w:t>
      </w:r>
      <w:r w:rsidRPr="00203BAF">
        <w:rPr>
          <w:rFonts w:ascii="Times New Roman" w:eastAsia="Times New Roman" w:hAnsi="Times New Roman" w:cs="Times New Roman"/>
          <w:sz w:val="24"/>
          <w:szCs w:val="24"/>
        </w:rPr>
        <w:t>to recover body weight loss seems to be due to its antihyperglycemic effect.</w:t>
      </w:r>
      <w:r w:rsidR="00A26821">
        <w:rPr>
          <w:rFonts w:ascii="Times New Roman" w:eastAsia="Times New Roman" w:hAnsi="Times New Roman" w:cs="Times New Roman"/>
          <w:sz w:val="24"/>
          <w:szCs w:val="24"/>
        </w:rPr>
        <w:t xml:space="preserve"> </w:t>
      </w:r>
      <w:r w:rsidRPr="00203BAF">
        <w:rPr>
          <w:rFonts w:ascii="Times New Roman" w:eastAsia="Times New Roman" w:hAnsi="Times New Roman" w:cs="Times New Roman"/>
          <w:sz w:val="24"/>
          <w:szCs w:val="24"/>
        </w:rPr>
        <w:t xml:space="preserve">Excess of fatty acids in serum produced by the streptozotocin-induced diabetes promotes conversion of excess fatty acids into phospholipids and cholesterol in liver. These two substances along with excess triglycerides formed at the same time in liver may be discharged into blood in the form </w:t>
      </w:r>
      <w:r w:rsidRPr="0099047B">
        <w:rPr>
          <w:rFonts w:ascii="Times New Roman" w:eastAsia="Times New Roman" w:hAnsi="Times New Roman" w:cs="Times New Roman"/>
          <w:sz w:val="24"/>
          <w:szCs w:val="24"/>
        </w:rPr>
        <w:t>of lipoproteins</w:t>
      </w:r>
      <w:r w:rsidRPr="0099047B">
        <w:rPr>
          <w:rFonts w:ascii="Times New Roman" w:eastAsia="Times New Roman" w:hAnsi="Times New Roman"/>
          <w:sz w:val="24"/>
          <w:szCs w:val="24"/>
          <w:vertAlign w:val="superscript"/>
        </w:rPr>
        <w:t xml:space="preserve"> </w:t>
      </w:r>
      <w:r>
        <w:rPr>
          <w:rFonts w:ascii="Times New Roman" w:eastAsia="Times New Roman" w:hAnsi="Times New Roman"/>
          <w:sz w:val="24"/>
          <w:szCs w:val="24"/>
        </w:rPr>
        <w:t xml:space="preserve">[28]. </w:t>
      </w:r>
      <w:r w:rsidRPr="0099047B">
        <w:rPr>
          <w:rFonts w:ascii="Times New Roman" w:eastAsia="Times New Roman" w:hAnsi="Times New Roman"/>
          <w:sz w:val="24"/>
          <w:szCs w:val="24"/>
        </w:rPr>
        <w:t>The abnormal high concentration of serum lipids in the diabetic subject is due, mainly to increase in the mobilisation of free fatty acids from the peripheral fat depots, since insulin inhibits the hormone sensitive lipase. Hypercholesterolemia and hypertriglyceridemia have been reported to occur in streptozotocin diabetic rats</w:t>
      </w:r>
      <w:r>
        <w:rPr>
          <w:rFonts w:ascii="Times New Roman" w:eastAsia="Times New Roman" w:hAnsi="Times New Roman"/>
          <w:sz w:val="24"/>
          <w:szCs w:val="24"/>
        </w:rPr>
        <w:t xml:space="preserve"> [29, 30]</w:t>
      </w:r>
      <w:r w:rsidRPr="0099047B">
        <w:rPr>
          <w:rFonts w:ascii="Times New Roman" w:eastAsia="Times New Roman" w:hAnsi="Times New Roman"/>
          <w:sz w:val="24"/>
          <w:szCs w:val="24"/>
        </w:rPr>
        <w:t xml:space="preserve"> and significant increase observed in </w:t>
      </w:r>
      <w:commentRangeStart w:id="39"/>
      <w:r w:rsidRPr="0099047B">
        <w:rPr>
          <w:rFonts w:ascii="Times New Roman" w:eastAsia="Times New Roman" w:hAnsi="Times New Roman"/>
          <w:sz w:val="24"/>
          <w:szCs w:val="24"/>
        </w:rPr>
        <w:t>our</w:t>
      </w:r>
      <w:commentRangeEnd w:id="39"/>
      <w:r w:rsidR="005905E0">
        <w:rPr>
          <w:rStyle w:val="CommentReference"/>
        </w:rPr>
        <w:commentReference w:id="39"/>
      </w:r>
      <w:r w:rsidRPr="0099047B">
        <w:rPr>
          <w:rFonts w:ascii="Times New Roman" w:eastAsia="Times New Roman" w:hAnsi="Times New Roman"/>
          <w:sz w:val="24"/>
          <w:szCs w:val="24"/>
        </w:rPr>
        <w:t xml:space="preserve"> experiment was in accordance to these studies. The marked hyperlipidaemia that characterise the diabetic state may therefore be regarded as a consequence of the uninhibited actions of lipolytic hormones on the fat depots</w:t>
      </w:r>
      <w:r w:rsidRPr="0099047B">
        <w:rPr>
          <w:rFonts w:ascii="Times New Roman" w:eastAsia="Times New Roman" w:hAnsi="Times New Roman"/>
          <w:sz w:val="24"/>
          <w:szCs w:val="24"/>
          <w:vertAlign w:val="superscript"/>
        </w:rPr>
        <w:t xml:space="preserve"> </w:t>
      </w:r>
      <w:r>
        <w:rPr>
          <w:rFonts w:ascii="Times New Roman" w:eastAsia="Times New Roman" w:hAnsi="Times New Roman"/>
          <w:sz w:val="24"/>
          <w:szCs w:val="24"/>
        </w:rPr>
        <w:t>[31].</w:t>
      </w:r>
    </w:p>
    <w:p w:rsidR="00582BBA" w:rsidRPr="0099047B" w:rsidRDefault="00582BBA" w:rsidP="00A26821">
      <w:pPr>
        <w:spacing w:line="276" w:lineRule="auto"/>
        <w:jc w:val="both"/>
        <w:rPr>
          <w:rFonts w:ascii="Times New Roman" w:eastAsia="Times New Roman" w:hAnsi="Times New Roman"/>
          <w:sz w:val="24"/>
          <w:szCs w:val="24"/>
        </w:rPr>
      </w:pPr>
      <w:r w:rsidRPr="0099047B">
        <w:rPr>
          <w:rFonts w:ascii="Times New Roman" w:eastAsia="Times New Roman" w:hAnsi="Times New Roman"/>
          <w:sz w:val="24"/>
          <w:szCs w:val="24"/>
        </w:rPr>
        <w:t>The an</w:t>
      </w:r>
      <w:r>
        <w:rPr>
          <w:rFonts w:ascii="Times New Roman" w:eastAsia="Times New Roman" w:hAnsi="Times New Roman"/>
          <w:sz w:val="24"/>
          <w:szCs w:val="24"/>
        </w:rPr>
        <w:t>tihyperlipidaemic effect of MEEN</w:t>
      </w:r>
      <w:r w:rsidRPr="0099047B">
        <w:rPr>
          <w:rFonts w:ascii="Times New Roman" w:eastAsia="Times New Roman" w:hAnsi="Times New Roman"/>
          <w:sz w:val="24"/>
          <w:szCs w:val="24"/>
        </w:rPr>
        <w:t xml:space="preserve"> may be due to the down regulation of NADPH and NADH, a cofactor in the fat metabolism. Higher activity of glucose-6-phosphatase provides H+ which binds with NADP+ in the form of NADPH and is helpful in the synthesis of fats from carbohydrates. When glycolysis</w:t>
      </w:r>
      <w:r>
        <w:rPr>
          <w:rFonts w:ascii="Times New Roman" w:eastAsia="Times New Roman" w:hAnsi="Times New Roman"/>
          <w:sz w:val="24"/>
          <w:szCs w:val="24"/>
        </w:rPr>
        <w:t xml:space="preserve"> </w:t>
      </w:r>
      <w:r w:rsidRPr="0099047B">
        <w:rPr>
          <w:rFonts w:ascii="Times New Roman" w:eastAsia="Times New Roman" w:hAnsi="Times New Roman"/>
          <w:sz w:val="24"/>
          <w:szCs w:val="24"/>
        </w:rPr>
        <w:t>slows down because of cellular activity, the pentose phosphate pathway still remain active in liver to breakdown glucose that continuously provides NADPH which converts acetyl radicals i</w:t>
      </w:r>
      <w:r>
        <w:rPr>
          <w:rFonts w:ascii="Times New Roman" w:eastAsia="Times New Roman" w:hAnsi="Times New Roman"/>
          <w:sz w:val="24"/>
          <w:szCs w:val="24"/>
        </w:rPr>
        <w:t xml:space="preserve">nto long fatty acid chains. </w:t>
      </w:r>
      <w:r>
        <w:rPr>
          <w:rFonts w:ascii="Times New Roman" w:eastAsia="Times New Roman" w:hAnsi="Times New Roman" w:cs="Times New Roman"/>
          <w:sz w:val="24"/>
          <w:szCs w:val="24"/>
        </w:rPr>
        <w:t>MEEN</w:t>
      </w:r>
      <w:r w:rsidRPr="0099047B">
        <w:rPr>
          <w:rFonts w:ascii="Times New Roman" w:eastAsia="Times New Roman" w:hAnsi="Times New Roman"/>
          <w:sz w:val="24"/>
          <w:szCs w:val="24"/>
        </w:rPr>
        <w:t xml:space="preserve"> may be capable of oxidising NADPH. Enha</w:t>
      </w:r>
      <w:r>
        <w:rPr>
          <w:rFonts w:ascii="Times New Roman" w:eastAsia="Times New Roman" w:hAnsi="Times New Roman"/>
          <w:sz w:val="24"/>
          <w:szCs w:val="24"/>
        </w:rPr>
        <w:t xml:space="preserve">nced hexokinase activity in </w:t>
      </w:r>
      <w:r>
        <w:rPr>
          <w:rFonts w:ascii="Times New Roman" w:eastAsia="Times New Roman" w:hAnsi="Times New Roman" w:cs="Times New Roman"/>
          <w:sz w:val="24"/>
          <w:szCs w:val="24"/>
        </w:rPr>
        <w:t>MEEN</w:t>
      </w:r>
      <w:r w:rsidRPr="0099047B">
        <w:rPr>
          <w:rFonts w:ascii="Times New Roman" w:eastAsia="Times New Roman" w:hAnsi="Times New Roman"/>
          <w:sz w:val="24"/>
          <w:szCs w:val="24"/>
        </w:rPr>
        <w:t xml:space="preserve"> treated rats suggests greater uptake of glucose from blood by the liver cells.</w:t>
      </w:r>
    </w:p>
    <w:p w:rsidR="00582BBA" w:rsidRPr="0099047B" w:rsidRDefault="00582BBA" w:rsidP="00A26821">
      <w:pPr>
        <w:spacing w:line="276" w:lineRule="auto"/>
        <w:jc w:val="both"/>
        <w:rPr>
          <w:rFonts w:ascii="Times New Roman" w:eastAsia="Times New Roman" w:hAnsi="Times New Roman"/>
          <w:sz w:val="24"/>
          <w:szCs w:val="24"/>
        </w:rPr>
      </w:pPr>
      <w:r w:rsidRPr="0099047B">
        <w:rPr>
          <w:rFonts w:ascii="Times New Roman" w:eastAsia="Times New Roman" w:hAnsi="Times New Roman"/>
          <w:sz w:val="24"/>
          <w:szCs w:val="24"/>
        </w:rPr>
        <w:t xml:space="preserve">Activities of enzymes suggest that enhanced lipid metabolism during diabetes is shifted towards carbohydrate metabolism and it enhances the utilisation of glucose at the peripheral sites. One </w:t>
      </w:r>
      <w:r>
        <w:rPr>
          <w:rFonts w:ascii="Times New Roman" w:eastAsia="Times New Roman" w:hAnsi="Times New Roman"/>
          <w:sz w:val="24"/>
          <w:szCs w:val="24"/>
        </w:rPr>
        <w:t xml:space="preserve">of the possible actions of </w:t>
      </w:r>
      <w:r>
        <w:rPr>
          <w:rFonts w:ascii="Times New Roman" w:eastAsia="Times New Roman" w:hAnsi="Times New Roman" w:cs="Times New Roman"/>
          <w:sz w:val="24"/>
          <w:szCs w:val="24"/>
        </w:rPr>
        <w:t>MEEN</w:t>
      </w:r>
      <w:r w:rsidRPr="00203BAF">
        <w:rPr>
          <w:rFonts w:ascii="Times New Roman" w:eastAsia="Times New Roman" w:hAnsi="Times New Roman" w:cs="Times New Roman"/>
          <w:sz w:val="24"/>
          <w:szCs w:val="24"/>
        </w:rPr>
        <w:t xml:space="preserve"> </w:t>
      </w:r>
      <w:r w:rsidRPr="0099047B">
        <w:rPr>
          <w:rFonts w:ascii="Times New Roman" w:eastAsia="Times New Roman" w:hAnsi="Times New Roman"/>
          <w:sz w:val="24"/>
          <w:szCs w:val="24"/>
        </w:rPr>
        <w:t>may be due to its inhibition of endogenous synthesis of lipids.</w:t>
      </w:r>
    </w:p>
    <w:p w:rsidR="00582BBA" w:rsidRPr="0099047B" w:rsidRDefault="00582BBA" w:rsidP="00A26821">
      <w:pPr>
        <w:spacing w:line="276" w:lineRule="auto"/>
        <w:jc w:val="both"/>
        <w:rPr>
          <w:rFonts w:ascii="Times New Roman" w:eastAsia="Times New Roman" w:hAnsi="Times New Roman"/>
          <w:sz w:val="24"/>
          <w:szCs w:val="24"/>
        </w:rPr>
      </w:pPr>
      <w:r w:rsidRPr="0099047B">
        <w:rPr>
          <w:rFonts w:ascii="Times New Roman" w:eastAsia="Times New Roman" w:hAnsi="Times New Roman"/>
          <w:sz w:val="24"/>
          <w:szCs w:val="24"/>
        </w:rPr>
        <w:t>Metabolic aberrations in streptozotocin diabetic rats suggest a high turnover of trigl</w:t>
      </w:r>
      <w:r>
        <w:rPr>
          <w:rFonts w:ascii="Times New Roman" w:eastAsia="Times New Roman" w:hAnsi="Times New Roman"/>
          <w:sz w:val="24"/>
          <w:szCs w:val="24"/>
        </w:rPr>
        <w:t xml:space="preserve">ycerides and phospholipids. </w:t>
      </w:r>
      <w:r>
        <w:rPr>
          <w:rFonts w:ascii="Times New Roman" w:eastAsia="Times New Roman" w:hAnsi="Times New Roman" w:cs="Times New Roman"/>
          <w:sz w:val="24"/>
          <w:szCs w:val="24"/>
        </w:rPr>
        <w:t>MEEN</w:t>
      </w:r>
      <w:r w:rsidRPr="0099047B">
        <w:rPr>
          <w:rFonts w:ascii="Times New Roman" w:eastAsia="Times New Roman" w:hAnsi="Times New Roman"/>
          <w:sz w:val="24"/>
          <w:szCs w:val="24"/>
        </w:rPr>
        <w:t xml:space="preserve"> may antagonise the metabolic aberration and thereby restore the normal metabolism by tilting the balance from high lipids to high carbohydrate turnover. Alteration of fatty acid composition by increased lipid levels contribute to lowering the resistance of tissues and higher rate of oxidative stress. Decreased activity of glucose-6-phosphatase through pentose phosphate shunt results in high reduced glutathione to oxidised glutathione ratio (GSH/GSSG)</w:t>
      </w:r>
      <w:r>
        <w:rPr>
          <w:rFonts w:ascii="Times New Roman" w:eastAsia="Times New Roman" w:hAnsi="Times New Roman"/>
          <w:sz w:val="24"/>
          <w:szCs w:val="24"/>
        </w:rPr>
        <w:t xml:space="preserve"> [30]</w:t>
      </w:r>
      <w:r w:rsidRPr="0099047B">
        <w:rPr>
          <w:rFonts w:ascii="Times New Roman" w:eastAsia="Times New Roman" w:hAnsi="Times New Roman"/>
          <w:sz w:val="24"/>
          <w:szCs w:val="24"/>
          <w:vertAlign w:val="superscript"/>
        </w:rPr>
        <w:t>,</w:t>
      </w:r>
      <w:r w:rsidRPr="0099047B">
        <w:rPr>
          <w:rFonts w:ascii="Times New Roman" w:eastAsia="Times New Roman" w:hAnsi="Times New Roman"/>
          <w:sz w:val="24"/>
          <w:szCs w:val="24"/>
        </w:rPr>
        <w:t xml:space="preserve"> which is coupled with co</w:t>
      </w:r>
      <w:r>
        <w:rPr>
          <w:rFonts w:ascii="Times New Roman" w:eastAsia="Times New Roman" w:hAnsi="Times New Roman"/>
          <w:sz w:val="24"/>
          <w:szCs w:val="24"/>
        </w:rPr>
        <w:t xml:space="preserve">nversion of NADPH to NADP. </w:t>
      </w:r>
      <w:r>
        <w:rPr>
          <w:rFonts w:ascii="Times New Roman" w:eastAsia="Times New Roman" w:hAnsi="Times New Roman" w:cs="Times New Roman"/>
          <w:sz w:val="24"/>
          <w:szCs w:val="24"/>
        </w:rPr>
        <w:t>MEEN</w:t>
      </w:r>
      <w:r w:rsidRPr="00203BAF">
        <w:rPr>
          <w:rFonts w:ascii="Times New Roman" w:eastAsia="Times New Roman" w:hAnsi="Times New Roman" w:cs="Times New Roman"/>
          <w:sz w:val="24"/>
          <w:szCs w:val="24"/>
        </w:rPr>
        <w:t xml:space="preserve"> </w:t>
      </w:r>
      <w:r w:rsidRPr="0099047B">
        <w:rPr>
          <w:rFonts w:ascii="Times New Roman" w:eastAsia="Times New Roman" w:hAnsi="Times New Roman"/>
          <w:sz w:val="24"/>
          <w:szCs w:val="24"/>
        </w:rPr>
        <w:t>may produce high NADP+ which results in down regulation of lipogenesis and lower risk of the tissues for oxidative stress and high resistance for diabetes.</w:t>
      </w:r>
    </w:p>
    <w:p w:rsidR="00582BBA" w:rsidRPr="0012034F" w:rsidRDefault="00582BBA" w:rsidP="00A26821">
      <w:pPr>
        <w:spacing w:line="276" w:lineRule="auto"/>
        <w:rPr>
          <w:rFonts w:ascii="Times New Roman" w:eastAsia="Times New Roman" w:hAnsi="Times New Roman" w:cs="Times New Roman"/>
          <w:sz w:val="24"/>
          <w:szCs w:val="24"/>
        </w:rPr>
      </w:pPr>
      <w:r w:rsidRPr="0099047B">
        <w:rPr>
          <w:rFonts w:ascii="Times New Roman" w:eastAsia="Times New Roman" w:hAnsi="Times New Roman"/>
          <w:sz w:val="24"/>
          <w:szCs w:val="24"/>
        </w:rPr>
        <w:t>It can be c</w:t>
      </w:r>
      <w:r>
        <w:rPr>
          <w:rFonts w:ascii="Times New Roman" w:eastAsia="Times New Roman" w:hAnsi="Times New Roman"/>
          <w:sz w:val="24"/>
          <w:szCs w:val="24"/>
        </w:rPr>
        <w:t xml:space="preserve">oncluded from the data that </w:t>
      </w:r>
      <w:r>
        <w:rPr>
          <w:rFonts w:ascii="Times New Roman" w:eastAsia="Times New Roman" w:hAnsi="Times New Roman" w:cs="Times New Roman"/>
          <w:sz w:val="24"/>
          <w:szCs w:val="24"/>
        </w:rPr>
        <w:t>MEEN</w:t>
      </w:r>
      <w:r w:rsidRPr="0099047B">
        <w:rPr>
          <w:rFonts w:ascii="Times New Roman" w:eastAsia="Times New Roman" w:hAnsi="Times New Roman"/>
          <w:sz w:val="24"/>
          <w:szCs w:val="24"/>
        </w:rPr>
        <w:t xml:space="preserve"> significantly reduces the levels of serum and tissue lipids, which are actively raised in st</w:t>
      </w:r>
      <w:r>
        <w:rPr>
          <w:rFonts w:ascii="Times New Roman" w:eastAsia="Times New Roman" w:hAnsi="Times New Roman"/>
          <w:sz w:val="24"/>
          <w:szCs w:val="24"/>
        </w:rPr>
        <w:t xml:space="preserve">reptozotocin diabetes rats. </w:t>
      </w:r>
      <w:r>
        <w:rPr>
          <w:rFonts w:ascii="Times New Roman" w:eastAsia="Times New Roman" w:hAnsi="Times New Roman" w:cs="Times New Roman"/>
          <w:sz w:val="24"/>
          <w:szCs w:val="24"/>
        </w:rPr>
        <w:t>MEEN</w:t>
      </w:r>
      <w:r w:rsidRPr="0099047B">
        <w:rPr>
          <w:rFonts w:ascii="Times New Roman" w:eastAsia="Times New Roman" w:hAnsi="Times New Roman"/>
          <w:sz w:val="24"/>
          <w:szCs w:val="24"/>
        </w:rPr>
        <w:t xml:space="preserve"> has beneficial effect on plasma insulin and hexokinase activity. Moreover</w:t>
      </w:r>
      <w:r>
        <w:rPr>
          <w:rFonts w:ascii="Times New Roman" w:eastAsia="Times New Roman" w:hAnsi="Times New Roman"/>
          <w:sz w:val="24"/>
          <w:szCs w:val="24"/>
        </w:rPr>
        <w:t xml:space="preserve"> </w:t>
      </w:r>
      <w:r w:rsidRPr="0012034F">
        <w:rPr>
          <w:rFonts w:ascii="Times New Roman" w:eastAsia="Times New Roman" w:hAnsi="Times New Roman" w:cs="Times New Roman"/>
          <w:sz w:val="24"/>
          <w:szCs w:val="24"/>
        </w:rPr>
        <w:t xml:space="preserve">its </w:t>
      </w:r>
      <w:r>
        <w:rPr>
          <w:rFonts w:ascii="Times New Roman" w:eastAsia="Times New Roman" w:hAnsi="Times New Roman" w:cs="Times New Roman"/>
          <w:sz w:val="24"/>
          <w:szCs w:val="24"/>
        </w:rPr>
        <w:t>a</w:t>
      </w:r>
      <w:r w:rsidRPr="0012034F">
        <w:rPr>
          <w:rFonts w:ascii="Times New Roman" w:eastAsia="Times New Roman" w:hAnsi="Times New Roman" w:cs="Times New Roman"/>
          <w:sz w:val="24"/>
          <w:szCs w:val="24"/>
        </w:rPr>
        <w:t xml:space="preserve">ntihyperlipidaemic effect </w:t>
      </w:r>
      <w:r>
        <w:rPr>
          <w:rFonts w:ascii="Times New Roman" w:eastAsia="Times New Roman" w:hAnsi="Times New Roman" w:cs="Times New Roman"/>
          <w:sz w:val="24"/>
          <w:szCs w:val="24"/>
        </w:rPr>
        <w:t xml:space="preserve">and antidiabetic </w:t>
      </w:r>
      <w:r w:rsidRPr="0012034F">
        <w:rPr>
          <w:rFonts w:ascii="Times New Roman" w:eastAsia="Times New Roman" w:hAnsi="Times New Roman" w:cs="Times New Roman"/>
          <w:sz w:val="24"/>
          <w:szCs w:val="24"/>
        </w:rPr>
        <w:t>could represent</w:t>
      </w:r>
      <w:r>
        <w:rPr>
          <w:rFonts w:ascii="Times New Roman" w:eastAsia="Times New Roman" w:hAnsi="Times New Roman" w:cs="Times New Roman"/>
          <w:sz w:val="24"/>
          <w:szCs w:val="24"/>
        </w:rPr>
        <w:t xml:space="preserve"> </w:t>
      </w:r>
      <w:r w:rsidRPr="0012034F">
        <w:rPr>
          <w:rFonts w:ascii="Times New Roman" w:eastAsia="Times New Roman" w:hAnsi="Times New Roman" w:cs="Times New Roman"/>
          <w:sz w:val="24"/>
          <w:szCs w:val="24"/>
        </w:rPr>
        <w:t>a protective mechanism against the development</w:t>
      </w:r>
      <w:r>
        <w:rPr>
          <w:rFonts w:ascii="Times New Roman" w:eastAsia="Times New Roman" w:hAnsi="Times New Roman" w:cs="Times New Roman"/>
          <w:sz w:val="24"/>
          <w:szCs w:val="24"/>
        </w:rPr>
        <w:t xml:space="preserve"> of diabesity</w:t>
      </w:r>
      <w:commentRangeEnd w:id="38"/>
      <w:r w:rsidR="006D7813">
        <w:rPr>
          <w:rStyle w:val="CommentReference"/>
        </w:rPr>
        <w:commentReference w:id="38"/>
      </w:r>
      <w:r w:rsidRPr="0012034F">
        <w:rPr>
          <w:rFonts w:ascii="Times New Roman" w:eastAsia="Times New Roman" w:hAnsi="Times New Roman" w:cs="Times New Roman"/>
          <w:sz w:val="24"/>
          <w:szCs w:val="24"/>
        </w:rPr>
        <w:t>.</w:t>
      </w:r>
    </w:p>
    <w:p w:rsidR="006D7813" w:rsidRDefault="006D7813" w:rsidP="00A26821">
      <w:pPr>
        <w:spacing w:line="276" w:lineRule="auto"/>
        <w:rPr>
          <w:rFonts w:ascii="Times New Roman" w:eastAsia="Arial" w:hAnsi="Times New Roman" w:cs="Times New Roman"/>
          <w:b/>
          <w:sz w:val="24"/>
          <w:szCs w:val="24"/>
        </w:rPr>
      </w:pPr>
    </w:p>
    <w:p w:rsidR="006D7813" w:rsidRDefault="006D7813" w:rsidP="00A26821">
      <w:pPr>
        <w:spacing w:line="276" w:lineRule="auto"/>
        <w:rPr>
          <w:rFonts w:ascii="Times New Roman" w:eastAsia="Arial" w:hAnsi="Times New Roman" w:cs="Times New Roman"/>
          <w:b/>
          <w:sz w:val="24"/>
          <w:szCs w:val="24"/>
        </w:rPr>
      </w:pPr>
      <w:commentRangeStart w:id="40"/>
      <w:r>
        <w:rPr>
          <w:rFonts w:ascii="Times New Roman" w:eastAsia="Arial" w:hAnsi="Times New Roman" w:cs="Times New Roman"/>
          <w:b/>
          <w:sz w:val="24"/>
          <w:szCs w:val="24"/>
        </w:rPr>
        <w:t>Conclusion</w:t>
      </w:r>
      <w:commentRangeEnd w:id="40"/>
      <w:r>
        <w:rPr>
          <w:rStyle w:val="CommentReference"/>
        </w:rPr>
        <w:commentReference w:id="40"/>
      </w:r>
    </w:p>
    <w:p w:rsidR="006D7813" w:rsidRPr="00423039" w:rsidRDefault="006D7813" w:rsidP="006D7813">
      <w:pPr>
        <w:rPr>
          <w:rFonts w:ascii="Bookman Old Style" w:hAnsi="Bookman Old Style" w:cs="Times New Roman"/>
          <w:b/>
        </w:rPr>
      </w:pPr>
      <w:commentRangeStart w:id="41"/>
      <w:r w:rsidRPr="00423039">
        <w:rPr>
          <w:rFonts w:ascii="Bookman Old Style" w:hAnsi="Bookman Old Style" w:cs="Times New Roman"/>
          <w:b/>
          <w:highlight w:val="yellow"/>
        </w:rPr>
        <w:t>Conflict of interest</w:t>
      </w:r>
      <w:commentRangeEnd w:id="41"/>
      <w:r>
        <w:rPr>
          <w:rStyle w:val="CommentReference"/>
          <w:rFonts w:ascii="Courier" w:eastAsia="Times New Roman" w:hAnsi="Courier" w:cs="Courier"/>
          <w:snapToGrid w:val="0"/>
        </w:rPr>
        <w:commentReference w:id="41"/>
      </w:r>
    </w:p>
    <w:p w:rsidR="006D7813" w:rsidRDefault="006D7813" w:rsidP="00A26821">
      <w:pPr>
        <w:spacing w:line="276" w:lineRule="auto"/>
        <w:rPr>
          <w:rFonts w:ascii="Times New Roman" w:eastAsia="Arial" w:hAnsi="Times New Roman" w:cs="Times New Roman"/>
          <w:b/>
          <w:sz w:val="24"/>
          <w:szCs w:val="24"/>
        </w:rPr>
      </w:pPr>
    </w:p>
    <w:p w:rsidR="00582BBA" w:rsidRPr="00A06652" w:rsidRDefault="00582BBA" w:rsidP="00A26821">
      <w:pPr>
        <w:spacing w:line="276" w:lineRule="auto"/>
        <w:rPr>
          <w:rFonts w:ascii="Times New Roman" w:eastAsia="Arial" w:hAnsi="Times New Roman" w:cs="Times New Roman"/>
          <w:b/>
          <w:sz w:val="24"/>
          <w:szCs w:val="24"/>
        </w:rPr>
      </w:pPr>
      <w:commentRangeStart w:id="42"/>
      <w:r w:rsidRPr="00A06652">
        <w:rPr>
          <w:rFonts w:ascii="Times New Roman" w:eastAsia="Arial" w:hAnsi="Times New Roman" w:cs="Times New Roman"/>
          <w:b/>
          <w:sz w:val="24"/>
          <w:szCs w:val="24"/>
        </w:rPr>
        <w:t>R</w:t>
      </w:r>
      <w:commentRangeStart w:id="43"/>
      <w:r w:rsidRPr="00A06652">
        <w:rPr>
          <w:rFonts w:ascii="Times New Roman" w:eastAsia="Arial" w:hAnsi="Times New Roman" w:cs="Times New Roman"/>
          <w:b/>
          <w:sz w:val="24"/>
          <w:szCs w:val="24"/>
        </w:rPr>
        <w:t>EFERE</w:t>
      </w:r>
      <w:commentRangeEnd w:id="43"/>
      <w:r w:rsidR="000F6C2E">
        <w:rPr>
          <w:rStyle w:val="CommentReference"/>
        </w:rPr>
        <w:commentReference w:id="43"/>
      </w:r>
      <w:r w:rsidRPr="00A06652">
        <w:rPr>
          <w:rFonts w:ascii="Times New Roman" w:eastAsia="Arial" w:hAnsi="Times New Roman" w:cs="Times New Roman"/>
          <w:b/>
          <w:sz w:val="24"/>
          <w:szCs w:val="24"/>
        </w:rPr>
        <w:t>NCES</w:t>
      </w:r>
      <w:commentRangeEnd w:id="42"/>
      <w:r w:rsidR="00C5389F">
        <w:rPr>
          <w:rStyle w:val="CommentReference"/>
        </w:rPr>
        <w:commentReference w:id="42"/>
      </w:r>
    </w:p>
    <w:p w:rsidR="00582BBA" w:rsidRPr="00A26821" w:rsidRDefault="00582BBA" w:rsidP="00A26821">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ED7868">
        <w:rPr>
          <w:rFonts w:ascii="Times New Roman" w:hAnsi="Times New Roman" w:cs="Times New Roman"/>
          <w:sz w:val="24"/>
          <w:szCs w:val="24"/>
        </w:rPr>
        <w:t xml:space="preserve">Steppan CM, Bailey ST, Bhat S, Brown EJ, Banerjee RR, Wright CM, Patel HR, Ahima RS, Lazar MA. The hormone resistin links obesity to diabetes. </w:t>
      </w:r>
      <w:commentRangeStart w:id="44"/>
      <w:r w:rsidRPr="00ED7868">
        <w:rPr>
          <w:rFonts w:ascii="Times New Roman" w:hAnsi="Times New Roman" w:cs="Times New Roman"/>
          <w:i/>
          <w:iCs/>
          <w:sz w:val="24"/>
          <w:szCs w:val="24"/>
        </w:rPr>
        <w:t>Nature</w:t>
      </w:r>
      <w:commentRangeEnd w:id="44"/>
      <w:r w:rsidR="00C5389F">
        <w:rPr>
          <w:rStyle w:val="CommentReference"/>
          <w:rFonts w:ascii="Calibri" w:eastAsia="Calibri" w:hAnsi="Calibri" w:cs="Arial"/>
          <w:lang w:val="en-US"/>
        </w:rPr>
        <w:commentReference w:id="44"/>
      </w:r>
      <w:r w:rsidRPr="00ED7868">
        <w:rPr>
          <w:rFonts w:ascii="Times New Roman" w:hAnsi="Times New Roman" w:cs="Times New Roman"/>
          <w:i/>
          <w:iCs/>
          <w:sz w:val="24"/>
          <w:szCs w:val="24"/>
        </w:rPr>
        <w:t>.</w:t>
      </w:r>
      <w:r w:rsidRPr="00ED7868">
        <w:rPr>
          <w:rFonts w:ascii="Times New Roman" w:hAnsi="Times New Roman" w:cs="Times New Roman"/>
          <w:sz w:val="24"/>
          <w:szCs w:val="24"/>
        </w:rPr>
        <w:t xml:space="preserve"> 2001; 409 (6818):307-312.</w:t>
      </w:r>
    </w:p>
    <w:p w:rsidR="00582BBA" w:rsidRPr="00A26821" w:rsidRDefault="00582BBA" w:rsidP="00A26821">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ED7868">
        <w:rPr>
          <w:rFonts w:ascii="Times New Roman" w:hAnsi="Times New Roman" w:cs="Times New Roman"/>
          <w:sz w:val="24"/>
          <w:szCs w:val="24"/>
        </w:rPr>
        <w:lastRenderedPageBreak/>
        <w:t>Pickup JC, Williams G: Classification and diagnosis of diabetes mellitus and impaired glucose tolerance. In: Textbook of diabetes. Blackwell Scientific Publications, London, UK. 1991; pp 37-44.</w:t>
      </w:r>
    </w:p>
    <w:p w:rsidR="00582BBA" w:rsidRPr="00ED7868" w:rsidRDefault="00582BBA" w:rsidP="00A26821">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ED7868">
        <w:rPr>
          <w:rFonts w:ascii="Times New Roman" w:hAnsi="Times New Roman" w:cs="Times New Roman"/>
          <w:sz w:val="24"/>
          <w:szCs w:val="24"/>
        </w:rPr>
        <w:t>Kuhlmann J: Introduction. In: Oral antidiabetics. Kuhlmann J and Puls W (Eds.). Springer-Verlag, Berlin, Germany. 1996; Ch.1.</w:t>
      </w:r>
    </w:p>
    <w:p w:rsidR="00582BBA" w:rsidRPr="00A26821" w:rsidRDefault="00582BBA" w:rsidP="00A26821">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ED7868">
        <w:rPr>
          <w:rFonts w:ascii="Times New Roman" w:hAnsi="Times New Roman" w:cs="Times New Roman"/>
          <w:sz w:val="24"/>
          <w:szCs w:val="24"/>
        </w:rPr>
        <w:t xml:space="preserve">Amos A, McCarty D, Zimmet P: The rising global burden of diabetes and its complications: estimates and projections to the year 2010. </w:t>
      </w:r>
      <w:commentRangeStart w:id="45"/>
      <w:r w:rsidRPr="00ED7868">
        <w:rPr>
          <w:rFonts w:ascii="Times New Roman" w:hAnsi="Times New Roman" w:cs="Times New Roman"/>
          <w:i/>
          <w:iCs/>
          <w:sz w:val="24"/>
          <w:szCs w:val="24"/>
        </w:rPr>
        <w:t>Diabet Med</w:t>
      </w:r>
      <w:commentRangeEnd w:id="45"/>
      <w:r w:rsidR="00C5389F">
        <w:rPr>
          <w:rStyle w:val="CommentReference"/>
          <w:rFonts w:ascii="Calibri" w:eastAsia="Calibri" w:hAnsi="Calibri" w:cs="Arial"/>
          <w:lang w:val="en-US"/>
        </w:rPr>
        <w:commentReference w:id="45"/>
      </w:r>
      <w:r w:rsidRPr="00ED7868">
        <w:rPr>
          <w:rFonts w:ascii="Times New Roman" w:hAnsi="Times New Roman" w:cs="Times New Roman"/>
          <w:i/>
          <w:iCs/>
          <w:sz w:val="24"/>
          <w:szCs w:val="24"/>
        </w:rPr>
        <w:t xml:space="preserve">. </w:t>
      </w:r>
      <w:r w:rsidRPr="00ED7868">
        <w:rPr>
          <w:rFonts w:ascii="Times New Roman" w:hAnsi="Times New Roman" w:cs="Times New Roman"/>
          <w:sz w:val="24"/>
          <w:szCs w:val="24"/>
        </w:rPr>
        <w:t>1997; 14: S1-S85.</w:t>
      </w:r>
    </w:p>
    <w:p w:rsidR="00582BBA" w:rsidRPr="00A26821" w:rsidRDefault="00582BBA" w:rsidP="00A26821">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ED7868">
        <w:rPr>
          <w:rFonts w:ascii="Times New Roman" w:hAnsi="Times New Roman" w:cs="Times New Roman"/>
          <w:sz w:val="24"/>
          <w:szCs w:val="24"/>
        </w:rPr>
        <w:t>King H, aubert R, Herman W: Global burden of diabetes, 1995-2025. Prevalence, numerical estimates and projections. Diabetes Care. 1998; 21: 1414-1431.</w:t>
      </w:r>
    </w:p>
    <w:p w:rsidR="00582BBA" w:rsidRPr="00A26821" w:rsidRDefault="00582BBA" w:rsidP="00A26821">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ED7868">
        <w:rPr>
          <w:rFonts w:ascii="Times New Roman" w:hAnsi="Times New Roman" w:cs="Times New Roman"/>
          <w:sz w:val="24"/>
          <w:szCs w:val="24"/>
        </w:rPr>
        <w:t>Wild S, Roglic G, Green A, Sicree R, King H.Global prevalence of diabetes: Estimates for the year 2000and projections for 2030. Diabetes Care 2004; 27 : 1047-53.</w:t>
      </w:r>
    </w:p>
    <w:p w:rsidR="00582BBA" w:rsidRPr="00A26821" w:rsidRDefault="00582BBA" w:rsidP="00A26821">
      <w:pPr>
        <w:pStyle w:val="ListParagraph"/>
        <w:numPr>
          <w:ilvl w:val="0"/>
          <w:numId w:val="2"/>
        </w:numPr>
        <w:spacing w:after="0" w:line="240" w:lineRule="auto"/>
        <w:jc w:val="both"/>
        <w:rPr>
          <w:rFonts w:ascii="Times New Roman" w:hAnsi="Times New Roman" w:cs="Times New Roman"/>
          <w:sz w:val="24"/>
          <w:szCs w:val="24"/>
        </w:rPr>
      </w:pPr>
      <w:r w:rsidRPr="00ED7868">
        <w:rPr>
          <w:rFonts w:ascii="Times New Roman" w:hAnsi="Times New Roman" w:cs="Times New Roman"/>
          <w:sz w:val="24"/>
          <w:szCs w:val="24"/>
        </w:rPr>
        <w:t>Sicree R, Shaw J, Zimmet P. Diabetes and impaired glucosetolerance. In: Gan D, editor. Diabetes Atlas. Int</w:t>
      </w:r>
      <w:commentRangeStart w:id="46"/>
      <w:r w:rsidRPr="00ED7868">
        <w:rPr>
          <w:rFonts w:ascii="Times New Roman" w:hAnsi="Times New Roman" w:cs="Times New Roman"/>
          <w:sz w:val="24"/>
          <w:szCs w:val="24"/>
        </w:rPr>
        <w:t>ernationalDiab</w:t>
      </w:r>
      <w:commentRangeEnd w:id="46"/>
      <w:r w:rsidR="001E6B1E">
        <w:rPr>
          <w:rStyle w:val="CommentReference"/>
          <w:rFonts w:ascii="Calibri" w:eastAsia="Calibri" w:hAnsi="Calibri" w:cs="Arial"/>
          <w:lang w:val="en-US"/>
        </w:rPr>
        <w:commentReference w:id="46"/>
      </w:r>
      <w:r w:rsidRPr="00ED7868">
        <w:rPr>
          <w:rFonts w:ascii="Times New Roman" w:hAnsi="Times New Roman" w:cs="Times New Roman"/>
          <w:sz w:val="24"/>
          <w:szCs w:val="24"/>
        </w:rPr>
        <w:t xml:space="preserve">etes Federation. 3rd ed. Belgium: </w:t>
      </w:r>
      <w:commentRangeStart w:id="47"/>
      <w:r w:rsidRPr="00ED7868">
        <w:rPr>
          <w:rFonts w:ascii="Times New Roman" w:hAnsi="Times New Roman" w:cs="Times New Roman"/>
          <w:sz w:val="24"/>
          <w:szCs w:val="24"/>
        </w:rPr>
        <w:t>InternationalDiabete</w:t>
      </w:r>
      <w:commentRangeEnd w:id="47"/>
      <w:r w:rsidR="001E6B1E">
        <w:rPr>
          <w:rStyle w:val="CommentReference"/>
          <w:rFonts w:ascii="Calibri" w:eastAsia="Calibri" w:hAnsi="Calibri" w:cs="Arial"/>
          <w:lang w:val="en-US"/>
        </w:rPr>
        <w:commentReference w:id="47"/>
      </w:r>
      <w:r w:rsidRPr="00ED7868">
        <w:rPr>
          <w:rFonts w:ascii="Times New Roman" w:hAnsi="Times New Roman" w:cs="Times New Roman"/>
          <w:sz w:val="24"/>
          <w:szCs w:val="24"/>
        </w:rPr>
        <w:t>s Federation; 2006 p. 15-103.</w:t>
      </w:r>
    </w:p>
    <w:p w:rsidR="00582BBA" w:rsidRPr="00A26821" w:rsidRDefault="00582BBA" w:rsidP="00A26821">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ED7868">
        <w:rPr>
          <w:rFonts w:ascii="Times New Roman" w:hAnsi="Times New Roman" w:cs="Times New Roman"/>
          <w:sz w:val="24"/>
          <w:szCs w:val="24"/>
        </w:rPr>
        <w:t>World Health Organization (WHO): Diabetes mellitus: Report of a WHO Study</w:t>
      </w:r>
      <w:r w:rsidRPr="004D62BB">
        <w:rPr>
          <w:rFonts w:ascii="Times New Roman" w:hAnsi="Times New Roman" w:cs="Times New Roman"/>
          <w:sz w:val="24"/>
          <w:szCs w:val="24"/>
        </w:rPr>
        <w:t xml:space="preserve"> Group. World Health Organization, 1985 Technical Report Series, Geneva, 1985; No. 727.</w:t>
      </w:r>
    </w:p>
    <w:p w:rsidR="00582BBA" w:rsidRPr="00A26821" w:rsidRDefault="00582BBA" w:rsidP="00A26821">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A06652">
        <w:rPr>
          <w:rFonts w:ascii="Times New Roman" w:hAnsi="Times New Roman" w:cs="Times New Roman"/>
          <w:sz w:val="24"/>
          <w:szCs w:val="24"/>
        </w:rPr>
        <w:t>Bigoniya P, Rana AC. Psychopharmacological profile of hydro-alcoholic extract of Euphorbia   neriifolia leaves in mice and rats. Indian J Exp Biol. 2005 Oct;43(10):859-62.</w:t>
      </w:r>
    </w:p>
    <w:p w:rsidR="00582BBA" w:rsidRPr="00A06652" w:rsidRDefault="00582BBA" w:rsidP="00A26821">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A06652">
        <w:rPr>
          <w:rFonts w:ascii="Times New Roman" w:hAnsi="Times New Roman" w:cs="Times New Roman"/>
          <w:sz w:val="24"/>
          <w:szCs w:val="24"/>
        </w:rPr>
        <w:t xml:space="preserve">Kalpesh Gaur, Rana AC, Cauhan LS, Sharma CS, Nema RK, Kori ML, Yashwant, Investigation Of Immunomodulatory potential of </w:t>
      </w:r>
      <w:commentRangeStart w:id="48"/>
      <w:r w:rsidRPr="00A06652">
        <w:rPr>
          <w:rFonts w:ascii="Times New Roman" w:hAnsi="Times New Roman" w:cs="Times New Roman"/>
          <w:sz w:val="24"/>
          <w:szCs w:val="24"/>
        </w:rPr>
        <w:t xml:space="preserve">Euphorbia neriifolia </w:t>
      </w:r>
      <w:commentRangeEnd w:id="48"/>
      <w:r w:rsidR="00C5389F">
        <w:rPr>
          <w:rStyle w:val="CommentReference"/>
          <w:rFonts w:ascii="Calibri" w:eastAsia="Calibri" w:hAnsi="Calibri" w:cs="Arial"/>
          <w:lang w:val="en-US"/>
        </w:rPr>
        <w:commentReference w:id="48"/>
      </w:r>
      <w:r w:rsidRPr="00A06652">
        <w:rPr>
          <w:rFonts w:ascii="Times New Roman" w:hAnsi="Times New Roman" w:cs="Times New Roman"/>
          <w:sz w:val="24"/>
          <w:szCs w:val="24"/>
        </w:rPr>
        <w:t>Linn. Against Betamethasone Induced Immunosuppression. International Journal of Pharmacy and Phyto Research 2009; 1(1): 8-11.</w:t>
      </w:r>
    </w:p>
    <w:p w:rsidR="00582BBA" w:rsidRPr="00A26821" w:rsidRDefault="00582BBA" w:rsidP="00A26821">
      <w:pPr>
        <w:numPr>
          <w:ilvl w:val="0"/>
          <w:numId w:val="2"/>
        </w:numPr>
        <w:tabs>
          <w:tab w:val="left" w:pos="220"/>
        </w:tabs>
        <w:jc w:val="both"/>
        <w:rPr>
          <w:rFonts w:ascii="Times New Roman" w:eastAsia="Times New Roman" w:hAnsi="Times New Roman" w:cs="Times New Roman"/>
          <w:sz w:val="24"/>
          <w:szCs w:val="24"/>
        </w:rPr>
      </w:pPr>
      <w:r w:rsidRPr="00A06652">
        <w:rPr>
          <w:rFonts w:ascii="Times New Roman" w:eastAsia="Times New Roman" w:hAnsi="Times New Roman" w:cs="Times New Roman"/>
          <w:sz w:val="24"/>
          <w:szCs w:val="24"/>
        </w:rPr>
        <w:t xml:space="preserve">Jain SR. Hypoglycemic principle in the Musa sapientum and its isolation. </w:t>
      </w:r>
      <w:commentRangeStart w:id="49"/>
      <w:r w:rsidRPr="00A06652">
        <w:rPr>
          <w:rFonts w:ascii="Times New Roman" w:eastAsia="Times New Roman" w:hAnsi="Times New Roman" w:cs="Times New Roman"/>
          <w:sz w:val="24"/>
          <w:szCs w:val="24"/>
        </w:rPr>
        <w:t xml:space="preserve">Planta Medica </w:t>
      </w:r>
      <w:commentRangeEnd w:id="49"/>
      <w:r w:rsidR="00C5389F">
        <w:rPr>
          <w:rStyle w:val="CommentReference"/>
        </w:rPr>
        <w:commentReference w:id="49"/>
      </w:r>
      <w:r w:rsidRPr="00A06652">
        <w:rPr>
          <w:rFonts w:ascii="Times New Roman" w:eastAsia="Times New Roman" w:hAnsi="Times New Roman" w:cs="Times New Roman"/>
          <w:sz w:val="24"/>
          <w:szCs w:val="24"/>
        </w:rPr>
        <w:t>1968; 1:43-7.</w:t>
      </w:r>
    </w:p>
    <w:p w:rsidR="00582BBA" w:rsidRPr="00A26821" w:rsidRDefault="00582BBA" w:rsidP="00A26821">
      <w:pPr>
        <w:numPr>
          <w:ilvl w:val="0"/>
          <w:numId w:val="2"/>
        </w:numPr>
        <w:tabs>
          <w:tab w:val="left" w:pos="220"/>
        </w:tabs>
        <w:jc w:val="both"/>
        <w:rPr>
          <w:rFonts w:ascii="Times New Roman" w:eastAsia="Times New Roman" w:hAnsi="Times New Roman" w:cs="Times New Roman"/>
          <w:sz w:val="24"/>
          <w:szCs w:val="24"/>
        </w:rPr>
      </w:pPr>
      <w:r w:rsidRPr="00A06652">
        <w:rPr>
          <w:rFonts w:ascii="Times New Roman" w:eastAsia="Times New Roman" w:hAnsi="Times New Roman" w:cs="Times New Roman"/>
          <w:sz w:val="24"/>
          <w:szCs w:val="24"/>
        </w:rPr>
        <w:t>Siddique O, Sun Y, Lin JC, Chum YW. Facilitated transdermal transport of insulin. J Pharm Sci 1987; 76:341-5.</w:t>
      </w:r>
    </w:p>
    <w:p w:rsidR="00582BBA" w:rsidRPr="00A26821" w:rsidRDefault="00582BBA" w:rsidP="00A26821">
      <w:pPr>
        <w:numPr>
          <w:ilvl w:val="0"/>
          <w:numId w:val="2"/>
        </w:numPr>
        <w:tabs>
          <w:tab w:val="left" w:pos="220"/>
        </w:tabs>
        <w:jc w:val="both"/>
        <w:rPr>
          <w:rFonts w:ascii="Times New Roman" w:eastAsia="Times New Roman" w:hAnsi="Times New Roman" w:cs="Times New Roman"/>
          <w:sz w:val="24"/>
          <w:szCs w:val="24"/>
        </w:rPr>
      </w:pPr>
      <w:r w:rsidRPr="00A06652">
        <w:rPr>
          <w:rFonts w:ascii="Times New Roman" w:eastAsia="Times New Roman" w:hAnsi="Times New Roman" w:cs="Times New Roman"/>
          <w:sz w:val="24"/>
          <w:szCs w:val="24"/>
        </w:rPr>
        <w:t xml:space="preserve">Pari L, Uma Maheswari J. Antihyperglycemic activity of </w:t>
      </w:r>
      <w:commentRangeStart w:id="50"/>
      <w:r w:rsidRPr="00A06652">
        <w:rPr>
          <w:rFonts w:ascii="Times New Roman" w:eastAsia="Times New Roman" w:hAnsi="Times New Roman" w:cs="Times New Roman"/>
          <w:sz w:val="24"/>
          <w:szCs w:val="24"/>
        </w:rPr>
        <w:t xml:space="preserve">Musa Sapentium </w:t>
      </w:r>
      <w:commentRangeEnd w:id="50"/>
      <w:r w:rsidR="00C5389F">
        <w:rPr>
          <w:rStyle w:val="CommentReference"/>
        </w:rPr>
        <w:commentReference w:id="50"/>
      </w:r>
      <w:r w:rsidRPr="00A06652">
        <w:rPr>
          <w:rFonts w:ascii="Times New Roman" w:eastAsia="Times New Roman" w:hAnsi="Times New Roman" w:cs="Times New Roman"/>
          <w:sz w:val="24"/>
          <w:szCs w:val="24"/>
        </w:rPr>
        <w:t>flower: Effect on lipid peroxidation in alloxan diabetic rats. Phytother Res 2000; 14:1-3.</w:t>
      </w:r>
    </w:p>
    <w:p w:rsidR="00582BBA" w:rsidRPr="00A26821" w:rsidRDefault="00582BBA" w:rsidP="00A26821">
      <w:pPr>
        <w:numPr>
          <w:ilvl w:val="0"/>
          <w:numId w:val="2"/>
        </w:numPr>
        <w:tabs>
          <w:tab w:val="left" w:pos="220"/>
        </w:tabs>
        <w:jc w:val="both"/>
        <w:rPr>
          <w:rFonts w:ascii="Times New Roman" w:eastAsia="Times New Roman" w:hAnsi="Times New Roman" w:cs="Times New Roman"/>
          <w:sz w:val="24"/>
          <w:szCs w:val="24"/>
        </w:rPr>
      </w:pPr>
      <w:r w:rsidRPr="00A06652">
        <w:rPr>
          <w:rFonts w:ascii="Times New Roman" w:eastAsia="Times New Roman" w:hAnsi="Times New Roman" w:cs="Times New Roman"/>
          <w:sz w:val="24"/>
          <w:szCs w:val="24"/>
        </w:rPr>
        <w:t>Sasaki T, Matzy S, Sonal A. Effect of acetic acid concentration on the colour reaction in the O-toluidine boric acid method for blood glucose estimation. Rinsho Kagaku 1972; 1:346-53.</w:t>
      </w:r>
    </w:p>
    <w:p w:rsidR="00582BBA" w:rsidRPr="00A26821" w:rsidRDefault="00582BBA" w:rsidP="00A26821">
      <w:pPr>
        <w:numPr>
          <w:ilvl w:val="0"/>
          <w:numId w:val="2"/>
        </w:numPr>
        <w:tabs>
          <w:tab w:val="left" w:pos="220"/>
        </w:tabs>
        <w:jc w:val="both"/>
        <w:rPr>
          <w:rFonts w:ascii="Times New Roman" w:eastAsia="Times New Roman" w:hAnsi="Times New Roman" w:cs="Times New Roman"/>
          <w:sz w:val="24"/>
          <w:szCs w:val="24"/>
        </w:rPr>
      </w:pPr>
      <w:r w:rsidRPr="00A06652">
        <w:rPr>
          <w:rFonts w:ascii="Times New Roman" w:eastAsia="Times New Roman" w:hAnsi="Times New Roman" w:cs="Times New Roman"/>
          <w:sz w:val="24"/>
          <w:szCs w:val="24"/>
        </w:rPr>
        <w:t>Drabkin DL, Austin JM. Spectrophotometric constants for common haemoglobin derivatives in human, dog and rabbit blood. J Biol Chem 1932; 98:719-33.</w:t>
      </w:r>
    </w:p>
    <w:p w:rsidR="00582BBA" w:rsidRPr="00A26821" w:rsidRDefault="00582BBA" w:rsidP="00A26821">
      <w:pPr>
        <w:numPr>
          <w:ilvl w:val="0"/>
          <w:numId w:val="2"/>
        </w:numPr>
        <w:tabs>
          <w:tab w:val="left" w:pos="223"/>
        </w:tabs>
        <w:jc w:val="both"/>
        <w:rPr>
          <w:rFonts w:ascii="Times New Roman" w:eastAsia="Times New Roman" w:hAnsi="Times New Roman" w:cs="Times New Roman"/>
          <w:sz w:val="24"/>
          <w:szCs w:val="24"/>
        </w:rPr>
      </w:pPr>
      <w:r w:rsidRPr="00A06652">
        <w:rPr>
          <w:rFonts w:ascii="Times New Roman" w:eastAsia="Times New Roman" w:hAnsi="Times New Roman" w:cs="Times New Roman"/>
          <w:sz w:val="24"/>
          <w:szCs w:val="24"/>
        </w:rPr>
        <w:t>Folch J, Less M, Solane SGH. A simple method for isolation and purification of total lipids from animal tissues. J Biol Chem 1957; 26:497-509.</w:t>
      </w:r>
    </w:p>
    <w:p w:rsidR="00582BBA" w:rsidRPr="00A26821" w:rsidRDefault="00582BBA" w:rsidP="00A26821">
      <w:pPr>
        <w:numPr>
          <w:ilvl w:val="0"/>
          <w:numId w:val="2"/>
        </w:numPr>
        <w:tabs>
          <w:tab w:val="left" w:pos="223"/>
        </w:tabs>
        <w:jc w:val="both"/>
        <w:rPr>
          <w:rFonts w:ascii="Times New Roman" w:eastAsia="Times New Roman" w:hAnsi="Times New Roman" w:cs="Times New Roman"/>
          <w:sz w:val="24"/>
          <w:szCs w:val="24"/>
        </w:rPr>
      </w:pPr>
      <w:r w:rsidRPr="00A06652">
        <w:rPr>
          <w:rFonts w:ascii="Times New Roman" w:eastAsia="Times New Roman" w:hAnsi="Times New Roman" w:cs="Times New Roman"/>
          <w:sz w:val="24"/>
          <w:szCs w:val="24"/>
        </w:rPr>
        <w:t>Zlatkis A, Zak B and Bogle GJ. A method for the determination of serum cholesterol. J Clin Med 1953; 41:486-92.</w:t>
      </w:r>
    </w:p>
    <w:p w:rsidR="00582BBA" w:rsidRPr="00A26821" w:rsidRDefault="00582BBA" w:rsidP="00A26821">
      <w:pPr>
        <w:numPr>
          <w:ilvl w:val="0"/>
          <w:numId w:val="2"/>
        </w:numPr>
        <w:tabs>
          <w:tab w:val="left" w:pos="223"/>
        </w:tabs>
        <w:jc w:val="both"/>
        <w:rPr>
          <w:rFonts w:ascii="Times New Roman" w:eastAsia="Times New Roman" w:hAnsi="Times New Roman" w:cs="Times New Roman"/>
          <w:sz w:val="24"/>
          <w:szCs w:val="24"/>
        </w:rPr>
      </w:pPr>
      <w:r w:rsidRPr="00A06652">
        <w:rPr>
          <w:rFonts w:ascii="Times New Roman" w:eastAsia="Times New Roman" w:hAnsi="Times New Roman" w:cs="Times New Roman"/>
          <w:sz w:val="24"/>
          <w:szCs w:val="24"/>
        </w:rPr>
        <w:t>Foster LB, Dunn RT. Stable reagents for determination of serum triglycerides by colorimetric hantzsch condensation method. Clin Chem 1973; 19:338-40.</w:t>
      </w:r>
    </w:p>
    <w:p w:rsidR="00582BBA" w:rsidRPr="00A26821" w:rsidRDefault="00582BBA" w:rsidP="00A26821">
      <w:pPr>
        <w:numPr>
          <w:ilvl w:val="0"/>
          <w:numId w:val="2"/>
        </w:numPr>
        <w:tabs>
          <w:tab w:val="left" w:pos="223"/>
        </w:tabs>
        <w:ind w:right="20"/>
        <w:jc w:val="both"/>
        <w:rPr>
          <w:rFonts w:ascii="Times New Roman" w:eastAsia="Times New Roman" w:hAnsi="Times New Roman" w:cs="Times New Roman"/>
          <w:sz w:val="24"/>
          <w:szCs w:val="24"/>
        </w:rPr>
      </w:pPr>
      <w:r w:rsidRPr="00A06652">
        <w:rPr>
          <w:rFonts w:ascii="Times New Roman" w:eastAsia="Times New Roman" w:hAnsi="Times New Roman" w:cs="Times New Roman"/>
          <w:sz w:val="24"/>
          <w:szCs w:val="24"/>
        </w:rPr>
        <w:t>Falholt K, Falholt W, Lund B. An easy colorimetric method for routine determination of free fatty acids in plasma. Chem Acta 1973; 46:105-11.</w:t>
      </w:r>
    </w:p>
    <w:p w:rsidR="00582BBA" w:rsidRPr="00A26821" w:rsidRDefault="00582BBA" w:rsidP="00A26821">
      <w:pPr>
        <w:numPr>
          <w:ilvl w:val="0"/>
          <w:numId w:val="2"/>
        </w:numPr>
        <w:tabs>
          <w:tab w:val="left" w:pos="223"/>
        </w:tabs>
        <w:jc w:val="both"/>
        <w:rPr>
          <w:rFonts w:ascii="Times New Roman" w:eastAsia="Times New Roman" w:hAnsi="Times New Roman" w:cs="Times New Roman"/>
          <w:sz w:val="24"/>
          <w:szCs w:val="24"/>
        </w:rPr>
      </w:pPr>
      <w:r w:rsidRPr="00A06652">
        <w:rPr>
          <w:rFonts w:ascii="Times New Roman" w:eastAsia="Times New Roman" w:hAnsi="Times New Roman" w:cs="Times New Roman"/>
          <w:sz w:val="24"/>
          <w:szCs w:val="24"/>
        </w:rPr>
        <w:t>Zilversmit DB, Davis AK. Micro determination of phospholipids by TCA precipitation. J Lab Clin Med 1950; 35:155-61.</w:t>
      </w:r>
    </w:p>
    <w:p w:rsidR="00582BBA" w:rsidRPr="00A26821" w:rsidRDefault="00582BBA" w:rsidP="00A26821">
      <w:pPr>
        <w:numPr>
          <w:ilvl w:val="0"/>
          <w:numId w:val="2"/>
        </w:numPr>
        <w:tabs>
          <w:tab w:val="left" w:pos="223"/>
        </w:tabs>
        <w:jc w:val="both"/>
        <w:rPr>
          <w:rFonts w:ascii="Times New Roman" w:eastAsia="Times New Roman" w:hAnsi="Times New Roman" w:cs="Times New Roman"/>
          <w:sz w:val="24"/>
          <w:szCs w:val="24"/>
        </w:rPr>
      </w:pPr>
      <w:r w:rsidRPr="00A06652">
        <w:rPr>
          <w:rFonts w:ascii="Times New Roman" w:eastAsia="Times New Roman" w:hAnsi="Times New Roman" w:cs="Times New Roman"/>
          <w:sz w:val="24"/>
          <w:szCs w:val="24"/>
        </w:rPr>
        <w:t>Brandstrup N, Kirk JE, Bruni C. Determination of hexokinase in tissues. J Gerontol 1957; 12:166-71.</w:t>
      </w:r>
    </w:p>
    <w:p w:rsidR="00582BBA" w:rsidRPr="00A26821" w:rsidRDefault="00582BBA" w:rsidP="00A26821">
      <w:pPr>
        <w:numPr>
          <w:ilvl w:val="0"/>
          <w:numId w:val="2"/>
        </w:numPr>
        <w:tabs>
          <w:tab w:val="left" w:pos="223"/>
        </w:tabs>
        <w:jc w:val="both"/>
        <w:rPr>
          <w:rFonts w:ascii="Times New Roman" w:eastAsia="Times New Roman" w:hAnsi="Times New Roman" w:cs="Times New Roman"/>
          <w:sz w:val="24"/>
          <w:szCs w:val="24"/>
        </w:rPr>
      </w:pPr>
      <w:r w:rsidRPr="00A06652">
        <w:rPr>
          <w:rFonts w:ascii="Times New Roman" w:eastAsia="Times New Roman" w:hAnsi="Times New Roman" w:cs="Times New Roman"/>
          <w:sz w:val="24"/>
          <w:szCs w:val="24"/>
        </w:rPr>
        <w:t>Koida H, Oda T. Pathological occurrence of glucose-6-phosphatase in liver disease. Clin Chem Acta 1959; 4:554-61.</w:t>
      </w:r>
    </w:p>
    <w:p w:rsidR="00582BBA" w:rsidRPr="00A26821" w:rsidRDefault="00582BBA" w:rsidP="00A26821">
      <w:pPr>
        <w:numPr>
          <w:ilvl w:val="0"/>
          <w:numId w:val="2"/>
        </w:numPr>
        <w:tabs>
          <w:tab w:val="left" w:pos="223"/>
        </w:tabs>
        <w:ind w:right="20"/>
        <w:jc w:val="both"/>
        <w:rPr>
          <w:rFonts w:ascii="Times New Roman" w:eastAsia="Times New Roman" w:hAnsi="Times New Roman" w:cs="Times New Roman"/>
          <w:sz w:val="24"/>
          <w:szCs w:val="24"/>
        </w:rPr>
      </w:pPr>
      <w:r w:rsidRPr="00A06652">
        <w:rPr>
          <w:rFonts w:ascii="Times New Roman" w:eastAsia="Times New Roman" w:hAnsi="Times New Roman" w:cs="Times New Roman"/>
          <w:sz w:val="24"/>
          <w:szCs w:val="24"/>
        </w:rPr>
        <w:t>Bennet P, Franklin NH. Statistical analysis in chemistry and chemical industry. New York: John Wiley and Sons, USA. 208-27.</w:t>
      </w:r>
    </w:p>
    <w:p w:rsidR="00582BBA" w:rsidRPr="00A26821" w:rsidRDefault="00582BBA" w:rsidP="00A26821">
      <w:pPr>
        <w:numPr>
          <w:ilvl w:val="0"/>
          <w:numId w:val="2"/>
        </w:numPr>
        <w:tabs>
          <w:tab w:val="left" w:pos="223"/>
        </w:tabs>
        <w:jc w:val="both"/>
        <w:rPr>
          <w:rFonts w:ascii="Times New Roman" w:eastAsia="Times New Roman" w:hAnsi="Times New Roman" w:cs="Times New Roman"/>
          <w:sz w:val="24"/>
          <w:szCs w:val="24"/>
        </w:rPr>
      </w:pPr>
      <w:r w:rsidRPr="00A06652">
        <w:rPr>
          <w:rFonts w:ascii="Times New Roman" w:eastAsia="Times New Roman" w:hAnsi="Times New Roman" w:cs="Times New Roman"/>
          <w:sz w:val="24"/>
          <w:szCs w:val="24"/>
        </w:rPr>
        <w:t>Papaccio G, Pisanti FA, Latronico MV, Ammendola E, Galdieri M. Multiple low dose and single high dose treatments with streptozotocin do not generate nitric oxide. J Cell Biochem 2000; 77(1):82-91.</w:t>
      </w:r>
    </w:p>
    <w:p w:rsidR="00582BBA" w:rsidRPr="00A26821" w:rsidRDefault="00582BBA" w:rsidP="00A26821">
      <w:pPr>
        <w:numPr>
          <w:ilvl w:val="0"/>
          <w:numId w:val="2"/>
        </w:numPr>
        <w:tabs>
          <w:tab w:val="left" w:pos="223"/>
        </w:tabs>
        <w:jc w:val="both"/>
        <w:rPr>
          <w:rFonts w:ascii="Times New Roman" w:eastAsia="Times New Roman" w:hAnsi="Times New Roman" w:cs="Times New Roman"/>
          <w:sz w:val="24"/>
          <w:szCs w:val="24"/>
        </w:rPr>
      </w:pPr>
      <w:r w:rsidRPr="00A06652">
        <w:rPr>
          <w:rFonts w:ascii="Times New Roman" w:eastAsia="Times New Roman" w:hAnsi="Times New Roman" w:cs="Times New Roman"/>
          <w:sz w:val="24"/>
          <w:szCs w:val="24"/>
        </w:rPr>
        <w:t>Calabresi P, Chabner BA. Antineoplastic agents. In Goodman A, Rall JW (Eds.). The pharmacological basis of therapeutics. 8th Edition Pergmann Press, New York. 1209-63.</w:t>
      </w:r>
    </w:p>
    <w:p w:rsidR="00582BBA" w:rsidRPr="00A26821" w:rsidRDefault="00582BBA" w:rsidP="00A26821">
      <w:pPr>
        <w:numPr>
          <w:ilvl w:val="0"/>
          <w:numId w:val="2"/>
        </w:numPr>
        <w:tabs>
          <w:tab w:val="left" w:pos="224"/>
        </w:tabs>
        <w:ind w:right="20"/>
        <w:jc w:val="both"/>
        <w:rPr>
          <w:rFonts w:ascii="Times New Roman" w:eastAsia="Times New Roman" w:hAnsi="Times New Roman" w:cs="Times New Roman"/>
          <w:sz w:val="24"/>
          <w:szCs w:val="24"/>
        </w:rPr>
      </w:pPr>
      <w:r w:rsidRPr="00A06652">
        <w:rPr>
          <w:rFonts w:ascii="Times New Roman" w:eastAsia="Times New Roman" w:hAnsi="Times New Roman" w:cs="Times New Roman"/>
          <w:sz w:val="24"/>
          <w:szCs w:val="24"/>
        </w:rPr>
        <w:lastRenderedPageBreak/>
        <w:t xml:space="preserve">Prince PSM, Menon VP, Pari L. Hypoglycemic activity of </w:t>
      </w:r>
      <w:commentRangeStart w:id="51"/>
      <w:r w:rsidRPr="00A06652">
        <w:rPr>
          <w:rFonts w:ascii="Times New Roman" w:eastAsia="Times New Roman" w:hAnsi="Times New Roman" w:cs="Times New Roman"/>
          <w:sz w:val="24"/>
          <w:szCs w:val="24"/>
        </w:rPr>
        <w:t xml:space="preserve">Syzigium cumini </w:t>
      </w:r>
      <w:commentRangeEnd w:id="51"/>
      <w:r w:rsidR="00C5389F">
        <w:rPr>
          <w:rStyle w:val="CommentReference"/>
        </w:rPr>
        <w:commentReference w:id="51"/>
      </w:r>
      <w:r w:rsidRPr="00A06652">
        <w:rPr>
          <w:rFonts w:ascii="Times New Roman" w:eastAsia="Times New Roman" w:hAnsi="Times New Roman" w:cs="Times New Roman"/>
          <w:sz w:val="24"/>
          <w:szCs w:val="24"/>
        </w:rPr>
        <w:t>seeds: Effect on lipid peroxidation in alloxan diabetic rats. J Ethnopharmacol 1998; 61:1-7.</w:t>
      </w:r>
    </w:p>
    <w:p w:rsidR="00582BBA" w:rsidRPr="00A26821" w:rsidRDefault="00582BBA" w:rsidP="00A26821">
      <w:pPr>
        <w:numPr>
          <w:ilvl w:val="0"/>
          <w:numId w:val="2"/>
        </w:numPr>
        <w:tabs>
          <w:tab w:val="left" w:pos="223"/>
        </w:tabs>
        <w:jc w:val="both"/>
        <w:rPr>
          <w:rFonts w:ascii="Times New Roman" w:eastAsia="Times New Roman" w:hAnsi="Times New Roman" w:cs="Times New Roman"/>
          <w:sz w:val="24"/>
          <w:szCs w:val="24"/>
        </w:rPr>
      </w:pPr>
      <w:r w:rsidRPr="00A06652">
        <w:rPr>
          <w:rFonts w:ascii="Times New Roman" w:eastAsia="Times New Roman" w:hAnsi="Times New Roman" w:cs="Times New Roman"/>
          <w:sz w:val="24"/>
          <w:szCs w:val="24"/>
        </w:rPr>
        <w:t xml:space="preserve">Pari L, Uma Maheswari J. Hypoglycemic effect of </w:t>
      </w:r>
      <w:commentRangeStart w:id="52"/>
      <w:r w:rsidRPr="00A06652">
        <w:rPr>
          <w:rFonts w:ascii="Times New Roman" w:eastAsia="Times New Roman" w:hAnsi="Times New Roman" w:cs="Times New Roman"/>
          <w:sz w:val="24"/>
          <w:szCs w:val="24"/>
        </w:rPr>
        <w:t xml:space="preserve">Musa sapreitum </w:t>
      </w:r>
      <w:commentRangeEnd w:id="52"/>
      <w:r w:rsidR="00C5389F">
        <w:rPr>
          <w:rStyle w:val="CommentReference"/>
        </w:rPr>
        <w:commentReference w:id="52"/>
      </w:r>
      <w:r w:rsidRPr="00A06652">
        <w:rPr>
          <w:rFonts w:ascii="Times New Roman" w:eastAsia="Times New Roman" w:hAnsi="Times New Roman" w:cs="Times New Roman"/>
          <w:sz w:val="24"/>
          <w:szCs w:val="24"/>
        </w:rPr>
        <w:t>L. in alloxum induced diabetic rats. J Ethnopharmacal 1999; 68:321-5.</w:t>
      </w:r>
    </w:p>
    <w:p w:rsidR="00582BBA" w:rsidRPr="00A26821" w:rsidRDefault="00582BBA" w:rsidP="00A26821">
      <w:pPr>
        <w:numPr>
          <w:ilvl w:val="0"/>
          <w:numId w:val="2"/>
        </w:numPr>
        <w:tabs>
          <w:tab w:val="left" w:pos="223"/>
        </w:tabs>
        <w:jc w:val="both"/>
        <w:rPr>
          <w:rFonts w:ascii="Times New Roman" w:eastAsia="Times New Roman" w:hAnsi="Times New Roman" w:cs="Times New Roman"/>
          <w:sz w:val="24"/>
          <w:szCs w:val="24"/>
        </w:rPr>
      </w:pPr>
      <w:r w:rsidRPr="00A06652">
        <w:rPr>
          <w:rFonts w:ascii="Times New Roman" w:eastAsia="Times New Roman" w:hAnsi="Times New Roman" w:cs="Times New Roman"/>
          <w:sz w:val="24"/>
          <w:szCs w:val="24"/>
        </w:rPr>
        <w:t>Bopanna KN, Kannan J, Sushma G, Balaraman R, Rathod SP. Antidiabetic and antihyperlipaemic effects of neem seed kernel powder on alloxan diabetic rabbits. Indian J Pharmacol 1997; 29:162-7.</w:t>
      </w:r>
    </w:p>
    <w:p w:rsidR="00582BBA" w:rsidRPr="00A26821" w:rsidRDefault="00582BBA" w:rsidP="00A26821">
      <w:pPr>
        <w:numPr>
          <w:ilvl w:val="0"/>
          <w:numId w:val="2"/>
        </w:numPr>
        <w:tabs>
          <w:tab w:val="left" w:pos="223"/>
        </w:tabs>
        <w:jc w:val="both"/>
        <w:rPr>
          <w:rFonts w:ascii="Times New Roman" w:eastAsia="Times New Roman" w:hAnsi="Times New Roman" w:cs="Times New Roman"/>
          <w:sz w:val="24"/>
          <w:szCs w:val="24"/>
        </w:rPr>
      </w:pPr>
      <w:r w:rsidRPr="00A06652">
        <w:rPr>
          <w:rFonts w:ascii="Times New Roman" w:eastAsia="Times New Roman" w:hAnsi="Times New Roman" w:cs="Times New Roman"/>
          <w:sz w:val="24"/>
          <w:szCs w:val="24"/>
        </w:rPr>
        <w:t xml:space="preserve">Sharma SR, Dwivedi SK, Swarup D. Hypoglycemic and hypolipidaemic effects of </w:t>
      </w:r>
      <w:commentRangeStart w:id="53"/>
      <w:r w:rsidRPr="00A06652">
        <w:rPr>
          <w:rFonts w:ascii="Times New Roman" w:eastAsia="Times New Roman" w:hAnsi="Times New Roman" w:cs="Times New Roman"/>
          <w:sz w:val="24"/>
          <w:szCs w:val="24"/>
        </w:rPr>
        <w:t xml:space="preserve">Cinnamomum tomala </w:t>
      </w:r>
      <w:commentRangeEnd w:id="53"/>
      <w:r w:rsidR="00C5389F">
        <w:rPr>
          <w:rStyle w:val="CommentReference"/>
        </w:rPr>
        <w:commentReference w:id="53"/>
      </w:r>
      <w:r w:rsidRPr="00A06652">
        <w:rPr>
          <w:rFonts w:ascii="Times New Roman" w:eastAsia="Times New Roman" w:hAnsi="Times New Roman" w:cs="Times New Roman"/>
          <w:sz w:val="24"/>
          <w:szCs w:val="24"/>
        </w:rPr>
        <w:t>nees leaves. Ind J Exp Biol 1996; 34:372-4.</w:t>
      </w:r>
    </w:p>
    <w:p w:rsidR="00582BBA" w:rsidRPr="00A26821" w:rsidRDefault="00582BBA" w:rsidP="00A26821">
      <w:pPr>
        <w:numPr>
          <w:ilvl w:val="0"/>
          <w:numId w:val="2"/>
        </w:numPr>
        <w:tabs>
          <w:tab w:val="left" w:pos="223"/>
        </w:tabs>
        <w:jc w:val="both"/>
        <w:rPr>
          <w:rFonts w:ascii="Times New Roman" w:eastAsia="Times New Roman" w:hAnsi="Times New Roman" w:cs="Times New Roman"/>
          <w:sz w:val="24"/>
          <w:szCs w:val="24"/>
        </w:rPr>
      </w:pPr>
      <w:r w:rsidRPr="00A06652">
        <w:rPr>
          <w:rFonts w:ascii="Times New Roman" w:eastAsia="Times New Roman" w:hAnsi="Times New Roman" w:cs="Times New Roman"/>
          <w:sz w:val="24"/>
          <w:szCs w:val="24"/>
        </w:rPr>
        <w:t>Pushparaj P, Tan CH, Tan BKH. Effects of Averrhoa bilimli leaf extract on blood glucose and lipids in streptozotocin diabetic rats. J Ethnopharmacol 2000; 72:69-76.</w:t>
      </w:r>
    </w:p>
    <w:p w:rsidR="00582BBA" w:rsidRPr="00A06652" w:rsidRDefault="00582BBA" w:rsidP="00A26821">
      <w:pPr>
        <w:numPr>
          <w:ilvl w:val="0"/>
          <w:numId w:val="2"/>
        </w:numPr>
        <w:tabs>
          <w:tab w:val="left" w:pos="223"/>
        </w:tabs>
        <w:ind w:right="20"/>
        <w:jc w:val="both"/>
        <w:rPr>
          <w:rFonts w:ascii="Times New Roman" w:eastAsia="Times New Roman" w:hAnsi="Times New Roman" w:cs="Times New Roman"/>
          <w:sz w:val="24"/>
          <w:szCs w:val="24"/>
        </w:rPr>
      </w:pPr>
      <w:r w:rsidRPr="00A06652">
        <w:rPr>
          <w:rFonts w:ascii="Times New Roman" w:eastAsia="Times New Roman" w:hAnsi="Times New Roman" w:cs="Times New Roman"/>
          <w:sz w:val="24"/>
          <w:szCs w:val="24"/>
        </w:rPr>
        <w:t>Goodman LS, Gilman A. The pharmacological basis of therapeutics, 7</w:t>
      </w:r>
      <w:commentRangeStart w:id="54"/>
      <w:r w:rsidRPr="00A06652">
        <w:rPr>
          <w:rFonts w:ascii="Times New Roman" w:eastAsia="Times New Roman" w:hAnsi="Times New Roman" w:cs="Times New Roman"/>
          <w:sz w:val="24"/>
          <w:szCs w:val="24"/>
        </w:rPr>
        <w:t>th</w:t>
      </w:r>
      <w:commentRangeEnd w:id="54"/>
      <w:r w:rsidR="00C5389F">
        <w:rPr>
          <w:rStyle w:val="CommentReference"/>
        </w:rPr>
        <w:commentReference w:id="54"/>
      </w:r>
      <w:r w:rsidRPr="00A06652">
        <w:rPr>
          <w:rFonts w:ascii="Times New Roman" w:eastAsia="Times New Roman" w:hAnsi="Times New Roman" w:cs="Times New Roman"/>
          <w:sz w:val="24"/>
          <w:szCs w:val="24"/>
        </w:rPr>
        <w:t xml:space="preserve"> Edition. Mac Millan, New York, 1985; 1490-510.</w:t>
      </w:r>
    </w:p>
    <w:p w:rsidR="00CF754C" w:rsidRDefault="008302B3" w:rsidP="00A26821">
      <w:pPr>
        <w:spacing w:line="276" w:lineRule="auto"/>
      </w:pPr>
    </w:p>
    <w:sectPr w:rsidR="00CF754C" w:rsidSect="00A26821">
      <w:headerReference w:type="even" r:id="rId10"/>
      <w:headerReference w:type="default" r:id="rId11"/>
      <w:footerReference w:type="even" r:id="rId12"/>
      <w:footerReference w:type="default" r:id="rId13"/>
      <w:headerReference w:type="first" r:id="rId14"/>
      <w:footerReference w:type="first" r:id="rId15"/>
      <w:pgSz w:w="12240" w:h="15840"/>
      <w:pgMar w:top="180" w:right="1440" w:bottom="270" w:left="1440" w:header="180" w:footer="21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05T21:57:00Z" w:initials="K">
    <w:p w:rsidR="004E32A2" w:rsidRDefault="004E32A2" w:rsidP="004E32A2">
      <w:pPr>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4E32A2" w:rsidRPr="00B07E1A" w:rsidRDefault="004E32A2" w:rsidP="004E32A2">
      <w:pPr>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38</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4E32A2" w:rsidRPr="00E41274" w:rsidRDefault="004E32A2" w:rsidP="004E32A2">
      <w:pPr>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4E32A2" w:rsidRDefault="004E32A2">
      <w:pPr>
        <w:pStyle w:val="CommentText"/>
      </w:pPr>
    </w:p>
  </w:comment>
  <w:comment w:id="2" w:author="charu" w:date="2019-10-23T12:58:00Z" w:initials="c">
    <w:p w:rsidR="00C5389F" w:rsidRDefault="00C5389F">
      <w:pPr>
        <w:pStyle w:val="CommentText"/>
      </w:pPr>
      <w:r>
        <w:rPr>
          <w:rStyle w:val="CommentReference"/>
        </w:rPr>
        <w:annotationRef/>
      </w:r>
      <w:r>
        <w:t>Italic</w:t>
      </w:r>
    </w:p>
  </w:comment>
  <w:comment w:id="1" w:author="Kapil" w:date="2021-05-07T12:20:00Z" w:initials="K">
    <w:p w:rsidR="000B008E" w:rsidRDefault="000B008E" w:rsidP="000B008E">
      <w:pPr>
        <w:rPr>
          <w:rFonts w:ascii="Bookman Old Style" w:hAnsi="Bookman Old Style" w:cs="Times New Roman"/>
        </w:rPr>
      </w:pPr>
      <w:r>
        <w:rPr>
          <w:rStyle w:val="CommentReference"/>
        </w:rPr>
        <w:annotationRef/>
      </w:r>
      <w:r w:rsidRPr="006B3A13">
        <w:rPr>
          <w:rFonts w:ascii="Bookman Old Style" w:hAnsi="Bookman Old Style" w:cs="Times New Roman"/>
        </w:rPr>
        <w:t>The paper is well prepared, the work is nourishing. After I receive comments for the points I mention, I recommend to accept submission</w:t>
      </w:r>
    </w:p>
    <w:p w:rsidR="000B008E" w:rsidRDefault="000B008E">
      <w:pPr>
        <w:pStyle w:val="CommentText"/>
      </w:pPr>
    </w:p>
  </w:comment>
  <w:comment w:id="3" w:author="charu" w:date="2019-10-23T12:49:00Z" w:initials="c">
    <w:p w:rsidR="00C5389F" w:rsidRDefault="00C5389F">
      <w:pPr>
        <w:pStyle w:val="CommentText"/>
      </w:pPr>
      <w:r>
        <w:rPr>
          <w:rStyle w:val="CommentReference"/>
        </w:rPr>
        <w:annotationRef/>
      </w:r>
      <w:r>
        <w:t>Please check journal specifications for Abstract</w:t>
      </w:r>
    </w:p>
  </w:comment>
  <w:comment w:id="5" w:author="charu" w:date="2019-10-23T12:57:00Z" w:initials="c">
    <w:p w:rsidR="00C5389F" w:rsidRDefault="00C5389F">
      <w:pPr>
        <w:pStyle w:val="CommentText"/>
      </w:pPr>
      <w:r>
        <w:rPr>
          <w:rStyle w:val="CommentReference"/>
        </w:rPr>
        <w:annotationRef/>
      </w:r>
      <w:r>
        <w:t>Italic</w:t>
      </w:r>
    </w:p>
  </w:comment>
  <w:comment w:id="6" w:author="charu" w:date="2019-10-23T12:49:00Z" w:initials="c">
    <w:p w:rsidR="00C5389F" w:rsidRDefault="00C5389F">
      <w:pPr>
        <w:pStyle w:val="CommentText"/>
      </w:pPr>
      <w:r>
        <w:rPr>
          <w:rStyle w:val="CommentReference"/>
        </w:rPr>
        <w:annotationRef/>
      </w:r>
      <w:r>
        <w:t>Italic</w:t>
      </w:r>
    </w:p>
  </w:comment>
  <w:comment w:id="7" w:author="charu" w:date="2019-10-23T12:49:00Z" w:initials="c">
    <w:p w:rsidR="00C5389F" w:rsidRDefault="00C5389F">
      <w:pPr>
        <w:pStyle w:val="CommentText"/>
      </w:pPr>
      <w:r>
        <w:rPr>
          <w:rStyle w:val="CommentReference"/>
        </w:rPr>
        <w:annotationRef/>
      </w:r>
      <w:r>
        <w:t>Italic</w:t>
      </w:r>
    </w:p>
  </w:comment>
  <w:comment w:id="8" w:author="charu" w:date="2019-10-23T12:57:00Z" w:initials="c">
    <w:p w:rsidR="00C5389F" w:rsidRDefault="00C5389F">
      <w:pPr>
        <w:pStyle w:val="CommentText"/>
      </w:pPr>
      <w:r>
        <w:rPr>
          <w:rStyle w:val="CommentReference"/>
        </w:rPr>
        <w:annotationRef/>
      </w:r>
      <w:r>
        <w:t>Italic</w:t>
      </w:r>
    </w:p>
  </w:comment>
  <w:comment w:id="9" w:author="charu" w:date="2019-10-23T12:57:00Z" w:initials="c">
    <w:p w:rsidR="00C5389F" w:rsidRDefault="00C5389F">
      <w:pPr>
        <w:pStyle w:val="CommentText"/>
      </w:pPr>
      <w:r>
        <w:rPr>
          <w:rStyle w:val="CommentReference"/>
        </w:rPr>
        <w:annotationRef/>
      </w:r>
      <w:r>
        <w:t>Italic</w:t>
      </w:r>
    </w:p>
  </w:comment>
  <w:comment w:id="4" w:author="Kapil" w:date="2021-05-05T21:59:00Z" w:initials="K">
    <w:p w:rsidR="004E32A2" w:rsidRDefault="004E32A2" w:rsidP="004E32A2">
      <w:pPr>
        <w:rPr>
          <w:rFonts w:ascii="Bookman Old Style" w:hAnsi="Bookman Old Style" w:cs="Times New Roman"/>
        </w:rPr>
      </w:pPr>
      <w:r>
        <w:rPr>
          <w:rStyle w:val="CommentReference"/>
        </w:rPr>
        <w:annotationRef/>
      </w:r>
      <w:r w:rsidRPr="00E97B30">
        <w:rPr>
          <w:rFonts w:ascii="Bookman Old Style" w:hAnsi="Bookman Old Style" w:cs="Times New Roman"/>
        </w:rPr>
        <w:t>The paper is well prepared, the work is nourishing. After I receive comments for the points I mention, I recommend to accept submissio</w:t>
      </w:r>
      <w:r>
        <w:rPr>
          <w:rFonts w:ascii="Bookman Old Style" w:hAnsi="Bookman Old Style" w:cs="Times New Roman"/>
        </w:rPr>
        <w:t>n.</w:t>
      </w:r>
    </w:p>
    <w:p w:rsidR="004E32A2" w:rsidRDefault="004E32A2">
      <w:pPr>
        <w:pStyle w:val="CommentText"/>
      </w:pPr>
    </w:p>
  </w:comment>
  <w:comment w:id="10" w:author="charu" w:date="2019-10-23T12:57:00Z" w:initials="c">
    <w:p w:rsidR="00C5389F" w:rsidRDefault="00C5389F">
      <w:pPr>
        <w:pStyle w:val="CommentText"/>
      </w:pPr>
      <w:r>
        <w:rPr>
          <w:rStyle w:val="CommentReference"/>
        </w:rPr>
        <w:annotationRef/>
      </w:r>
      <w:r>
        <w:t>Arrange alphabetically</w:t>
      </w:r>
    </w:p>
  </w:comment>
  <w:comment w:id="11" w:author="Kapil" w:date="2021-05-05T22:02:00Z" w:initials="K">
    <w:p w:rsidR="004E32A2" w:rsidRPr="00073C62" w:rsidRDefault="004E32A2" w:rsidP="004E32A2">
      <w:pPr>
        <w:rPr>
          <w:rFonts w:ascii="Times New Roman" w:eastAsia="Times New Roman" w:hAnsi="Times New Roman" w:cs="Times New Roman"/>
          <w:sz w:val="24"/>
          <w:szCs w:val="24"/>
        </w:rPr>
      </w:pPr>
      <w:r>
        <w:rPr>
          <w:rStyle w:val="CommentReference"/>
        </w:rPr>
        <w:annotationRef/>
      </w:r>
      <w:r w:rsidRPr="00073C62">
        <w:rPr>
          <w:rFonts w:ascii="Bookman Old Style" w:hAnsi="Bookman Old Style" w:cs="Times New Roman"/>
        </w:rPr>
        <w:t>The content reflects sufficient competence in the survey of literature for discussion with the pertinent references.</w:t>
      </w:r>
    </w:p>
    <w:p w:rsidR="004E32A2" w:rsidRDefault="004E32A2">
      <w:pPr>
        <w:pStyle w:val="CommentText"/>
      </w:pPr>
    </w:p>
  </w:comment>
  <w:comment w:id="12" w:author="charu" w:date="2019-10-23T12:54:00Z" w:initials="c">
    <w:p w:rsidR="00C5389F" w:rsidRDefault="00C5389F">
      <w:pPr>
        <w:pStyle w:val="CommentText"/>
      </w:pPr>
      <w:r>
        <w:rPr>
          <w:rStyle w:val="CommentReference"/>
        </w:rPr>
        <w:annotationRef/>
      </w:r>
      <w:r>
        <w:t>Figure no?</w:t>
      </w:r>
    </w:p>
  </w:comment>
  <w:comment w:id="14" w:author="charu" w:date="2019-10-23T12:54:00Z" w:initials="c">
    <w:p w:rsidR="00C5389F" w:rsidRDefault="00C5389F">
      <w:pPr>
        <w:pStyle w:val="CommentText"/>
      </w:pPr>
      <w:r>
        <w:rPr>
          <w:rStyle w:val="CommentReference"/>
        </w:rPr>
        <w:annotationRef/>
      </w:r>
      <w:r>
        <w:t>Spacing</w:t>
      </w:r>
    </w:p>
  </w:comment>
  <w:comment w:id="13" w:author="Kapil" w:date="2021-05-05T22:03:00Z" w:initials="K">
    <w:p w:rsidR="004E32A2" w:rsidRPr="00073C62" w:rsidRDefault="004E32A2" w:rsidP="004E32A2">
      <w:pPr>
        <w:rPr>
          <w:rFonts w:ascii="Times New Roman" w:eastAsia="Times New Roman" w:hAnsi="Times New Roman" w:cs="Times New Roman"/>
          <w:sz w:val="24"/>
          <w:szCs w:val="24"/>
        </w:rPr>
      </w:pPr>
      <w:r>
        <w:rPr>
          <w:rStyle w:val="CommentReference"/>
        </w:rPr>
        <w:annotationRef/>
      </w:r>
      <w:r w:rsidRPr="00073C62">
        <w:rPr>
          <w:rFonts w:ascii="Bookman Old Style" w:hAnsi="Bookman Old Style" w:cs="Times New Roman"/>
        </w:rPr>
        <w:t>The content reflects sufficient competence in the survey of literature for discussion with the pertinent references.</w:t>
      </w:r>
    </w:p>
    <w:p w:rsidR="004E32A2" w:rsidRDefault="004E32A2">
      <w:pPr>
        <w:pStyle w:val="CommentText"/>
      </w:pPr>
    </w:p>
  </w:comment>
  <w:comment w:id="15" w:author="charu" w:date="2019-10-23T12:54:00Z" w:initials="c">
    <w:p w:rsidR="00C5389F" w:rsidRDefault="00C5389F">
      <w:pPr>
        <w:pStyle w:val="CommentText"/>
      </w:pPr>
      <w:r>
        <w:rPr>
          <w:rStyle w:val="CommentReference"/>
        </w:rPr>
        <w:annotationRef/>
      </w:r>
      <w:r>
        <w:t>methanolic</w:t>
      </w:r>
    </w:p>
  </w:comment>
  <w:comment w:id="16" w:author="charu" w:date="2019-10-23T12:58:00Z" w:initials="c">
    <w:p w:rsidR="00C5389F" w:rsidRDefault="00C5389F">
      <w:pPr>
        <w:pStyle w:val="CommentText"/>
      </w:pPr>
      <w:r>
        <w:rPr>
          <w:rStyle w:val="CommentReference"/>
        </w:rPr>
        <w:annotationRef/>
      </w:r>
      <w:r>
        <w:t>Italic</w:t>
      </w:r>
    </w:p>
  </w:comment>
  <w:comment w:id="18" w:author="charu" w:date="2019-10-23T12:54:00Z" w:initials="c">
    <w:p w:rsidR="00C5389F" w:rsidRDefault="00C5389F">
      <w:pPr>
        <w:pStyle w:val="CommentText"/>
      </w:pPr>
      <w:r>
        <w:rPr>
          <w:rStyle w:val="CommentReference"/>
        </w:rPr>
        <w:annotationRef/>
      </w:r>
      <w:r>
        <w:t>Space</w:t>
      </w:r>
    </w:p>
  </w:comment>
  <w:comment w:id="19" w:author="charu" w:date="2019-10-23T12:54:00Z" w:initials="c">
    <w:p w:rsidR="00C5389F" w:rsidRDefault="00C5389F" w:rsidP="00C5389F">
      <w:pPr>
        <w:pStyle w:val="CommentText"/>
      </w:pPr>
      <w:r>
        <w:rPr>
          <w:rStyle w:val="CommentReference"/>
        </w:rPr>
        <w:annotationRef/>
      </w:r>
      <w:r>
        <w:rPr>
          <w:rStyle w:val="CommentReference"/>
        </w:rPr>
        <w:annotationRef/>
      </w:r>
      <w:r>
        <w:t>Space</w:t>
      </w:r>
    </w:p>
    <w:p w:rsidR="00C5389F" w:rsidRDefault="00C5389F">
      <w:pPr>
        <w:pStyle w:val="CommentText"/>
      </w:pPr>
    </w:p>
  </w:comment>
  <w:comment w:id="17" w:author="Kapil" w:date="2021-05-07T12:01:00Z" w:initials="K">
    <w:p w:rsidR="00C01BA1" w:rsidRDefault="00C01BA1" w:rsidP="00C01BA1">
      <w:pPr>
        <w:rPr>
          <w:rFonts w:ascii="Bookman Old Style" w:hAnsi="Bookman Old Style" w:cs="Times New Roman"/>
        </w:rPr>
      </w:pPr>
      <w:r>
        <w:rPr>
          <w:rStyle w:val="CommentReference"/>
        </w:rPr>
        <w:annotationRef/>
      </w:r>
      <w:r>
        <w:rPr>
          <w:rFonts w:ascii="Bookman Old Style" w:hAnsi="Bookman Old Style" w:cs="Times New Roman"/>
        </w:rPr>
        <w:t>Please mention the reference number and year for the approval from University/institute/organization to perform the study.</w:t>
      </w:r>
    </w:p>
    <w:p w:rsidR="00C01BA1" w:rsidRDefault="00C01BA1">
      <w:pPr>
        <w:pStyle w:val="CommentText"/>
      </w:pPr>
    </w:p>
  </w:comment>
  <w:comment w:id="20" w:author="charu" w:date="2019-10-23T12:55:00Z" w:initials="c">
    <w:p w:rsidR="00C5389F" w:rsidRDefault="00C5389F">
      <w:pPr>
        <w:pStyle w:val="CommentText"/>
      </w:pPr>
      <w:r>
        <w:rPr>
          <w:rStyle w:val="CommentReference"/>
        </w:rPr>
        <w:annotationRef/>
      </w:r>
      <w:r>
        <w:t>Italic</w:t>
      </w:r>
    </w:p>
  </w:comment>
  <w:comment w:id="22" w:author="charu" w:date="2019-10-23T12:50:00Z" w:initials="c">
    <w:p w:rsidR="00C5389F" w:rsidRDefault="00C5389F">
      <w:pPr>
        <w:pStyle w:val="CommentText"/>
      </w:pPr>
      <w:r>
        <w:rPr>
          <w:rStyle w:val="CommentReference"/>
        </w:rPr>
        <w:annotationRef/>
      </w:r>
      <w:r>
        <w:t>Italic</w:t>
      </w:r>
    </w:p>
  </w:comment>
  <w:comment w:id="23" w:author="charu" w:date="2019-10-23T12:50:00Z" w:initials="c">
    <w:p w:rsidR="00C5389F" w:rsidRDefault="00C5389F">
      <w:pPr>
        <w:pStyle w:val="CommentText"/>
      </w:pPr>
      <w:r>
        <w:rPr>
          <w:rStyle w:val="CommentReference"/>
        </w:rPr>
        <w:annotationRef/>
      </w:r>
      <w:r>
        <w:t>Italic</w:t>
      </w:r>
    </w:p>
  </w:comment>
  <w:comment w:id="24" w:author="charu" w:date="2019-10-23T12:50:00Z" w:initials="c">
    <w:p w:rsidR="00C5389F" w:rsidRDefault="00C5389F">
      <w:pPr>
        <w:pStyle w:val="CommentText"/>
      </w:pPr>
      <w:r>
        <w:rPr>
          <w:rStyle w:val="CommentReference"/>
        </w:rPr>
        <w:annotationRef/>
      </w:r>
      <w:r>
        <w:t>Italic</w:t>
      </w:r>
    </w:p>
  </w:comment>
  <w:comment w:id="25" w:author="charu" w:date="2019-10-23T12:50:00Z" w:initials="c">
    <w:p w:rsidR="00C5389F" w:rsidRDefault="00C5389F">
      <w:pPr>
        <w:pStyle w:val="CommentText"/>
      </w:pPr>
      <w:r>
        <w:rPr>
          <w:rStyle w:val="CommentReference"/>
        </w:rPr>
        <w:annotationRef/>
      </w:r>
      <w:r>
        <w:t>Italic</w:t>
      </w:r>
    </w:p>
  </w:comment>
  <w:comment w:id="26" w:author="charu" w:date="2019-10-23T12:50:00Z" w:initials="c">
    <w:p w:rsidR="00C5389F" w:rsidRDefault="00C5389F">
      <w:pPr>
        <w:pStyle w:val="CommentText"/>
      </w:pPr>
      <w:r>
        <w:rPr>
          <w:rStyle w:val="CommentReference"/>
        </w:rPr>
        <w:annotationRef/>
      </w:r>
      <w:r>
        <w:t>Italic</w:t>
      </w:r>
    </w:p>
  </w:comment>
  <w:comment w:id="21" w:author="Kapil" w:date="2021-05-07T12:01:00Z" w:initials="K">
    <w:p w:rsidR="00C01BA1" w:rsidRPr="00AB42B9" w:rsidRDefault="00C01BA1" w:rsidP="00C01BA1">
      <w:pPr>
        <w:rPr>
          <w:rFonts w:ascii="Times New Roman" w:eastAsia="Times New Roman" w:hAnsi="Times New Roman" w:cs="Times New Roman"/>
          <w:sz w:val="24"/>
          <w:szCs w:val="24"/>
        </w:rPr>
      </w:pPr>
      <w:r>
        <w:rPr>
          <w:rStyle w:val="CommentReference"/>
        </w:rPr>
        <w:annotationRef/>
      </w:r>
      <w:r w:rsidRPr="00AB42B9">
        <w:rPr>
          <w:rFonts w:ascii="Bookman Old Style" w:hAnsi="Bookman Old Style" w:cs="Times New Roman"/>
        </w:rPr>
        <w:t>Methodology adopted for various activities has been mentioned with utmost clarity.</w:t>
      </w:r>
    </w:p>
    <w:p w:rsidR="00C01BA1" w:rsidRDefault="00C01BA1">
      <w:pPr>
        <w:pStyle w:val="CommentText"/>
      </w:pPr>
    </w:p>
  </w:comment>
  <w:comment w:id="27" w:author="charu" w:date="2019-10-23T12:50:00Z" w:initials="c">
    <w:p w:rsidR="00C5389F" w:rsidRDefault="00C5389F">
      <w:pPr>
        <w:pStyle w:val="CommentText"/>
      </w:pPr>
      <w:r>
        <w:rPr>
          <w:rStyle w:val="CommentReference"/>
        </w:rPr>
        <w:annotationRef/>
      </w:r>
      <w:r>
        <w:t>Italic</w:t>
      </w:r>
    </w:p>
  </w:comment>
  <w:comment w:id="29" w:author="charu" w:date="2019-10-23T12:55:00Z" w:initials="c">
    <w:p w:rsidR="00C5389F" w:rsidRDefault="00C5389F">
      <w:pPr>
        <w:pStyle w:val="CommentText"/>
      </w:pPr>
      <w:r>
        <w:rPr>
          <w:rStyle w:val="CommentReference"/>
        </w:rPr>
        <w:annotationRef/>
      </w:r>
      <w:r>
        <w:t>?</w:t>
      </w:r>
    </w:p>
  </w:comment>
  <w:comment w:id="28" w:author="Kapil" w:date="2021-05-07T12:09:00Z" w:initials="K">
    <w:p w:rsidR="00C01BA1" w:rsidRDefault="00C01BA1" w:rsidP="00C01BA1">
      <w:pPr>
        <w:rPr>
          <w:rFonts w:ascii="Bookman Old Style" w:hAnsi="Bookman Old Style" w:cs="Times New Roman"/>
        </w:rPr>
      </w:pPr>
      <w:r>
        <w:rPr>
          <w:rStyle w:val="CommentReference"/>
        </w:rPr>
        <w:annotationRef/>
      </w:r>
      <w:r w:rsidRPr="0064524F">
        <w:rPr>
          <w:rFonts w:ascii="Bookman Old Style" w:hAnsi="Bookman Old Style" w:cs="Times New Roman"/>
        </w:rPr>
        <w:t>All findings are well supported by the literature and the objectives of the research are carried out with proper and</w:t>
      </w:r>
      <w:r>
        <w:rPr>
          <w:rFonts w:ascii="Bookman Old Style" w:hAnsi="Bookman Old Style" w:cs="Times New Roman"/>
        </w:rPr>
        <w:t xml:space="preserve"> </w:t>
      </w:r>
      <w:r w:rsidRPr="0064524F">
        <w:rPr>
          <w:rFonts w:ascii="Bookman Old Style" w:hAnsi="Bookman Old Style" w:cs="Times New Roman"/>
        </w:rPr>
        <w:t>logical justifications.</w:t>
      </w:r>
    </w:p>
    <w:p w:rsidR="00C01BA1" w:rsidRDefault="00C01BA1">
      <w:pPr>
        <w:pStyle w:val="CommentText"/>
      </w:pPr>
    </w:p>
  </w:comment>
  <w:comment w:id="30" w:author="charu" w:date="2019-10-23T12:51:00Z" w:initials="c">
    <w:p w:rsidR="00C5389F" w:rsidRDefault="00C5389F">
      <w:pPr>
        <w:pStyle w:val="CommentText"/>
      </w:pPr>
      <w:r>
        <w:rPr>
          <w:rStyle w:val="CommentReference"/>
        </w:rPr>
        <w:annotationRef/>
      </w:r>
      <w:r>
        <w:t>Table no I?, It  should be 1</w:t>
      </w:r>
    </w:p>
  </w:comment>
  <w:comment w:id="31" w:author="Kapil" w:date="2021-05-07T12:09:00Z" w:initials="K">
    <w:p w:rsidR="00C01BA1" w:rsidRDefault="00C01BA1" w:rsidP="00C01BA1">
      <w:pPr>
        <w:rPr>
          <w:rFonts w:ascii="Bookman Old Style" w:hAnsi="Bookman Old Style" w:cs="Times New Roman"/>
        </w:rPr>
      </w:pPr>
      <w:r>
        <w:rPr>
          <w:rStyle w:val="CommentReference"/>
        </w:rPr>
        <w:annotationRef/>
      </w:r>
      <w:r w:rsidRPr="0064524F">
        <w:rPr>
          <w:rFonts w:ascii="Bookman Old Style" w:hAnsi="Bookman Old Style" w:cs="Times New Roman"/>
        </w:rPr>
        <w:t>All findings are well supported by the literature and the objectives of the research are carried out with proper and</w:t>
      </w:r>
      <w:r>
        <w:rPr>
          <w:rFonts w:ascii="Bookman Old Style" w:hAnsi="Bookman Old Style" w:cs="Times New Roman"/>
        </w:rPr>
        <w:t xml:space="preserve"> </w:t>
      </w:r>
      <w:r w:rsidRPr="0064524F">
        <w:rPr>
          <w:rFonts w:ascii="Bookman Old Style" w:hAnsi="Bookman Old Style" w:cs="Times New Roman"/>
        </w:rPr>
        <w:t>logical justifications.</w:t>
      </w:r>
    </w:p>
    <w:p w:rsidR="00C01BA1" w:rsidRDefault="00C01BA1">
      <w:pPr>
        <w:pStyle w:val="CommentText"/>
      </w:pPr>
    </w:p>
  </w:comment>
  <w:comment w:id="32" w:author="charu" w:date="2019-10-23T12:55:00Z" w:initials="c">
    <w:p w:rsidR="00C5389F" w:rsidRDefault="00C5389F">
      <w:pPr>
        <w:pStyle w:val="CommentText"/>
      </w:pPr>
      <w:r>
        <w:rPr>
          <w:rStyle w:val="CommentReference"/>
        </w:rPr>
        <w:annotationRef/>
      </w:r>
      <w:r>
        <w:t>Table 2</w:t>
      </w:r>
    </w:p>
  </w:comment>
  <w:comment w:id="33" w:author="charu" w:date="2019-10-23T12:55:00Z" w:initials="c">
    <w:p w:rsidR="00C5389F" w:rsidRDefault="00C5389F">
      <w:pPr>
        <w:pStyle w:val="CommentText"/>
      </w:pPr>
      <w:r>
        <w:rPr>
          <w:rStyle w:val="CommentReference"/>
        </w:rPr>
        <w:annotationRef/>
      </w:r>
      <w:r>
        <w:t>Table 3</w:t>
      </w:r>
    </w:p>
  </w:comment>
  <w:comment w:id="34" w:author="Kapil" w:date="2021-05-07T12:09:00Z" w:initials="K">
    <w:p w:rsidR="00C01BA1" w:rsidRPr="00BB0FA3" w:rsidRDefault="00C01BA1" w:rsidP="00C01BA1">
      <w:pPr>
        <w:rPr>
          <w:rFonts w:ascii="Bookman Old Style" w:hAnsi="Bookman Old Style" w:cs="Times New Roman"/>
        </w:rPr>
      </w:pPr>
      <w:r>
        <w:rPr>
          <w:rStyle w:val="CommentReference"/>
        </w:rPr>
        <w:annotationRef/>
      </w:r>
      <w:r>
        <w:rPr>
          <w:rFonts w:ascii="Bookman Old Style" w:hAnsi="Bookman Old Style" w:cs="Times New Roman"/>
        </w:rPr>
        <w:t>The author</w:t>
      </w:r>
      <w:r w:rsidRPr="00BB0FA3">
        <w:rPr>
          <w:rFonts w:ascii="Bookman Old Style" w:hAnsi="Bookman Old Style" w:cs="Times New Roman"/>
        </w:rPr>
        <w:t xml:space="preserve"> has clearly given all the data, critically analysed and explained the results</w:t>
      </w:r>
      <w:r>
        <w:rPr>
          <w:rFonts w:ascii="Bookman Old Style" w:hAnsi="Bookman Old Style" w:cs="Times New Roman"/>
        </w:rPr>
        <w:t xml:space="preserve"> </w:t>
      </w:r>
      <w:r w:rsidRPr="00BB0FA3">
        <w:rPr>
          <w:rFonts w:ascii="Bookman Old Style" w:hAnsi="Bookman Old Style" w:cs="Times New Roman"/>
        </w:rPr>
        <w:t>with evidences.</w:t>
      </w:r>
    </w:p>
    <w:p w:rsidR="00C01BA1" w:rsidRDefault="00C01BA1">
      <w:pPr>
        <w:pStyle w:val="CommentText"/>
      </w:pPr>
    </w:p>
  </w:comment>
  <w:comment w:id="36" w:author="Kapil" w:date="2021-05-07T12:20:00Z" w:initials="K">
    <w:p w:rsidR="005905E0" w:rsidRDefault="005905E0" w:rsidP="005905E0">
      <w:pPr>
        <w:rPr>
          <w:rFonts w:ascii="Bookman Old Style" w:hAnsi="Bookman Old Style" w:cs="Times New Roman"/>
        </w:rPr>
      </w:pPr>
      <w:r>
        <w:rPr>
          <w:rStyle w:val="CommentReference"/>
        </w:rPr>
        <w:annotationRef/>
      </w:r>
      <w:r>
        <w:rPr>
          <w:rFonts w:ascii="Bookman Old Style" w:hAnsi="Bookman Old Style" w:cs="Times New Roman"/>
        </w:rPr>
        <w:t>current</w:t>
      </w:r>
    </w:p>
    <w:p w:rsidR="005905E0" w:rsidRDefault="005905E0" w:rsidP="005905E0">
      <w:pPr>
        <w:pStyle w:val="CommentText"/>
      </w:pPr>
      <w:r w:rsidRPr="006B3A13">
        <w:rPr>
          <w:rFonts w:ascii="Bookman Old Style" w:hAnsi="Bookman Old Style" w:cs="Times New Roman"/>
        </w:rPr>
        <w:t>Please use some scientific words, remove words like we, I, our, your</w:t>
      </w:r>
      <w:r>
        <w:rPr>
          <w:rFonts w:ascii="Bookman Old Style" w:hAnsi="Bookman Old Style" w:cs="Times New Roman"/>
        </w:rPr>
        <w:t>,</w:t>
      </w:r>
      <w:r w:rsidRPr="006B3A13">
        <w:rPr>
          <w:rFonts w:ascii="Bookman Old Style" w:hAnsi="Bookman Old Style" w:cs="Times New Roman"/>
        </w:rPr>
        <w:t xml:space="preserve"> etc</w:t>
      </w:r>
    </w:p>
  </w:comment>
  <w:comment w:id="37" w:author="charu" w:date="2019-10-23T12:51:00Z" w:initials="c">
    <w:p w:rsidR="00C5389F" w:rsidRDefault="00C5389F">
      <w:pPr>
        <w:pStyle w:val="CommentText"/>
      </w:pPr>
      <w:r>
        <w:rPr>
          <w:rStyle w:val="CommentReference"/>
        </w:rPr>
        <w:annotationRef/>
      </w:r>
      <w:r>
        <w:t>Italic</w:t>
      </w:r>
    </w:p>
  </w:comment>
  <w:comment w:id="35" w:author="Kapil" w:date="2021-05-07T12:11:00Z" w:initials="K">
    <w:p w:rsidR="006D7813" w:rsidRDefault="006D7813" w:rsidP="006D7813">
      <w:pPr>
        <w:rPr>
          <w:rFonts w:ascii="Bookman Old Style" w:hAnsi="Bookman Old Style" w:cs="Times New Roman"/>
        </w:rPr>
      </w:pPr>
      <w:r>
        <w:rPr>
          <w:rStyle w:val="CommentReference"/>
        </w:rPr>
        <w:annotationRef/>
      </w:r>
      <w:r w:rsidRPr="004E16A5">
        <w:rPr>
          <w:rFonts w:ascii="Bookman Old Style" w:hAnsi="Bookman Old Style" w:cs="Times New Roman"/>
        </w:rPr>
        <w:t>Discussions on the achievements of</w:t>
      </w:r>
      <w:r>
        <w:rPr>
          <w:rFonts w:ascii="Bookman Old Style" w:hAnsi="Bookman Old Style" w:cs="Times New Roman"/>
        </w:rPr>
        <w:t xml:space="preserve"> </w:t>
      </w:r>
      <w:r w:rsidRPr="004E16A5">
        <w:rPr>
          <w:rFonts w:ascii="Bookman Old Style" w:hAnsi="Bookman Old Style" w:cs="Times New Roman"/>
        </w:rPr>
        <w:t>hypotheses (if any) and research objectives are carried out with</w:t>
      </w:r>
      <w:r>
        <w:rPr>
          <w:rFonts w:ascii="Bookman Old Style" w:hAnsi="Bookman Old Style" w:cs="Times New Roman"/>
        </w:rPr>
        <w:t xml:space="preserve"> </w:t>
      </w:r>
      <w:r w:rsidRPr="004E16A5">
        <w:rPr>
          <w:rFonts w:ascii="Bookman Old Style" w:hAnsi="Bookman Old Style" w:cs="Times New Roman"/>
        </w:rPr>
        <w:t>logical</w:t>
      </w:r>
      <w:r>
        <w:rPr>
          <w:rFonts w:ascii="Bookman Old Style" w:hAnsi="Bookman Old Style" w:cs="Times New Roman"/>
        </w:rPr>
        <w:t xml:space="preserve"> </w:t>
      </w:r>
      <w:r w:rsidRPr="004E16A5">
        <w:rPr>
          <w:rFonts w:ascii="Bookman Old Style" w:hAnsi="Bookman Old Style" w:cs="Times New Roman"/>
        </w:rPr>
        <w:t>and acceptable arguments or justifications.</w:t>
      </w:r>
    </w:p>
    <w:p w:rsidR="006D7813" w:rsidRDefault="006D7813">
      <w:pPr>
        <w:pStyle w:val="CommentText"/>
      </w:pPr>
    </w:p>
  </w:comment>
  <w:comment w:id="39" w:author="Kapil" w:date="2021-05-07T12:21:00Z" w:initials="K">
    <w:p w:rsidR="005905E0" w:rsidRDefault="005905E0" w:rsidP="005905E0">
      <w:pPr>
        <w:rPr>
          <w:rFonts w:ascii="Bookman Old Style" w:hAnsi="Bookman Old Style" w:cs="Times New Roman"/>
        </w:rPr>
      </w:pPr>
      <w:r>
        <w:rPr>
          <w:rStyle w:val="CommentReference"/>
        </w:rPr>
        <w:annotationRef/>
      </w:r>
      <w:r>
        <w:rPr>
          <w:rFonts w:ascii="Bookman Old Style" w:hAnsi="Bookman Old Style" w:cs="Times New Roman"/>
        </w:rPr>
        <w:t>current</w:t>
      </w:r>
    </w:p>
    <w:p w:rsidR="005905E0" w:rsidRDefault="005905E0" w:rsidP="005905E0">
      <w:pPr>
        <w:pStyle w:val="CommentText"/>
      </w:pPr>
      <w:r w:rsidRPr="006B3A13">
        <w:rPr>
          <w:rFonts w:ascii="Bookman Old Style" w:hAnsi="Bookman Old Style" w:cs="Times New Roman"/>
        </w:rPr>
        <w:t>Please use some scientific words, remove words like we, I, our, your</w:t>
      </w:r>
      <w:r>
        <w:rPr>
          <w:rFonts w:ascii="Bookman Old Style" w:hAnsi="Bookman Old Style" w:cs="Times New Roman"/>
        </w:rPr>
        <w:t>,</w:t>
      </w:r>
      <w:r w:rsidRPr="006B3A13">
        <w:rPr>
          <w:rFonts w:ascii="Bookman Old Style" w:hAnsi="Bookman Old Style" w:cs="Times New Roman"/>
        </w:rPr>
        <w:t xml:space="preserve"> etc</w:t>
      </w:r>
    </w:p>
  </w:comment>
  <w:comment w:id="38" w:author="Kapil" w:date="2021-05-07T12:12:00Z" w:initials="K">
    <w:p w:rsidR="006D7813" w:rsidRDefault="006D7813" w:rsidP="006D7813">
      <w:pPr>
        <w:rPr>
          <w:rFonts w:ascii="Bookman Old Style" w:hAnsi="Bookman Old Style" w:cs="Times New Roman"/>
        </w:rPr>
      </w:pPr>
      <w:r>
        <w:rPr>
          <w:rStyle w:val="CommentReference"/>
        </w:rPr>
        <w:annotationRef/>
      </w:r>
      <w:r>
        <w:rPr>
          <w:rFonts w:ascii="Bookman Old Style" w:hAnsi="Bookman Old Style" w:cs="Times New Roman"/>
        </w:rPr>
        <w:t>Results are discussed very well in the scientific way.</w:t>
      </w:r>
    </w:p>
    <w:p w:rsidR="006D7813" w:rsidRDefault="006D7813">
      <w:pPr>
        <w:pStyle w:val="CommentText"/>
      </w:pPr>
    </w:p>
  </w:comment>
  <w:comment w:id="40" w:author="Kapil" w:date="2021-05-07T12:12:00Z" w:initials="K">
    <w:p w:rsidR="006D7813" w:rsidRDefault="006D7813">
      <w:pPr>
        <w:pStyle w:val="CommentText"/>
      </w:pPr>
      <w:r>
        <w:rPr>
          <w:rStyle w:val="CommentReference"/>
        </w:rPr>
        <w:annotationRef/>
      </w:r>
      <w:r>
        <w:t>Add this section</w:t>
      </w:r>
    </w:p>
  </w:comment>
  <w:comment w:id="41" w:author="Kapil" w:date="2021-05-07T12:13:00Z" w:initials="K">
    <w:p w:rsidR="006D7813" w:rsidRDefault="006D7813" w:rsidP="006D7813">
      <w:pPr>
        <w:rPr>
          <w:rFonts w:ascii="Bookman Old Style" w:hAnsi="Bookman Old Style" w:cs="Times New Roman"/>
        </w:rPr>
      </w:pPr>
      <w:r>
        <w:rPr>
          <w:rStyle w:val="CommentReference"/>
        </w:rPr>
        <w:annotationRef/>
      </w:r>
      <w:r w:rsidRPr="008E2CB3">
        <w:rPr>
          <w:rFonts w:ascii="Bookman Old Style" w:hAnsi="Bookman Old Style" w:cs="Times New Roman"/>
        </w:rPr>
        <w:t>Please add this section</w:t>
      </w:r>
    </w:p>
    <w:p w:rsidR="006D7813" w:rsidRDefault="006D7813" w:rsidP="006D7813">
      <w:pPr>
        <w:pStyle w:val="CommentText"/>
      </w:pPr>
    </w:p>
  </w:comment>
  <w:comment w:id="43" w:author="Kapil" w:date="2021-05-07T12:15:00Z" w:initials="K">
    <w:p w:rsidR="000F6C2E" w:rsidRPr="00186B8E" w:rsidRDefault="000F6C2E" w:rsidP="000F6C2E">
      <w:pPr>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0F6C2E" w:rsidRDefault="000F6C2E" w:rsidP="000F6C2E">
      <w:pPr>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0F6C2E" w:rsidRDefault="000F6C2E" w:rsidP="000F6C2E">
      <w:pPr>
        <w:jc w:val="both"/>
        <w:rPr>
          <w:rFonts w:ascii="Bookman Old Style" w:hAnsi="Bookman Old Style" w:cs="Times New Roman"/>
        </w:rPr>
      </w:pPr>
      <w:hyperlink r:id="rId3" w:history="1">
        <w:r w:rsidRPr="006504E1">
          <w:rPr>
            <w:rStyle w:val="Hyperlink"/>
            <w:rFonts w:ascii="Bookman Old Style" w:hAnsi="Bookman Old Style" w:cs="Times New Roman"/>
          </w:rPr>
          <w:t>http://doi.org/10.22270/ujpr.v1i1.R1</w:t>
        </w:r>
      </w:hyperlink>
    </w:p>
    <w:p w:rsidR="000F6C2E" w:rsidRDefault="000F6C2E">
      <w:pPr>
        <w:pStyle w:val="CommentText"/>
      </w:pPr>
    </w:p>
  </w:comment>
  <w:comment w:id="42" w:author="charu" w:date="2019-10-23T12:56:00Z" w:initials="c">
    <w:p w:rsidR="00C5389F" w:rsidRDefault="00C5389F">
      <w:pPr>
        <w:pStyle w:val="CommentText"/>
      </w:pPr>
      <w:r>
        <w:rPr>
          <w:rStyle w:val="CommentReference"/>
        </w:rPr>
        <w:annotationRef/>
      </w:r>
      <w:r>
        <w:t>These are not written according to journal specifications</w:t>
      </w:r>
    </w:p>
  </w:comment>
  <w:comment w:id="44" w:author="charu" w:date="2019-10-23T12:52:00Z" w:initials="c">
    <w:p w:rsidR="00C5389F" w:rsidRDefault="00C5389F">
      <w:pPr>
        <w:pStyle w:val="CommentText"/>
      </w:pPr>
      <w:r>
        <w:rPr>
          <w:rStyle w:val="CommentReference"/>
        </w:rPr>
        <w:annotationRef/>
      </w:r>
      <w:r>
        <w:t>Italic?</w:t>
      </w:r>
    </w:p>
  </w:comment>
  <w:comment w:id="45" w:author="charu" w:date="2019-10-23T12:52:00Z" w:initials="c">
    <w:p w:rsidR="00C5389F" w:rsidRDefault="00C5389F">
      <w:pPr>
        <w:pStyle w:val="CommentText"/>
      </w:pPr>
      <w:r>
        <w:rPr>
          <w:rStyle w:val="CommentReference"/>
        </w:rPr>
        <w:annotationRef/>
      </w:r>
      <w:r>
        <w:t>Italic?</w:t>
      </w:r>
    </w:p>
  </w:comment>
  <w:comment w:id="46" w:author="Kapil" w:date="2021-05-07T12:19:00Z" w:initials="K">
    <w:p w:rsidR="001E6B1E" w:rsidRDefault="001E6B1E">
      <w:pPr>
        <w:pStyle w:val="CommentText"/>
      </w:pPr>
      <w:r>
        <w:rPr>
          <w:rStyle w:val="CommentReference"/>
        </w:rPr>
        <w:annotationRef/>
      </w:r>
      <w:r>
        <w:t>Spacing needed</w:t>
      </w:r>
    </w:p>
  </w:comment>
  <w:comment w:id="47" w:author="Kapil" w:date="2021-05-07T12:19:00Z" w:initials="K">
    <w:p w:rsidR="001E6B1E" w:rsidRDefault="001E6B1E">
      <w:pPr>
        <w:pStyle w:val="CommentText"/>
      </w:pPr>
      <w:r>
        <w:rPr>
          <w:rStyle w:val="CommentReference"/>
        </w:rPr>
        <w:annotationRef/>
      </w:r>
      <w:r>
        <w:t>Spacing needed</w:t>
      </w:r>
    </w:p>
  </w:comment>
  <w:comment w:id="48" w:author="charu" w:date="2019-10-23T12:58:00Z" w:initials="c">
    <w:p w:rsidR="00C5389F" w:rsidRDefault="00C5389F">
      <w:pPr>
        <w:pStyle w:val="CommentText"/>
      </w:pPr>
      <w:r>
        <w:rPr>
          <w:rStyle w:val="CommentReference"/>
        </w:rPr>
        <w:annotationRef/>
      </w:r>
      <w:r>
        <w:t>Italic</w:t>
      </w:r>
    </w:p>
  </w:comment>
  <w:comment w:id="49" w:author="charu" w:date="2019-10-23T12:52:00Z" w:initials="c">
    <w:p w:rsidR="00C5389F" w:rsidRDefault="00C5389F">
      <w:pPr>
        <w:pStyle w:val="CommentText"/>
      </w:pPr>
      <w:r>
        <w:rPr>
          <w:rStyle w:val="CommentReference"/>
        </w:rPr>
        <w:annotationRef/>
      </w:r>
      <w:r>
        <w:t>Italic</w:t>
      </w:r>
    </w:p>
  </w:comment>
  <w:comment w:id="50" w:author="charu" w:date="2019-10-23T12:52:00Z" w:initials="c">
    <w:p w:rsidR="00C5389F" w:rsidRDefault="00C5389F">
      <w:pPr>
        <w:pStyle w:val="CommentText"/>
      </w:pPr>
      <w:r>
        <w:rPr>
          <w:rStyle w:val="CommentReference"/>
        </w:rPr>
        <w:annotationRef/>
      </w:r>
      <w:r>
        <w:t>Italic</w:t>
      </w:r>
    </w:p>
  </w:comment>
  <w:comment w:id="51" w:author="charu" w:date="2019-10-23T12:53:00Z" w:initials="c">
    <w:p w:rsidR="00C5389F" w:rsidRDefault="00C5389F">
      <w:pPr>
        <w:pStyle w:val="CommentText"/>
      </w:pPr>
      <w:r>
        <w:rPr>
          <w:rStyle w:val="CommentReference"/>
        </w:rPr>
        <w:annotationRef/>
      </w:r>
      <w:r>
        <w:t>Italic</w:t>
      </w:r>
    </w:p>
  </w:comment>
  <w:comment w:id="52" w:author="charu" w:date="2019-10-23T12:53:00Z" w:initials="c">
    <w:p w:rsidR="00C5389F" w:rsidRDefault="00C5389F">
      <w:pPr>
        <w:pStyle w:val="CommentText"/>
      </w:pPr>
      <w:r>
        <w:rPr>
          <w:rStyle w:val="CommentReference"/>
        </w:rPr>
        <w:annotationRef/>
      </w:r>
      <w:r>
        <w:t>Italic</w:t>
      </w:r>
    </w:p>
  </w:comment>
  <w:comment w:id="53" w:author="charu" w:date="2019-10-23T12:53:00Z" w:initials="c">
    <w:p w:rsidR="00C5389F" w:rsidRDefault="00C5389F">
      <w:pPr>
        <w:pStyle w:val="CommentText"/>
      </w:pPr>
      <w:r>
        <w:rPr>
          <w:rStyle w:val="CommentReference"/>
        </w:rPr>
        <w:annotationRef/>
      </w:r>
      <w:r>
        <w:t>Italic</w:t>
      </w:r>
    </w:p>
  </w:comment>
  <w:comment w:id="54" w:author="charu" w:date="2019-10-23T12:53:00Z" w:initials="c">
    <w:p w:rsidR="00C5389F" w:rsidRDefault="00C5389F">
      <w:pPr>
        <w:pStyle w:val="CommentText"/>
      </w:pPr>
      <w:r>
        <w:rPr>
          <w:rStyle w:val="CommentReference"/>
        </w:rPr>
        <w:annotationRef/>
      </w:r>
      <w:r>
        <w:t>Superscript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2B3" w:rsidRDefault="008302B3" w:rsidP="00A26821">
      <w:r>
        <w:separator/>
      </w:r>
    </w:p>
  </w:endnote>
  <w:endnote w:type="continuationSeparator" w:id="1">
    <w:p w:rsidR="008302B3" w:rsidRDefault="008302B3" w:rsidP="00A2682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T159t00">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t">
    <w:altName w:val="Times New Roman"/>
    <w:panose1 w:val="00000000000000000000"/>
    <w:charset w:val="00"/>
    <w:family w:val="roman"/>
    <w:notTrueType/>
    <w:pitch w:val="default"/>
    <w:sig w:usb0="00000000" w:usb1="00000000" w:usb2="00000000" w:usb3="00000000" w:csb0="0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89F" w:rsidRDefault="00C538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89F" w:rsidRDefault="00C538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89F" w:rsidRDefault="00C538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2B3" w:rsidRDefault="008302B3" w:rsidP="00A26821">
      <w:r>
        <w:separator/>
      </w:r>
    </w:p>
  </w:footnote>
  <w:footnote w:type="continuationSeparator" w:id="1">
    <w:p w:rsidR="008302B3" w:rsidRDefault="008302B3" w:rsidP="00A268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821" w:rsidRDefault="0005169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619" o:spid="_x0000_s5122" type="#_x0000_t136" style="position:absolute;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821" w:rsidRDefault="0005169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620" o:spid="_x0000_s5123" type="#_x0000_t136" style="position:absolute;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821" w:rsidRDefault="0005169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618" o:spid="_x0000_s5121" type="#_x0000_t136" style="position:absolute;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76B5F"/>
    <w:multiLevelType w:val="hybridMultilevel"/>
    <w:tmpl w:val="C99CEB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FF70D4"/>
    <w:multiLevelType w:val="hybridMultilevel"/>
    <w:tmpl w:val="70AA97C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2290"/>
    <o:shapelayout v:ext="edit">
      <o:idmap v:ext="edit" data="5"/>
    </o:shapelayout>
  </w:hdrShapeDefaults>
  <w:footnotePr>
    <w:footnote w:id="0"/>
    <w:footnote w:id="1"/>
  </w:footnotePr>
  <w:endnotePr>
    <w:endnote w:id="0"/>
    <w:endnote w:id="1"/>
  </w:endnotePr>
  <w:compat/>
  <w:rsids>
    <w:rsidRoot w:val="00582BBA"/>
    <w:rsid w:val="00051696"/>
    <w:rsid w:val="000A20A8"/>
    <w:rsid w:val="000B008E"/>
    <w:rsid w:val="000F6C2E"/>
    <w:rsid w:val="001E6B1E"/>
    <w:rsid w:val="0028509B"/>
    <w:rsid w:val="0029794B"/>
    <w:rsid w:val="00316DC8"/>
    <w:rsid w:val="003F35FB"/>
    <w:rsid w:val="004E32A2"/>
    <w:rsid w:val="00582BBA"/>
    <w:rsid w:val="005905E0"/>
    <w:rsid w:val="006D7813"/>
    <w:rsid w:val="007E74B4"/>
    <w:rsid w:val="008302B3"/>
    <w:rsid w:val="00A158B4"/>
    <w:rsid w:val="00A26821"/>
    <w:rsid w:val="00B524F5"/>
    <w:rsid w:val="00B602C8"/>
    <w:rsid w:val="00B76F7D"/>
    <w:rsid w:val="00BB71C1"/>
    <w:rsid w:val="00C01BA1"/>
    <w:rsid w:val="00C5389F"/>
    <w:rsid w:val="00CA2964"/>
    <w:rsid w:val="00FA3B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BBA"/>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BBA"/>
    <w:pPr>
      <w:spacing w:after="200" w:line="276" w:lineRule="auto"/>
      <w:ind w:left="720"/>
      <w:contextualSpacing/>
    </w:pPr>
    <w:rPr>
      <w:rFonts w:asciiTheme="minorHAnsi" w:eastAsiaTheme="minorHAnsi" w:hAnsiTheme="minorHAnsi" w:cstheme="minorBidi"/>
      <w:sz w:val="22"/>
      <w:szCs w:val="22"/>
      <w:lang w:val="en-IN"/>
    </w:rPr>
  </w:style>
  <w:style w:type="table" w:styleId="TableGrid">
    <w:name w:val="Table Grid"/>
    <w:basedOn w:val="TableNormal"/>
    <w:uiPriority w:val="59"/>
    <w:rsid w:val="00582BBA"/>
    <w:pPr>
      <w:spacing w:after="0" w:line="240" w:lineRule="auto"/>
    </w:pPr>
    <w:rPr>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26821"/>
    <w:pPr>
      <w:tabs>
        <w:tab w:val="center" w:pos="4680"/>
        <w:tab w:val="right" w:pos="9360"/>
      </w:tabs>
    </w:pPr>
  </w:style>
  <w:style w:type="character" w:customStyle="1" w:styleId="HeaderChar">
    <w:name w:val="Header Char"/>
    <w:basedOn w:val="DefaultParagraphFont"/>
    <w:link w:val="Header"/>
    <w:uiPriority w:val="99"/>
    <w:semiHidden/>
    <w:rsid w:val="00A26821"/>
    <w:rPr>
      <w:rFonts w:ascii="Calibri" w:eastAsia="Calibri" w:hAnsi="Calibri" w:cs="Arial"/>
      <w:sz w:val="20"/>
      <w:szCs w:val="20"/>
    </w:rPr>
  </w:style>
  <w:style w:type="paragraph" w:styleId="Footer">
    <w:name w:val="footer"/>
    <w:basedOn w:val="Normal"/>
    <w:link w:val="FooterChar"/>
    <w:uiPriority w:val="99"/>
    <w:semiHidden/>
    <w:unhideWhenUsed/>
    <w:rsid w:val="00A26821"/>
    <w:pPr>
      <w:tabs>
        <w:tab w:val="center" w:pos="4680"/>
        <w:tab w:val="right" w:pos="9360"/>
      </w:tabs>
    </w:pPr>
  </w:style>
  <w:style w:type="character" w:customStyle="1" w:styleId="FooterChar">
    <w:name w:val="Footer Char"/>
    <w:basedOn w:val="DefaultParagraphFont"/>
    <w:link w:val="Footer"/>
    <w:uiPriority w:val="99"/>
    <w:semiHidden/>
    <w:rsid w:val="00A26821"/>
    <w:rPr>
      <w:rFonts w:ascii="Calibri" w:eastAsia="Calibri" w:hAnsi="Calibri" w:cs="Arial"/>
      <w:sz w:val="20"/>
      <w:szCs w:val="20"/>
    </w:rPr>
  </w:style>
  <w:style w:type="character" w:styleId="CommentReference">
    <w:name w:val="annotation reference"/>
    <w:basedOn w:val="DefaultParagraphFont"/>
    <w:unhideWhenUsed/>
    <w:rsid w:val="00C5389F"/>
    <w:rPr>
      <w:sz w:val="16"/>
      <w:szCs w:val="16"/>
    </w:rPr>
  </w:style>
  <w:style w:type="paragraph" w:styleId="CommentText">
    <w:name w:val="annotation text"/>
    <w:basedOn w:val="Normal"/>
    <w:link w:val="CommentTextChar"/>
    <w:unhideWhenUsed/>
    <w:rsid w:val="00C5389F"/>
  </w:style>
  <w:style w:type="character" w:customStyle="1" w:styleId="CommentTextChar">
    <w:name w:val="Comment Text Char"/>
    <w:basedOn w:val="DefaultParagraphFont"/>
    <w:link w:val="CommentText"/>
    <w:rsid w:val="00C5389F"/>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C5389F"/>
    <w:rPr>
      <w:b/>
      <w:bCs/>
    </w:rPr>
  </w:style>
  <w:style w:type="character" w:customStyle="1" w:styleId="CommentSubjectChar">
    <w:name w:val="Comment Subject Char"/>
    <w:basedOn w:val="CommentTextChar"/>
    <w:link w:val="CommentSubject"/>
    <w:uiPriority w:val="99"/>
    <w:semiHidden/>
    <w:rsid w:val="00C5389F"/>
    <w:rPr>
      <w:b/>
      <w:bCs/>
    </w:rPr>
  </w:style>
  <w:style w:type="paragraph" w:styleId="BalloonText">
    <w:name w:val="Balloon Text"/>
    <w:basedOn w:val="Normal"/>
    <w:link w:val="BalloonTextChar"/>
    <w:uiPriority w:val="99"/>
    <w:semiHidden/>
    <w:unhideWhenUsed/>
    <w:rsid w:val="00C5389F"/>
    <w:rPr>
      <w:rFonts w:ascii="Tahoma" w:hAnsi="Tahoma" w:cs="Tahoma"/>
      <w:sz w:val="16"/>
      <w:szCs w:val="16"/>
    </w:rPr>
  </w:style>
  <w:style w:type="character" w:customStyle="1" w:styleId="BalloonTextChar">
    <w:name w:val="Balloon Text Char"/>
    <w:basedOn w:val="DefaultParagraphFont"/>
    <w:link w:val="BalloonText"/>
    <w:uiPriority w:val="99"/>
    <w:semiHidden/>
    <w:rsid w:val="00C5389F"/>
    <w:rPr>
      <w:rFonts w:ascii="Tahoma" w:eastAsia="Calibri" w:hAnsi="Tahoma" w:cs="Tahoma"/>
      <w:sz w:val="16"/>
      <w:szCs w:val="16"/>
    </w:rPr>
  </w:style>
  <w:style w:type="character" w:styleId="Hyperlink">
    <w:name w:val="Hyperlink"/>
    <w:basedOn w:val="DefaultParagraphFont"/>
    <w:unhideWhenUsed/>
    <w:rsid w:val="004E32A2"/>
    <w:rPr>
      <w:color w:val="0000FF" w:themeColor="hyperlink"/>
      <w:u w:val="single"/>
    </w:rPr>
  </w:style>
  <w:style w:type="character" w:customStyle="1" w:styleId="fontstyle21">
    <w:name w:val="fontstyle21"/>
    <w:basedOn w:val="DefaultParagraphFont"/>
    <w:rsid w:val="005905E0"/>
    <w:rPr>
      <w:rFonts w:ascii="TT159t00" w:hAnsi="TT159t00" w:hint="default"/>
      <w:b w:val="0"/>
      <w:bCs w:val="0"/>
      <w:i w:val="0"/>
      <w:iCs w:val="0"/>
      <w:color w:val="000000"/>
      <w:sz w:val="30"/>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3320</Words>
  <Characters>18924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Mirza</dc:creator>
  <cp:lastModifiedBy>Kapil</cp:lastModifiedBy>
  <cp:revision>11</cp:revision>
  <dcterms:created xsi:type="dcterms:W3CDTF">2017-06-01T04:59:00Z</dcterms:created>
  <dcterms:modified xsi:type="dcterms:W3CDTF">2021-05-07T19:21:00Z</dcterms:modified>
</cp:coreProperties>
</file>