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B0" w:rsidRPr="006C1E68" w:rsidRDefault="00CE7DB0" w:rsidP="00CE7DB0">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E7DB0" w:rsidRDefault="00CE7DB0" w:rsidP="000907B3">
      <w:pPr>
        <w:autoSpaceDE w:val="0"/>
        <w:autoSpaceDN w:val="0"/>
        <w:bidi w:val="0"/>
        <w:adjustRightInd w:val="0"/>
        <w:spacing w:after="0"/>
        <w:jc w:val="center"/>
        <w:rPr>
          <w:rFonts w:asciiTheme="majorBidi" w:hAnsiTheme="majorBidi" w:cstheme="majorBidi"/>
          <w:b/>
          <w:bCs/>
          <w:sz w:val="24"/>
          <w:szCs w:val="24"/>
          <w:lang w:bidi="ar-EG"/>
        </w:rPr>
      </w:pPr>
      <w:commentRangeStart w:id="0"/>
      <w:r>
        <w:rPr>
          <w:rFonts w:asciiTheme="majorBidi" w:hAnsiTheme="majorBidi" w:cstheme="majorBidi"/>
          <w:b/>
          <w:bCs/>
          <w:noProof/>
          <w:sz w:val="24"/>
          <w:szCs w:val="24"/>
        </w:rPr>
        <w:drawing>
          <wp:inline distT="0" distB="0" distL="0" distR="0">
            <wp:extent cx="5173152" cy="1711119"/>
            <wp:effectExtent l="19050" t="0" r="844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71838" cy="1710684"/>
                    </a:xfrm>
                    <a:prstGeom prst="rect">
                      <a:avLst/>
                    </a:prstGeom>
                    <a:noFill/>
                    <a:ln w="9525">
                      <a:noFill/>
                      <a:miter lim="800000"/>
                      <a:headEnd/>
                      <a:tailEnd/>
                    </a:ln>
                  </pic:spPr>
                </pic:pic>
              </a:graphicData>
            </a:graphic>
          </wp:inline>
        </w:drawing>
      </w:r>
      <w:commentRangeEnd w:id="0"/>
      <w:r>
        <w:rPr>
          <w:rStyle w:val="CommentReference"/>
        </w:rPr>
        <w:commentReference w:id="0"/>
      </w:r>
    </w:p>
    <w:p w:rsidR="001750B0" w:rsidRPr="00A75161" w:rsidRDefault="00991967" w:rsidP="00CE7DB0">
      <w:pPr>
        <w:autoSpaceDE w:val="0"/>
        <w:autoSpaceDN w:val="0"/>
        <w:bidi w:val="0"/>
        <w:adjustRightInd w:val="0"/>
        <w:spacing w:after="0"/>
        <w:jc w:val="center"/>
        <w:rPr>
          <w:rFonts w:asciiTheme="majorBidi" w:hAnsiTheme="majorBidi" w:cstheme="majorBidi"/>
          <w:b/>
          <w:bCs/>
          <w:sz w:val="24"/>
          <w:szCs w:val="24"/>
          <w:lang w:bidi="ar-EG"/>
        </w:rPr>
      </w:pPr>
      <w:commentRangeStart w:id="1"/>
      <w:r w:rsidRPr="00A75161">
        <w:rPr>
          <w:rFonts w:asciiTheme="majorBidi" w:hAnsiTheme="majorBidi" w:cstheme="majorBidi"/>
          <w:b/>
          <w:bCs/>
          <w:sz w:val="24"/>
          <w:szCs w:val="24"/>
          <w:lang w:bidi="ar-EG"/>
        </w:rPr>
        <w:t>M</w:t>
      </w:r>
      <w:r w:rsidR="00D70758" w:rsidRPr="00A75161">
        <w:rPr>
          <w:rFonts w:asciiTheme="majorBidi" w:hAnsiTheme="majorBidi" w:cstheme="majorBidi"/>
          <w:b/>
          <w:bCs/>
          <w:sz w:val="24"/>
          <w:szCs w:val="24"/>
          <w:lang w:bidi="ar-EG"/>
        </w:rPr>
        <w:t>ost important</w:t>
      </w:r>
      <w:r w:rsidR="005C720D" w:rsidRPr="00A75161">
        <w:rPr>
          <w:rFonts w:asciiTheme="majorBidi" w:hAnsiTheme="majorBidi" w:cstheme="majorBidi"/>
          <w:b/>
          <w:bCs/>
          <w:sz w:val="24"/>
          <w:szCs w:val="24"/>
          <w:lang w:bidi="ar-EG"/>
        </w:rPr>
        <w:t xml:space="preserve"> </w:t>
      </w:r>
      <w:r w:rsidRPr="00A75161">
        <w:rPr>
          <w:rFonts w:asciiTheme="majorBidi" w:hAnsiTheme="majorBidi" w:cstheme="majorBidi"/>
          <w:b/>
          <w:bCs/>
          <w:sz w:val="24"/>
          <w:szCs w:val="24"/>
          <w:lang w:bidi="ar-EG"/>
        </w:rPr>
        <w:t>cellular changes</w:t>
      </w:r>
      <w:r w:rsidR="005C720D" w:rsidRPr="00A75161">
        <w:rPr>
          <w:rFonts w:asciiTheme="majorBidi" w:hAnsiTheme="majorBidi" w:cstheme="majorBidi"/>
          <w:b/>
          <w:bCs/>
          <w:sz w:val="24"/>
          <w:szCs w:val="24"/>
          <w:lang w:bidi="ar-EG"/>
        </w:rPr>
        <w:t xml:space="preserve"> involved in </w:t>
      </w:r>
      <w:r w:rsidR="0057763B" w:rsidRPr="00A75161">
        <w:rPr>
          <w:rFonts w:asciiTheme="majorBidi" w:hAnsiTheme="majorBidi" w:cstheme="majorBidi"/>
          <w:b/>
          <w:bCs/>
          <w:sz w:val="24"/>
          <w:szCs w:val="24"/>
          <w:lang w:bidi="ar-EG"/>
        </w:rPr>
        <w:t xml:space="preserve">renal </w:t>
      </w:r>
      <w:r w:rsidR="00797AE3" w:rsidRPr="00A75161">
        <w:rPr>
          <w:rFonts w:asciiTheme="majorBidi" w:hAnsiTheme="majorBidi" w:cstheme="majorBidi"/>
          <w:b/>
          <w:bCs/>
          <w:sz w:val="24"/>
          <w:szCs w:val="24"/>
          <w:lang w:bidi="ar-EG"/>
        </w:rPr>
        <w:t xml:space="preserve">ischemia reperfusion Injury </w:t>
      </w:r>
      <w:r w:rsidR="00D70758" w:rsidRPr="00A75161">
        <w:rPr>
          <w:rFonts w:asciiTheme="majorBidi" w:hAnsiTheme="majorBidi" w:cstheme="majorBidi"/>
          <w:b/>
          <w:bCs/>
          <w:sz w:val="24"/>
          <w:szCs w:val="24"/>
          <w:lang w:bidi="ar-EG"/>
        </w:rPr>
        <w:t>and th</w:t>
      </w:r>
      <w:r w:rsidRPr="00A75161">
        <w:rPr>
          <w:rFonts w:asciiTheme="majorBidi" w:hAnsiTheme="majorBidi" w:cstheme="majorBidi"/>
          <w:b/>
          <w:bCs/>
          <w:sz w:val="24"/>
          <w:szCs w:val="24"/>
          <w:lang w:bidi="ar-EG"/>
        </w:rPr>
        <w:t>e consequent impact on selected remote organs</w:t>
      </w:r>
      <w:commentRangeEnd w:id="1"/>
      <w:r w:rsidR="00531190">
        <w:rPr>
          <w:rStyle w:val="CommentReference"/>
        </w:rPr>
        <w:commentReference w:id="1"/>
      </w:r>
    </w:p>
    <w:p w:rsidR="00621001" w:rsidRDefault="00621001" w:rsidP="000907B3">
      <w:pPr>
        <w:bidi w:val="0"/>
        <w:spacing w:after="0"/>
        <w:ind w:firstLine="567"/>
        <w:jc w:val="both"/>
        <w:rPr>
          <w:rFonts w:asciiTheme="majorBidi" w:eastAsiaTheme="minorHAnsi" w:hAnsiTheme="majorBidi" w:cstheme="majorBidi"/>
          <w:b/>
          <w:bCs/>
          <w:sz w:val="24"/>
          <w:szCs w:val="24"/>
        </w:rPr>
      </w:pPr>
    </w:p>
    <w:p w:rsidR="00621001" w:rsidRDefault="00621001" w:rsidP="000907B3">
      <w:pPr>
        <w:bidi w:val="0"/>
        <w:spacing w:after="0"/>
        <w:ind w:firstLine="567"/>
        <w:jc w:val="both"/>
        <w:rPr>
          <w:rFonts w:asciiTheme="majorBidi" w:eastAsiaTheme="minorHAnsi" w:hAnsiTheme="majorBidi" w:cstheme="majorBidi"/>
          <w:b/>
          <w:bCs/>
          <w:sz w:val="24"/>
          <w:szCs w:val="24"/>
        </w:rPr>
      </w:pPr>
    </w:p>
    <w:p w:rsidR="00CA02BA" w:rsidRPr="00A75161" w:rsidRDefault="00CA02BA"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b/>
          <w:bCs/>
          <w:sz w:val="24"/>
          <w:szCs w:val="24"/>
          <w:lang w:bidi="ar-EG"/>
        </w:rPr>
        <w:t>Abstract:</w:t>
      </w:r>
      <w:r w:rsidR="007F08A6" w:rsidRPr="00A75161">
        <w:rPr>
          <w:rFonts w:asciiTheme="majorBidi" w:hAnsiTheme="majorBidi" w:cstheme="majorBidi"/>
          <w:sz w:val="24"/>
          <w:szCs w:val="24"/>
          <w:lang w:bidi="ar-EG"/>
        </w:rPr>
        <w:t xml:space="preserve"> </w:t>
      </w:r>
      <w:commentRangeStart w:id="2"/>
      <w:r w:rsidR="008F3A4F" w:rsidRPr="00A75161">
        <w:rPr>
          <w:rFonts w:asciiTheme="majorBidi" w:hAnsiTheme="majorBidi" w:cstheme="majorBidi"/>
          <w:sz w:val="24"/>
          <w:szCs w:val="24"/>
          <w:lang w:bidi="ar-EG"/>
        </w:rPr>
        <w:t xml:space="preserve">Because of the high rate of baseline oxygen use by renal cells, </w:t>
      </w:r>
      <w:r w:rsidR="00413BA4" w:rsidRPr="00A75161">
        <w:rPr>
          <w:rFonts w:asciiTheme="majorBidi" w:hAnsiTheme="majorBidi" w:cstheme="majorBidi"/>
          <w:sz w:val="24"/>
          <w:szCs w:val="24"/>
          <w:lang w:bidi="ar-EG"/>
        </w:rPr>
        <w:t xml:space="preserve">kidney is </w:t>
      </w:r>
      <w:r w:rsidR="008F3A4F" w:rsidRPr="00A75161">
        <w:rPr>
          <w:rFonts w:asciiTheme="majorBidi" w:hAnsiTheme="majorBidi" w:cstheme="majorBidi"/>
          <w:sz w:val="24"/>
          <w:szCs w:val="24"/>
          <w:lang w:bidi="ar-EG"/>
        </w:rPr>
        <w:t xml:space="preserve">highly influenced </w:t>
      </w:r>
      <w:r w:rsidR="000B4DD1" w:rsidRPr="00A75161">
        <w:rPr>
          <w:rFonts w:asciiTheme="majorBidi" w:hAnsiTheme="majorBidi" w:cstheme="majorBidi"/>
          <w:sz w:val="24"/>
          <w:szCs w:val="24"/>
          <w:lang w:bidi="ar-EG"/>
        </w:rPr>
        <w:t>by obstruction</w:t>
      </w:r>
      <w:r w:rsidR="000B4DD1" w:rsidRPr="00A75161">
        <w:rPr>
          <w:rFonts w:asciiTheme="majorBidi" w:hAnsiTheme="majorBidi" w:cstheme="majorBidi"/>
          <w:sz w:val="24"/>
          <w:szCs w:val="24"/>
        </w:rPr>
        <w:t xml:space="preserve"> of arterial blood inflow and </w:t>
      </w:r>
      <w:r w:rsidR="00413BA4" w:rsidRPr="00A75161">
        <w:rPr>
          <w:rFonts w:asciiTheme="majorBidi" w:hAnsiTheme="majorBidi" w:cstheme="majorBidi"/>
          <w:sz w:val="24"/>
          <w:szCs w:val="24"/>
        </w:rPr>
        <w:t xml:space="preserve">subsequent </w:t>
      </w:r>
      <w:r w:rsidR="00413BA4" w:rsidRPr="00A75161">
        <w:rPr>
          <w:rFonts w:asciiTheme="majorBidi" w:hAnsiTheme="majorBidi" w:cstheme="majorBidi"/>
          <w:sz w:val="24"/>
          <w:szCs w:val="24"/>
          <w:lang w:bidi="ar-EG"/>
        </w:rPr>
        <w:t>shortage</w:t>
      </w:r>
      <w:r w:rsidR="008F3A4F" w:rsidRPr="00A75161">
        <w:rPr>
          <w:rFonts w:asciiTheme="majorBidi" w:hAnsiTheme="majorBidi" w:cstheme="majorBidi"/>
          <w:sz w:val="24"/>
          <w:szCs w:val="24"/>
          <w:lang w:bidi="ar-EG"/>
        </w:rPr>
        <w:t xml:space="preserve"> of the received </w:t>
      </w:r>
      <w:r w:rsidR="00FC1089" w:rsidRPr="00A75161">
        <w:rPr>
          <w:rFonts w:asciiTheme="majorBidi" w:hAnsiTheme="majorBidi" w:cstheme="majorBidi"/>
          <w:sz w:val="24"/>
          <w:szCs w:val="24"/>
          <w:lang w:bidi="ar-EG"/>
        </w:rPr>
        <w:t>oxygen,</w:t>
      </w:r>
      <w:r w:rsidR="008F3A4F" w:rsidRPr="00A75161">
        <w:rPr>
          <w:rFonts w:asciiTheme="majorBidi" w:hAnsiTheme="majorBidi" w:cstheme="majorBidi"/>
          <w:sz w:val="24"/>
          <w:szCs w:val="24"/>
          <w:lang w:bidi="ar-EG"/>
        </w:rPr>
        <w:t xml:space="preserve"> </w:t>
      </w:r>
      <w:r w:rsidR="00FC1089" w:rsidRPr="00A75161">
        <w:rPr>
          <w:rFonts w:asciiTheme="majorBidi" w:hAnsiTheme="majorBidi" w:cstheme="majorBidi"/>
          <w:sz w:val="24"/>
          <w:szCs w:val="24"/>
          <w:lang w:bidi="ar-EG"/>
        </w:rPr>
        <w:t>this</w:t>
      </w:r>
      <w:r w:rsidR="000B4DD1" w:rsidRPr="00A75161">
        <w:rPr>
          <w:rFonts w:asciiTheme="majorBidi" w:hAnsiTheme="majorBidi" w:cstheme="majorBidi"/>
          <w:sz w:val="24"/>
          <w:szCs w:val="24"/>
          <w:lang w:bidi="ar-EG"/>
        </w:rPr>
        <w:t xml:space="preserve"> </w:t>
      </w:r>
      <w:r w:rsidR="00595FD8" w:rsidRPr="00A75161">
        <w:rPr>
          <w:rFonts w:asciiTheme="majorBidi" w:hAnsiTheme="majorBidi" w:cstheme="majorBidi"/>
          <w:sz w:val="24"/>
          <w:szCs w:val="24"/>
          <w:lang w:bidi="ar-EG"/>
        </w:rPr>
        <w:t xml:space="preserve">condition is known </w:t>
      </w:r>
      <w:r w:rsidR="000B4DD1" w:rsidRPr="00A75161">
        <w:rPr>
          <w:rFonts w:asciiTheme="majorBidi" w:hAnsiTheme="majorBidi" w:cstheme="majorBidi"/>
          <w:sz w:val="24"/>
          <w:szCs w:val="24"/>
          <w:lang w:bidi="ar-EG"/>
        </w:rPr>
        <w:t xml:space="preserve">as </w:t>
      </w:r>
      <w:r w:rsidR="000B4DD1" w:rsidRPr="00A75161">
        <w:rPr>
          <w:rFonts w:asciiTheme="majorBidi" w:hAnsiTheme="majorBidi" w:cstheme="majorBidi"/>
          <w:sz w:val="24"/>
          <w:szCs w:val="24"/>
        </w:rPr>
        <w:t>Ischemic injury.</w:t>
      </w:r>
      <w:r w:rsidR="00991967" w:rsidRPr="00A75161">
        <w:rPr>
          <w:rFonts w:asciiTheme="majorBidi" w:hAnsiTheme="majorBidi" w:cstheme="majorBidi"/>
          <w:sz w:val="24"/>
          <w:szCs w:val="24"/>
          <w:lang w:bidi="ar-EG"/>
        </w:rPr>
        <w:t xml:space="preserve"> </w:t>
      </w:r>
      <w:r w:rsidR="00FC1089" w:rsidRPr="00A75161">
        <w:rPr>
          <w:rFonts w:asciiTheme="majorBidi" w:hAnsiTheme="majorBidi" w:cstheme="majorBidi"/>
          <w:sz w:val="24"/>
          <w:szCs w:val="24"/>
          <w:lang w:bidi="ar-EG"/>
        </w:rPr>
        <w:t>There are</w:t>
      </w:r>
      <w:r w:rsidR="00991967" w:rsidRPr="00A75161">
        <w:rPr>
          <w:rFonts w:asciiTheme="majorBidi" w:hAnsiTheme="majorBidi" w:cstheme="majorBidi"/>
          <w:sz w:val="24"/>
          <w:szCs w:val="24"/>
          <w:lang w:bidi="ar-EG"/>
        </w:rPr>
        <w:t xml:space="preserve"> many clinical setting</w:t>
      </w:r>
      <w:r w:rsidR="00FC1089" w:rsidRPr="00A75161">
        <w:rPr>
          <w:rFonts w:asciiTheme="majorBidi" w:hAnsiTheme="majorBidi" w:cstheme="majorBidi"/>
          <w:sz w:val="24"/>
          <w:szCs w:val="24"/>
          <w:lang w:bidi="ar-EG"/>
        </w:rPr>
        <w:t>s</w:t>
      </w:r>
      <w:r w:rsidR="00991967" w:rsidRPr="00A75161">
        <w:rPr>
          <w:rFonts w:asciiTheme="majorBidi" w:hAnsiTheme="majorBidi" w:cstheme="majorBidi"/>
          <w:sz w:val="24"/>
          <w:szCs w:val="24"/>
          <w:lang w:bidi="ar-EG"/>
        </w:rPr>
        <w:t xml:space="preserve"> </w:t>
      </w:r>
      <w:r w:rsidR="00991967" w:rsidRPr="00A75161">
        <w:rPr>
          <w:rFonts w:asciiTheme="majorBidi" w:hAnsiTheme="majorBidi" w:cstheme="majorBidi"/>
          <w:sz w:val="24"/>
          <w:szCs w:val="24"/>
        </w:rPr>
        <w:t>associated with unavoidable ischemic state such as kidney transplantation, partial nephrectomy or suprarenal procedures of the aorta</w:t>
      </w:r>
      <w:r w:rsidR="00FC1089" w:rsidRPr="00A75161">
        <w:rPr>
          <w:rFonts w:asciiTheme="majorBidi" w:hAnsiTheme="majorBidi" w:cstheme="majorBidi"/>
          <w:sz w:val="24"/>
          <w:szCs w:val="24"/>
        </w:rPr>
        <w:t xml:space="preserve">. During ischemia </w:t>
      </w:r>
      <w:r w:rsidR="00FC1089" w:rsidRPr="00A75161">
        <w:rPr>
          <w:rFonts w:asciiTheme="majorBidi" w:hAnsiTheme="majorBidi" w:cstheme="majorBidi"/>
          <w:sz w:val="24"/>
          <w:szCs w:val="24"/>
          <w:lang w:bidi="ar-EG"/>
        </w:rPr>
        <w:t>many</w:t>
      </w:r>
      <w:r w:rsidR="00FC1089" w:rsidRPr="00A75161">
        <w:rPr>
          <w:rFonts w:asciiTheme="majorBidi" w:eastAsia="LegacySerifStd-Book" w:hAnsiTheme="majorBidi" w:cstheme="majorBidi"/>
          <w:sz w:val="24"/>
          <w:szCs w:val="24"/>
        </w:rPr>
        <w:t xml:space="preserve"> cellular </w:t>
      </w:r>
      <w:r w:rsidR="008F3A4F" w:rsidRPr="00A75161">
        <w:rPr>
          <w:rFonts w:asciiTheme="majorBidi" w:eastAsia="LegacySerifStd-Book" w:hAnsiTheme="majorBidi" w:cstheme="majorBidi"/>
          <w:sz w:val="24"/>
          <w:szCs w:val="24"/>
        </w:rPr>
        <w:t>changes</w:t>
      </w:r>
      <w:r w:rsidR="00FC1089" w:rsidRPr="00A75161">
        <w:rPr>
          <w:rFonts w:asciiTheme="majorBidi" w:eastAsia="LegacySerifStd-Book" w:hAnsiTheme="majorBidi" w:cstheme="majorBidi"/>
          <w:sz w:val="24"/>
          <w:szCs w:val="24"/>
        </w:rPr>
        <w:t xml:space="preserve"> occur</w:t>
      </w:r>
      <w:r w:rsidR="008F3A4F" w:rsidRPr="00A75161">
        <w:rPr>
          <w:rFonts w:asciiTheme="majorBidi" w:eastAsia="LegacySerifStd-Book" w:hAnsiTheme="majorBidi" w:cstheme="majorBidi"/>
          <w:sz w:val="24"/>
          <w:szCs w:val="24"/>
        </w:rPr>
        <w:t xml:space="preserve"> </w:t>
      </w:r>
      <w:r w:rsidR="00413BA4" w:rsidRPr="00A75161">
        <w:rPr>
          <w:rFonts w:asciiTheme="majorBidi" w:eastAsia="LegacySerifStd-Book" w:hAnsiTheme="majorBidi" w:cstheme="majorBidi"/>
          <w:sz w:val="24"/>
          <w:szCs w:val="24"/>
        </w:rPr>
        <w:t>including vascular</w:t>
      </w:r>
      <w:r w:rsidR="001B4397" w:rsidRPr="00A75161">
        <w:rPr>
          <w:rFonts w:asciiTheme="majorBidi" w:hAnsiTheme="majorBidi" w:cstheme="majorBidi"/>
          <w:sz w:val="24"/>
          <w:szCs w:val="24"/>
        </w:rPr>
        <w:t xml:space="preserve"> congestion </w:t>
      </w:r>
      <w:r w:rsidR="008F3A4F" w:rsidRPr="00A75161">
        <w:rPr>
          <w:rFonts w:asciiTheme="majorBidi" w:hAnsiTheme="majorBidi" w:cstheme="majorBidi"/>
          <w:sz w:val="24"/>
          <w:szCs w:val="24"/>
        </w:rPr>
        <w:t>and adhesion of inflammatory cells to the endothelium with subsequent infiltration into the kidney tissue</w:t>
      </w:r>
      <w:r w:rsidR="001B4397" w:rsidRPr="00A75161">
        <w:rPr>
          <w:rFonts w:asciiTheme="majorBidi" w:eastAsia="LegacySerifStd-Book" w:hAnsiTheme="majorBidi" w:cstheme="majorBidi"/>
          <w:sz w:val="24"/>
          <w:szCs w:val="24"/>
        </w:rPr>
        <w:t>.</w:t>
      </w:r>
      <w:r w:rsidR="00CD255D" w:rsidRPr="00A75161">
        <w:rPr>
          <w:rFonts w:asciiTheme="majorBidi" w:hAnsiTheme="majorBidi" w:cstheme="majorBidi"/>
          <w:sz w:val="24"/>
          <w:szCs w:val="24"/>
        </w:rPr>
        <w:t xml:space="preserve"> </w:t>
      </w:r>
      <w:r w:rsidR="004221BE" w:rsidRPr="00A75161">
        <w:rPr>
          <w:rFonts w:asciiTheme="majorBidi" w:hAnsiTheme="majorBidi" w:cstheme="majorBidi"/>
          <w:sz w:val="24"/>
          <w:szCs w:val="24"/>
        </w:rPr>
        <w:t xml:space="preserve">Following ischemia, a phase known as Reperfusion begins and involves a return of blood and oxygen supply to </w:t>
      </w:r>
      <w:commentRangeStart w:id="3"/>
      <w:r w:rsidR="004221BE" w:rsidRPr="00A75161">
        <w:rPr>
          <w:rFonts w:asciiTheme="majorBidi" w:hAnsiTheme="majorBidi" w:cstheme="majorBidi"/>
          <w:sz w:val="24"/>
          <w:szCs w:val="24"/>
        </w:rPr>
        <w:t>microvessels.</w:t>
      </w:r>
      <w:commentRangeEnd w:id="3"/>
      <w:r w:rsidR="00531190">
        <w:rPr>
          <w:rStyle w:val="CommentReference"/>
        </w:rPr>
        <w:commentReference w:id="3"/>
      </w:r>
      <w:r w:rsidR="004221BE" w:rsidRPr="00A75161">
        <w:rPr>
          <w:rFonts w:asciiTheme="majorBidi" w:hAnsiTheme="majorBidi" w:cstheme="majorBidi"/>
          <w:sz w:val="24"/>
          <w:szCs w:val="24"/>
        </w:rPr>
        <w:t xml:space="preserve"> Reperfusion </w:t>
      </w:r>
      <w:r w:rsidR="00FC1089" w:rsidRPr="00A75161">
        <w:rPr>
          <w:rFonts w:asciiTheme="majorBidi" w:hAnsiTheme="majorBidi" w:cstheme="majorBidi"/>
          <w:sz w:val="24"/>
          <w:szCs w:val="24"/>
        </w:rPr>
        <w:t xml:space="preserve">was </w:t>
      </w:r>
      <w:r w:rsidR="009A7341" w:rsidRPr="00A75161">
        <w:rPr>
          <w:rFonts w:asciiTheme="majorBidi" w:hAnsiTheme="majorBidi" w:cstheme="majorBidi"/>
          <w:sz w:val="24"/>
          <w:szCs w:val="24"/>
        </w:rPr>
        <w:t xml:space="preserve">expected to restore the </w:t>
      </w:r>
      <w:r w:rsidR="00FC1089" w:rsidRPr="00A75161">
        <w:rPr>
          <w:rFonts w:asciiTheme="majorBidi" w:hAnsiTheme="majorBidi" w:cstheme="majorBidi"/>
          <w:sz w:val="24"/>
          <w:szCs w:val="24"/>
        </w:rPr>
        <w:t>damage</w:t>
      </w:r>
      <w:r w:rsidR="009A7341" w:rsidRPr="00A75161">
        <w:rPr>
          <w:rFonts w:asciiTheme="majorBidi" w:hAnsiTheme="majorBidi" w:cstheme="majorBidi"/>
          <w:sz w:val="24"/>
          <w:szCs w:val="24"/>
        </w:rPr>
        <w:t xml:space="preserve"> occurred during the ischemic phase</w:t>
      </w:r>
      <w:r w:rsidR="004221BE" w:rsidRPr="00A75161">
        <w:rPr>
          <w:rFonts w:asciiTheme="majorBidi" w:hAnsiTheme="majorBidi" w:cstheme="majorBidi"/>
          <w:sz w:val="24"/>
          <w:szCs w:val="24"/>
        </w:rPr>
        <w:t xml:space="preserve">, </w:t>
      </w:r>
      <w:r w:rsidR="009A7341" w:rsidRPr="00A75161">
        <w:rPr>
          <w:rFonts w:asciiTheme="majorBidi" w:hAnsiTheme="majorBidi" w:cstheme="majorBidi"/>
          <w:sz w:val="24"/>
          <w:szCs w:val="24"/>
        </w:rPr>
        <w:t>Paradoxically</w:t>
      </w:r>
      <w:r w:rsidR="00AD4CA3" w:rsidRPr="00A75161">
        <w:rPr>
          <w:rFonts w:asciiTheme="majorBidi" w:hAnsiTheme="majorBidi" w:cstheme="majorBidi"/>
          <w:sz w:val="24"/>
          <w:szCs w:val="24"/>
        </w:rPr>
        <w:t>, Reperfusion leads</w:t>
      </w:r>
      <w:r w:rsidRPr="00A75161">
        <w:rPr>
          <w:rFonts w:asciiTheme="majorBidi" w:hAnsiTheme="majorBidi" w:cstheme="majorBidi"/>
          <w:sz w:val="24"/>
          <w:szCs w:val="24"/>
        </w:rPr>
        <w:t xml:space="preserve"> to</w:t>
      </w:r>
      <w:r w:rsidR="007F08A6" w:rsidRPr="00A75161">
        <w:rPr>
          <w:rFonts w:asciiTheme="majorBidi" w:hAnsiTheme="majorBidi" w:cstheme="majorBidi"/>
          <w:sz w:val="24"/>
          <w:szCs w:val="24"/>
        </w:rPr>
        <w:t xml:space="preserve"> </w:t>
      </w:r>
      <w:r w:rsidR="00FC1089" w:rsidRPr="00A75161">
        <w:rPr>
          <w:rFonts w:asciiTheme="majorBidi" w:hAnsiTheme="majorBidi" w:cstheme="majorBidi"/>
          <w:sz w:val="24"/>
          <w:szCs w:val="24"/>
        </w:rPr>
        <w:t xml:space="preserve">more </w:t>
      </w:r>
      <w:r w:rsidR="00CD255D" w:rsidRPr="00A75161">
        <w:rPr>
          <w:rFonts w:asciiTheme="majorBidi" w:hAnsiTheme="majorBidi" w:cstheme="majorBidi"/>
          <w:sz w:val="24"/>
          <w:szCs w:val="24"/>
        </w:rPr>
        <w:t xml:space="preserve">congestion, </w:t>
      </w:r>
      <w:r w:rsidRPr="00A75161">
        <w:rPr>
          <w:rFonts w:asciiTheme="majorBidi" w:hAnsiTheme="majorBidi" w:cstheme="majorBidi"/>
          <w:sz w:val="24"/>
          <w:szCs w:val="24"/>
        </w:rPr>
        <w:t>red cells trapping</w:t>
      </w:r>
      <w:r w:rsidR="00CD255D" w:rsidRPr="00A75161">
        <w:rPr>
          <w:rFonts w:asciiTheme="majorBidi" w:hAnsiTheme="majorBidi" w:cstheme="majorBidi"/>
          <w:sz w:val="24"/>
          <w:szCs w:val="24"/>
        </w:rPr>
        <w:t xml:space="preserve"> and excessive generation of</w:t>
      </w:r>
      <w:r w:rsidR="00866FCA" w:rsidRPr="00A75161">
        <w:rPr>
          <w:rFonts w:asciiTheme="majorBidi" w:hAnsiTheme="majorBidi" w:cstheme="majorBidi"/>
          <w:sz w:val="24"/>
          <w:szCs w:val="24"/>
        </w:rPr>
        <w:t xml:space="preserve"> reactive oxygen species (ROS)</w:t>
      </w:r>
      <w:r w:rsidR="00FC1089" w:rsidRPr="00A75161">
        <w:rPr>
          <w:rFonts w:asciiTheme="majorBidi" w:hAnsiTheme="majorBidi" w:cstheme="majorBidi"/>
          <w:sz w:val="24"/>
          <w:szCs w:val="24"/>
        </w:rPr>
        <w:t>,</w:t>
      </w:r>
      <w:r w:rsidR="004221BE" w:rsidRPr="00A75161">
        <w:rPr>
          <w:rFonts w:asciiTheme="majorBidi" w:hAnsiTheme="majorBidi" w:cstheme="majorBidi"/>
          <w:sz w:val="24"/>
          <w:szCs w:val="24"/>
        </w:rPr>
        <w:t xml:space="preserve"> which </w:t>
      </w:r>
      <w:r w:rsidRPr="00A75161">
        <w:rPr>
          <w:rFonts w:asciiTheme="majorBidi" w:hAnsiTheme="majorBidi" w:cstheme="majorBidi"/>
          <w:sz w:val="24"/>
          <w:szCs w:val="24"/>
        </w:rPr>
        <w:t xml:space="preserve">can oxidatively modify </w:t>
      </w:r>
      <w:r w:rsidR="00FC1089" w:rsidRPr="00A75161">
        <w:rPr>
          <w:rFonts w:asciiTheme="majorBidi" w:hAnsiTheme="majorBidi" w:cstheme="majorBidi"/>
          <w:sz w:val="24"/>
          <w:szCs w:val="24"/>
        </w:rPr>
        <w:t xml:space="preserve">significantly </w:t>
      </w:r>
      <w:r w:rsidRPr="00A75161">
        <w:rPr>
          <w:rFonts w:asciiTheme="majorBidi" w:hAnsiTheme="majorBidi" w:cstheme="majorBidi"/>
          <w:sz w:val="24"/>
          <w:szCs w:val="24"/>
        </w:rPr>
        <w:t>every type of biomolecule</w:t>
      </w:r>
      <w:r w:rsidR="00AD4CA3" w:rsidRPr="00A75161">
        <w:rPr>
          <w:rFonts w:asciiTheme="majorBidi" w:hAnsiTheme="majorBidi" w:cstheme="majorBidi"/>
          <w:sz w:val="24"/>
          <w:szCs w:val="24"/>
        </w:rPr>
        <w:t>, thereby</w:t>
      </w:r>
      <w:r w:rsidRPr="00A75161">
        <w:rPr>
          <w:rFonts w:asciiTheme="majorBidi" w:hAnsiTheme="majorBidi" w:cstheme="majorBidi"/>
          <w:sz w:val="24"/>
          <w:szCs w:val="24"/>
        </w:rPr>
        <w:t xml:space="preserve"> inducing cell </w:t>
      </w:r>
      <w:r w:rsidR="00CD255D" w:rsidRPr="00A75161">
        <w:rPr>
          <w:rFonts w:asciiTheme="majorBidi" w:hAnsiTheme="majorBidi" w:cstheme="majorBidi"/>
          <w:sz w:val="24"/>
          <w:szCs w:val="24"/>
        </w:rPr>
        <w:t>dysfunction</w:t>
      </w:r>
      <w:r w:rsidR="00AD4CA3" w:rsidRPr="00A75161">
        <w:rPr>
          <w:rFonts w:asciiTheme="majorBidi" w:hAnsiTheme="majorBidi" w:cstheme="majorBidi"/>
          <w:sz w:val="24"/>
          <w:szCs w:val="24"/>
        </w:rPr>
        <w:t xml:space="preserve"> and induce reperfusion injury. Ischemia reperfusion injury (</w:t>
      </w:r>
      <w:r w:rsidR="00AD4CA3" w:rsidRPr="00A75161">
        <w:rPr>
          <w:rFonts w:asciiTheme="majorBidi" w:eastAsia="LegacySerifStd-Book" w:hAnsiTheme="majorBidi" w:cstheme="majorBidi"/>
          <w:sz w:val="24"/>
          <w:szCs w:val="24"/>
        </w:rPr>
        <w:t>I</w:t>
      </w:r>
      <w:r w:rsidR="003B2A6B" w:rsidRPr="00A75161">
        <w:rPr>
          <w:rFonts w:asciiTheme="majorBidi" w:eastAsia="LegacySerifStd-Book" w:hAnsiTheme="majorBidi" w:cstheme="majorBidi"/>
          <w:sz w:val="24"/>
          <w:szCs w:val="24"/>
        </w:rPr>
        <w:t>R</w:t>
      </w:r>
      <w:r w:rsidR="00AD4CA3" w:rsidRPr="00A75161">
        <w:rPr>
          <w:rFonts w:asciiTheme="majorBidi" w:eastAsia="LegacySerifStd-Book" w:hAnsiTheme="majorBidi" w:cstheme="majorBidi"/>
          <w:sz w:val="24"/>
          <w:szCs w:val="24"/>
        </w:rPr>
        <w:t>I)</w:t>
      </w:r>
      <w:r w:rsidR="007F08A6" w:rsidRPr="00A75161">
        <w:rPr>
          <w:rFonts w:asciiTheme="majorBidi" w:eastAsia="LegacySerifStd-Book" w:hAnsiTheme="majorBidi" w:cstheme="majorBidi"/>
          <w:sz w:val="24"/>
          <w:szCs w:val="24"/>
        </w:rPr>
        <w:t xml:space="preserve"> </w:t>
      </w:r>
      <w:r w:rsidR="00FC1089" w:rsidRPr="00A75161">
        <w:rPr>
          <w:rFonts w:asciiTheme="majorBidi" w:eastAsia="LegacySerifStd-Book" w:hAnsiTheme="majorBidi" w:cstheme="majorBidi"/>
          <w:sz w:val="24"/>
          <w:szCs w:val="24"/>
        </w:rPr>
        <w:t xml:space="preserve">is </w:t>
      </w:r>
      <w:r w:rsidR="00AD4CA3" w:rsidRPr="00A75161">
        <w:rPr>
          <w:rFonts w:asciiTheme="majorBidi" w:eastAsia="LegacySerifStd-Book" w:hAnsiTheme="majorBidi" w:cstheme="majorBidi"/>
          <w:sz w:val="24"/>
          <w:szCs w:val="24"/>
        </w:rPr>
        <w:t>also related to a phenomenon called Remote Organ I</w:t>
      </w:r>
      <w:r w:rsidR="003B2A6B" w:rsidRPr="00A75161">
        <w:rPr>
          <w:rFonts w:asciiTheme="majorBidi" w:eastAsia="LegacySerifStd-Book" w:hAnsiTheme="majorBidi" w:cstheme="majorBidi"/>
          <w:sz w:val="24"/>
          <w:szCs w:val="24"/>
        </w:rPr>
        <w:t>njury (ROI) in which t</w:t>
      </w:r>
      <w:r w:rsidRPr="00A75161">
        <w:rPr>
          <w:rFonts w:asciiTheme="majorBidi" w:eastAsia="LegacySerifStd-Book" w:hAnsiTheme="majorBidi" w:cstheme="majorBidi"/>
          <w:sz w:val="24"/>
          <w:szCs w:val="24"/>
        </w:rPr>
        <w:t>he damaging effect induced by I/R is not only restricted to the tissue</w:t>
      </w:r>
      <w:r w:rsidR="003B2A6B" w:rsidRPr="00A75161">
        <w:rPr>
          <w:rFonts w:asciiTheme="majorBidi" w:eastAsia="LegacySerifStd-Book" w:hAnsiTheme="majorBidi" w:cstheme="majorBidi"/>
          <w:sz w:val="24"/>
          <w:szCs w:val="24"/>
        </w:rPr>
        <w:t xml:space="preserve"> that</w:t>
      </w:r>
      <w:r w:rsidRPr="00A75161">
        <w:rPr>
          <w:rFonts w:asciiTheme="majorBidi" w:eastAsia="LegacySerifStd-Book" w:hAnsiTheme="majorBidi" w:cstheme="majorBidi"/>
          <w:sz w:val="24"/>
          <w:szCs w:val="24"/>
        </w:rPr>
        <w:t xml:space="preserve"> undergoing the initial ischemia but also it leads to injury to remote organs such as the liver</w:t>
      </w:r>
      <w:r w:rsidR="00350227" w:rsidRPr="00A75161">
        <w:rPr>
          <w:rFonts w:asciiTheme="majorBidi" w:eastAsia="LegacySerifStd-Book" w:hAnsiTheme="majorBidi" w:cstheme="majorBidi"/>
          <w:sz w:val="24"/>
          <w:szCs w:val="24"/>
        </w:rPr>
        <w:t xml:space="preserve"> ,lung , gut</w:t>
      </w:r>
      <w:r w:rsidR="00DD4286" w:rsidRPr="00A75161">
        <w:rPr>
          <w:rFonts w:asciiTheme="majorBidi" w:eastAsia="LegacySerifStd-Book" w:hAnsiTheme="majorBidi" w:cstheme="majorBidi"/>
          <w:sz w:val="24"/>
          <w:szCs w:val="24"/>
        </w:rPr>
        <w:t xml:space="preserve">. </w:t>
      </w:r>
      <w:r w:rsidR="00413BA4" w:rsidRPr="00A75161">
        <w:rPr>
          <w:rFonts w:asciiTheme="majorBidi" w:hAnsiTheme="majorBidi" w:cstheme="majorBidi"/>
          <w:sz w:val="24"/>
          <w:szCs w:val="24"/>
        </w:rPr>
        <w:t xml:space="preserve">ROI usually </w:t>
      </w:r>
      <w:r w:rsidR="00AD4CA3" w:rsidRPr="00A75161">
        <w:rPr>
          <w:rFonts w:asciiTheme="majorBidi" w:hAnsiTheme="majorBidi" w:cstheme="majorBidi"/>
          <w:sz w:val="24"/>
          <w:szCs w:val="24"/>
        </w:rPr>
        <w:t>occur</w:t>
      </w:r>
      <w:r w:rsidR="00413BA4" w:rsidRPr="00A75161">
        <w:rPr>
          <w:rFonts w:asciiTheme="majorBidi" w:hAnsiTheme="majorBidi" w:cstheme="majorBidi"/>
          <w:sz w:val="24"/>
          <w:szCs w:val="24"/>
        </w:rPr>
        <w:t>s</w:t>
      </w:r>
      <w:r w:rsidR="00AD4CA3" w:rsidRPr="00A75161">
        <w:rPr>
          <w:rFonts w:asciiTheme="majorBidi" w:hAnsiTheme="majorBidi" w:cstheme="majorBidi"/>
          <w:sz w:val="24"/>
          <w:szCs w:val="24"/>
        </w:rPr>
        <w:t xml:space="preserve"> by the same mechanisms </w:t>
      </w:r>
      <w:r w:rsidR="00AD4CA3" w:rsidRPr="00A75161">
        <w:rPr>
          <w:rFonts w:asciiTheme="majorBidi" w:eastAsia="LegacySerifStd-Book" w:hAnsiTheme="majorBidi" w:cstheme="majorBidi"/>
          <w:sz w:val="24"/>
          <w:szCs w:val="24"/>
        </w:rPr>
        <w:t>seen</w:t>
      </w:r>
      <w:r w:rsidRPr="00A75161">
        <w:rPr>
          <w:rFonts w:asciiTheme="majorBidi" w:hAnsiTheme="majorBidi" w:cstheme="majorBidi"/>
          <w:sz w:val="24"/>
          <w:szCs w:val="24"/>
        </w:rPr>
        <w:t xml:space="preserve"> in the </w:t>
      </w:r>
      <w:r w:rsidR="00AD4CA3" w:rsidRPr="00A75161">
        <w:rPr>
          <w:rFonts w:asciiTheme="majorBidi" w:hAnsiTheme="majorBidi" w:cstheme="majorBidi"/>
          <w:sz w:val="24"/>
          <w:szCs w:val="24"/>
        </w:rPr>
        <w:t xml:space="preserve">local injury induced by </w:t>
      </w:r>
      <w:r w:rsidRPr="00A75161">
        <w:rPr>
          <w:rFonts w:asciiTheme="majorBidi" w:hAnsiTheme="majorBidi" w:cstheme="majorBidi"/>
          <w:sz w:val="24"/>
          <w:szCs w:val="24"/>
        </w:rPr>
        <w:t xml:space="preserve">I/R </w:t>
      </w:r>
      <w:r w:rsidR="00413BA4" w:rsidRPr="00A75161">
        <w:rPr>
          <w:rFonts w:asciiTheme="majorBidi" w:hAnsiTheme="majorBidi" w:cstheme="majorBidi"/>
          <w:sz w:val="24"/>
          <w:szCs w:val="24"/>
        </w:rPr>
        <w:t>including the generation of ROS,</w:t>
      </w:r>
      <w:r w:rsidRPr="00A75161">
        <w:rPr>
          <w:rFonts w:asciiTheme="majorBidi" w:hAnsiTheme="majorBidi" w:cstheme="majorBidi"/>
          <w:sz w:val="24"/>
          <w:szCs w:val="24"/>
        </w:rPr>
        <w:t xml:space="preserve"> leukocytes, and inflammatory mediators </w:t>
      </w:r>
      <w:r w:rsidR="00413BA4" w:rsidRPr="00A75161">
        <w:rPr>
          <w:rFonts w:asciiTheme="majorBidi" w:hAnsiTheme="majorBidi" w:cstheme="majorBidi"/>
          <w:sz w:val="24"/>
          <w:szCs w:val="24"/>
        </w:rPr>
        <w:t xml:space="preserve">(e.g; </w:t>
      </w:r>
      <w:r w:rsidRPr="00A75161">
        <w:rPr>
          <w:rFonts w:asciiTheme="majorBidi" w:hAnsiTheme="majorBidi" w:cstheme="majorBidi"/>
          <w:sz w:val="24"/>
          <w:szCs w:val="24"/>
        </w:rPr>
        <w:t>TNF-α</w:t>
      </w:r>
      <w:r w:rsidR="00413BA4" w:rsidRPr="00A75161">
        <w:rPr>
          <w:rFonts w:asciiTheme="majorBidi" w:hAnsiTheme="majorBidi" w:cstheme="majorBidi"/>
          <w:sz w:val="24"/>
          <w:szCs w:val="24"/>
        </w:rPr>
        <w:t xml:space="preserve">). </w:t>
      </w:r>
      <w:r w:rsidR="00DD4286" w:rsidRPr="00A75161">
        <w:rPr>
          <w:rFonts w:asciiTheme="majorBidi" w:hAnsiTheme="majorBidi" w:cstheme="majorBidi"/>
          <w:sz w:val="24"/>
          <w:szCs w:val="24"/>
        </w:rPr>
        <w:t xml:space="preserve">These substances </w:t>
      </w:r>
      <w:r w:rsidR="00413BA4" w:rsidRPr="00A75161">
        <w:rPr>
          <w:rFonts w:asciiTheme="majorBidi" w:hAnsiTheme="majorBidi" w:cstheme="majorBidi"/>
          <w:sz w:val="24"/>
          <w:szCs w:val="24"/>
        </w:rPr>
        <w:t>are</w:t>
      </w:r>
      <w:r w:rsidRPr="00A75161">
        <w:rPr>
          <w:rFonts w:asciiTheme="majorBidi" w:hAnsiTheme="majorBidi" w:cstheme="majorBidi"/>
          <w:sz w:val="24"/>
          <w:szCs w:val="24"/>
        </w:rPr>
        <w:t xml:space="preserve"> directly released from the primary injured tissue or indirectly from activated leukocy</w:t>
      </w:r>
      <w:r w:rsidR="00413BA4" w:rsidRPr="00A75161">
        <w:rPr>
          <w:rFonts w:asciiTheme="majorBidi" w:hAnsiTheme="majorBidi" w:cstheme="majorBidi"/>
          <w:sz w:val="24"/>
          <w:szCs w:val="24"/>
        </w:rPr>
        <w:t xml:space="preserve">tes or other </w:t>
      </w:r>
      <w:commentRangeEnd w:id="2"/>
      <w:r w:rsidR="00F16970">
        <w:rPr>
          <w:rStyle w:val="CommentReference"/>
        </w:rPr>
        <w:commentReference w:id="2"/>
      </w:r>
      <w:r w:rsidR="00413BA4" w:rsidRPr="00A75161">
        <w:rPr>
          <w:rFonts w:asciiTheme="majorBidi" w:hAnsiTheme="majorBidi" w:cstheme="majorBidi"/>
          <w:sz w:val="24"/>
          <w:szCs w:val="24"/>
        </w:rPr>
        <w:t>inflammatory cells causing organ dysfunctions in distant organs.</w:t>
      </w:r>
    </w:p>
    <w:p w:rsidR="008F2353" w:rsidRPr="00A75161" w:rsidRDefault="008F2353" w:rsidP="000907B3">
      <w:pPr>
        <w:autoSpaceDE w:val="0"/>
        <w:autoSpaceDN w:val="0"/>
        <w:bidi w:val="0"/>
        <w:adjustRightInd w:val="0"/>
        <w:spacing w:after="0"/>
        <w:jc w:val="both"/>
        <w:rPr>
          <w:rFonts w:asciiTheme="majorBidi" w:hAnsiTheme="majorBidi" w:cstheme="majorBidi"/>
          <w:b/>
          <w:bCs/>
          <w:sz w:val="24"/>
          <w:szCs w:val="24"/>
          <w:lang w:bidi="ar-EG"/>
        </w:rPr>
      </w:pPr>
      <w:r w:rsidRPr="00A75161">
        <w:rPr>
          <w:rFonts w:asciiTheme="majorBidi" w:hAnsiTheme="majorBidi" w:cstheme="majorBidi"/>
          <w:b/>
          <w:bCs/>
          <w:sz w:val="24"/>
          <w:szCs w:val="24"/>
          <w:u w:val="single"/>
          <w:lang w:bidi="ar-EG"/>
        </w:rPr>
        <w:t>Key words</w:t>
      </w:r>
      <w:r w:rsidRPr="00A75161">
        <w:rPr>
          <w:rFonts w:asciiTheme="majorBidi" w:hAnsiTheme="majorBidi" w:cstheme="majorBidi"/>
          <w:b/>
          <w:bCs/>
          <w:sz w:val="24"/>
          <w:szCs w:val="24"/>
          <w:lang w:bidi="ar-EG"/>
        </w:rPr>
        <w:t xml:space="preserve">: </w:t>
      </w:r>
      <w:commentRangeStart w:id="4"/>
      <w:r w:rsidR="00AD4CA3" w:rsidRPr="00A75161">
        <w:rPr>
          <w:rFonts w:asciiTheme="majorBidi" w:hAnsiTheme="majorBidi" w:cstheme="majorBidi"/>
          <w:bCs/>
          <w:i/>
          <w:iCs/>
          <w:sz w:val="24"/>
          <w:szCs w:val="24"/>
          <w:lang w:bidi="ar-EG"/>
        </w:rPr>
        <w:t>Renal ischemia-reperfusion injury reactive oxygen species (ROS) -</w:t>
      </w:r>
      <w:r w:rsidR="001A5E72" w:rsidRPr="00A75161">
        <w:rPr>
          <w:rFonts w:asciiTheme="majorBidi" w:hAnsiTheme="majorBidi" w:cstheme="majorBidi"/>
          <w:bCs/>
          <w:i/>
          <w:iCs/>
          <w:sz w:val="24"/>
          <w:szCs w:val="24"/>
          <w:lang w:bidi="ar-EG"/>
        </w:rPr>
        <w:t xml:space="preserve"> I</w:t>
      </w:r>
      <w:r w:rsidRPr="00A75161">
        <w:rPr>
          <w:rFonts w:asciiTheme="majorBidi" w:hAnsiTheme="majorBidi" w:cstheme="majorBidi"/>
          <w:bCs/>
          <w:i/>
          <w:iCs/>
          <w:sz w:val="24"/>
          <w:szCs w:val="24"/>
          <w:lang w:bidi="ar-EG"/>
        </w:rPr>
        <w:t>nflammatory response-</w:t>
      </w:r>
      <w:r w:rsidR="001A5E72" w:rsidRPr="00A75161">
        <w:rPr>
          <w:rFonts w:asciiTheme="majorBidi" w:hAnsiTheme="majorBidi" w:cstheme="majorBidi"/>
          <w:bCs/>
          <w:i/>
          <w:iCs/>
          <w:sz w:val="24"/>
          <w:szCs w:val="24"/>
          <w:lang w:bidi="ar-EG"/>
        </w:rPr>
        <w:t xml:space="preserve"> R</w:t>
      </w:r>
      <w:r w:rsidRPr="00A75161">
        <w:rPr>
          <w:rFonts w:asciiTheme="majorBidi" w:hAnsiTheme="majorBidi" w:cstheme="majorBidi"/>
          <w:bCs/>
          <w:i/>
          <w:iCs/>
          <w:sz w:val="24"/>
          <w:szCs w:val="24"/>
          <w:lang w:bidi="ar-EG"/>
        </w:rPr>
        <w:t>emote organ injury</w:t>
      </w:r>
      <w:commentRangeEnd w:id="4"/>
      <w:r w:rsidR="00F0520E">
        <w:rPr>
          <w:rStyle w:val="CommentReference"/>
        </w:rPr>
        <w:commentReference w:id="4"/>
      </w:r>
      <w:r w:rsidRPr="00A75161">
        <w:rPr>
          <w:rFonts w:asciiTheme="majorBidi" w:hAnsiTheme="majorBidi" w:cstheme="majorBidi"/>
          <w:sz w:val="24"/>
          <w:szCs w:val="24"/>
          <w:lang w:bidi="ar-EG"/>
        </w:rPr>
        <w:t>.</w:t>
      </w:r>
      <w:r w:rsidRPr="00A75161">
        <w:rPr>
          <w:rFonts w:asciiTheme="majorBidi" w:hAnsiTheme="majorBidi" w:cstheme="majorBidi"/>
          <w:b/>
          <w:bCs/>
          <w:sz w:val="24"/>
          <w:szCs w:val="24"/>
          <w:lang w:bidi="ar-EG"/>
        </w:rPr>
        <w:t xml:space="preserve"> </w:t>
      </w:r>
    </w:p>
    <w:p w:rsidR="008F2353" w:rsidRPr="00A75161" w:rsidRDefault="008F2353" w:rsidP="000907B3">
      <w:pPr>
        <w:pStyle w:val="NormalWeb"/>
        <w:spacing w:before="0" w:beforeAutospacing="0" w:after="0" w:afterAutospacing="0" w:line="276" w:lineRule="auto"/>
        <w:rPr>
          <w:rFonts w:asciiTheme="majorBidi" w:hAnsiTheme="majorBidi" w:cstheme="majorBidi"/>
          <w:b/>
          <w:bCs/>
        </w:rPr>
      </w:pPr>
      <w:r w:rsidRPr="00A75161">
        <w:rPr>
          <w:rFonts w:asciiTheme="majorBidi" w:hAnsiTheme="majorBidi" w:cstheme="majorBidi"/>
          <w:b/>
          <w:bCs/>
        </w:rPr>
        <w:t>Introduction:</w:t>
      </w:r>
    </w:p>
    <w:p w:rsidR="00CF6548" w:rsidRPr="00A75161" w:rsidRDefault="005D5650" w:rsidP="000907B3">
      <w:pPr>
        <w:pStyle w:val="NormalWeb"/>
        <w:spacing w:before="0" w:beforeAutospacing="0" w:after="0" w:afterAutospacing="0" w:line="276" w:lineRule="auto"/>
        <w:ind w:firstLine="567"/>
        <w:jc w:val="both"/>
        <w:rPr>
          <w:rFonts w:asciiTheme="majorBidi" w:hAnsiTheme="majorBidi" w:cstheme="majorBidi"/>
          <w:vertAlign w:val="superscript"/>
        </w:rPr>
      </w:pPr>
      <w:r w:rsidRPr="00A75161">
        <w:rPr>
          <w:rFonts w:asciiTheme="majorBidi" w:hAnsiTheme="majorBidi" w:cstheme="majorBidi"/>
          <w:lang w:bidi="ar-EG"/>
        </w:rPr>
        <w:t xml:space="preserve">The </w:t>
      </w:r>
      <w:commentRangeStart w:id="5"/>
      <w:r w:rsidRPr="00A75161">
        <w:rPr>
          <w:rFonts w:asciiTheme="majorBidi" w:hAnsiTheme="majorBidi" w:cstheme="majorBidi"/>
          <w:lang w:bidi="ar-EG"/>
        </w:rPr>
        <w:t xml:space="preserve">functions of the kidney </w:t>
      </w:r>
      <w:r w:rsidRPr="00A75161">
        <w:rPr>
          <w:rFonts w:asciiTheme="majorBidi" w:hAnsiTheme="majorBidi" w:cstheme="majorBidi"/>
        </w:rPr>
        <w:t xml:space="preserve">are vital to life and are regulated by the endocrine system by hormones such as antidiuretic hormone (ADH), aldosterone, and parathyroid hormone (PTH). </w:t>
      </w:r>
      <w:r w:rsidR="00FF6EB5" w:rsidRPr="00A75161">
        <w:rPr>
          <w:rFonts w:asciiTheme="majorBidi" w:hAnsiTheme="majorBidi" w:cstheme="majorBidi"/>
        </w:rPr>
        <w:t>The i</w:t>
      </w:r>
      <w:r w:rsidRPr="00A75161">
        <w:rPr>
          <w:rFonts w:asciiTheme="majorBidi" w:hAnsiTheme="majorBidi" w:cstheme="majorBidi"/>
        </w:rPr>
        <w:t>mportant functions that the kidneys serve including</w:t>
      </w:r>
      <w:r w:rsidR="00CF6548" w:rsidRPr="00A75161">
        <w:rPr>
          <w:rFonts w:asciiTheme="majorBidi" w:hAnsiTheme="majorBidi" w:cstheme="majorBidi"/>
        </w:rPr>
        <w:t>:</w:t>
      </w:r>
      <w:r w:rsidR="008278A2" w:rsidRPr="00A75161">
        <w:rPr>
          <w:rFonts w:asciiTheme="majorBidi" w:hAnsiTheme="majorBidi" w:cstheme="majorBidi"/>
          <w:vertAlign w:val="superscript"/>
        </w:rPr>
        <w:t>1</w:t>
      </w:r>
    </w:p>
    <w:p w:rsidR="00CF6548" w:rsidRPr="00A75161" w:rsidRDefault="00CF6548" w:rsidP="000907B3">
      <w:pPr>
        <w:pStyle w:val="NormalWeb"/>
        <w:numPr>
          <w:ilvl w:val="0"/>
          <w:numId w:val="10"/>
        </w:numPr>
        <w:spacing w:before="0" w:beforeAutospacing="0" w:after="0" w:afterAutospacing="0" w:line="276" w:lineRule="auto"/>
        <w:ind w:left="340" w:hanging="340"/>
        <w:jc w:val="both"/>
        <w:rPr>
          <w:rFonts w:asciiTheme="majorBidi" w:hAnsiTheme="majorBidi" w:cstheme="majorBidi"/>
        </w:rPr>
      </w:pPr>
      <w:r w:rsidRPr="00A75161">
        <w:rPr>
          <w:rFonts w:asciiTheme="majorBidi" w:hAnsiTheme="majorBidi" w:cstheme="majorBidi"/>
        </w:rPr>
        <w:t>Filtration</w:t>
      </w:r>
      <w:r w:rsidR="001750B0" w:rsidRPr="00A75161">
        <w:rPr>
          <w:rFonts w:asciiTheme="majorBidi" w:hAnsiTheme="majorBidi" w:cstheme="majorBidi"/>
        </w:rPr>
        <w:t xml:space="preserve"> and excretion of metabolic waste products</w:t>
      </w:r>
    </w:p>
    <w:p w:rsidR="00CF6548" w:rsidRPr="00A75161" w:rsidRDefault="00CF6548" w:rsidP="000907B3">
      <w:pPr>
        <w:pStyle w:val="NormalWeb"/>
        <w:numPr>
          <w:ilvl w:val="0"/>
          <w:numId w:val="10"/>
        </w:numPr>
        <w:spacing w:before="0" w:beforeAutospacing="0" w:after="0" w:afterAutospacing="0" w:line="276" w:lineRule="auto"/>
        <w:ind w:left="340" w:hanging="340"/>
        <w:jc w:val="both"/>
        <w:rPr>
          <w:rFonts w:asciiTheme="majorBidi" w:hAnsiTheme="majorBidi" w:cstheme="majorBidi"/>
        </w:rPr>
      </w:pPr>
      <w:r w:rsidRPr="00A75161">
        <w:rPr>
          <w:rFonts w:asciiTheme="majorBidi" w:hAnsiTheme="majorBidi" w:cstheme="majorBidi"/>
        </w:rPr>
        <w:t>Regulation</w:t>
      </w:r>
      <w:r w:rsidR="001750B0" w:rsidRPr="00A75161">
        <w:rPr>
          <w:rFonts w:asciiTheme="majorBidi" w:hAnsiTheme="majorBidi" w:cstheme="majorBidi"/>
        </w:rPr>
        <w:t xml:space="preserve"> of necessary electrolytes, fluid, and acid-base balance </w:t>
      </w:r>
    </w:p>
    <w:p w:rsidR="005C59F6" w:rsidRPr="00A75161" w:rsidRDefault="005C59F6" w:rsidP="000907B3">
      <w:pPr>
        <w:pStyle w:val="NormalWeb"/>
        <w:numPr>
          <w:ilvl w:val="0"/>
          <w:numId w:val="10"/>
        </w:numPr>
        <w:spacing w:before="0" w:beforeAutospacing="0" w:after="0" w:afterAutospacing="0" w:line="276" w:lineRule="auto"/>
        <w:ind w:left="340" w:hanging="340"/>
        <w:jc w:val="both"/>
        <w:rPr>
          <w:rFonts w:asciiTheme="majorBidi" w:hAnsiTheme="majorBidi" w:cstheme="majorBidi"/>
        </w:rPr>
      </w:pPr>
      <w:r w:rsidRPr="00A75161">
        <w:rPr>
          <w:rFonts w:asciiTheme="majorBidi" w:hAnsiTheme="majorBidi" w:cstheme="majorBidi"/>
        </w:rPr>
        <w:t>Controlling reabsorption of water and maintaining intravascular volume ,also kidneys reabsorb glucose, amino acids</w:t>
      </w:r>
    </w:p>
    <w:p w:rsidR="00CF6548" w:rsidRPr="00A75161" w:rsidRDefault="00CF6548" w:rsidP="000907B3">
      <w:pPr>
        <w:pStyle w:val="NormalWeb"/>
        <w:numPr>
          <w:ilvl w:val="0"/>
          <w:numId w:val="10"/>
        </w:numPr>
        <w:spacing w:before="0" w:beforeAutospacing="0" w:after="0" w:afterAutospacing="0" w:line="276" w:lineRule="auto"/>
        <w:ind w:left="340" w:hanging="340"/>
        <w:jc w:val="both"/>
        <w:rPr>
          <w:rFonts w:asciiTheme="majorBidi" w:hAnsiTheme="majorBidi" w:cstheme="majorBidi"/>
        </w:rPr>
      </w:pPr>
      <w:r w:rsidRPr="00A75161">
        <w:rPr>
          <w:rFonts w:asciiTheme="majorBidi" w:hAnsiTheme="majorBidi" w:cstheme="majorBidi"/>
        </w:rPr>
        <w:t>Stimulation</w:t>
      </w:r>
      <w:r w:rsidR="001750B0" w:rsidRPr="00A75161">
        <w:rPr>
          <w:rFonts w:asciiTheme="majorBidi" w:hAnsiTheme="majorBidi" w:cstheme="majorBidi"/>
        </w:rPr>
        <w:t xml:space="preserve"> of red blood cell </w:t>
      </w:r>
      <w:r w:rsidRPr="00A75161">
        <w:rPr>
          <w:rFonts w:asciiTheme="majorBidi" w:hAnsiTheme="majorBidi" w:cstheme="majorBidi"/>
        </w:rPr>
        <w:t xml:space="preserve">(RBC) </w:t>
      </w:r>
      <w:r w:rsidR="001750B0" w:rsidRPr="00A75161">
        <w:rPr>
          <w:rFonts w:asciiTheme="majorBidi" w:hAnsiTheme="majorBidi" w:cstheme="majorBidi"/>
        </w:rPr>
        <w:t xml:space="preserve">production. </w:t>
      </w:r>
    </w:p>
    <w:p w:rsidR="00CF6548" w:rsidRPr="00A75161" w:rsidRDefault="00CF6548" w:rsidP="000907B3">
      <w:pPr>
        <w:pStyle w:val="NormalWeb"/>
        <w:numPr>
          <w:ilvl w:val="0"/>
          <w:numId w:val="10"/>
        </w:numPr>
        <w:spacing w:before="0" w:beforeAutospacing="0" w:after="0" w:afterAutospacing="0" w:line="276" w:lineRule="auto"/>
        <w:ind w:left="340" w:hanging="340"/>
        <w:jc w:val="both"/>
        <w:rPr>
          <w:rFonts w:asciiTheme="majorBidi" w:hAnsiTheme="majorBidi" w:cstheme="majorBidi"/>
        </w:rPr>
      </w:pPr>
      <w:r w:rsidRPr="00A75161">
        <w:rPr>
          <w:rFonts w:asciiTheme="majorBidi" w:hAnsiTheme="majorBidi" w:cstheme="majorBidi"/>
        </w:rPr>
        <w:t>Regulat</w:t>
      </w:r>
      <w:r w:rsidR="005C59F6" w:rsidRPr="00A75161">
        <w:rPr>
          <w:rFonts w:asciiTheme="majorBidi" w:hAnsiTheme="majorBidi" w:cstheme="majorBidi"/>
        </w:rPr>
        <w:t xml:space="preserve">ion of </w:t>
      </w:r>
      <w:r w:rsidR="001750B0" w:rsidRPr="00A75161">
        <w:rPr>
          <w:rFonts w:asciiTheme="majorBidi" w:hAnsiTheme="majorBidi" w:cstheme="majorBidi"/>
        </w:rPr>
        <w:t xml:space="preserve">blood pressure via the renin-angiotensin-aldosterone system, </w:t>
      </w:r>
    </w:p>
    <w:p w:rsidR="005C59F6" w:rsidRPr="00A75161" w:rsidRDefault="005C59F6" w:rsidP="000907B3">
      <w:pPr>
        <w:pStyle w:val="NormalWeb"/>
        <w:numPr>
          <w:ilvl w:val="0"/>
          <w:numId w:val="10"/>
        </w:numPr>
        <w:spacing w:before="0" w:beforeAutospacing="0" w:after="0" w:afterAutospacing="0" w:line="276" w:lineRule="auto"/>
        <w:ind w:left="340" w:hanging="340"/>
        <w:jc w:val="both"/>
        <w:rPr>
          <w:rFonts w:asciiTheme="majorBidi" w:hAnsiTheme="majorBidi" w:cstheme="majorBidi"/>
          <w:lang w:bidi="ar-EG"/>
        </w:rPr>
      </w:pPr>
      <w:r w:rsidRPr="00A75161">
        <w:rPr>
          <w:rFonts w:asciiTheme="majorBidi" w:hAnsiTheme="majorBidi" w:cstheme="majorBidi"/>
        </w:rPr>
        <w:t>Hormonal</w:t>
      </w:r>
      <w:r w:rsidR="001750B0" w:rsidRPr="00A75161">
        <w:rPr>
          <w:rFonts w:asciiTheme="majorBidi" w:hAnsiTheme="majorBidi" w:cstheme="majorBidi"/>
        </w:rPr>
        <w:t xml:space="preserve"> functions </w:t>
      </w:r>
      <w:commentRangeEnd w:id="5"/>
      <w:r w:rsidR="00F16970">
        <w:rPr>
          <w:rStyle w:val="CommentReference"/>
          <w:rFonts w:asciiTheme="minorHAnsi" w:eastAsiaTheme="minorEastAsia" w:hAnsiTheme="minorHAnsi" w:cstheme="minorBidi"/>
        </w:rPr>
        <w:commentReference w:id="5"/>
      </w:r>
      <w:r w:rsidR="001750B0" w:rsidRPr="00A75161">
        <w:rPr>
          <w:rFonts w:asciiTheme="majorBidi" w:hAnsiTheme="majorBidi" w:cstheme="majorBidi"/>
        </w:rPr>
        <w:t>via erythropoietin, calcitriol, and vitamin D activation.</w:t>
      </w:r>
      <w:r w:rsidR="001750B0" w:rsidRPr="00A75161">
        <w:rPr>
          <w:rFonts w:asciiTheme="majorBidi" w:hAnsiTheme="majorBidi" w:cstheme="majorBidi"/>
          <w:lang w:bidi="ar-EG"/>
        </w:rPr>
        <w:t xml:space="preserve"> </w:t>
      </w:r>
    </w:p>
    <w:p w:rsidR="00FF6EB5" w:rsidRPr="00A75161" w:rsidRDefault="001750B0" w:rsidP="000907B3">
      <w:pPr>
        <w:pStyle w:val="NormalWeb"/>
        <w:spacing w:before="0" w:beforeAutospacing="0" w:after="0" w:afterAutospacing="0" w:line="276" w:lineRule="auto"/>
        <w:ind w:firstLine="567"/>
        <w:jc w:val="both"/>
        <w:rPr>
          <w:rFonts w:asciiTheme="majorBidi" w:hAnsiTheme="majorBidi" w:cstheme="majorBidi"/>
        </w:rPr>
      </w:pPr>
      <w:r w:rsidRPr="00A75161">
        <w:rPr>
          <w:rFonts w:asciiTheme="majorBidi" w:hAnsiTheme="majorBidi" w:cstheme="majorBidi"/>
        </w:rPr>
        <w:t>The kidney is</w:t>
      </w:r>
      <w:r w:rsidR="005D5650" w:rsidRPr="00A75161">
        <w:rPr>
          <w:rFonts w:asciiTheme="majorBidi" w:hAnsiTheme="majorBidi" w:cstheme="majorBidi"/>
        </w:rPr>
        <w:t xml:space="preserve"> considered as the</w:t>
      </w:r>
      <w:r w:rsidRPr="00A75161">
        <w:rPr>
          <w:rFonts w:asciiTheme="majorBidi" w:hAnsiTheme="majorBidi" w:cstheme="majorBidi"/>
        </w:rPr>
        <w:t xml:space="preserve"> most important organ for the excretion </w:t>
      </w:r>
      <w:r w:rsidR="005D5650" w:rsidRPr="00A75161">
        <w:rPr>
          <w:rFonts w:asciiTheme="majorBidi" w:hAnsiTheme="majorBidi" w:cstheme="majorBidi"/>
        </w:rPr>
        <w:t>of water</w:t>
      </w:r>
      <w:r w:rsidRPr="00A75161">
        <w:rPr>
          <w:rFonts w:asciiTheme="majorBidi" w:hAnsiTheme="majorBidi" w:cstheme="majorBidi"/>
        </w:rPr>
        <w:t xml:space="preserve"> soluble drugs and/or their metabolites</w:t>
      </w:r>
      <w:r w:rsidR="00FF6EB5" w:rsidRPr="00A75161">
        <w:rPr>
          <w:rFonts w:asciiTheme="majorBidi" w:hAnsiTheme="majorBidi" w:cstheme="majorBidi"/>
        </w:rPr>
        <w:t xml:space="preserve"> in to the urine.</w:t>
      </w:r>
      <w:commentRangeStart w:id="6"/>
      <w:r w:rsidR="008278A2" w:rsidRPr="00A75161">
        <w:rPr>
          <w:rFonts w:asciiTheme="majorBidi" w:hAnsiTheme="majorBidi" w:cstheme="majorBidi"/>
          <w:vertAlign w:val="superscript"/>
        </w:rPr>
        <w:t>2</w:t>
      </w:r>
      <w:r w:rsidR="00FF6EB5" w:rsidRPr="00A75161">
        <w:rPr>
          <w:rFonts w:asciiTheme="majorBidi" w:hAnsiTheme="majorBidi" w:cstheme="majorBidi"/>
        </w:rPr>
        <w:t xml:space="preserve"> </w:t>
      </w:r>
      <w:commentRangeEnd w:id="6"/>
      <w:r w:rsidR="00F16970">
        <w:rPr>
          <w:rStyle w:val="CommentReference"/>
          <w:rFonts w:asciiTheme="minorHAnsi" w:eastAsiaTheme="minorEastAsia" w:hAnsiTheme="minorHAnsi" w:cstheme="minorBidi"/>
        </w:rPr>
        <w:commentReference w:id="6"/>
      </w:r>
    </w:p>
    <w:p w:rsidR="001750B0" w:rsidRPr="00A75161" w:rsidRDefault="00FF6EB5" w:rsidP="000907B3">
      <w:pPr>
        <w:pStyle w:val="NormalWeb"/>
        <w:spacing w:before="0" w:beforeAutospacing="0" w:after="0" w:afterAutospacing="0" w:line="276" w:lineRule="auto"/>
        <w:ind w:firstLine="567"/>
        <w:jc w:val="both"/>
        <w:rPr>
          <w:rFonts w:asciiTheme="majorBidi" w:hAnsiTheme="majorBidi" w:cstheme="majorBidi"/>
        </w:rPr>
      </w:pPr>
      <w:r w:rsidRPr="00A75161">
        <w:rPr>
          <w:rFonts w:asciiTheme="majorBidi" w:hAnsiTheme="majorBidi" w:cstheme="majorBidi"/>
        </w:rPr>
        <w:lastRenderedPageBreak/>
        <w:t xml:space="preserve">Nephrons are </w:t>
      </w:r>
      <w:r w:rsidR="001750B0" w:rsidRPr="00A75161">
        <w:rPr>
          <w:rFonts w:asciiTheme="majorBidi" w:hAnsiTheme="majorBidi" w:cstheme="majorBidi"/>
        </w:rPr>
        <w:t>urine-producing functional structures of the kidney</w:t>
      </w:r>
      <w:r w:rsidR="008278A2" w:rsidRPr="00A75161">
        <w:rPr>
          <w:rFonts w:asciiTheme="majorBidi" w:hAnsiTheme="majorBidi" w:cstheme="majorBidi"/>
          <w:vertAlign w:val="superscript"/>
        </w:rPr>
        <w:t xml:space="preserve"> 1</w:t>
      </w:r>
      <w:r w:rsidR="003B6FEC">
        <w:rPr>
          <w:rFonts w:asciiTheme="majorBidi" w:hAnsiTheme="majorBidi" w:cstheme="majorBidi"/>
          <w:vertAlign w:val="superscript"/>
        </w:rPr>
        <w:t xml:space="preserve"> </w:t>
      </w:r>
      <w:r w:rsidR="001750B0" w:rsidRPr="00A75161">
        <w:rPr>
          <w:rFonts w:asciiTheme="majorBidi" w:hAnsiTheme="majorBidi" w:cstheme="majorBidi"/>
        </w:rPr>
        <w:t xml:space="preserve">which </w:t>
      </w:r>
      <w:r w:rsidRPr="00A75161">
        <w:rPr>
          <w:rFonts w:asciiTheme="majorBidi" w:hAnsiTheme="majorBidi" w:cstheme="majorBidi"/>
        </w:rPr>
        <w:t>are distributed at</w:t>
      </w:r>
      <w:r w:rsidR="001750B0" w:rsidRPr="00A75161">
        <w:rPr>
          <w:rFonts w:asciiTheme="majorBidi" w:hAnsiTheme="majorBidi" w:cstheme="majorBidi"/>
        </w:rPr>
        <w:t xml:space="preserve"> the cortex and medulla. </w:t>
      </w:r>
      <w:r w:rsidR="00EA2589" w:rsidRPr="00A75161">
        <w:rPr>
          <w:rFonts w:asciiTheme="majorBidi" w:hAnsiTheme="majorBidi" w:cstheme="majorBidi"/>
        </w:rPr>
        <w:t>A</w:t>
      </w:r>
      <w:r w:rsidR="001750B0" w:rsidRPr="00A75161">
        <w:rPr>
          <w:rFonts w:asciiTheme="majorBidi" w:hAnsiTheme="majorBidi" w:cstheme="majorBidi"/>
        </w:rPr>
        <w:t xml:space="preserve"> normal</w:t>
      </w:r>
      <w:r w:rsidRPr="00A75161">
        <w:rPr>
          <w:rFonts w:asciiTheme="majorBidi" w:hAnsiTheme="majorBidi" w:cstheme="majorBidi"/>
        </w:rPr>
        <w:t xml:space="preserve"> human</w:t>
      </w:r>
      <w:r w:rsidR="001750B0" w:rsidRPr="00A75161">
        <w:rPr>
          <w:rFonts w:asciiTheme="majorBidi" w:hAnsiTheme="majorBidi" w:cstheme="majorBidi"/>
        </w:rPr>
        <w:t xml:space="preserve"> kidney contains 800,000 to 1.5 million nephrons.</w:t>
      </w:r>
      <w:r w:rsidR="008278A2" w:rsidRPr="00A75161">
        <w:rPr>
          <w:rFonts w:asciiTheme="majorBidi" w:hAnsiTheme="majorBidi" w:cstheme="majorBidi"/>
          <w:vertAlign w:val="superscript"/>
        </w:rPr>
        <w:t>3</w:t>
      </w:r>
      <w:r w:rsidR="001750B0" w:rsidRPr="00A75161">
        <w:rPr>
          <w:rFonts w:asciiTheme="majorBidi" w:hAnsiTheme="majorBidi" w:cstheme="majorBidi"/>
          <w:vertAlign w:val="superscript"/>
        </w:rPr>
        <w:t xml:space="preserve"> </w:t>
      </w:r>
      <w:r w:rsidRPr="00A75161">
        <w:rPr>
          <w:rFonts w:asciiTheme="majorBidi" w:hAnsiTheme="majorBidi" w:cstheme="majorBidi"/>
        </w:rPr>
        <w:t>Each nephron</w:t>
      </w:r>
      <w:r w:rsidR="001750B0" w:rsidRPr="00A75161">
        <w:rPr>
          <w:rFonts w:asciiTheme="majorBidi" w:hAnsiTheme="majorBidi" w:cstheme="majorBidi"/>
        </w:rPr>
        <w:t xml:space="preserve"> is composed of</w:t>
      </w:r>
      <w:r w:rsidR="00093D7A" w:rsidRPr="00A75161">
        <w:rPr>
          <w:rFonts w:asciiTheme="majorBidi" w:hAnsiTheme="majorBidi" w:cstheme="majorBidi"/>
        </w:rPr>
        <w:t>:</w:t>
      </w:r>
    </w:p>
    <w:p w:rsidR="001750B0" w:rsidRPr="00A75161" w:rsidRDefault="001750B0" w:rsidP="000907B3">
      <w:pPr>
        <w:numPr>
          <w:ilvl w:val="0"/>
          <w:numId w:val="1"/>
        </w:numPr>
        <w:bidi w:val="0"/>
        <w:spacing w:after="0"/>
        <w:ind w:left="340" w:hanging="340"/>
        <w:jc w:val="both"/>
        <w:rPr>
          <w:rFonts w:asciiTheme="majorBidi" w:eastAsia="Times New Roman" w:hAnsiTheme="majorBidi" w:cstheme="majorBidi"/>
          <w:sz w:val="24"/>
          <w:szCs w:val="24"/>
        </w:rPr>
      </w:pPr>
      <w:r w:rsidRPr="00A75161">
        <w:rPr>
          <w:rFonts w:asciiTheme="majorBidi" w:eastAsia="Times New Roman" w:hAnsiTheme="majorBidi" w:cstheme="majorBidi"/>
          <w:sz w:val="24"/>
          <w:szCs w:val="24"/>
        </w:rPr>
        <w:t xml:space="preserve">The renal corpuscle (Bowman capsule): containing the glomerulus. </w:t>
      </w:r>
    </w:p>
    <w:p w:rsidR="001750B0" w:rsidRPr="00A75161" w:rsidRDefault="001750B0" w:rsidP="000907B3">
      <w:pPr>
        <w:numPr>
          <w:ilvl w:val="0"/>
          <w:numId w:val="1"/>
        </w:numPr>
        <w:bidi w:val="0"/>
        <w:spacing w:after="0"/>
        <w:ind w:left="340" w:hanging="340"/>
        <w:jc w:val="both"/>
        <w:rPr>
          <w:rFonts w:asciiTheme="majorBidi" w:eastAsia="Times New Roman" w:hAnsiTheme="majorBidi" w:cstheme="majorBidi"/>
          <w:sz w:val="24"/>
          <w:szCs w:val="24"/>
        </w:rPr>
      </w:pPr>
      <w:r w:rsidRPr="00A75161">
        <w:rPr>
          <w:rFonts w:asciiTheme="majorBidi" w:eastAsia="Times New Roman" w:hAnsiTheme="majorBidi" w:cstheme="majorBidi"/>
          <w:sz w:val="24"/>
          <w:szCs w:val="24"/>
        </w:rPr>
        <w:t>The Proximal convoluted tubule (PCT), located in the renal cortex.</w:t>
      </w:r>
    </w:p>
    <w:p w:rsidR="001750B0" w:rsidRPr="00A75161" w:rsidRDefault="001750B0" w:rsidP="000907B3">
      <w:pPr>
        <w:numPr>
          <w:ilvl w:val="0"/>
          <w:numId w:val="1"/>
        </w:numPr>
        <w:bidi w:val="0"/>
        <w:spacing w:after="0"/>
        <w:ind w:left="340" w:hanging="340"/>
        <w:jc w:val="both"/>
        <w:rPr>
          <w:rFonts w:asciiTheme="majorBidi" w:eastAsia="Times New Roman" w:hAnsiTheme="majorBidi" w:cstheme="majorBidi"/>
          <w:sz w:val="24"/>
          <w:szCs w:val="24"/>
        </w:rPr>
      </w:pPr>
      <w:r w:rsidRPr="00A75161">
        <w:rPr>
          <w:rFonts w:asciiTheme="majorBidi" w:eastAsia="Times New Roman" w:hAnsiTheme="majorBidi" w:cstheme="majorBidi"/>
          <w:sz w:val="24"/>
          <w:szCs w:val="24"/>
        </w:rPr>
        <w:t>loop of Henle (LOH) :descending limb and ascending limb located in renal medulla</w:t>
      </w:r>
    </w:p>
    <w:p w:rsidR="00A37222" w:rsidRPr="00A75161" w:rsidRDefault="001750B0" w:rsidP="000907B3">
      <w:pPr>
        <w:numPr>
          <w:ilvl w:val="0"/>
          <w:numId w:val="1"/>
        </w:numPr>
        <w:bidi w:val="0"/>
        <w:spacing w:after="0"/>
        <w:ind w:left="340" w:hanging="340"/>
        <w:jc w:val="both"/>
        <w:rPr>
          <w:rFonts w:asciiTheme="majorBidi" w:eastAsia="Times New Roman" w:hAnsiTheme="majorBidi" w:cstheme="majorBidi"/>
          <w:sz w:val="24"/>
          <w:szCs w:val="24"/>
        </w:rPr>
      </w:pPr>
      <w:r w:rsidRPr="00A75161">
        <w:rPr>
          <w:rFonts w:asciiTheme="majorBidi" w:eastAsia="Times New Roman" w:hAnsiTheme="majorBidi" w:cstheme="majorBidi"/>
          <w:sz w:val="24"/>
          <w:szCs w:val="24"/>
        </w:rPr>
        <w:t>The distal convoluted tubule.</w:t>
      </w:r>
    </w:p>
    <w:p w:rsidR="00EA2589" w:rsidRPr="00A75161" w:rsidRDefault="001750B0" w:rsidP="000907B3">
      <w:pPr>
        <w:numPr>
          <w:ilvl w:val="0"/>
          <w:numId w:val="1"/>
        </w:numPr>
        <w:bidi w:val="0"/>
        <w:spacing w:after="0"/>
        <w:ind w:left="340" w:hanging="340"/>
        <w:jc w:val="both"/>
        <w:rPr>
          <w:rFonts w:asciiTheme="majorBidi" w:eastAsia="Times New Roman" w:hAnsiTheme="majorBidi" w:cstheme="majorBidi"/>
          <w:sz w:val="24"/>
          <w:szCs w:val="24"/>
        </w:rPr>
      </w:pPr>
      <w:r w:rsidRPr="00A75161">
        <w:rPr>
          <w:rFonts w:asciiTheme="majorBidi" w:eastAsia="Times New Roman" w:hAnsiTheme="majorBidi" w:cstheme="majorBidi"/>
          <w:sz w:val="24"/>
          <w:szCs w:val="24"/>
        </w:rPr>
        <w:t xml:space="preserve">Collecting duct </w:t>
      </w:r>
    </w:p>
    <w:p w:rsidR="00EA2589" w:rsidRPr="00A75161" w:rsidRDefault="001750B0" w:rsidP="000907B3">
      <w:pPr>
        <w:pStyle w:val="NormalWeb"/>
        <w:numPr>
          <w:ilvl w:val="0"/>
          <w:numId w:val="12"/>
        </w:numPr>
        <w:spacing w:before="0" w:beforeAutospacing="0" w:after="0" w:afterAutospacing="0" w:line="276" w:lineRule="auto"/>
        <w:ind w:left="340" w:hanging="340"/>
        <w:jc w:val="both"/>
        <w:rPr>
          <w:rFonts w:asciiTheme="majorBidi" w:hAnsiTheme="majorBidi" w:cstheme="majorBidi"/>
        </w:rPr>
      </w:pPr>
      <w:r w:rsidRPr="00A75161">
        <w:rPr>
          <w:rFonts w:asciiTheme="majorBidi" w:hAnsiTheme="majorBidi" w:cstheme="majorBidi"/>
          <w:b/>
          <w:bCs/>
        </w:rPr>
        <w:t>Cortical nephrons</w:t>
      </w:r>
      <w:r w:rsidRPr="00A75161">
        <w:rPr>
          <w:rFonts w:asciiTheme="majorBidi" w:hAnsiTheme="majorBidi" w:cstheme="majorBidi"/>
        </w:rPr>
        <w:t xml:space="preserve"> have their loop of Henle</w:t>
      </w:r>
      <w:r w:rsidR="00EA2589" w:rsidRPr="00A75161">
        <w:rPr>
          <w:rFonts w:asciiTheme="majorBidi" w:hAnsiTheme="majorBidi" w:cstheme="majorBidi"/>
        </w:rPr>
        <w:t xml:space="preserve"> </w:t>
      </w:r>
      <w:r w:rsidRPr="00A75161">
        <w:rPr>
          <w:rFonts w:asciiTheme="majorBidi" w:hAnsiTheme="majorBidi" w:cstheme="majorBidi"/>
        </w:rPr>
        <w:t>in the renal medulla near its junction with the renal cortex</w:t>
      </w:r>
      <w:r w:rsidR="001C2A9F" w:rsidRPr="00A75161">
        <w:rPr>
          <w:rFonts w:asciiTheme="majorBidi" w:hAnsiTheme="majorBidi" w:cstheme="majorBidi"/>
        </w:rPr>
        <w:t>.</w:t>
      </w:r>
    </w:p>
    <w:p w:rsidR="001750B0" w:rsidRPr="00A75161" w:rsidRDefault="00EA2589" w:rsidP="000907B3">
      <w:pPr>
        <w:pStyle w:val="NormalWeb"/>
        <w:numPr>
          <w:ilvl w:val="0"/>
          <w:numId w:val="12"/>
        </w:numPr>
        <w:spacing w:before="0" w:beforeAutospacing="0" w:after="0" w:afterAutospacing="0" w:line="276" w:lineRule="auto"/>
        <w:ind w:left="340" w:hanging="340"/>
        <w:jc w:val="both"/>
        <w:rPr>
          <w:rStyle w:val="Hyperlink"/>
          <w:rFonts w:asciiTheme="majorBidi" w:hAnsiTheme="majorBidi" w:cstheme="majorBidi"/>
          <w:color w:val="auto"/>
          <w:u w:val="none"/>
        </w:rPr>
      </w:pPr>
      <w:r w:rsidRPr="00A75161">
        <w:rPr>
          <w:rFonts w:asciiTheme="majorBidi" w:hAnsiTheme="majorBidi" w:cstheme="majorBidi"/>
          <w:b/>
          <w:bCs/>
        </w:rPr>
        <w:t>Juxtamedullary nephrons</w:t>
      </w:r>
      <w:r w:rsidRPr="00A75161">
        <w:rPr>
          <w:rFonts w:asciiTheme="majorBidi" w:hAnsiTheme="majorBidi" w:cstheme="majorBidi"/>
        </w:rPr>
        <w:t xml:space="preserve"> have their the</w:t>
      </w:r>
      <w:r w:rsidR="001750B0" w:rsidRPr="00A75161">
        <w:rPr>
          <w:rFonts w:asciiTheme="majorBidi" w:hAnsiTheme="majorBidi" w:cstheme="majorBidi"/>
        </w:rPr>
        <w:t xml:space="preserve"> loop of Henle deep in the renal medulla.</w:t>
      </w:r>
      <w:commentRangeStart w:id="7"/>
      <w:r w:rsidR="008278A2" w:rsidRPr="00A75161">
        <w:rPr>
          <w:rFonts w:asciiTheme="majorBidi" w:hAnsiTheme="majorBidi" w:cstheme="majorBidi"/>
          <w:vertAlign w:val="superscript"/>
        </w:rPr>
        <w:t>4</w:t>
      </w:r>
      <w:r w:rsidR="005F009C" w:rsidRPr="00A75161">
        <w:rPr>
          <w:rFonts w:asciiTheme="majorBidi" w:hAnsiTheme="majorBidi" w:cstheme="majorBidi"/>
          <w:vertAlign w:val="superscript"/>
        </w:rPr>
        <w:t xml:space="preserve"> </w:t>
      </w:r>
      <w:commentRangeEnd w:id="7"/>
      <w:r w:rsidR="00F16970">
        <w:rPr>
          <w:rStyle w:val="CommentReference"/>
          <w:rFonts w:asciiTheme="minorHAnsi" w:eastAsiaTheme="minorEastAsia" w:hAnsiTheme="minorHAnsi" w:cstheme="minorBidi"/>
        </w:rPr>
        <w:commentReference w:id="7"/>
      </w:r>
    </w:p>
    <w:p w:rsidR="001750B0" w:rsidRPr="000907B3" w:rsidRDefault="001750B0" w:rsidP="000907B3">
      <w:pPr>
        <w:bidi w:val="0"/>
        <w:rPr>
          <w:rFonts w:asciiTheme="majorBidi" w:eastAsia="Times New Roman" w:hAnsiTheme="majorBidi" w:cstheme="majorBidi"/>
          <w:b/>
          <w:bCs/>
          <w:sz w:val="24"/>
          <w:szCs w:val="24"/>
          <w:lang w:bidi="ar-EG"/>
        </w:rPr>
      </w:pPr>
      <w:r w:rsidRPr="00A75161">
        <w:rPr>
          <w:rFonts w:asciiTheme="majorBidi" w:hAnsiTheme="majorBidi" w:cstheme="majorBidi"/>
          <w:b/>
          <w:bCs/>
          <w:lang w:bidi="ar-EG"/>
        </w:rPr>
        <w:t>Renal blood supply</w:t>
      </w:r>
      <w:r w:rsidR="008278A2" w:rsidRPr="00A75161">
        <w:rPr>
          <w:rFonts w:asciiTheme="majorBidi" w:hAnsiTheme="majorBidi" w:cstheme="majorBidi"/>
          <w:b/>
          <w:bCs/>
          <w:vertAlign w:val="superscript"/>
          <w:lang w:bidi="ar-EG"/>
        </w:rPr>
        <w:t xml:space="preserve"> 5</w:t>
      </w:r>
      <w:r w:rsidRPr="00A75161">
        <w:rPr>
          <w:rFonts w:asciiTheme="majorBidi" w:hAnsiTheme="majorBidi" w:cstheme="majorBidi"/>
          <w:b/>
          <w:bCs/>
          <w:vertAlign w:val="superscript"/>
          <w:lang w:bidi="ar-EG"/>
        </w:rPr>
        <w:tab/>
      </w:r>
    </w:p>
    <w:p w:rsidR="0024464E" w:rsidRPr="00A75161" w:rsidRDefault="007F08A6" w:rsidP="000907B3">
      <w:pPr>
        <w:pStyle w:val="NormalWeb"/>
        <w:spacing w:before="0" w:beforeAutospacing="0" w:after="0" w:afterAutospacing="0" w:line="276" w:lineRule="auto"/>
        <w:ind w:firstLine="567"/>
        <w:jc w:val="both"/>
        <w:rPr>
          <w:rFonts w:asciiTheme="majorBidi" w:hAnsiTheme="majorBidi" w:cstheme="majorBidi"/>
        </w:rPr>
      </w:pPr>
      <w:r w:rsidRPr="00A75161">
        <w:rPr>
          <w:rFonts w:asciiTheme="majorBidi" w:hAnsiTheme="majorBidi" w:cstheme="majorBidi"/>
        </w:rPr>
        <w:t xml:space="preserve"> </w:t>
      </w:r>
      <w:commentRangeStart w:id="8"/>
      <w:r w:rsidR="001750B0" w:rsidRPr="00A75161">
        <w:rPr>
          <w:rFonts w:asciiTheme="majorBidi" w:hAnsiTheme="majorBidi" w:cstheme="majorBidi"/>
        </w:rPr>
        <w:t>Normally, the kidneys receive 1,000 to 1,250 mL/min of blood in the adul</w:t>
      </w:r>
      <w:r w:rsidR="00FA37E8" w:rsidRPr="00A75161">
        <w:rPr>
          <w:rFonts w:asciiTheme="majorBidi" w:hAnsiTheme="majorBidi" w:cstheme="majorBidi"/>
        </w:rPr>
        <w:t>t person which is about 25% of the cardiac output (COP)</w:t>
      </w:r>
      <w:r w:rsidR="001750B0" w:rsidRPr="00A75161">
        <w:rPr>
          <w:rFonts w:asciiTheme="majorBidi" w:hAnsiTheme="majorBidi" w:cstheme="majorBidi"/>
        </w:rPr>
        <w:t>. This amount far exceeds that needed to provide the kidney's intrinsic oxygen requirement but ensures optimal clearance of all wastes and drugs</w:t>
      </w:r>
      <w:r w:rsidR="00FA37E8" w:rsidRPr="00A75161">
        <w:rPr>
          <w:rFonts w:asciiTheme="majorBidi" w:hAnsiTheme="majorBidi" w:cstheme="majorBidi"/>
        </w:rPr>
        <w:t xml:space="preserve"> from the body</w:t>
      </w:r>
      <w:r w:rsidR="001750B0" w:rsidRPr="00A75161">
        <w:rPr>
          <w:rFonts w:asciiTheme="majorBidi" w:hAnsiTheme="majorBidi" w:cstheme="majorBidi"/>
        </w:rPr>
        <w:t xml:space="preserve">. Essentially, all blood passes through glomeruli, and about 10 </w:t>
      </w:r>
      <w:r w:rsidR="001C2A9F" w:rsidRPr="00A75161">
        <w:rPr>
          <w:rFonts w:asciiTheme="majorBidi" w:hAnsiTheme="majorBidi" w:cstheme="majorBidi"/>
        </w:rPr>
        <w:t>%</w:t>
      </w:r>
      <w:r w:rsidR="001750B0" w:rsidRPr="00A75161">
        <w:rPr>
          <w:rFonts w:asciiTheme="majorBidi" w:hAnsiTheme="majorBidi" w:cstheme="majorBidi"/>
        </w:rPr>
        <w:t xml:space="preserve"> of renal blood flow is filtered (a glomerular filtration rate GFR of 125 mL/min in the normal adult). The basal normal blood flow is 3 to 5 mL/min/g of tissue, gr</w:t>
      </w:r>
      <w:r w:rsidR="00A67B91" w:rsidRPr="00A75161">
        <w:rPr>
          <w:rFonts w:asciiTheme="majorBidi" w:hAnsiTheme="majorBidi" w:cstheme="majorBidi"/>
        </w:rPr>
        <w:t>eater than in most other organs.</w:t>
      </w:r>
      <w:r w:rsidR="00C951D8" w:rsidRPr="00A75161">
        <w:rPr>
          <w:rFonts w:asciiTheme="majorBidi" w:hAnsiTheme="majorBidi" w:cstheme="majorBidi"/>
        </w:rPr>
        <w:t xml:space="preserve"> </w:t>
      </w:r>
    </w:p>
    <w:p w:rsidR="001750B0" w:rsidRPr="00A75161" w:rsidRDefault="001750B0" w:rsidP="000907B3">
      <w:pPr>
        <w:pStyle w:val="NormalWeb"/>
        <w:spacing w:before="0" w:beforeAutospacing="0" w:after="0" w:afterAutospacing="0" w:line="276" w:lineRule="auto"/>
        <w:ind w:firstLine="567"/>
        <w:jc w:val="both"/>
        <w:rPr>
          <w:rFonts w:asciiTheme="majorBidi" w:hAnsiTheme="majorBidi" w:cstheme="majorBidi"/>
        </w:rPr>
      </w:pPr>
      <w:r w:rsidRPr="00A75161">
        <w:rPr>
          <w:rFonts w:asciiTheme="majorBidi" w:hAnsiTheme="majorBidi" w:cstheme="majorBidi"/>
        </w:rPr>
        <w:t>The vascular structure of the renal cortex is complex.</w:t>
      </w:r>
      <w:r w:rsidR="007F08A6" w:rsidRPr="00A75161">
        <w:rPr>
          <w:rFonts w:asciiTheme="majorBidi" w:hAnsiTheme="majorBidi" w:cstheme="majorBidi"/>
        </w:rPr>
        <w:t xml:space="preserve"> </w:t>
      </w:r>
      <w:r w:rsidRPr="00A75161">
        <w:rPr>
          <w:rFonts w:asciiTheme="majorBidi" w:hAnsiTheme="majorBidi" w:cstheme="majorBidi"/>
        </w:rPr>
        <w:t>The renal artery enters the kidney at the hilum, where it divides into five interlob</w:t>
      </w:r>
      <w:r w:rsidR="00EE7A1B" w:rsidRPr="00A75161">
        <w:rPr>
          <w:rFonts w:asciiTheme="majorBidi" w:hAnsiTheme="majorBidi" w:cstheme="majorBidi"/>
        </w:rPr>
        <w:t>ar arteries, each an end artery</w:t>
      </w:r>
      <w:r w:rsidRPr="00A75161">
        <w:rPr>
          <w:rFonts w:asciiTheme="majorBidi" w:hAnsiTheme="majorBidi" w:cstheme="majorBidi"/>
        </w:rPr>
        <w:t xml:space="preserve">. The afferent arterioles, which arise from the interlobular arteries, divide within the cortical tissue to form the glomerular capillary network. The capillaries then reunite to form the efferent arterioles. </w:t>
      </w:r>
      <w:r w:rsidR="005A66F4" w:rsidRPr="00A75161">
        <w:rPr>
          <w:rFonts w:asciiTheme="majorBidi" w:hAnsiTheme="majorBidi" w:cstheme="majorBidi"/>
        </w:rPr>
        <w:t>V</w:t>
      </w:r>
      <w:r w:rsidRPr="00A75161">
        <w:rPr>
          <w:rFonts w:asciiTheme="majorBidi" w:hAnsiTheme="majorBidi" w:cstheme="majorBidi"/>
        </w:rPr>
        <w:t>essels</w:t>
      </w:r>
      <w:r w:rsidR="005A66F4" w:rsidRPr="00A75161">
        <w:rPr>
          <w:rFonts w:asciiTheme="majorBidi" w:hAnsiTheme="majorBidi" w:cstheme="majorBidi"/>
        </w:rPr>
        <w:t xml:space="preserve"> from the efferent arterioles</w:t>
      </w:r>
      <w:r w:rsidRPr="00A75161">
        <w:rPr>
          <w:rFonts w:asciiTheme="majorBidi" w:hAnsiTheme="majorBidi" w:cstheme="majorBidi"/>
        </w:rPr>
        <w:t xml:space="preserve"> supply the proximal and distal tubules and portions of the loops of Henle and the collecting ducts</w:t>
      </w:r>
      <w:r w:rsidR="005A66F4" w:rsidRPr="00A75161">
        <w:rPr>
          <w:rFonts w:asciiTheme="majorBidi" w:hAnsiTheme="majorBidi" w:cstheme="majorBidi"/>
        </w:rPr>
        <w:t xml:space="preserve">. </w:t>
      </w:r>
      <w:r w:rsidRPr="00A75161">
        <w:rPr>
          <w:rFonts w:asciiTheme="majorBidi" w:hAnsiTheme="majorBidi" w:cstheme="majorBidi"/>
        </w:rPr>
        <w:t>The juxtaglomerular apparatus is between the afferent and efferent arterioles</w:t>
      </w:r>
      <w:r w:rsidR="00AF2F14" w:rsidRPr="00A75161">
        <w:rPr>
          <w:rFonts w:asciiTheme="majorBidi" w:hAnsiTheme="majorBidi" w:cstheme="majorBidi"/>
        </w:rPr>
        <w:t xml:space="preserve"> </w:t>
      </w:r>
      <w:r w:rsidR="005A66F4" w:rsidRPr="00A75161">
        <w:rPr>
          <w:rFonts w:asciiTheme="majorBidi" w:hAnsiTheme="majorBidi" w:cstheme="majorBidi"/>
        </w:rPr>
        <w:t>and</w:t>
      </w:r>
      <w:r w:rsidRPr="00A75161">
        <w:rPr>
          <w:rFonts w:asciiTheme="majorBidi" w:hAnsiTheme="majorBidi" w:cstheme="majorBidi"/>
        </w:rPr>
        <w:t xml:space="preserve"> the macula densa, a specialized group of cells</w:t>
      </w:r>
      <w:r w:rsidR="005A66F4" w:rsidRPr="00A75161">
        <w:rPr>
          <w:rFonts w:asciiTheme="majorBidi" w:hAnsiTheme="majorBidi" w:cstheme="majorBidi"/>
        </w:rPr>
        <w:t xml:space="preserve"> which are located </w:t>
      </w:r>
      <w:r w:rsidRPr="00A75161">
        <w:rPr>
          <w:rFonts w:asciiTheme="majorBidi" w:hAnsiTheme="majorBidi" w:cstheme="majorBidi"/>
        </w:rPr>
        <w:t>in the distal convoluted tubule.</w:t>
      </w:r>
      <w:r w:rsidR="00A168A7" w:rsidRPr="00A75161">
        <w:rPr>
          <w:rFonts w:asciiTheme="majorBidi" w:hAnsiTheme="majorBidi" w:cstheme="majorBidi"/>
        </w:rPr>
        <w:t xml:space="preserve"> </w:t>
      </w:r>
      <w:r w:rsidR="00AF2F14" w:rsidRPr="00A75161">
        <w:rPr>
          <w:rFonts w:asciiTheme="majorBidi" w:hAnsiTheme="majorBidi" w:cstheme="majorBidi"/>
        </w:rPr>
        <w:t>The</w:t>
      </w:r>
      <w:r w:rsidR="00A168A7" w:rsidRPr="00A75161">
        <w:rPr>
          <w:rFonts w:asciiTheme="majorBidi" w:hAnsiTheme="majorBidi" w:cstheme="majorBidi"/>
        </w:rPr>
        <w:t xml:space="preserve"> point </w:t>
      </w:r>
      <w:r w:rsidR="00AF2F14" w:rsidRPr="00A75161">
        <w:rPr>
          <w:rFonts w:asciiTheme="majorBidi" w:hAnsiTheme="majorBidi" w:cstheme="majorBidi"/>
        </w:rPr>
        <w:t>at which the</w:t>
      </w:r>
      <w:r w:rsidR="00A168A7" w:rsidRPr="00A75161">
        <w:rPr>
          <w:rFonts w:asciiTheme="majorBidi" w:hAnsiTheme="majorBidi" w:cstheme="majorBidi"/>
        </w:rPr>
        <w:t xml:space="preserve"> afferent arterioles enter the glomerulus and the efferent arteriole leaves it, the tubule of nephron </w:t>
      </w:r>
      <w:r w:rsidR="00AF2F14" w:rsidRPr="00A75161">
        <w:rPr>
          <w:rFonts w:asciiTheme="majorBidi" w:hAnsiTheme="majorBidi" w:cstheme="majorBidi"/>
        </w:rPr>
        <w:t>return back to touch</w:t>
      </w:r>
      <w:r w:rsidR="00A168A7" w:rsidRPr="00A75161">
        <w:rPr>
          <w:rFonts w:asciiTheme="majorBidi" w:hAnsiTheme="majorBidi" w:cstheme="majorBidi"/>
        </w:rPr>
        <w:t xml:space="preserve"> the arterioles of the glomerulus </w:t>
      </w:r>
      <w:r w:rsidR="00AF2F14" w:rsidRPr="00A75161">
        <w:rPr>
          <w:rFonts w:asciiTheme="majorBidi" w:hAnsiTheme="majorBidi" w:cstheme="majorBidi"/>
        </w:rPr>
        <w:t>of the same nephron from which it exists</w:t>
      </w:r>
      <w:r w:rsidR="00A168A7" w:rsidRPr="00A75161">
        <w:rPr>
          <w:rFonts w:asciiTheme="majorBidi" w:hAnsiTheme="majorBidi" w:cstheme="majorBidi"/>
        </w:rPr>
        <w:t xml:space="preserve">. At this </w:t>
      </w:r>
      <w:r w:rsidR="00AF2F14" w:rsidRPr="00A75161">
        <w:rPr>
          <w:rFonts w:asciiTheme="majorBidi" w:hAnsiTheme="majorBidi" w:cstheme="majorBidi"/>
        </w:rPr>
        <w:t>position,</w:t>
      </w:r>
      <w:r w:rsidR="00A168A7" w:rsidRPr="00A75161">
        <w:rPr>
          <w:rFonts w:asciiTheme="majorBidi" w:hAnsiTheme="majorBidi" w:cstheme="majorBidi"/>
        </w:rPr>
        <w:t xml:space="preserve"> thick ascending limb of loop of Henle, there is a </w:t>
      </w:r>
      <w:r w:rsidR="00AF2F14" w:rsidRPr="00A75161">
        <w:rPr>
          <w:rFonts w:asciiTheme="majorBidi" w:hAnsiTheme="majorBidi" w:cstheme="majorBidi"/>
        </w:rPr>
        <w:t xml:space="preserve">specific </w:t>
      </w:r>
      <w:r w:rsidR="00A168A7" w:rsidRPr="00A75161">
        <w:rPr>
          <w:rFonts w:asciiTheme="majorBidi" w:hAnsiTheme="majorBidi" w:cstheme="majorBidi"/>
        </w:rPr>
        <w:t>modified region of tubular epithelium called the Macula densa</w:t>
      </w:r>
      <w:commentRangeEnd w:id="8"/>
      <w:r w:rsidR="00F16970">
        <w:rPr>
          <w:rStyle w:val="CommentReference"/>
          <w:rFonts w:asciiTheme="minorHAnsi" w:eastAsiaTheme="minorEastAsia" w:hAnsiTheme="minorHAnsi" w:cstheme="minorBidi"/>
        </w:rPr>
        <w:commentReference w:id="8"/>
      </w:r>
      <w:r w:rsidR="0024464E" w:rsidRPr="00A75161">
        <w:rPr>
          <w:rFonts w:asciiTheme="majorBidi" w:hAnsiTheme="majorBidi" w:cstheme="majorBidi"/>
        </w:rPr>
        <w:t>.</w:t>
      </w:r>
    </w:p>
    <w:p w:rsidR="001750B0" w:rsidRPr="00A75161" w:rsidRDefault="00470B19" w:rsidP="000907B3">
      <w:pPr>
        <w:pStyle w:val="bodytext"/>
        <w:spacing w:before="0" w:beforeAutospacing="0" w:after="0" w:afterAutospacing="0" w:line="276" w:lineRule="auto"/>
        <w:jc w:val="both"/>
        <w:rPr>
          <w:rFonts w:asciiTheme="majorBidi" w:hAnsiTheme="majorBidi" w:cstheme="majorBidi"/>
          <w:b/>
          <w:bCs/>
          <w:vertAlign w:val="superscript"/>
        </w:rPr>
      </w:pPr>
      <w:r w:rsidRPr="00A75161">
        <w:rPr>
          <w:rFonts w:asciiTheme="majorBidi" w:hAnsiTheme="majorBidi" w:cstheme="majorBidi"/>
          <w:b/>
          <w:bCs/>
        </w:rPr>
        <w:t>Renal</w:t>
      </w:r>
      <w:r w:rsidR="001750B0" w:rsidRPr="00A75161">
        <w:rPr>
          <w:rFonts w:asciiTheme="majorBidi" w:hAnsiTheme="majorBidi" w:cstheme="majorBidi"/>
          <w:b/>
          <w:bCs/>
        </w:rPr>
        <w:t xml:space="preserve"> ischemia</w:t>
      </w:r>
      <w:r w:rsidR="00571F38" w:rsidRPr="00A75161">
        <w:rPr>
          <w:rFonts w:asciiTheme="majorBidi" w:hAnsiTheme="majorBidi" w:cstheme="majorBidi"/>
          <w:b/>
          <w:bCs/>
        </w:rPr>
        <w:t xml:space="preserve">/reperfusion </w:t>
      </w:r>
    </w:p>
    <w:p w:rsidR="001750B0" w:rsidRPr="00A75161" w:rsidRDefault="0024464E" w:rsidP="000907B3">
      <w:pPr>
        <w:bidi w:val="0"/>
        <w:spacing w:after="0"/>
        <w:ind w:firstLine="567"/>
        <w:jc w:val="both"/>
        <w:rPr>
          <w:rFonts w:asciiTheme="majorBidi" w:hAnsiTheme="majorBidi" w:cstheme="majorBidi"/>
          <w:sz w:val="24"/>
          <w:szCs w:val="24"/>
        </w:rPr>
      </w:pPr>
      <w:commentRangeStart w:id="9"/>
      <w:r w:rsidRPr="00A75161">
        <w:rPr>
          <w:rFonts w:asciiTheme="majorBidi" w:hAnsiTheme="majorBidi" w:cstheme="majorBidi"/>
          <w:sz w:val="24"/>
          <w:szCs w:val="24"/>
        </w:rPr>
        <w:t>Simply t</w:t>
      </w:r>
      <w:r w:rsidR="001750B0" w:rsidRPr="00A75161">
        <w:rPr>
          <w:rFonts w:asciiTheme="majorBidi" w:hAnsiTheme="majorBidi" w:cstheme="majorBidi"/>
          <w:sz w:val="24"/>
          <w:szCs w:val="24"/>
        </w:rPr>
        <w:t xml:space="preserve">he term ischemia </w:t>
      </w:r>
      <w:r w:rsidRPr="00A75161">
        <w:rPr>
          <w:rFonts w:asciiTheme="majorBidi" w:hAnsiTheme="majorBidi" w:cstheme="majorBidi"/>
          <w:sz w:val="24"/>
          <w:szCs w:val="24"/>
        </w:rPr>
        <w:t>means that there is a</w:t>
      </w:r>
      <w:r w:rsidR="001750B0" w:rsidRPr="00A75161">
        <w:rPr>
          <w:rFonts w:asciiTheme="majorBidi" w:hAnsiTheme="majorBidi" w:cstheme="majorBidi"/>
          <w:sz w:val="24"/>
          <w:szCs w:val="24"/>
        </w:rPr>
        <w:t xml:space="preserve"> deficient blood supply to tissues due to obstruction of arterial blood inflow</w:t>
      </w:r>
      <w:r w:rsidRPr="00A75161">
        <w:rPr>
          <w:rFonts w:asciiTheme="majorBidi" w:hAnsiTheme="majorBidi" w:cstheme="majorBidi"/>
          <w:sz w:val="24"/>
          <w:szCs w:val="24"/>
        </w:rPr>
        <w:t>.</w:t>
      </w:r>
      <w:r w:rsidR="005F009C" w:rsidRPr="00A75161">
        <w:rPr>
          <w:rFonts w:asciiTheme="majorBidi" w:hAnsiTheme="majorBidi" w:cstheme="majorBidi"/>
          <w:sz w:val="24"/>
          <w:szCs w:val="24"/>
        </w:rPr>
        <w:t xml:space="preserve"> </w:t>
      </w:r>
      <w:r w:rsidR="007248AF" w:rsidRPr="00A75161">
        <w:rPr>
          <w:rFonts w:asciiTheme="majorBidi" w:hAnsiTheme="majorBidi" w:cstheme="majorBidi"/>
          <w:sz w:val="24"/>
          <w:szCs w:val="24"/>
        </w:rPr>
        <w:t>The body is able to adapt to a reduction in blood flow to a certain level, but when delivery of oxygen and nutrient sub</w:t>
      </w:r>
      <w:r w:rsidR="007248AF" w:rsidRPr="00A75161">
        <w:rPr>
          <w:rFonts w:asciiTheme="majorBidi" w:hAnsiTheme="majorBidi" w:cstheme="majorBidi"/>
          <w:sz w:val="24"/>
          <w:szCs w:val="24"/>
        </w:rPr>
        <w:softHyphen/>
        <w:t>strates becomes inadequate, cellular injury leads to organ dysfunction.</w:t>
      </w:r>
      <w:r w:rsidR="008278A2" w:rsidRPr="00A75161">
        <w:rPr>
          <w:rFonts w:asciiTheme="majorBidi" w:hAnsiTheme="majorBidi" w:cstheme="majorBidi"/>
          <w:sz w:val="24"/>
          <w:szCs w:val="24"/>
          <w:vertAlign w:val="superscript"/>
        </w:rPr>
        <w:t>6</w:t>
      </w:r>
      <w:r w:rsidR="003B6FEC">
        <w:rPr>
          <w:rFonts w:asciiTheme="majorBidi" w:hAnsiTheme="majorBidi" w:cstheme="majorBidi"/>
          <w:b/>
          <w:bCs/>
          <w:sz w:val="24"/>
          <w:szCs w:val="24"/>
          <w:vertAlign w:val="superscript"/>
        </w:rPr>
        <w:t xml:space="preserve"> </w:t>
      </w:r>
      <w:r w:rsidR="001750B0" w:rsidRPr="00A75161">
        <w:rPr>
          <w:rFonts w:asciiTheme="majorBidi" w:hAnsiTheme="majorBidi" w:cstheme="majorBidi"/>
          <w:sz w:val="24"/>
          <w:szCs w:val="24"/>
        </w:rPr>
        <w:t>Kidney is considered as one of the most susceptible body organs to ischemia. Renal parenchymal oxygenation is graded with the highest oxygen levels noted in the cortex, medium levels in the outer medulla, and the lowest levels in the papillae. As a consequence, cortical cells are the most sensitive to ischemia, while cells in the outer medulla can shift to oxygen-independent metabolism making them less sensitive to a hypoxic environment. Inner medullary and papillae cells use predominantly glucose to generate ATP via anaerobic glycolysis. Thus, these regions demonstrate a reduced sensitivity to ischemia</w:t>
      </w:r>
      <w:r w:rsidR="00834D49" w:rsidRPr="00A75161">
        <w:rPr>
          <w:rFonts w:asciiTheme="majorBidi" w:hAnsiTheme="majorBidi" w:cstheme="majorBidi"/>
          <w:sz w:val="24"/>
          <w:szCs w:val="24"/>
        </w:rPr>
        <w:t>.</w:t>
      </w:r>
      <w:r w:rsidR="00834D49" w:rsidRPr="00A75161">
        <w:rPr>
          <w:rFonts w:asciiTheme="majorBidi" w:hAnsiTheme="majorBidi" w:cstheme="majorBidi"/>
          <w:sz w:val="24"/>
          <w:szCs w:val="24"/>
          <w:vertAlign w:val="superscript"/>
        </w:rPr>
        <w:t xml:space="preserve"> </w:t>
      </w:r>
      <w:r w:rsidR="007248AF" w:rsidRPr="00A75161">
        <w:rPr>
          <w:rFonts w:asciiTheme="majorBidi" w:hAnsiTheme="majorBidi" w:cstheme="majorBidi"/>
          <w:sz w:val="24"/>
          <w:szCs w:val="24"/>
        </w:rPr>
        <w:t>Reperfusion could paradoxically induce and exacerbate tissue injury and necrosis.</w:t>
      </w:r>
      <w:r w:rsidR="008278A2" w:rsidRPr="00A75161">
        <w:rPr>
          <w:rFonts w:asciiTheme="majorBidi" w:hAnsiTheme="majorBidi" w:cstheme="majorBidi"/>
          <w:sz w:val="24"/>
          <w:szCs w:val="24"/>
          <w:vertAlign w:val="superscript"/>
        </w:rPr>
        <w:t>7</w:t>
      </w:r>
    </w:p>
    <w:p w:rsidR="00DA09ED" w:rsidRPr="00A75161" w:rsidRDefault="001750B0" w:rsidP="000907B3">
      <w:pPr>
        <w:pStyle w:val="bodytext"/>
        <w:spacing w:before="0" w:beforeAutospacing="0" w:after="0" w:afterAutospacing="0" w:line="276" w:lineRule="auto"/>
        <w:ind w:firstLine="567"/>
        <w:jc w:val="both"/>
        <w:rPr>
          <w:rFonts w:asciiTheme="majorBidi" w:hAnsiTheme="majorBidi" w:cstheme="majorBidi"/>
          <w:vertAlign w:val="superscript"/>
        </w:rPr>
      </w:pPr>
      <w:r w:rsidRPr="00A75161">
        <w:rPr>
          <w:rFonts w:asciiTheme="majorBidi" w:eastAsia="LegacySerifStd-Book" w:hAnsiTheme="majorBidi" w:cstheme="majorBidi"/>
        </w:rPr>
        <w:t>Renal ischemia/reperfusion injury (IRI) results from a generalized or localized impairment of oxygen and nutrient delivery to, and waste product removal from, cells of the kidney.</w:t>
      </w:r>
      <w:r w:rsidR="008278A2" w:rsidRPr="00A75161">
        <w:rPr>
          <w:rFonts w:asciiTheme="majorBidi" w:eastAsia="LegacySerifStd-Book" w:hAnsiTheme="majorBidi" w:cstheme="majorBidi"/>
          <w:vertAlign w:val="superscript"/>
        </w:rPr>
        <w:t>8-10</w:t>
      </w:r>
      <w:r w:rsidR="008278A2" w:rsidRPr="00A75161">
        <w:rPr>
          <w:rFonts w:asciiTheme="majorBidi" w:eastAsia="LegacySerifStd-Book" w:hAnsiTheme="majorBidi" w:cstheme="majorBidi"/>
        </w:rPr>
        <w:t xml:space="preserve"> </w:t>
      </w:r>
      <w:r w:rsidRPr="00A75161">
        <w:rPr>
          <w:rFonts w:asciiTheme="majorBidi" w:eastAsia="LegacySerifStd-Book" w:hAnsiTheme="majorBidi" w:cstheme="majorBidi"/>
        </w:rPr>
        <w:t>There is a mismatch of local tissue oxygen supply and demand and accumulation of waste products of metabolism. As a result of this imbalance, the tubular epithelial cells undergo injury and, if it is severe, death by apoptosis and necrosis (acute tubular necrosis</w:t>
      </w:r>
      <w:r w:rsidR="00717148" w:rsidRPr="00A75161">
        <w:rPr>
          <w:rFonts w:asciiTheme="majorBidi" w:eastAsia="LegacySerifStd-Book" w:hAnsiTheme="majorBidi" w:cstheme="majorBidi"/>
        </w:rPr>
        <w:t xml:space="preserve"> </w:t>
      </w:r>
      <w:r w:rsidRPr="00A75161">
        <w:rPr>
          <w:rFonts w:asciiTheme="majorBidi" w:eastAsia="LegacySerifStd-Book" w:hAnsiTheme="majorBidi" w:cstheme="majorBidi"/>
        </w:rPr>
        <w:t xml:space="preserve">[ATN]), with </w:t>
      </w:r>
      <w:commentRangeEnd w:id="9"/>
      <w:r w:rsidR="00F16970">
        <w:rPr>
          <w:rStyle w:val="CommentReference"/>
          <w:rFonts w:asciiTheme="minorHAnsi" w:eastAsiaTheme="minorEastAsia" w:hAnsiTheme="minorHAnsi" w:cstheme="minorBidi"/>
        </w:rPr>
        <w:commentReference w:id="9"/>
      </w:r>
      <w:r w:rsidRPr="00A75161">
        <w:rPr>
          <w:rFonts w:asciiTheme="majorBidi" w:eastAsia="LegacySerifStd-Book" w:hAnsiTheme="majorBidi" w:cstheme="majorBidi"/>
        </w:rPr>
        <w:t xml:space="preserve">organ functional impairment of water and electrolyte homeostasis and reduced </w:t>
      </w:r>
      <w:r w:rsidRPr="00A75161">
        <w:rPr>
          <w:rFonts w:asciiTheme="majorBidi" w:eastAsia="LegacySerifStd-Book" w:hAnsiTheme="majorBidi" w:cstheme="majorBidi"/>
        </w:rPr>
        <w:lastRenderedPageBreak/>
        <w:t>excretion of waste products of metabolism.</w:t>
      </w:r>
      <w:r w:rsidR="008278A2" w:rsidRPr="00A75161">
        <w:rPr>
          <w:rFonts w:asciiTheme="majorBidi" w:eastAsia="LegacySerifStd-Book" w:hAnsiTheme="majorBidi" w:cstheme="majorBidi"/>
          <w:vertAlign w:val="superscript"/>
        </w:rPr>
        <w:t>10</w:t>
      </w:r>
      <w:r w:rsidRPr="00A75161">
        <w:rPr>
          <w:rFonts w:asciiTheme="majorBidi" w:eastAsia="LegacySerifStd-Book" w:hAnsiTheme="majorBidi" w:cstheme="majorBidi"/>
          <w:vertAlign w:val="superscript"/>
        </w:rPr>
        <w:t xml:space="preserve"> </w:t>
      </w:r>
      <w:r w:rsidR="00DA09ED" w:rsidRPr="00A75161">
        <w:rPr>
          <w:rFonts w:asciiTheme="majorBidi" w:hAnsiTheme="majorBidi" w:cstheme="majorBidi"/>
        </w:rPr>
        <w:t>There are major clinical settings or medication use which may lead to deposition of ischemia reperfusion injury :</w:t>
      </w:r>
      <w:r w:rsidR="008278A2" w:rsidRPr="00A75161">
        <w:rPr>
          <w:rFonts w:asciiTheme="majorBidi" w:hAnsiTheme="majorBidi" w:cstheme="majorBidi"/>
          <w:vertAlign w:val="superscript"/>
        </w:rPr>
        <w:t xml:space="preserve"> 6,11</w:t>
      </w:r>
    </w:p>
    <w:p w:rsidR="00DA09ED" w:rsidRPr="00A75161" w:rsidRDefault="00DA09ED" w:rsidP="000907B3">
      <w:pPr>
        <w:pStyle w:val="bodytext"/>
        <w:numPr>
          <w:ilvl w:val="0"/>
          <w:numId w:val="2"/>
        </w:numPr>
        <w:spacing w:before="0" w:beforeAutospacing="0" w:after="0" w:afterAutospacing="0" w:line="276" w:lineRule="auto"/>
        <w:ind w:left="284" w:hanging="284"/>
        <w:jc w:val="both"/>
        <w:rPr>
          <w:rFonts w:asciiTheme="majorBidi" w:hAnsiTheme="majorBidi" w:cstheme="majorBidi"/>
        </w:rPr>
      </w:pPr>
      <w:r w:rsidRPr="00A75161">
        <w:rPr>
          <w:rFonts w:asciiTheme="majorBidi" w:hAnsiTheme="majorBidi" w:cstheme="majorBidi"/>
        </w:rPr>
        <w:t>Acute renal failure caused by medications for the</w:t>
      </w:r>
      <w:r w:rsidR="007F08A6" w:rsidRPr="00A75161">
        <w:rPr>
          <w:rFonts w:asciiTheme="majorBidi" w:hAnsiTheme="majorBidi" w:cstheme="majorBidi"/>
        </w:rPr>
        <w:t xml:space="preserve"> </w:t>
      </w:r>
      <w:r w:rsidRPr="00A75161">
        <w:rPr>
          <w:rFonts w:asciiTheme="majorBidi" w:hAnsiTheme="majorBidi" w:cstheme="majorBidi"/>
        </w:rPr>
        <w:t>treatment of hypertension, especially with angiotensin converting enzyme inhibitors (ACEIs)</w:t>
      </w:r>
    </w:p>
    <w:p w:rsidR="00DA09ED" w:rsidRPr="00A75161" w:rsidRDefault="00DA09ED" w:rsidP="000907B3">
      <w:pPr>
        <w:pStyle w:val="bodytext"/>
        <w:numPr>
          <w:ilvl w:val="0"/>
          <w:numId w:val="2"/>
        </w:numPr>
        <w:spacing w:before="0" w:beforeAutospacing="0" w:after="0" w:afterAutospacing="0" w:line="276" w:lineRule="auto"/>
        <w:ind w:left="284" w:hanging="284"/>
        <w:jc w:val="both"/>
        <w:rPr>
          <w:rFonts w:asciiTheme="majorBidi" w:hAnsiTheme="majorBidi" w:cstheme="majorBidi"/>
        </w:rPr>
      </w:pPr>
      <w:r w:rsidRPr="00A75161">
        <w:rPr>
          <w:rFonts w:asciiTheme="majorBidi" w:hAnsiTheme="majorBidi" w:cstheme="majorBidi"/>
        </w:rPr>
        <w:t xml:space="preserve">Progressive azotemia </w:t>
      </w:r>
    </w:p>
    <w:p w:rsidR="00DA09ED" w:rsidRPr="00A75161" w:rsidRDefault="00DA09ED" w:rsidP="000907B3">
      <w:pPr>
        <w:pStyle w:val="bodytext"/>
        <w:numPr>
          <w:ilvl w:val="0"/>
          <w:numId w:val="2"/>
        </w:numPr>
        <w:spacing w:before="0" w:beforeAutospacing="0" w:after="0" w:afterAutospacing="0" w:line="276" w:lineRule="auto"/>
        <w:ind w:left="284" w:hanging="284"/>
        <w:jc w:val="both"/>
        <w:rPr>
          <w:rFonts w:asciiTheme="majorBidi" w:hAnsiTheme="majorBidi" w:cstheme="majorBidi"/>
        </w:rPr>
      </w:pPr>
      <w:r w:rsidRPr="00A75161">
        <w:rPr>
          <w:rFonts w:asciiTheme="majorBidi" w:hAnsiTheme="majorBidi" w:cstheme="majorBidi"/>
        </w:rPr>
        <w:t xml:space="preserve">Acute pulmonary edema </w:t>
      </w:r>
    </w:p>
    <w:p w:rsidR="00DA09ED" w:rsidRPr="00A75161" w:rsidRDefault="00DA09ED" w:rsidP="000907B3">
      <w:pPr>
        <w:pStyle w:val="bodytext"/>
        <w:numPr>
          <w:ilvl w:val="0"/>
          <w:numId w:val="2"/>
        </w:numPr>
        <w:spacing w:before="0" w:beforeAutospacing="0" w:after="0" w:afterAutospacing="0" w:line="276" w:lineRule="auto"/>
        <w:ind w:left="284" w:hanging="284"/>
        <w:jc w:val="both"/>
        <w:rPr>
          <w:rFonts w:asciiTheme="majorBidi" w:hAnsiTheme="majorBidi" w:cstheme="majorBidi"/>
        </w:rPr>
      </w:pPr>
      <w:r w:rsidRPr="00A75161">
        <w:rPr>
          <w:rFonts w:asciiTheme="majorBidi" w:hAnsiTheme="majorBidi" w:cstheme="majorBidi"/>
        </w:rPr>
        <w:t>Renal transplantation.</w:t>
      </w:r>
    </w:p>
    <w:p w:rsidR="00DA09ED" w:rsidRPr="00A75161" w:rsidRDefault="00AF0935" w:rsidP="000907B3">
      <w:pPr>
        <w:pStyle w:val="bodytext"/>
        <w:numPr>
          <w:ilvl w:val="0"/>
          <w:numId w:val="2"/>
        </w:numPr>
        <w:spacing w:before="0" w:beforeAutospacing="0" w:after="0" w:afterAutospacing="0" w:line="276" w:lineRule="auto"/>
        <w:ind w:left="284" w:hanging="284"/>
        <w:jc w:val="both"/>
        <w:rPr>
          <w:rFonts w:asciiTheme="majorBidi" w:hAnsiTheme="majorBidi" w:cstheme="majorBidi"/>
        </w:rPr>
      </w:pPr>
      <w:r w:rsidRPr="00A75161">
        <w:rPr>
          <w:rFonts w:asciiTheme="majorBidi" w:hAnsiTheme="majorBidi" w:cstheme="majorBidi"/>
        </w:rPr>
        <w:t xml:space="preserve">Medication use : </w:t>
      </w:r>
      <w:r w:rsidR="00DA09ED" w:rsidRPr="00A75161">
        <w:rPr>
          <w:rFonts w:asciiTheme="majorBidi" w:hAnsiTheme="majorBidi" w:cstheme="majorBidi"/>
        </w:rPr>
        <w:t xml:space="preserve">Vasoconstrictive drugs </w:t>
      </w:r>
      <w:r w:rsidRPr="00A75161">
        <w:rPr>
          <w:rFonts w:asciiTheme="majorBidi" w:hAnsiTheme="majorBidi" w:cstheme="majorBidi"/>
        </w:rPr>
        <w:t>,</w:t>
      </w:r>
      <w:r w:rsidR="00DA09ED" w:rsidRPr="00A75161">
        <w:rPr>
          <w:rFonts w:asciiTheme="majorBidi" w:hAnsiTheme="majorBidi" w:cstheme="majorBidi"/>
        </w:rPr>
        <w:t xml:space="preserve">Cyclosporine use </w:t>
      </w:r>
      <w:r w:rsidRPr="00A75161">
        <w:rPr>
          <w:rFonts w:asciiTheme="majorBidi" w:hAnsiTheme="majorBidi" w:cstheme="majorBidi"/>
        </w:rPr>
        <w:t xml:space="preserve">, </w:t>
      </w:r>
      <w:r w:rsidR="00DA09ED" w:rsidRPr="00A75161">
        <w:rPr>
          <w:rFonts w:asciiTheme="majorBidi" w:hAnsiTheme="majorBidi" w:cstheme="majorBidi"/>
        </w:rPr>
        <w:t xml:space="preserve">Tacrolimus use </w:t>
      </w:r>
      <w:r w:rsidRPr="00A75161">
        <w:rPr>
          <w:rFonts w:asciiTheme="majorBidi" w:hAnsiTheme="majorBidi" w:cstheme="majorBidi"/>
        </w:rPr>
        <w:t>,</w:t>
      </w:r>
      <w:r w:rsidR="00DA09ED" w:rsidRPr="00A75161">
        <w:rPr>
          <w:rFonts w:asciiTheme="majorBidi" w:hAnsiTheme="majorBidi" w:cstheme="majorBidi"/>
        </w:rPr>
        <w:t>Overuse of NSAIDs</w:t>
      </w:r>
      <w:r w:rsidRPr="00A75161">
        <w:rPr>
          <w:rFonts w:asciiTheme="majorBidi" w:hAnsiTheme="majorBidi" w:cstheme="majorBidi"/>
        </w:rPr>
        <w:t xml:space="preserve"> and</w:t>
      </w:r>
      <w:r w:rsidR="007F08A6" w:rsidRPr="00A75161">
        <w:rPr>
          <w:rFonts w:asciiTheme="majorBidi" w:hAnsiTheme="majorBidi" w:cstheme="majorBidi"/>
        </w:rPr>
        <w:t xml:space="preserve"> </w:t>
      </w:r>
      <w:r w:rsidR="00DA09ED" w:rsidRPr="00A75161">
        <w:rPr>
          <w:rFonts w:asciiTheme="majorBidi" w:hAnsiTheme="majorBidi" w:cstheme="majorBidi"/>
        </w:rPr>
        <w:t>Radiocontrast agents</w:t>
      </w:r>
    </w:p>
    <w:p w:rsidR="00DA09ED" w:rsidRPr="00A75161" w:rsidRDefault="00DA09ED" w:rsidP="000907B3">
      <w:pPr>
        <w:pStyle w:val="bodytext"/>
        <w:numPr>
          <w:ilvl w:val="0"/>
          <w:numId w:val="2"/>
        </w:numPr>
        <w:spacing w:before="0" w:beforeAutospacing="0" w:after="0" w:afterAutospacing="0" w:line="276" w:lineRule="auto"/>
        <w:ind w:left="284" w:hanging="284"/>
        <w:jc w:val="both"/>
        <w:rPr>
          <w:rFonts w:asciiTheme="majorBidi" w:hAnsiTheme="majorBidi" w:cstheme="majorBidi"/>
        </w:rPr>
      </w:pPr>
      <w:r w:rsidRPr="00A75161">
        <w:rPr>
          <w:rFonts w:asciiTheme="majorBidi" w:hAnsiTheme="majorBidi" w:cstheme="majorBidi"/>
        </w:rPr>
        <w:t xml:space="preserve">Hypotension linked to sepsis or blood loss after surgery and trauma. </w:t>
      </w:r>
    </w:p>
    <w:p w:rsidR="00DA09ED" w:rsidRPr="00A75161" w:rsidRDefault="00DA09ED" w:rsidP="000907B3">
      <w:pPr>
        <w:pStyle w:val="bodytext"/>
        <w:numPr>
          <w:ilvl w:val="0"/>
          <w:numId w:val="2"/>
        </w:numPr>
        <w:spacing w:before="0" w:beforeAutospacing="0" w:after="0" w:afterAutospacing="0" w:line="276" w:lineRule="auto"/>
        <w:ind w:left="284" w:hanging="284"/>
        <w:jc w:val="both"/>
        <w:rPr>
          <w:rFonts w:asciiTheme="majorBidi" w:hAnsiTheme="majorBidi" w:cstheme="majorBidi"/>
        </w:rPr>
      </w:pPr>
      <w:r w:rsidRPr="00A75161">
        <w:rPr>
          <w:rFonts w:asciiTheme="majorBidi" w:hAnsiTheme="majorBidi" w:cstheme="majorBidi"/>
        </w:rPr>
        <w:t xml:space="preserve">Renal vascular diseases </w:t>
      </w:r>
    </w:p>
    <w:p w:rsidR="009B7F09" w:rsidRPr="00A75161" w:rsidRDefault="00AF0935" w:rsidP="000907B3">
      <w:pPr>
        <w:pStyle w:val="bodytext"/>
        <w:spacing w:before="0" w:beforeAutospacing="0" w:after="0" w:afterAutospacing="0" w:line="276" w:lineRule="auto"/>
        <w:ind w:firstLine="567"/>
        <w:jc w:val="both"/>
        <w:rPr>
          <w:rFonts w:asciiTheme="majorBidi" w:hAnsiTheme="majorBidi" w:cstheme="majorBidi"/>
        </w:rPr>
      </w:pPr>
      <w:r w:rsidRPr="00A75161">
        <w:rPr>
          <w:rFonts w:asciiTheme="majorBidi" w:hAnsiTheme="majorBidi" w:cstheme="majorBidi"/>
        </w:rPr>
        <w:t xml:space="preserve">In the following lines we will discuss the most </w:t>
      </w:r>
      <w:r w:rsidR="009B7F09" w:rsidRPr="00A75161">
        <w:rPr>
          <w:rFonts w:asciiTheme="majorBidi" w:hAnsiTheme="majorBidi" w:cstheme="majorBidi"/>
        </w:rPr>
        <w:t>important cellular</w:t>
      </w:r>
      <w:r w:rsidRPr="00A75161">
        <w:rPr>
          <w:rFonts w:asciiTheme="majorBidi" w:hAnsiTheme="majorBidi" w:cstheme="majorBidi"/>
        </w:rPr>
        <w:t xml:space="preserve"> </w:t>
      </w:r>
      <w:r w:rsidR="009B7F09" w:rsidRPr="00A75161">
        <w:rPr>
          <w:rFonts w:asciiTheme="majorBidi" w:hAnsiTheme="majorBidi" w:cstheme="majorBidi"/>
        </w:rPr>
        <w:t>changes involved</w:t>
      </w:r>
      <w:r w:rsidRPr="00A75161">
        <w:rPr>
          <w:rFonts w:asciiTheme="majorBidi" w:hAnsiTheme="majorBidi" w:cstheme="majorBidi"/>
        </w:rPr>
        <w:t xml:space="preserve"> in the ischemia and reperfusion injury. Also the remote organ injury that occurs in the liver following renal ischemia reperfusion</w:t>
      </w:r>
      <w:r w:rsidR="009B7F09" w:rsidRPr="00A75161">
        <w:rPr>
          <w:rFonts w:asciiTheme="majorBidi" w:hAnsiTheme="majorBidi" w:cstheme="majorBidi"/>
        </w:rPr>
        <w:t xml:space="preserve"> will be mentioned</w:t>
      </w:r>
      <w:r w:rsidRPr="00A75161">
        <w:rPr>
          <w:rFonts w:asciiTheme="majorBidi" w:hAnsiTheme="majorBidi" w:cstheme="majorBidi"/>
        </w:rPr>
        <w:t>.</w:t>
      </w:r>
    </w:p>
    <w:p w:rsidR="001750B0" w:rsidRPr="00A75161" w:rsidRDefault="001750B0" w:rsidP="000907B3">
      <w:pPr>
        <w:bidi w:val="0"/>
        <w:spacing w:after="0"/>
        <w:jc w:val="both"/>
        <w:rPr>
          <w:rFonts w:asciiTheme="majorBidi" w:hAnsiTheme="majorBidi" w:cstheme="majorBidi"/>
          <w:b/>
          <w:bCs/>
          <w:sz w:val="24"/>
          <w:szCs w:val="24"/>
        </w:rPr>
      </w:pPr>
      <w:commentRangeStart w:id="10"/>
      <w:r w:rsidRPr="00A75161">
        <w:rPr>
          <w:rFonts w:asciiTheme="majorBidi" w:hAnsiTheme="majorBidi" w:cstheme="majorBidi"/>
          <w:b/>
          <w:bCs/>
          <w:sz w:val="24"/>
          <w:szCs w:val="24"/>
        </w:rPr>
        <w:t>C</w:t>
      </w:r>
      <w:r w:rsidR="001B4397" w:rsidRPr="00A75161">
        <w:rPr>
          <w:rFonts w:asciiTheme="majorBidi" w:hAnsiTheme="majorBidi" w:cstheme="majorBidi"/>
          <w:b/>
          <w:bCs/>
          <w:sz w:val="24"/>
          <w:szCs w:val="24"/>
        </w:rPr>
        <w:t>ellular changes during ischemia:</w:t>
      </w:r>
    </w:p>
    <w:p w:rsidR="001750B0" w:rsidRPr="00A75161" w:rsidRDefault="009B7F09" w:rsidP="000907B3">
      <w:pPr>
        <w:bidi w:val="0"/>
        <w:spacing w:after="0"/>
        <w:ind w:firstLine="567"/>
        <w:jc w:val="both"/>
        <w:rPr>
          <w:rFonts w:asciiTheme="majorBidi" w:hAnsiTheme="majorBidi" w:cstheme="majorBidi"/>
          <w:sz w:val="24"/>
          <w:szCs w:val="24"/>
          <w:u w:val="single"/>
        </w:rPr>
      </w:pPr>
      <w:r w:rsidRPr="00A75161">
        <w:rPr>
          <w:rFonts w:asciiTheme="majorBidi" w:hAnsiTheme="majorBidi" w:cstheme="majorBidi"/>
          <w:sz w:val="24"/>
          <w:szCs w:val="24"/>
        </w:rPr>
        <w:t xml:space="preserve">One of the most important changes in ischemia </w:t>
      </w:r>
      <w:r w:rsidR="00C8798B" w:rsidRPr="00A75161">
        <w:rPr>
          <w:rFonts w:asciiTheme="majorBidi" w:hAnsiTheme="majorBidi" w:cstheme="majorBidi"/>
          <w:sz w:val="24"/>
          <w:szCs w:val="24"/>
        </w:rPr>
        <w:t>are that occur</w:t>
      </w:r>
      <w:r w:rsidRPr="00A75161">
        <w:rPr>
          <w:rFonts w:asciiTheme="majorBidi" w:hAnsiTheme="majorBidi" w:cstheme="majorBidi"/>
          <w:sz w:val="24"/>
          <w:szCs w:val="24"/>
        </w:rPr>
        <w:t xml:space="preserve"> in the endothelium.</w:t>
      </w:r>
      <w:r w:rsidR="007F08A6" w:rsidRPr="00A75161">
        <w:rPr>
          <w:rFonts w:asciiTheme="majorBidi" w:hAnsiTheme="majorBidi" w:cstheme="majorBidi"/>
          <w:sz w:val="24"/>
          <w:szCs w:val="24"/>
        </w:rPr>
        <w:t xml:space="preserve"> </w:t>
      </w:r>
      <w:r w:rsidR="00C8798B" w:rsidRPr="00A75161">
        <w:rPr>
          <w:rFonts w:asciiTheme="majorBidi" w:hAnsiTheme="majorBidi" w:cstheme="majorBidi"/>
          <w:sz w:val="24"/>
          <w:szCs w:val="24"/>
        </w:rPr>
        <w:t>Lately t</w:t>
      </w:r>
      <w:r w:rsidRPr="00A75161">
        <w:rPr>
          <w:rFonts w:asciiTheme="majorBidi" w:hAnsiTheme="majorBidi" w:cstheme="majorBidi"/>
          <w:sz w:val="24"/>
          <w:szCs w:val="24"/>
        </w:rPr>
        <w:t>hese changes lead to endothelial dysfunction</w:t>
      </w:r>
      <w:r w:rsidR="00C8798B" w:rsidRPr="00A75161">
        <w:rPr>
          <w:rFonts w:asciiTheme="majorBidi" w:hAnsiTheme="majorBidi" w:cstheme="majorBidi"/>
          <w:sz w:val="24"/>
          <w:szCs w:val="24"/>
        </w:rPr>
        <w:t>, these changes include</w:t>
      </w:r>
      <w:r w:rsidRPr="00A75161">
        <w:rPr>
          <w:rFonts w:asciiTheme="majorBidi" w:hAnsiTheme="majorBidi" w:cstheme="majorBidi"/>
          <w:sz w:val="24"/>
          <w:szCs w:val="24"/>
        </w:rPr>
        <w:t>:</w:t>
      </w:r>
      <w:r w:rsidR="008278A2" w:rsidRPr="00A75161">
        <w:rPr>
          <w:rFonts w:asciiTheme="majorBidi" w:hAnsiTheme="majorBidi" w:cstheme="majorBidi"/>
          <w:sz w:val="24"/>
          <w:szCs w:val="24"/>
          <w:vertAlign w:val="superscript"/>
        </w:rPr>
        <w:t>12</w:t>
      </w:r>
      <w:r w:rsidRPr="00A75161">
        <w:rPr>
          <w:rFonts w:asciiTheme="majorBidi" w:hAnsiTheme="majorBidi" w:cstheme="majorBidi"/>
          <w:sz w:val="24"/>
          <w:szCs w:val="24"/>
          <w:vertAlign w:val="superscript"/>
        </w:rPr>
        <w:t xml:space="preserve"> </w:t>
      </w:r>
    </w:p>
    <w:p w:rsidR="00C8798B" w:rsidRPr="00A75161" w:rsidRDefault="00C8798B" w:rsidP="000907B3">
      <w:pPr>
        <w:pStyle w:val="ListParagraph"/>
        <w:numPr>
          <w:ilvl w:val="0"/>
          <w:numId w:val="20"/>
        </w:numPr>
        <w:autoSpaceDE w:val="0"/>
        <w:autoSpaceDN w:val="0"/>
        <w:bidi w:val="0"/>
        <w:adjustRightInd w:val="0"/>
        <w:spacing w:after="0"/>
        <w:ind w:left="357" w:hanging="357"/>
        <w:contextualSpacing w:val="0"/>
        <w:jc w:val="both"/>
        <w:rPr>
          <w:rFonts w:asciiTheme="majorBidi" w:hAnsiTheme="majorBidi" w:cstheme="majorBidi"/>
          <w:sz w:val="24"/>
          <w:szCs w:val="24"/>
        </w:rPr>
      </w:pPr>
      <w:r w:rsidRPr="00A75161">
        <w:rPr>
          <w:rFonts w:asciiTheme="majorBidi" w:hAnsiTheme="majorBidi" w:cstheme="majorBidi"/>
          <w:b/>
          <w:bCs/>
          <w:sz w:val="24"/>
          <w:szCs w:val="24"/>
        </w:rPr>
        <w:t>Changes in the</w:t>
      </w:r>
      <w:r w:rsidR="007F08A6" w:rsidRPr="00A75161">
        <w:rPr>
          <w:rFonts w:asciiTheme="majorBidi" w:hAnsiTheme="majorBidi" w:cstheme="majorBidi"/>
          <w:b/>
          <w:bCs/>
          <w:sz w:val="24"/>
          <w:szCs w:val="24"/>
        </w:rPr>
        <w:t xml:space="preserve"> </w:t>
      </w:r>
      <w:r w:rsidR="002639A8" w:rsidRPr="00A75161">
        <w:rPr>
          <w:rFonts w:asciiTheme="majorBidi" w:hAnsiTheme="majorBidi" w:cstheme="majorBidi"/>
          <w:b/>
          <w:bCs/>
          <w:sz w:val="24"/>
          <w:szCs w:val="24"/>
        </w:rPr>
        <w:t>Vascular tone</w:t>
      </w:r>
      <w:r w:rsidRPr="00A75161">
        <w:rPr>
          <w:rFonts w:asciiTheme="majorBidi" w:hAnsiTheme="majorBidi" w:cstheme="majorBidi"/>
          <w:b/>
          <w:bCs/>
          <w:sz w:val="24"/>
          <w:szCs w:val="24"/>
        </w:rPr>
        <w:t>:</w:t>
      </w:r>
    </w:p>
    <w:p w:rsidR="00BF3034" w:rsidRPr="00A75161" w:rsidRDefault="002639A8"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 xml:space="preserve">Nitric oxide (NO) </w:t>
      </w:r>
      <w:r w:rsidR="002D2E8C" w:rsidRPr="00A75161">
        <w:rPr>
          <w:rFonts w:asciiTheme="majorBidi" w:hAnsiTheme="majorBidi" w:cstheme="majorBidi"/>
          <w:sz w:val="24"/>
          <w:szCs w:val="24"/>
        </w:rPr>
        <w:t>one of the autacoids that</w:t>
      </w:r>
      <w:r w:rsidR="007F08A6" w:rsidRPr="00A75161">
        <w:rPr>
          <w:rFonts w:asciiTheme="majorBidi" w:hAnsiTheme="majorBidi" w:cstheme="majorBidi"/>
          <w:sz w:val="24"/>
          <w:szCs w:val="24"/>
        </w:rPr>
        <w:t xml:space="preserve"> </w:t>
      </w:r>
      <w:r w:rsidR="002D2E8C" w:rsidRPr="00A75161">
        <w:rPr>
          <w:rFonts w:asciiTheme="majorBidi" w:hAnsiTheme="majorBidi" w:cstheme="majorBidi"/>
          <w:sz w:val="24"/>
          <w:szCs w:val="24"/>
        </w:rPr>
        <w:t xml:space="preserve">is </w:t>
      </w:r>
      <w:r w:rsidRPr="00A75161">
        <w:rPr>
          <w:rFonts w:asciiTheme="majorBidi" w:hAnsiTheme="majorBidi" w:cstheme="majorBidi"/>
          <w:sz w:val="24"/>
          <w:szCs w:val="24"/>
        </w:rPr>
        <w:t>acting on vascular smooth muscle cells to induce vasodilatation</w:t>
      </w:r>
      <w:r w:rsidR="00DE3791" w:rsidRPr="00A75161">
        <w:rPr>
          <w:rFonts w:asciiTheme="majorBidi" w:hAnsiTheme="majorBidi" w:cstheme="majorBidi"/>
          <w:sz w:val="24"/>
          <w:szCs w:val="24"/>
          <w:vertAlign w:val="superscript"/>
        </w:rPr>
        <w:t xml:space="preserve"> 13</w:t>
      </w:r>
      <w:r w:rsidR="00BF3034" w:rsidRPr="00A75161">
        <w:rPr>
          <w:rFonts w:asciiTheme="majorBidi" w:hAnsiTheme="majorBidi" w:cstheme="majorBidi"/>
          <w:sz w:val="24"/>
          <w:szCs w:val="24"/>
        </w:rPr>
        <w:t>NO is generated by</w:t>
      </w:r>
      <w:r w:rsidR="00001028" w:rsidRPr="00A75161">
        <w:rPr>
          <w:rFonts w:asciiTheme="majorBidi" w:hAnsiTheme="majorBidi" w:cstheme="majorBidi"/>
          <w:sz w:val="24"/>
          <w:szCs w:val="24"/>
        </w:rPr>
        <w:t xml:space="preserve"> the enzymatic transformation reaction </w:t>
      </w:r>
      <w:r w:rsidR="00307B34" w:rsidRPr="00A75161">
        <w:rPr>
          <w:rFonts w:asciiTheme="majorBidi" w:hAnsiTheme="majorBidi" w:cstheme="majorBidi"/>
          <w:sz w:val="24"/>
          <w:szCs w:val="24"/>
        </w:rPr>
        <w:t xml:space="preserve">illustrated below and is </w:t>
      </w:r>
      <w:r w:rsidR="00001028" w:rsidRPr="00A75161">
        <w:rPr>
          <w:rFonts w:asciiTheme="majorBidi" w:hAnsiTheme="majorBidi" w:cstheme="majorBidi"/>
          <w:sz w:val="24"/>
          <w:szCs w:val="24"/>
        </w:rPr>
        <w:t>catalyzed by an enzyme called nitric oxide synthase (NOS)</w:t>
      </w:r>
    </w:p>
    <w:tbl>
      <w:tblPr>
        <w:tblStyle w:val="TableGrid"/>
        <w:tblW w:w="48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1116"/>
        <w:gridCol w:w="1854"/>
      </w:tblGrid>
      <w:tr w:rsidR="00001028" w:rsidRPr="00A75161" w:rsidTr="005443B8">
        <w:trPr>
          <w:jc w:val="center"/>
        </w:trPr>
        <w:tc>
          <w:tcPr>
            <w:tcW w:w="1908" w:type="dxa"/>
          </w:tcPr>
          <w:p w:rsidR="00001028" w:rsidRPr="00A75161" w:rsidRDefault="00E8180A" w:rsidP="000907B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89.25pt;margin-top:22.95pt;width:48.75pt;height:0;flip:y;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" strokecolor="black [3213]">
                  <v:stroke endarrow="open"/>
                </v:shape>
              </w:pict>
            </w:r>
            <w:r w:rsidR="00001028" w:rsidRPr="00A75161">
              <w:rPr>
                <w:rFonts w:asciiTheme="majorBidi" w:hAnsiTheme="majorBidi" w:cstheme="majorBidi"/>
                <w:sz w:val="24"/>
                <w:szCs w:val="24"/>
              </w:rPr>
              <w:t>L- arginine +O</w:t>
            </w:r>
            <w:r w:rsidR="00001028" w:rsidRPr="00A75161">
              <w:rPr>
                <w:rFonts w:asciiTheme="majorBidi" w:hAnsiTheme="majorBidi" w:cstheme="majorBidi"/>
                <w:sz w:val="24"/>
                <w:szCs w:val="24"/>
                <w:vertAlign w:val="subscript"/>
              </w:rPr>
              <w:t>2</w:t>
            </w:r>
          </w:p>
        </w:tc>
        <w:tc>
          <w:tcPr>
            <w:tcW w:w="1116" w:type="dxa"/>
          </w:tcPr>
          <w:p w:rsidR="00001028" w:rsidRPr="00A75161" w:rsidRDefault="00001028" w:rsidP="000907B3">
            <w:pPr>
              <w:autoSpaceDE w:val="0"/>
              <w:autoSpaceDN w:val="0"/>
              <w:bidi w:val="0"/>
              <w:adjustRightInd w:val="0"/>
              <w:spacing w:line="276" w:lineRule="auto"/>
              <w:jc w:val="both"/>
              <w:rPr>
                <w:rFonts w:asciiTheme="majorBidi" w:hAnsiTheme="majorBidi" w:cstheme="majorBidi"/>
                <w:sz w:val="24"/>
                <w:szCs w:val="24"/>
              </w:rPr>
            </w:pPr>
            <w:r w:rsidRPr="00A75161">
              <w:rPr>
                <w:rFonts w:asciiTheme="majorBidi" w:hAnsiTheme="majorBidi" w:cstheme="majorBidi"/>
                <w:sz w:val="24"/>
                <w:szCs w:val="24"/>
              </w:rPr>
              <w:t>NOS</w:t>
            </w:r>
          </w:p>
        </w:tc>
        <w:tc>
          <w:tcPr>
            <w:tcW w:w="1854" w:type="dxa"/>
          </w:tcPr>
          <w:p w:rsidR="00001028" w:rsidRPr="00A75161" w:rsidRDefault="00001028" w:rsidP="000907B3">
            <w:pPr>
              <w:autoSpaceDE w:val="0"/>
              <w:autoSpaceDN w:val="0"/>
              <w:bidi w:val="0"/>
              <w:adjustRightInd w:val="0"/>
              <w:spacing w:line="276" w:lineRule="auto"/>
              <w:jc w:val="both"/>
              <w:rPr>
                <w:rFonts w:asciiTheme="majorBidi" w:hAnsiTheme="majorBidi" w:cstheme="majorBidi"/>
                <w:sz w:val="24"/>
                <w:szCs w:val="24"/>
              </w:rPr>
            </w:pPr>
            <w:r w:rsidRPr="00A75161">
              <w:rPr>
                <w:rFonts w:asciiTheme="majorBidi" w:hAnsiTheme="majorBidi" w:cstheme="majorBidi"/>
                <w:sz w:val="24"/>
                <w:szCs w:val="24"/>
              </w:rPr>
              <w:t>L-citrulline+ NO</w:t>
            </w:r>
          </w:p>
        </w:tc>
      </w:tr>
    </w:tbl>
    <w:p w:rsidR="00307B34" w:rsidRPr="00A75161" w:rsidRDefault="00001028" w:rsidP="000907B3">
      <w:pPr>
        <w:bidi w:val="0"/>
        <w:spacing w:after="0"/>
        <w:ind w:firstLine="567"/>
        <w:jc w:val="both"/>
        <w:rPr>
          <w:rFonts w:asciiTheme="majorBidi" w:hAnsiTheme="majorBidi" w:cstheme="majorBidi"/>
          <w:sz w:val="24"/>
          <w:szCs w:val="24"/>
          <w:vertAlign w:val="superscript"/>
        </w:rPr>
      </w:pPr>
      <w:r w:rsidRPr="00A75161">
        <w:rPr>
          <w:rFonts w:asciiTheme="majorBidi" w:hAnsiTheme="majorBidi" w:cstheme="majorBidi"/>
          <w:sz w:val="24"/>
          <w:szCs w:val="24"/>
        </w:rPr>
        <w:t xml:space="preserve">NOS </w:t>
      </w:r>
      <w:r w:rsidR="002639A8" w:rsidRPr="00A75161">
        <w:rPr>
          <w:rFonts w:asciiTheme="majorBidi" w:hAnsiTheme="majorBidi" w:cstheme="majorBidi"/>
          <w:sz w:val="24"/>
          <w:szCs w:val="24"/>
        </w:rPr>
        <w:t xml:space="preserve">exists in two different isoforms which </w:t>
      </w:r>
      <w:r w:rsidRPr="00A75161">
        <w:rPr>
          <w:rFonts w:asciiTheme="majorBidi" w:hAnsiTheme="majorBidi" w:cstheme="majorBidi"/>
          <w:sz w:val="24"/>
          <w:szCs w:val="24"/>
        </w:rPr>
        <w:t xml:space="preserve">both </w:t>
      </w:r>
      <w:r w:rsidR="002639A8" w:rsidRPr="00A75161">
        <w:rPr>
          <w:rFonts w:asciiTheme="majorBidi" w:hAnsiTheme="majorBidi" w:cstheme="majorBidi"/>
          <w:sz w:val="24"/>
          <w:szCs w:val="24"/>
        </w:rPr>
        <w:t xml:space="preserve">are found in the </w:t>
      </w:r>
      <w:r w:rsidR="005F009C" w:rsidRPr="00A75161">
        <w:rPr>
          <w:rFonts w:asciiTheme="majorBidi" w:hAnsiTheme="majorBidi" w:cstheme="majorBidi"/>
          <w:sz w:val="24"/>
          <w:szCs w:val="24"/>
        </w:rPr>
        <w:t>kidney</w:t>
      </w:r>
      <w:r w:rsidRPr="00A75161">
        <w:rPr>
          <w:rFonts w:asciiTheme="majorBidi" w:hAnsiTheme="majorBidi" w:cstheme="majorBidi"/>
          <w:sz w:val="24"/>
          <w:szCs w:val="24"/>
        </w:rPr>
        <w:t>;</w:t>
      </w:r>
      <w:r w:rsidR="00DE3791" w:rsidRPr="00A75161">
        <w:rPr>
          <w:rFonts w:asciiTheme="majorBidi" w:hAnsiTheme="majorBidi" w:cstheme="majorBidi"/>
          <w:sz w:val="24"/>
          <w:szCs w:val="24"/>
          <w:vertAlign w:val="superscript"/>
        </w:rPr>
        <w:t>14</w:t>
      </w:r>
      <w:r w:rsidR="00DE3791" w:rsidRPr="00A75161">
        <w:rPr>
          <w:rFonts w:asciiTheme="majorBidi" w:hAnsiTheme="majorBidi" w:cstheme="majorBidi"/>
          <w:sz w:val="24"/>
          <w:szCs w:val="24"/>
        </w:rPr>
        <w:t xml:space="preserve"> </w:t>
      </w:r>
    </w:p>
    <w:p w:rsidR="00001028" w:rsidRPr="00A75161" w:rsidRDefault="00307B34" w:rsidP="000907B3">
      <w:pPr>
        <w:pStyle w:val="ListParagraph"/>
        <w:numPr>
          <w:ilvl w:val="0"/>
          <w:numId w:val="13"/>
        </w:numPr>
        <w:autoSpaceDE w:val="0"/>
        <w:autoSpaceDN w:val="0"/>
        <w:bidi w:val="0"/>
        <w:adjustRightInd w:val="0"/>
        <w:spacing w:after="0"/>
        <w:ind w:left="357" w:hanging="357"/>
        <w:contextualSpacing w:val="0"/>
        <w:jc w:val="both"/>
        <w:rPr>
          <w:rFonts w:asciiTheme="majorBidi" w:hAnsiTheme="majorBidi" w:cstheme="majorBidi"/>
          <w:sz w:val="24"/>
          <w:szCs w:val="24"/>
          <w:vertAlign w:val="superscript"/>
        </w:rPr>
      </w:pPr>
      <w:r w:rsidRPr="00A75161">
        <w:rPr>
          <w:rFonts w:asciiTheme="majorBidi" w:hAnsiTheme="majorBidi" w:cstheme="majorBidi"/>
          <w:sz w:val="24"/>
          <w:szCs w:val="24"/>
        </w:rPr>
        <w:t>The</w:t>
      </w:r>
      <w:r w:rsidR="00001028" w:rsidRPr="00A75161">
        <w:rPr>
          <w:rFonts w:asciiTheme="majorBidi" w:hAnsiTheme="majorBidi" w:cstheme="majorBidi"/>
          <w:sz w:val="24"/>
          <w:szCs w:val="24"/>
        </w:rPr>
        <w:t xml:space="preserve"> first isoform is </w:t>
      </w:r>
      <w:r w:rsidR="002639A8" w:rsidRPr="00A75161">
        <w:rPr>
          <w:rFonts w:asciiTheme="majorBidi" w:hAnsiTheme="majorBidi" w:cstheme="majorBidi"/>
          <w:sz w:val="24"/>
          <w:szCs w:val="24"/>
        </w:rPr>
        <w:t>endothelial NOS (e</w:t>
      </w:r>
      <w:r w:rsidR="00204355"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NOS</w:t>
      </w:r>
      <w:r w:rsidR="00001028"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found in vasa recta, inner medullary collecting duct and glomeruli.</w:t>
      </w:r>
      <w:r w:rsidR="00DE3791" w:rsidRPr="00A75161">
        <w:rPr>
          <w:rFonts w:asciiTheme="majorBidi" w:hAnsiTheme="majorBidi" w:cstheme="majorBidi"/>
          <w:sz w:val="24"/>
          <w:szCs w:val="24"/>
          <w:vertAlign w:val="superscript"/>
        </w:rPr>
        <w:t>15</w:t>
      </w:r>
      <w:r w:rsidR="002639A8" w:rsidRPr="00A75161">
        <w:rPr>
          <w:rFonts w:asciiTheme="majorBidi" w:hAnsiTheme="majorBidi" w:cstheme="majorBidi"/>
          <w:sz w:val="24"/>
          <w:szCs w:val="24"/>
          <w:vertAlign w:val="superscript"/>
        </w:rPr>
        <w:t xml:space="preserve"> </w:t>
      </w:r>
    </w:p>
    <w:p w:rsidR="00001028" w:rsidRPr="00A75161" w:rsidRDefault="00001028" w:rsidP="000907B3">
      <w:pPr>
        <w:pStyle w:val="ListParagraph"/>
        <w:numPr>
          <w:ilvl w:val="0"/>
          <w:numId w:val="14"/>
        </w:numPr>
        <w:autoSpaceDE w:val="0"/>
        <w:autoSpaceDN w:val="0"/>
        <w:bidi w:val="0"/>
        <w:adjustRightInd w:val="0"/>
        <w:spacing w:after="0"/>
        <w:ind w:left="357" w:hanging="357"/>
        <w:contextualSpacing w:val="0"/>
        <w:jc w:val="both"/>
        <w:rPr>
          <w:rFonts w:asciiTheme="majorBidi" w:hAnsiTheme="majorBidi" w:cstheme="majorBidi"/>
          <w:sz w:val="24"/>
          <w:szCs w:val="24"/>
        </w:rPr>
      </w:pPr>
      <w:r w:rsidRPr="00A75161">
        <w:rPr>
          <w:rFonts w:asciiTheme="majorBidi" w:hAnsiTheme="majorBidi" w:cstheme="majorBidi"/>
          <w:sz w:val="24"/>
          <w:szCs w:val="24"/>
        </w:rPr>
        <w:t xml:space="preserve">The second </w:t>
      </w:r>
      <w:r w:rsidR="00307B34" w:rsidRPr="00A75161">
        <w:rPr>
          <w:rFonts w:asciiTheme="majorBidi" w:hAnsiTheme="majorBidi" w:cstheme="majorBidi"/>
          <w:sz w:val="24"/>
          <w:szCs w:val="24"/>
        </w:rPr>
        <w:t>i</w:t>
      </w:r>
      <w:r w:rsidR="002639A8" w:rsidRPr="00A75161">
        <w:rPr>
          <w:rFonts w:asciiTheme="majorBidi" w:hAnsiTheme="majorBidi" w:cstheme="majorBidi"/>
          <w:sz w:val="24"/>
          <w:szCs w:val="24"/>
        </w:rPr>
        <w:t>nducible NOS (iNOS) can be expressed by vascular smooth muscle cells</w:t>
      </w:r>
      <w:r w:rsidR="00DE3791" w:rsidRPr="00A75161">
        <w:rPr>
          <w:rFonts w:asciiTheme="majorBidi" w:hAnsiTheme="majorBidi" w:cstheme="majorBidi"/>
          <w:sz w:val="24"/>
          <w:szCs w:val="24"/>
          <w:vertAlign w:val="superscript"/>
        </w:rPr>
        <w:t>16</w:t>
      </w:r>
      <w:r w:rsidR="002639A8" w:rsidRPr="00A75161">
        <w:rPr>
          <w:rFonts w:asciiTheme="majorBidi" w:hAnsiTheme="majorBidi" w:cstheme="majorBidi"/>
          <w:sz w:val="24"/>
          <w:szCs w:val="24"/>
          <w:vertAlign w:val="superscript"/>
        </w:rPr>
        <w:t xml:space="preserve"> </w:t>
      </w:r>
      <w:r w:rsidR="002639A8" w:rsidRPr="00A75161">
        <w:rPr>
          <w:rFonts w:asciiTheme="majorBidi" w:hAnsiTheme="majorBidi" w:cstheme="majorBidi"/>
          <w:sz w:val="24"/>
          <w:szCs w:val="24"/>
        </w:rPr>
        <w:t xml:space="preserve">and immune cells such as monocytes, macrophages, </w:t>
      </w:r>
      <w:r w:rsidRPr="00A75161">
        <w:rPr>
          <w:rFonts w:asciiTheme="majorBidi" w:hAnsiTheme="majorBidi" w:cstheme="majorBidi"/>
          <w:sz w:val="24"/>
          <w:szCs w:val="24"/>
        </w:rPr>
        <w:t>neutrophils</w:t>
      </w:r>
      <w:r w:rsidR="00DE3791" w:rsidRPr="00A75161">
        <w:rPr>
          <w:rFonts w:asciiTheme="majorBidi" w:hAnsiTheme="majorBidi" w:cstheme="majorBidi"/>
          <w:sz w:val="24"/>
          <w:szCs w:val="24"/>
          <w:vertAlign w:val="superscript"/>
        </w:rPr>
        <w:t>17</w:t>
      </w:r>
      <w:r w:rsidR="003B6FEC">
        <w:rPr>
          <w:rFonts w:asciiTheme="majorBidi" w:hAnsiTheme="majorBidi" w:cstheme="majorBidi"/>
          <w:sz w:val="24"/>
          <w:szCs w:val="24"/>
          <w:vertAlign w:val="superscript"/>
        </w:rPr>
        <w:t xml:space="preserve"> </w:t>
      </w:r>
      <w:r w:rsidR="002639A8" w:rsidRPr="00A75161">
        <w:rPr>
          <w:rFonts w:asciiTheme="majorBidi" w:hAnsiTheme="majorBidi" w:cstheme="majorBidi"/>
          <w:sz w:val="24"/>
          <w:szCs w:val="24"/>
        </w:rPr>
        <w:t xml:space="preserve">in the kidney. </w:t>
      </w:r>
    </w:p>
    <w:p w:rsidR="002639A8" w:rsidRPr="00A75161" w:rsidRDefault="002639A8"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NO</w:t>
      </w:r>
      <w:r w:rsidR="007F08A6" w:rsidRPr="00A75161">
        <w:rPr>
          <w:rFonts w:asciiTheme="majorBidi" w:hAnsiTheme="majorBidi" w:cstheme="majorBidi"/>
          <w:sz w:val="24"/>
          <w:szCs w:val="24"/>
        </w:rPr>
        <w:t xml:space="preserve"> </w:t>
      </w:r>
      <w:r w:rsidR="00307B34" w:rsidRPr="00A75161">
        <w:rPr>
          <w:rFonts w:asciiTheme="majorBidi" w:hAnsiTheme="majorBidi" w:cstheme="majorBidi"/>
          <w:sz w:val="24"/>
          <w:szCs w:val="24"/>
        </w:rPr>
        <w:t>which is derived from the enzymatic activity of (iNOS)</w:t>
      </w:r>
      <w:r w:rsidR="007F08A6" w:rsidRPr="00A75161">
        <w:rPr>
          <w:rFonts w:asciiTheme="majorBidi" w:hAnsiTheme="majorBidi" w:cstheme="majorBidi"/>
          <w:sz w:val="24"/>
          <w:szCs w:val="24"/>
        </w:rPr>
        <w:t xml:space="preserve"> </w:t>
      </w:r>
      <w:r w:rsidRPr="00A75161">
        <w:rPr>
          <w:rFonts w:asciiTheme="majorBidi" w:hAnsiTheme="majorBidi" w:cstheme="majorBidi"/>
          <w:sz w:val="24"/>
          <w:szCs w:val="24"/>
        </w:rPr>
        <w:t>appears to part</w:t>
      </w:r>
      <w:r w:rsidR="00797AE3" w:rsidRPr="00A75161">
        <w:rPr>
          <w:rFonts w:asciiTheme="majorBidi" w:hAnsiTheme="majorBidi" w:cstheme="majorBidi"/>
          <w:sz w:val="24"/>
          <w:szCs w:val="24"/>
        </w:rPr>
        <w:t>icipate in vascular dysfunction</w:t>
      </w:r>
      <w:r w:rsidR="00DE3791" w:rsidRPr="00A75161">
        <w:rPr>
          <w:rFonts w:asciiTheme="majorBidi" w:hAnsiTheme="majorBidi" w:cstheme="majorBidi"/>
          <w:sz w:val="24"/>
          <w:szCs w:val="24"/>
          <w:vertAlign w:val="superscript"/>
        </w:rPr>
        <w:t>18</w:t>
      </w:r>
      <w:r w:rsidRPr="00A75161">
        <w:rPr>
          <w:rFonts w:asciiTheme="majorBidi" w:hAnsiTheme="majorBidi" w:cstheme="majorBidi"/>
          <w:sz w:val="24"/>
          <w:szCs w:val="24"/>
        </w:rPr>
        <w:t xml:space="preserve"> </w:t>
      </w:r>
      <w:r w:rsidR="00307B34" w:rsidRPr="00A75161">
        <w:rPr>
          <w:rFonts w:asciiTheme="majorBidi" w:hAnsiTheme="majorBidi" w:cstheme="majorBidi"/>
          <w:sz w:val="24"/>
          <w:szCs w:val="24"/>
        </w:rPr>
        <w:t xml:space="preserve">and </w:t>
      </w:r>
      <w:r w:rsidRPr="00A75161">
        <w:rPr>
          <w:rFonts w:asciiTheme="majorBidi" w:hAnsiTheme="majorBidi" w:cstheme="majorBidi"/>
          <w:sz w:val="24"/>
          <w:szCs w:val="24"/>
        </w:rPr>
        <w:t>leading to tissue damage.</w:t>
      </w:r>
      <w:r w:rsidR="00DE3791" w:rsidRPr="00A75161">
        <w:rPr>
          <w:rFonts w:asciiTheme="majorBidi" w:hAnsiTheme="majorBidi" w:cstheme="majorBidi"/>
          <w:sz w:val="24"/>
          <w:szCs w:val="24"/>
          <w:vertAlign w:val="superscript"/>
        </w:rPr>
        <w:t>19</w:t>
      </w:r>
      <w:r w:rsidR="00BB681B" w:rsidRPr="00A75161">
        <w:rPr>
          <w:rFonts w:asciiTheme="majorBidi" w:hAnsiTheme="majorBidi" w:cstheme="majorBidi"/>
          <w:sz w:val="24"/>
          <w:szCs w:val="24"/>
          <w:vertAlign w:val="superscript"/>
        </w:rPr>
        <w:t xml:space="preserve"> </w:t>
      </w:r>
      <w:r w:rsidRPr="00A75161">
        <w:rPr>
          <w:rFonts w:asciiTheme="majorBidi" w:hAnsiTheme="majorBidi" w:cstheme="majorBidi"/>
          <w:sz w:val="24"/>
          <w:szCs w:val="24"/>
        </w:rPr>
        <w:t>There are two main pathways involved in the tissue damage produced by NO derived from iNOS:</w:t>
      </w:r>
    </w:p>
    <w:p w:rsidR="002639A8" w:rsidRPr="00A75161" w:rsidRDefault="00307B34" w:rsidP="000907B3">
      <w:pPr>
        <w:pStyle w:val="ListParagraph"/>
        <w:numPr>
          <w:ilvl w:val="0"/>
          <w:numId w:val="6"/>
        </w:numPr>
        <w:autoSpaceDE w:val="0"/>
        <w:autoSpaceDN w:val="0"/>
        <w:bidi w:val="0"/>
        <w:adjustRightInd w:val="0"/>
        <w:spacing w:after="0"/>
        <w:ind w:left="357" w:hanging="357"/>
        <w:contextualSpacing w:val="0"/>
        <w:jc w:val="both"/>
        <w:rPr>
          <w:rFonts w:asciiTheme="majorBidi" w:hAnsiTheme="majorBidi" w:cstheme="majorBidi"/>
          <w:sz w:val="24"/>
          <w:szCs w:val="24"/>
        </w:rPr>
      </w:pPr>
      <w:r w:rsidRPr="00A75161">
        <w:rPr>
          <w:rFonts w:asciiTheme="majorBidi" w:hAnsiTheme="majorBidi" w:cstheme="majorBidi"/>
          <w:sz w:val="24"/>
          <w:szCs w:val="24"/>
        </w:rPr>
        <w:t>P</w:t>
      </w:r>
      <w:r w:rsidR="002639A8" w:rsidRPr="00A75161">
        <w:rPr>
          <w:rFonts w:asciiTheme="majorBidi" w:hAnsiTheme="majorBidi" w:cstheme="majorBidi"/>
          <w:sz w:val="24"/>
          <w:szCs w:val="24"/>
        </w:rPr>
        <w:t>eroxynitrite</w:t>
      </w:r>
      <w:r w:rsidRPr="00A75161">
        <w:rPr>
          <w:rFonts w:asciiTheme="majorBidi" w:hAnsiTheme="majorBidi" w:cstheme="majorBidi"/>
          <w:sz w:val="24"/>
          <w:szCs w:val="24"/>
        </w:rPr>
        <w:t xml:space="preserve"> (ONOO-) </w:t>
      </w:r>
      <w:r w:rsidR="00797B7E" w:rsidRPr="00A75161">
        <w:rPr>
          <w:rFonts w:asciiTheme="majorBidi" w:hAnsiTheme="majorBidi" w:cstheme="majorBidi"/>
          <w:sz w:val="24"/>
          <w:szCs w:val="24"/>
        </w:rPr>
        <w:t>generation,</w:t>
      </w:r>
      <w:r w:rsidR="002639A8" w:rsidRPr="00A75161">
        <w:rPr>
          <w:rFonts w:asciiTheme="majorBidi" w:hAnsiTheme="majorBidi" w:cstheme="majorBidi"/>
          <w:sz w:val="24"/>
          <w:szCs w:val="24"/>
          <w:vertAlign w:val="superscript"/>
        </w:rPr>
        <w:t xml:space="preserve"> </w:t>
      </w:r>
      <w:commentRangeStart w:id="11"/>
      <w:r w:rsidR="00DE3791" w:rsidRPr="00A75161">
        <w:rPr>
          <w:rFonts w:asciiTheme="majorBidi" w:eastAsia="LegacySerifStd-Book" w:hAnsiTheme="majorBidi" w:cstheme="majorBidi"/>
          <w:sz w:val="24"/>
          <w:szCs w:val="24"/>
          <w:vertAlign w:val="superscript"/>
        </w:rPr>
        <w:t>20</w:t>
      </w:r>
      <w:commentRangeEnd w:id="11"/>
      <w:r w:rsidR="00F16970">
        <w:rPr>
          <w:rStyle w:val="CommentReference"/>
        </w:rPr>
        <w:commentReference w:id="11"/>
      </w:r>
      <w:r w:rsidR="007F08A6" w:rsidRPr="00A75161">
        <w:rPr>
          <w:rFonts w:asciiTheme="majorBidi" w:hAnsiTheme="majorBidi" w:cstheme="majorBidi"/>
          <w:sz w:val="24"/>
          <w:szCs w:val="24"/>
          <w:vertAlign w:val="superscript"/>
        </w:rPr>
        <w:t xml:space="preserve"> </w:t>
      </w:r>
      <w:r w:rsidRPr="00A75161">
        <w:rPr>
          <w:rFonts w:asciiTheme="majorBidi" w:hAnsiTheme="majorBidi" w:cstheme="majorBidi"/>
          <w:sz w:val="24"/>
          <w:szCs w:val="24"/>
        </w:rPr>
        <w:t>(</w:t>
      </w:r>
      <w:hyperlink r:id="rId10" w:tooltip="Oxidant" w:history="1">
        <w:r w:rsidR="002639A8" w:rsidRPr="00A75161">
          <w:rPr>
            <w:rStyle w:val="Hyperlink"/>
            <w:rFonts w:asciiTheme="majorBidi" w:hAnsiTheme="majorBidi" w:cstheme="majorBidi"/>
            <w:color w:val="auto"/>
            <w:sz w:val="24"/>
            <w:szCs w:val="24"/>
            <w:u w:val="none"/>
          </w:rPr>
          <w:t>oxidant</w:t>
        </w:r>
      </w:hyperlink>
      <w:r w:rsidR="00BF3034" w:rsidRPr="00A75161">
        <w:rPr>
          <w:rStyle w:val="Hyperlink"/>
          <w:rFonts w:asciiTheme="majorBidi" w:hAnsiTheme="majorBidi" w:cstheme="majorBidi"/>
          <w:color w:val="auto"/>
          <w:sz w:val="24"/>
          <w:szCs w:val="24"/>
          <w:u w:val="none"/>
        </w:rPr>
        <w:t xml:space="preserve"> </w:t>
      </w:r>
      <w:r w:rsidR="002639A8" w:rsidRPr="00A75161">
        <w:rPr>
          <w:rFonts w:asciiTheme="majorBidi" w:hAnsiTheme="majorBidi" w:cstheme="majorBidi"/>
          <w:sz w:val="24"/>
          <w:szCs w:val="24"/>
        </w:rPr>
        <w:t xml:space="preserve">and </w:t>
      </w:r>
      <w:hyperlink r:id="rId11" w:tooltip="Nitrating" w:history="1">
        <w:r w:rsidR="002639A8" w:rsidRPr="00A75161">
          <w:rPr>
            <w:rStyle w:val="Hyperlink"/>
            <w:rFonts w:asciiTheme="majorBidi" w:hAnsiTheme="majorBidi" w:cstheme="majorBidi"/>
            <w:color w:val="auto"/>
            <w:sz w:val="24"/>
            <w:szCs w:val="24"/>
            <w:u w:val="none"/>
          </w:rPr>
          <w:t>nitrating</w:t>
        </w:r>
      </w:hyperlink>
      <w:r w:rsidR="002639A8" w:rsidRPr="00A75161">
        <w:rPr>
          <w:rFonts w:asciiTheme="majorBidi" w:hAnsiTheme="majorBidi" w:cstheme="majorBidi"/>
          <w:sz w:val="24"/>
          <w:szCs w:val="24"/>
        </w:rPr>
        <w:t xml:space="preserve"> agent</w:t>
      </w:r>
      <w:r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 xml:space="preserve">. </w:t>
      </w:r>
      <w:r w:rsidRPr="00A75161">
        <w:rPr>
          <w:rFonts w:asciiTheme="majorBidi" w:hAnsiTheme="majorBidi" w:cstheme="majorBidi"/>
          <w:sz w:val="24"/>
          <w:szCs w:val="24"/>
        </w:rPr>
        <w:t xml:space="preserve">Due </w:t>
      </w:r>
      <w:r w:rsidR="00797B7E" w:rsidRPr="00A75161">
        <w:rPr>
          <w:rFonts w:asciiTheme="majorBidi" w:hAnsiTheme="majorBidi" w:cstheme="majorBidi"/>
          <w:sz w:val="24"/>
          <w:szCs w:val="24"/>
        </w:rPr>
        <w:t>to its</w:t>
      </w:r>
      <w:r w:rsidR="002639A8" w:rsidRPr="00A75161">
        <w:rPr>
          <w:rFonts w:asciiTheme="majorBidi" w:hAnsiTheme="majorBidi" w:cstheme="majorBidi"/>
          <w:sz w:val="24"/>
          <w:szCs w:val="24"/>
        </w:rPr>
        <w:t xml:space="preserve"> oxidizing properties, peroxynitrite can damage a wide array of molecules in </w:t>
      </w:r>
      <w:hyperlink r:id="rId12" w:tooltip="Cell (biology)" w:history="1">
        <w:r w:rsidR="002639A8" w:rsidRPr="00A75161">
          <w:rPr>
            <w:rStyle w:val="Hyperlink"/>
            <w:rFonts w:asciiTheme="majorBidi" w:hAnsiTheme="majorBidi" w:cstheme="majorBidi"/>
            <w:color w:val="auto"/>
            <w:sz w:val="24"/>
            <w:szCs w:val="24"/>
            <w:u w:val="none"/>
          </w:rPr>
          <w:t>cells</w:t>
        </w:r>
      </w:hyperlink>
      <w:r w:rsidR="002639A8" w:rsidRPr="00A75161">
        <w:rPr>
          <w:rFonts w:asciiTheme="majorBidi" w:hAnsiTheme="majorBidi" w:cstheme="majorBidi"/>
          <w:sz w:val="24"/>
          <w:szCs w:val="24"/>
        </w:rPr>
        <w:t xml:space="preserve">, including </w:t>
      </w:r>
      <w:hyperlink r:id="rId13" w:tooltip="DNA" w:history="1">
        <w:r w:rsidR="002639A8" w:rsidRPr="00A75161">
          <w:rPr>
            <w:rStyle w:val="Hyperlink"/>
            <w:rFonts w:asciiTheme="majorBidi" w:hAnsiTheme="majorBidi" w:cstheme="majorBidi"/>
            <w:color w:val="auto"/>
            <w:sz w:val="24"/>
            <w:szCs w:val="24"/>
            <w:u w:val="none"/>
          </w:rPr>
          <w:t>DNA</w:t>
        </w:r>
      </w:hyperlink>
      <w:r w:rsidR="002639A8" w:rsidRPr="00A75161">
        <w:rPr>
          <w:rFonts w:asciiTheme="majorBidi" w:hAnsiTheme="majorBidi" w:cstheme="majorBidi"/>
          <w:sz w:val="24"/>
          <w:szCs w:val="24"/>
        </w:rPr>
        <w:t xml:space="preserve"> and </w:t>
      </w:r>
      <w:hyperlink r:id="rId14" w:tooltip="Protein" w:history="1">
        <w:r w:rsidR="002639A8" w:rsidRPr="00A75161">
          <w:rPr>
            <w:rStyle w:val="Hyperlink"/>
            <w:rFonts w:asciiTheme="majorBidi" w:hAnsiTheme="majorBidi" w:cstheme="majorBidi"/>
            <w:color w:val="auto"/>
            <w:sz w:val="24"/>
            <w:szCs w:val="24"/>
            <w:u w:val="none"/>
          </w:rPr>
          <w:t>proteins</w:t>
        </w:r>
      </w:hyperlink>
      <w:r w:rsidRPr="00A75161">
        <w:rPr>
          <w:rFonts w:asciiTheme="majorBidi" w:hAnsiTheme="majorBidi" w:cstheme="majorBidi"/>
          <w:sz w:val="24"/>
          <w:szCs w:val="24"/>
        </w:rPr>
        <w:t xml:space="preserve"> </w:t>
      </w:r>
      <w:r w:rsidR="00797B7E" w:rsidRPr="00A75161">
        <w:rPr>
          <w:rFonts w:asciiTheme="majorBidi" w:hAnsiTheme="majorBidi" w:cstheme="majorBidi"/>
          <w:sz w:val="24"/>
          <w:szCs w:val="24"/>
        </w:rPr>
        <w:t>leading to endothelial</w:t>
      </w:r>
      <w:r w:rsidRPr="00A75161">
        <w:rPr>
          <w:rFonts w:asciiTheme="majorBidi" w:hAnsiTheme="majorBidi" w:cstheme="majorBidi"/>
          <w:sz w:val="24"/>
          <w:szCs w:val="24"/>
        </w:rPr>
        <w:t xml:space="preserve"> dysfunction</w:t>
      </w:r>
      <w:r w:rsidR="00797B7E" w:rsidRPr="00A75161">
        <w:rPr>
          <w:rFonts w:asciiTheme="majorBidi" w:hAnsiTheme="majorBidi" w:cstheme="majorBidi"/>
          <w:sz w:val="24"/>
          <w:szCs w:val="24"/>
        </w:rPr>
        <w:t xml:space="preserve"> and tissue damage.</w:t>
      </w:r>
    </w:p>
    <w:p w:rsidR="00F55672" w:rsidRPr="00A75161" w:rsidRDefault="00797B7E" w:rsidP="000907B3">
      <w:pPr>
        <w:pStyle w:val="ListParagraph"/>
        <w:numPr>
          <w:ilvl w:val="0"/>
          <w:numId w:val="6"/>
        </w:numPr>
        <w:autoSpaceDE w:val="0"/>
        <w:autoSpaceDN w:val="0"/>
        <w:bidi w:val="0"/>
        <w:adjustRightInd w:val="0"/>
        <w:spacing w:after="0"/>
        <w:ind w:left="357" w:hanging="357"/>
        <w:contextualSpacing w:val="0"/>
        <w:jc w:val="both"/>
        <w:rPr>
          <w:rFonts w:asciiTheme="majorBidi" w:hAnsiTheme="majorBidi" w:cstheme="majorBidi"/>
          <w:sz w:val="24"/>
          <w:szCs w:val="24"/>
        </w:rPr>
      </w:pPr>
      <w:r w:rsidRPr="00A75161">
        <w:rPr>
          <w:rFonts w:asciiTheme="majorBidi" w:hAnsiTheme="majorBidi" w:cstheme="majorBidi"/>
          <w:sz w:val="24"/>
          <w:szCs w:val="24"/>
        </w:rPr>
        <w:t>Secondary to endothelial dysfunction and damage, there will be an imbalance of eNOS and iNOS. The relative decrease in eNOS</w:t>
      </w:r>
      <w:r w:rsidR="002639A8" w:rsidRPr="00A75161">
        <w:rPr>
          <w:rFonts w:asciiTheme="majorBidi" w:hAnsiTheme="majorBidi" w:cstheme="majorBidi"/>
          <w:sz w:val="24"/>
          <w:szCs w:val="24"/>
        </w:rPr>
        <w:t xml:space="preserve"> , </w:t>
      </w:r>
      <w:r w:rsidRPr="00A75161">
        <w:rPr>
          <w:rFonts w:asciiTheme="majorBidi" w:hAnsiTheme="majorBidi" w:cstheme="majorBidi"/>
          <w:sz w:val="24"/>
          <w:szCs w:val="24"/>
        </w:rPr>
        <w:t>leading to</w:t>
      </w:r>
      <w:r w:rsidR="002639A8" w:rsidRPr="00A75161">
        <w:rPr>
          <w:rFonts w:asciiTheme="majorBidi" w:hAnsiTheme="majorBidi" w:cstheme="majorBidi"/>
          <w:sz w:val="24"/>
          <w:szCs w:val="24"/>
        </w:rPr>
        <w:t xml:space="preserve"> loss of antithrombogenic properties of the endothelium </w:t>
      </w:r>
      <w:r w:rsidRPr="00A75161">
        <w:rPr>
          <w:rFonts w:asciiTheme="majorBidi" w:hAnsiTheme="majorBidi" w:cstheme="majorBidi"/>
          <w:sz w:val="24"/>
          <w:szCs w:val="24"/>
        </w:rPr>
        <w:t>and</w:t>
      </w:r>
      <w:r w:rsidR="007F08A6"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increas</w:t>
      </w:r>
      <w:r w:rsidRPr="00A75161">
        <w:rPr>
          <w:rFonts w:asciiTheme="majorBidi" w:hAnsiTheme="majorBidi" w:cstheme="majorBidi"/>
          <w:sz w:val="24"/>
          <w:szCs w:val="24"/>
        </w:rPr>
        <w:t>e</w:t>
      </w:r>
      <w:r w:rsidR="007F08A6"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susceptibility to microvascular thrombosis</w:t>
      </w:r>
      <w:r w:rsidRPr="00A75161">
        <w:rPr>
          <w:rFonts w:asciiTheme="majorBidi" w:hAnsiTheme="majorBidi" w:cstheme="majorBidi"/>
          <w:sz w:val="24"/>
          <w:szCs w:val="24"/>
        </w:rPr>
        <w:t xml:space="preserve"> which l</w:t>
      </w:r>
      <w:r w:rsidR="00417CB2" w:rsidRPr="00A75161">
        <w:rPr>
          <w:rFonts w:asciiTheme="majorBidi" w:hAnsiTheme="majorBidi" w:cstheme="majorBidi"/>
          <w:sz w:val="24"/>
          <w:szCs w:val="24"/>
        </w:rPr>
        <w:t>eading to further tissue damage</w:t>
      </w:r>
      <w:r w:rsidR="002639A8" w:rsidRPr="00A75161">
        <w:rPr>
          <w:rFonts w:asciiTheme="majorBidi" w:hAnsiTheme="majorBidi" w:cstheme="majorBidi"/>
          <w:sz w:val="24"/>
          <w:szCs w:val="24"/>
        </w:rPr>
        <w:t>.</w:t>
      </w:r>
      <w:r w:rsidR="00417CB2" w:rsidRPr="00A75161">
        <w:rPr>
          <w:rFonts w:asciiTheme="majorBidi" w:hAnsiTheme="majorBidi" w:cstheme="majorBidi"/>
          <w:sz w:val="24"/>
          <w:szCs w:val="24"/>
          <w:vertAlign w:val="superscript"/>
        </w:rPr>
        <w:t>21</w:t>
      </w:r>
    </w:p>
    <w:p w:rsidR="00F55672" w:rsidRPr="00A75161" w:rsidRDefault="00F55672" w:rsidP="000907B3">
      <w:pPr>
        <w:pStyle w:val="ListParagraph"/>
        <w:bidi w:val="0"/>
        <w:spacing w:after="0"/>
        <w:ind w:left="0" w:firstLine="567"/>
        <w:contextualSpacing w:val="0"/>
        <w:jc w:val="both"/>
        <w:rPr>
          <w:rFonts w:asciiTheme="majorBidi" w:hAnsiTheme="majorBidi" w:cstheme="majorBidi"/>
          <w:sz w:val="24"/>
          <w:szCs w:val="24"/>
        </w:rPr>
      </w:pPr>
      <w:r w:rsidRPr="00A75161">
        <w:rPr>
          <w:rFonts w:asciiTheme="majorBidi" w:hAnsiTheme="majorBidi" w:cstheme="majorBidi"/>
          <w:sz w:val="24"/>
          <w:szCs w:val="24"/>
        </w:rPr>
        <w:t>One of the future approaches is to examine the effect of iNOS inhibitors on the protective effects against ischemia</w:t>
      </w:r>
      <w:r w:rsidR="00417CB2" w:rsidRPr="00A75161">
        <w:rPr>
          <w:rFonts w:asciiTheme="majorBidi" w:hAnsiTheme="majorBidi" w:cstheme="majorBidi"/>
          <w:sz w:val="24"/>
          <w:szCs w:val="24"/>
          <w:vertAlign w:val="superscript"/>
        </w:rPr>
        <w:t xml:space="preserve"> 22</w:t>
      </w:r>
    </w:p>
    <w:p w:rsidR="002651FA" w:rsidRPr="00A75161" w:rsidRDefault="00C8798B" w:rsidP="000907B3">
      <w:pPr>
        <w:pStyle w:val="ListParagraph"/>
        <w:numPr>
          <w:ilvl w:val="0"/>
          <w:numId w:val="20"/>
        </w:numPr>
        <w:autoSpaceDE w:val="0"/>
        <w:autoSpaceDN w:val="0"/>
        <w:bidi w:val="0"/>
        <w:adjustRightInd w:val="0"/>
        <w:spacing w:after="0"/>
        <w:ind w:left="357" w:hanging="357"/>
        <w:contextualSpacing w:val="0"/>
        <w:jc w:val="both"/>
        <w:rPr>
          <w:rFonts w:asciiTheme="majorBidi" w:hAnsiTheme="majorBidi" w:cstheme="majorBidi"/>
          <w:b/>
          <w:bCs/>
          <w:sz w:val="24"/>
          <w:szCs w:val="24"/>
        </w:rPr>
      </w:pPr>
      <w:r w:rsidRPr="00A75161">
        <w:rPr>
          <w:rFonts w:asciiTheme="majorBidi" w:hAnsiTheme="majorBidi" w:cstheme="majorBidi"/>
          <w:b/>
          <w:bCs/>
          <w:sz w:val="24"/>
          <w:szCs w:val="24"/>
        </w:rPr>
        <w:t>Changes in the microvascular</w:t>
      </w:r>
      <w:r w:rsidR="002639A8" w:rsidRPr="00A75161">
        <w:rPr>
          <w:rFonts w:asciiTheme="majorBidi" w:hAnsiTheme="majorBidi" w:cstheme="majorBidi"/>
          <w:b/>
          <w:bCs/>
          <w:sz w:val="24"/>
          <w:szCs w:val="24"/>
        </w:rPr>
        <w:t xml:space="preserve"> Permeability</w:t>
      </w:r>
      <w:r w:rsidRPr="00A75161">
        <w:rPr>
          <w:rFonts w:asciiTheme="majorBidi" w:hAnsiTheme="majorBidi" w:cstheme="majorBidi"/>
          <w:b/>
          <w:bCs/>
          <w:sz w:val="24"/>
          <w:szCs w:val="24"/>
        </w:rPr>
        <w:t>:</w:t>
      </w:r>
      <w:r w:rsidR="00417CB2" w:rsidRPr="00A75161">
        <w:rPr>
          <w:rFonts w:asciiTheme="majorBidi" w:hAnsiTheme="majorBidi" w:cstheme="majorBidi"/>
          <w:b/>
          <w:bCs/>
          <w:sz w:val="24"/>
          <w:szCs w:val="24"/>
          <w:vertAlign w:val="superscript"/>
        </w:rPr>
        <w:t>23-28</w:t>
      </w:r>
      <w:r w:rsidR="002639A8" w:rsidRPr="00A75161">
        <w:rPr>
          <w:rFonts w:asciiTheme="majorBidi" w:hAnsiTheme="majorBidi" w:cstheme="majorBidi"/>
          <w:b/>
          <w:bCs/>
          <w:sz w:val="24"/>
          <w:szCs w:val="24"/>
        </w:rPr>
        <w:t xml:space="preserve"> </w:t>
      </w:r>
    </w:p>
    <w:p w:rsidR="002651FA" w:rsidRPr="00A75161" w:rsidRDefault="007F08A6" w:rsidP="000907B3">
      <w:pPr>
        <w:bidi w:val="0"/>
        <w:spacing w:after="0"/>
        <w:ind w:firstLine="567"/>
        <w:jc w:val="both"/>
        <w:rPr>
          <w:rFonts w:asciiTheme="majorBidi" w:hAnsiTheme="majorBidi" w:cstheme="majorBidi"/>
          <w:b/>
          <w:bCs/>
          <w:sz w:val="24"/>
          <w:szCs w:val="24"/>
        </w:rPr>
      </w:pPr>
      <w:r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 xml:space="preserve">The increased microvascular permeability observed in ischemia is likely to be caused by a combination of factors, </w:t>
      </w:r>
      <w:r w:rsidR="002651FA" w:rsidRPr="00A75161">
        <w:rPr>
          <w:rFonts w:asciiTheme="majorBidi" w:hAnsiTheme="majorBidi" w:cstheme="majorBidi"/>
          <w:sz w:val="24"/>
          <w:szCs w:val="24"/>
        </w:rPr>
        <w:t>most of them is due to the activation of matrix metalloproteinase</w:t>
      </w:r>
      <w:r w:rsidR="002651FA" w:rsidRPr="00A75161">
        <w:rPr>
          <w:rFonts w:asciiTheme="majorBidi" w:hAnsiTheme="majorBidi" w:cstheme="majorBidi"/>
          <w:sz w:val="24"/>
          <w:szCs w:val="24"/>
        </w:rPr>
        <w:noBreakHyphen/>
        <w:t>2 (MMP-2) or matrix metalloproteinase</w:t>
      </w:r>
      <w:r w:rsidR="002651FA" w:rsidRPr="00A75161">
        <w:rPr>
          <w:rFonts w:asciiTheme="majorBidi" w:hAnsiTheme="majorBidi" w:cstheme="majorBidi"/>
          <w:sz w:val="24"/>
          <w:szCs w:val="24"/>
        </w:rPr>
        <w:noBreakHyphen/>
        <w:t>9 (MMP-9) which leading to Severe alterations in the integrity of the adherent junctions of the renal microvasculature.</w:t>
      </w:r>
    </w:p>
    <w:p w:rsidR="002639A8" w:rsidRPr="00A75161" w:rsidRDefault="002639A8" w:rsidP="000907B3">
      <w:pPr>
        <w:pStyle w:val="ListParagraph"/>
        <w:numPr>
          <w:ilvl w:val="0"/>
          <w:numId w:val="20"/>
        </w:numPr>
        <w:autoSpaceDE w:val="0"/>
        <w:autoSpaceDN w:val="0"/>
        <w:bidi w:val="0"/>
        <w:adjustRightInd w:val="0"/>
        <w:spacing w:after="0"/>
        <w:ind w:left="357" w:hanging="357"/>
        <w:contextualSpacing w:val="0"/>
        <w:jc w:val="both"/>
        <w:rPr>
          <w:rFonts w:asciiTheme="majorBidi" w:hAnsiTheme="majorBidi" w:cstheme="majorBidi"/>
          <w:b/>
          <w:bCs/>
          <w:sz w:val="24"/>
          <w:szCs w:val="24"/>
        </w:rPr>
      </w:pPr>
      <w:r w:rsidRPr="00A75161">
        <w:rPr>
          <w:rFonts w:asciiTheme="majorBidi" w:hAnsiTheme="majorBidi" w:cstheme="majorBidi"/>
          <w:b/>
          <w:bCs/>
          <w:sz w:val="24"/>
          <w:szCs w:val="24"/>
        </w:rPr>
        <w:t xml:space="preserve"> </w:t>
      </w:r>
      <w:r w:rsidR="00C8798B" w:rsidRPr="00A75161">
        <w:rPr>
          <w:rFonts w:asciiTheme="majorBidi" w:hAnsiTheme="majorBidi" w:cstheme="majorBidi"/>
          <w:b/>
          <w:bCs/>
          <w:sz w:val="24"/>
          <w:szCs w:val="24"/>
        </w:rPr>
        <w:t xml:space="preserve">Changes in the </w:t>
      </w:r>
      <w:r w:rsidRPr="00A75161">
        <w:rPr>
          <w:rFonts w:asciiTheme="majorBidi" w:hAnsiTheme="majorBidi" w:cstheme="majorBidi"/>
          <w:b/>
          <w:bCs/>
          <w:sz w:val="24"/>
          <w:szCs w:val="24"/>
        </w:rPr>
        <w:t>Coagulation</w:t>
      </w:r>
      <w:r w:rsidR="007F08A6" w:rsidRPr="00A75161">
        <w:rPr>
          <w:rFonts w:asciiTheme="majorBidi" w:hAnsiTheme="majorBidi" w:cstheme="majorBidi"/>
          <w:b/>
          <w:bCs/>
          <w:sz w:val="24"/>
          <w:szCs w:val="24"/>
        </w:rPr>
        <w:t xml:space="preserve"> </w:t>
      </w:r>
      <w:r w:rsidR="00C8798B" w:rsidRPr="00A75161">
        <w:rPr>
          <w:rFonts w:asciiTheme="majorBidi" w:hAnsiTheme="majorBidi" w:cstheme="majorBidi"/>
          <w:b/>
          <w:bCs/>
          <w:sz w:val="24"/>
          <w:szCs w:val="24"/>
        </w:rPr>
        <w:t>process:</w:t>
      </w:r>
    </w:p>
    <w:p w:rsidR="00A33F47" w:rsidRPr="00A75161" w:rsidRDefault="00A33F47"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 xml:space="preserve">The interaction between </w:t>
      </w:r>
      <w:r w:rsidR="002639A8" w:rsidRPr="00A75161">
        <w:rPr>
          <w:rFonts w:asciiTheme="majorBidi" w:hAnsiTheme="majorBidi" w:cstheme="majorBidi"/>
          <w:sz w:val="24"/>
          <w:szCs w:val="24"/>
        </w:rPr>
        <w:t>Endothelial cells through their interaction wit</w:t>
      </w:r>
      <w:r w:rsidRPr="00A75161">
        <w:rPr>
          <w:rFonts w:asciiTheme="majorBidi" w:hAnsiTheme="majorBidi" w:cstheme="majorBidi"/>
          <w:sz w:val="24"/>
          <w:szCs w:val="24"/>
        </w:rPr>
        <w:t>h protein C and thrombo</w:t>
      </w:r>
      <w:r w:rsidRPr="00A75161">
        <w:rPr>
          <w:rFonts w:asciiTheme="majorBidi" w:hAnsiTheme="majorBidi" w:cstheme="majorBidi"/>
          <w:sz w:val="24"/>
          <w:szCs w:val="24"/>
        </w:rPr>
        <w:softHyphen/>
        <w:t>modulin. Protein C is considered as one of the natural anticoagulants while Thrombomodulin is a protein</w:t>
      </w:r>
      <w:r w:rsidR="002639A8" w:rsidRPr="00A75161">
        <w:rPr>
          <w:rFonts w:asciiTheme="majorBidi" w:hAnsiTheme="majorBidi" w:cstheme="majorBidi"/>
          <w:sz w:val="24"/>
          <w:szCs w:val="24"/>
        </w:rPr>
        <w:t xml:space="preserve"> cofactor expressed on endothelial cell surfaces that modifies the substrate specificity </w:t>
      </w:r>
      <w:commentRangeEnd w:id="10"/>
      <w:r w:rsidR="00F16970">
        <w:rPr>
          <w:rStyle w:val="CommentReference"/>
        </w:rPr>
        <w:commentReference w:id="10"/>
      </w:r>
      <w:r w:rsidR="002639A8" w:rsidRPr="00A75161">
        <w:rPr>
          <w:rFonts w:asciiTheme="majorBidi" w:hAnsiTheme="majorBidi" w:cstheme="majorBidi"/>
          <w:sz w:val="24"/>
          <w:szCs w:val="24"/>
        </w:rPr>
        <w:t>of thrombin</w:t>
      </w:r>
      <w:r w:rsidRPr="00A75161">
        <w:rPr>
          <w:rFonts w:asciiTheme="majorBidi" w:hAnsiTheme="majorBidi" w:cstheme="majorBidi"/>
          <w:sz w:val="24"/>
          <w:szCs w:val="24"/>
        </w:rPr>
        <w:t xml:space="preserve"> </w:t>
      </w:r>
    </w:p>
    <w:p w:rsidR="002639A8" w:rsidRPr="00A75161" w:rsidRDefault="00A33F47" w:rsidP="000907B3">
      <w:pPr>
        <w:bidi w:val="0"/>
        <w:spacing w:after="0"/>
        <w:ind w:firstLine="567"/>
        <w:jc w:val="both"/>
        <w:rPr>
          <w:rFonts w:asciiTheme="majorBidi" w:hAnsiTheme="majorBidi" w:cstheme="majorBidi"/>
          <w:sz w:val="24"/>
          <w:szCs w:val="24"/>
        </w:rPr>
      </w:pPr>
      <w:commentRangeStart w:id="12"/>
      <w:r w:rsidRPr="00A75161">
        <w:rPr>
          <w:rFonts w:asciiTheme="majorBidi" w:hAnsiTheme="majorBidi" w:cstheme="majorBidi"/>
          <w:sz w:val="24"/>
          <w:szCs w:val="24"/>
        </w:rPr>
        <w:lastRenderedPageBreak/>
        <w:t>Under the physiological condition, the interaction between thrombin and thrombomodulin leads to the formation of thrombin</w:t>
      </w:r>
      <w:r w:rsidR="002639A8" w:rsidRPr="00A75161">
        <w:rPr>
          <w:rFonts w:asciiTheme="majorBidi" w:hAnsiTheme="majorBidi" w:cstheme="majorBidi"/>
          <w:sz w:val="24"/>
          <w:szCs w:val="24"/>
        </w:rPr>
        <w:t xml:space="preserve">-thrombomodulin complex </w:t>
      </w:r>
      <w:r w:rsidRPr="00A75161">
        <w:rPr>
          <w:rFonts w:asciiTheme="majorBidi" w:hAnsiTheme="majorBidi" w:cstheme="majorBidi"/>
          <w:sz w:val="24"/>
          <w:szCs w:val="24"/>
        </w:rPr>
        <w:t xml:space="preserve">which in turn </w:t>
      </w:r>
      <w:r w:rsidR="002639A8" w:rsidRPr="00A75161">
        <w:rPr>
          <w:rFonts w:asciiTheme="majorBidi" w:hAnsiTheme="majorBidi" w:cstheme="majorBidi"/>
          <w:sz w:val="24"/>
          <w:szCs w:val="24"/>
        </w:rPr>
        <w:t>activates protein C. The activated form of protein C (APC) plays an important role in regulating blood clotting, inflammation, cell death and maintaining the permeability of blood vessel walls in humans and other animals</w:t>
      </w:r>
      <w:r w:rsidR="00797B7E" w:rsidRPr="00A75161">
        <w:rPr>
          <w:rFonts w:asciiTheme="majorBidi" w:hAnsiTheme="majorBidi" w:cstheme="majorBidi"/>
          <w:sz w:val="24"/>
          <w:szCs w:val="24"/>
        </w:rPr>
        <w:t>.</w:t>
      </w:r>
      <w:commentRangeStart w:id="13"/>
      <w:r w:rsidR="00EA6BE3" w:rsidRPr="00A75161">
        <w:rPr>
          <w:rFonts w:asciiTheme="majorBidi" w:hAnsiTheme="majorBidi" w:cstheme="majorBidi"/>
          <w:sz w:val="24"/>
          <w:szCs w:val="24"/>
          <w:vertAlign w:val="superscript"/>
        </w:rPr>
        <w:t>29</w:t>
      </w:r>
      <w:commentRangeEnd w:id="13"/>
      <w:r w:rsidR="00F16970">
        <w:rPr>
          <w:rStyle w:val="CommentReference"/>
        </w:rPr>
        <w:commentReference w:id="13"/>
      </w:r>
      <w:r w:rsidR="00797B7E" w:rsidRPr="00A75161">
        <w:rPr>
          <w:rFonts w:asciiTheme="majorBidi" w:hAnsiTheme="majorBidi" w:cstheme="majorBidi"/>
          <w:sz w:val="24"/>
          <w:szCs w:val="24"/>
          <w:vertAlign w:val="superscript"/>
        </w:rPr>
        <w:t xml:space="preserve"> </w:t>
      </w:r>
    </w:p>
    <w:p w:rsidR="00B81F23" w:rsidRPr="00A75161" w:rsidRDefault="002639A8" w:rsidP="000907B3">
      <w:pPr>
        <w:pStyle w:val="Pa8"/>
        <w:autoSpaceDE/>
        <w:autoSpaceDN/>
        <w:adjustRightInd/>
        <w:spacing w:line="276" w:lineRule="auto"/>
        <w:ind w:firstLine="567"/>
        <w:jc w:val="both"/>
        <w:rPr>
          <w:rFonts w:asciiTheme="majorBidi" w:hAnsiTheme="majorBidi" w:cstheme="majorBidi"/>
        </w:rPr>
      </w:pPr>
      <w:r w:rsidRPr="00A75161">
        <w:rPr>
          <w:rFonts w:asciiTheme="majorBidi" w:hAnsiTheme="majorBidi" w:cstheme="majorBidi"/>
        </w:rPr>
        <w:t>During an inflammatory response</w:t>
      </w:r>
      <w:r w:rsidR="00A33F47" w:rsidRPr="00A75161">
        <w:rPr>
          <w:rFonts w:asciiTheme="majorBidi" w:hAnsiTheme="majorBidi" w:cstheme="majorBidi"/>
        </w:rPr>
        <w:t xml:space="preserve"> such as in ischemia</w:t>
      </w:r>
      <w:r w:rsidR="00B81F23" w:rsidRPr="00A75161">
        <w:rPr>
          <w:rFonts w:asciiTheme="majorBidi" w:hAnsiTheme="majorBidi" w:cstheme="majorBidi"/>
        </w:rPr>
        <w:t>, decreases in the anticoagulant and anti-inflammatory effects of the protein C pathway occur .that is due to:</w:t>
      </w:r>
    </w:p>
    <w:p w:rsidR="00B81F23" w:rsidRPr="00A75161" w:rsidRDefault="00B81F23" w:rsidP="000907B3">
      <w:pPr>
        <w:pStyle w:val="Pa8"/>
        <w:numPr>
          <w:ilvl w:val="0"/>
          <w:numId w:val="15"/>
        </w:numPr>
        <w:spacing w:line="276" w:lineRule="auto"/>
        <w:jc w:val="both"/>
        <w:rPr>
          <w:rFonts w:asciiTheme="majorBidi" w:hAnsiTheme="majorBidi" w:cstheme="majorBidi"/>
        </w:rPr>
      </w:pPr>
      <w:r w:rsidRPr="00A75161">
        <w:rPr>
          <w:rFonts w:asciiTheme="majorBidi" w:hAnsiTheme="majorBidi" w:cstheme="majorBidi"/>
        </w:rPr>
        <w:t xml:space="preserve">The degradation or decreased production of protein C </w:t>
      </w:r>
    </w:p>
    <w:p w:rsidR="00B81F23" w:rsidRPr="00A75161" w:rsidRDefault="00E90835" w:rsidP="000907B3">
      <w:pPr>
        <w:pStyle w:val="Pa8"/>
        <w:numPr>
          <w:ilvl w:val="0"/>
          <w:numId w:val="15"/>
        </w:numPr>
        <w:spacing w:line="276" w:lineRule="auto"/>
        <w:jc w:val="both"/>
        <w:rPr>
          <w:rFonts w:asciiTheme="majorBidi" w:hAnsiTheme="majorBidi" w:cstheme="majorBidi"/>
        </w:rPr>
      </w:pPr>
      <w:r w:rsidRPr="00A75161">
        <w:rPr>
          <w:rFonts w:asciiTheme="majorBidi" w:hAnsiTheme="majorBidi" w:cstheme="majorBidi"/>
        </w:rPr>
        <w:t>D</w:t>
      </w:r>
      <w:r w:rsidR="002639A8" w:rsidRPr="00A75161">
        <w:rPr>
          <w:rFonts w:asciiTheme="majorBidi" w:hAnsiTheme="majorBidi" w:cstheme="majorBidi"/>
        </w:rPr>
        <w:t>ownregulation of endothelial protein C receptors EPCR</w:t>
      </w:r>
    </w:p>
    <w:p w:rsidR="00F4245B" w:rsidRPr="00A75161" w:rsidRDefault="00B81F23" w:rsidP="000907B3">
      <w:pPr>
        <w:pStyle w:val="Pa8"/>
        <w:numPr>
          <w:ilvl w:val="0"/>
          <w:numId w:val="15"/>
        </w:numPr>
        <w:spacing w:line="276" w:lineRule="auto"/>
        <w:jc w:val="both"/>
        <w:rPr>
          <w:rFonts w:asciiTheme="majorBidi" w:hAnsiTheme="majorBidi" w:cstheme="majorBidi"/>
        </w:rPr>
      </w:pPr>
      <w:r w:rsidRPr="00A75161">
        <w:rPr>
          <w:rFonts w:asciiTheme="majorBidi" w:hAnsiTheme="majorBidi" w:cstheme="majorBidi"/>
        </w:rPr>
        <w:t xml:space="preserve">Decreased </w:t>
      </w:r>
      <w:r w:rsidR="002639A8" w:rsidRPr="00A75161">
        <w:rPr>
          <w:rFonts w:asciiTheme="majorBidi" w:hAnsiTheme="majorBidi" w:cstheme="majorBidi"/>
        </w:rPr>
        <w:t xml:space="preserve">thrombomodulin expression, </w:t>
      </w:r>
    </w:p>
    <w:p w:rsidR="002639A8" w:rsidRPr="00A75161" w:rsidRDefault="00B81F23" w:rsidP="000907B3">
      <w:pPr>
        <w:pStyle w:val="Pa8"/>
        <w:autoSpaceDE/>
        <w:autoSpaceDN/>
        <w:adjustRightInd/>
        <w:spacing w:line="276" w:lineRule="auto"/>
        <w:ind w:firstLine="567"/>
        <w:jc w:val="both"/>
        <w:rPr>
          <w:rFonts w:asciiTheme="majorBidi" w:hAnsiTheme="majorBidi" w:cstheme="majorBidi"/>
        </w:rPr>
      </w:pPr>
      <w:r w:rsidRPr="00A75161">
        <w:rPr>
          <w:rFonts w:asciiTheme="majorBidi" w:hAnsiTheme="majorBidi" w:cstheme="majorBidi"/>
        </w:rPr>
        <w:t xml:space="preserve">The </w:t>
      </w:r>
      <w:r w:rsidR="002639A8" w:rsidRPr="00A75161">
        <w:rPr>
          <w:rFonts w:asciiTheme="majorBidi" w:hAnsiTheme="majorBidi" w:cstheme="majorBidi"/>
        </w:rPr>
        <w:t xml:space="preserve">microvascular function is compromised, resulting in </w:t>
      </w:r>
      <w:r w:rsidR="000D63DF" w:rsidRPr="00A75161">
        <w:rPr>
          <w:rFonts w:asciiTheme="majorBidi" w:hAnsiTheme="majorBidi" w:cstheme="majorBidi"/>
        </w:rPr>
        <w:t>spreading intravascular</w:t>
      </w:r>
      <w:r w:rsidR="002639A8" w:rsidRPr="00A75161">
        <w:rPr>
          <w:rFonts w:asciiTheme="majorBidi" w:hAnsiTheme="majorBidi" w:cstheme="majorBidi"/>
        </w:rPr>
        <w:t xml:space="preserve"> coagulation and thrombosis, </w:t>
      </w:r>
      <w:r w:rsidR="000D63DF" w:rsidRPr="00A75161">
        <w:rPr>
          <w:rFonts w:asciiTheme="majorBidi" w:hAnsiTheme="majorBidi" w:cstheme="majorBidi"/>
        </w:rPr>
        <w:t xml:space="preserve">the </w:t>
      </w:r>
      <w:r w:rsidR="002639A8" w:rsidRPr="00A75161">
        <w:rPr>
          <w:rFonts w:asciiTheme="majorBidi" w:hAnsiTheme="majorBidi" w:cstheme="majorBidi"/>
        </w:rPr>
        <w:t>local tissue per</w:t>
      </w:r>
      <w:r w:rsidR="002639A8" w:rsidRPr="00A75161">
        <w:rPr>
          <w:rFonts w:asciiTheme="majorBidi" w:hAnsiTheme="majorBidi" w:cstheme="majorBidi"/>
        </w:rPr>
        <w:softHyphen/>
        <w:t>fusion</w:t>
      </w:r>
      <w:r w:rsidR="000D63DF" w:rsidRPr="00A75161">
        <w:rPr>
          <w:rFonts w:asciiTheme="majorBidi" w:hAnsiTheme="majorBidi" w:cstheme="majorBidi"/>
        </w:rPr>
        <w:t xml:space="preserve"> is decreased,</w:t>
      </w:r>
      <w:r w:rsidR="002639A8" w:rsidRPr="00A75161">
        <w:rPr>
          <w:rFonts w:asciiTheme="majorBidi" w:hAnsiTheme="majorBidi" w:cstheme="majorBidi"/>
        </w:rPr>
        <w:t xml:space="preserve"> and </w:t>
      </w:r>
      <w:r w:rsidR="000D63DF" w:rsidRPr="00A75161">
        <w:rPr>
          <w:rFonts w:asciiTheme="majorBidi" w:hAnsiTheme="majorBidi" w:cstheme="majorBidi"/>
        </w:rPr>
        <w:t xml:space="preserve">finally </w:t>
      </w:r>
      <w:r w:rsidR="002639A8" w:rsidRPr="00A75161">
        <w:rPr>
          <w:rFonts w:asciiTheme="majorBidi" w:hAnsiTheme="majorBidi" w:cstheme="majorBidi"/>
        </w:rPr>
        <w:t>organ dysfunction</w:t>
      </w:r>
      <w:r w:rsidR="000D63DF" w:rsidRPr="00A75161">
        <w:rPr>
          <w:rFonts w:asciiTheme="majorBidi" w:hAnsiTheme="majorBidi" w:cstheme="majorBidi"/>
        </w:rPr>
        <w:t xml:space="preserve"> is developed</w:t>
      </w:r>
      <w:r w:rsidR="002639A8" w:rsidRPr="00A75161">
        <w:rPr>
          <w:rFonts w:asciiTheme="majorBidi" w:hAnsiTheme="majorBidi" w:cstheme="majorBidi"/>
        </w:rPr>
        <w:t>.</w:t>
      </w:r>
      <w:r w:rsidR="00EA6BE3" w:rsidRPr="00A75161">
        <w:rPr>
          <w:rFonts w:asciiTheme="majorBidi" w:hAnsiTheme="majorBidi" w:cstheme="majorBidi"/>
          <w:vertAlign w:val="superscript"/>
        </w:rPr>
        <w:t>30</w:t>
      </w:r>
    </w:p>
    <w:p w:rsidR="002639A8" w:rsidRPr="00A75161" w:rsidRDefault="002639A8" w:rsidP="000907B3">
      <w:pPr>
        <w:pStyle w:val="ListParagraph"/>
        <w:numPr>
          <w:ilvl w:val="0"/>
          <w:numId w:val="20"/>
        </w:numPr>
        <w:autoSpaceDE w:val="0"/>
        <w:autoSpaceDN w:val="0"/>
        <w:bidi w:val="0"/>
        <w:adjustRightInd w:val="0"/>
        <w:spacing w:after="0"/>
        <w:ind w:left="357" w:hanging="357"/>
        <w:contextualSpacing w:val="0"/>
        <w:jc w:val="both"/>
        <w:rPr>
          <w:rFonts w:asciiTheme="majorBidi" w:hAnsiTheme="majorBidi" w:cstheme="majorBidi"/>
          <w:b/>
          <w:bCs/>
          <w:sz w:val="24"/>
          <w:szCs w:val="24"/>
        </w:rPr>
      </w:pPr>
      <w:r w:rsidRPr="00A75161">
        <w:rPr>
          <w:rFonts w:asciiTheme="majorBidi" w:hAnsiTheme="majorBidi" w:cstheme="majorBidi"/>
          <w:b/>
          <w:bCs/>
          <w:sz w:val="24"/>
          <w:szCs w:val="24"/>
        </w:rPr>
        <w:t xml:space="preserve"> Acute epithelial cell injury </w:t>
      </w:r>
    </w:p>
    <w:p w:rsidR="00072CE5" w:rsidRPr="00A75161" w:rsidRDefault="00CF478B" w:rsidP="000907B3">
      <w:pPr>
        <w:pStyle w:val="Pa7"/>
        <w:autoSpaceDE/>
        <w:autoSpaceDN/>
        <w:adjustRightInd/>
        <w:spacing w:line="276" w:lineRule="auto"/>
        <w:ind w:firstLine="567"/>
        <w:jc w:val="both"/>
        <w:rPr>
          <w:rFonts w:asciiTheme="majorBidi" w:hAnsiTheme="majorBidi" w:cstheme="majorBidi"/>
        </w:rPr>
      </w:pPr>
      <w:r w:rsidRPr="00A75161">
        <w:rPr>
          <w:rFonts w:asciiTheme="majorBidi" w:hAnsiTheme="majorBidi" w:cstheme="majorBidi"/>
        </w:rPr>
        <w:t>It worth to mention that during ischemic injury, all</w:t>
      </w:r>
      <w:r w:rsidR="002639A8" w:rsidRPr="00A75161">
        <w:rPr>
          <w:rFonts w:asciiTheme="majorBidi" w:hAnsiTheme="majorBidi" w:cstheme="majorBidi"/>
        </w:rPr>
        <w:t xml:space="preserve"> segments of the nephron can be </w:t>
      </w:r>
      <w:r w:rsidRPr="00A75161">
        <w:rPr>
          <w:rFonts w:asciiTheme="majorBidi" w:hAnsiTheme="majorBidi" w:cstheme="majorBidi"/>
        </w:rPr>
        <w:t>affected,</w:t>
      </w:r>
      <w:r w:rsidR="002639A8" w:rsidRPr="00A75161">
        <w:rPr>
          <w:rFonts w:asciiTheme="majorBidi" w:hAnsiTheme="majorBidi" w:cstheme="majorBidi"/>
        </w:rPr>
        <w:t xml:space="preserve"> but the most commonly injured epithelial cell is the proximal tubular cell.</w:t>
      </w:r>
      <w:r w:rsidRPr="00A75161">
        <w:rPr>
          <w:rFonts w:asciiTheme="majorBidi" w:hAnsiTheme="majorBidi" w:cstheme="majorBidi"/>
        </w:rPr>
        <w:t xml:space="preserve"> There are many reasons that make proximal tubular cells </w:t>
      </w:r>
      <w:r w:rsidR="002639A8" w:rsidRPr="00A75161">
        <w:rPr>
          <w:rFonts w:asciiTheme="majorBidi" w:hAnsiTheme="majorBidi" w:cstheme="majorBidi"/>
        </w:rPr>
        <w:t xml:space="preserve">are particularly susceptible for </w:t>
      </w:r>
      <w:r w:rsidR="00072CE5" w:rsidRPr="00A75161">
        <w:rPr>
          <w:rFonts w:asciiTheme="majorBidi" w:hAnsiTheme="majorBidi" w:cstheme="majorBidi"/>
        </w:rPr>
        <w:t>ischemic injury:</w:t>
      </w:r>
    </w:p>
    <w:p w:rsidR="00072CE5" w:rsidRPr="00A75161" w:rsidRDefault="00072CE5" w:rsidP="000907B3">
      <w:pPr>
        <w:pStyle w:val="Pa7"/>
        <w:numPr>
          <w:ilvl w:val="0"/>
          <w:numId w:val="17"/>
        </w:numPr>
        <w:spacing w:line="276" w:lineRule="auto"/>
        <w:ind w:left="357" w:hanging="357"/>
        <w:jc w:val="both"/>
        <w:rPr>
          <w:rFonts w:asciiTheme="majorBidi" w:hAnsiTheme="majorBidi" w:cstheme="majorBidi"/>
        </w:rPr>
      </w:pPr>
      <w:r w:rsidRPr="00A75161">
        <w:rPr>
          <w:rFonts w:asciiTheme="majorBidi" w:hAnsiTheme="majorBidi" w:cstheme="majorBidi"/>
        </w:rPr>
        <w:t>Proximal tubular cells have</w:t>
      </w:r>
      <w:r w:rsidR="002639A8" w:rsidRPr="00A75161">
        <w:rPr>
          <w:rFonts w:asciiTheme="majorBidi" w:hAnsiTheme="majorBidi" w:cstheme="majorBidi"/>
        </w:rPr>
        <w:t xml:space="preserve"> a high m</w:t>
      </w:r>
      <w:r w:rsidRPr="00A75161">
        <w:rPr>
          <w:rFonts w:asciiTheme="majorBidi" w:hAnsiTheme="majorBidi" w:cstheme="majorBidi"/>
        </w:rPr>
        <w:t xml:space="preserve">etabolic rate </w:t>
      </w:r>
      <w:r w:rsidR="002639A8" w:rsidRPr="00A75161">
        <w:rPr>
          <w:rFonts w:asciiTheme="majorBidi" w:hAnsiTheme="majorBidi" w:cstheme="majorBidi"/>
        </w:rPr>
        <w:t xml:space="preserve">and a limited capacity to undergo anaerobic glycolysis. </w:t>
      </w:r>
    </w:p>
    <w:p w:rsidR="00072CE5" w:rsidRPr="00A75161" w:rsidRDefault="00072CE5" w:rsidP="000907B3">
      <w:pPr>
        <w:pStyle w:val="Pa7"/>
        <w:numPr>
          <w:ilvl w:val="0"/>
          <w:numId w:val="17"/>
        </w:numPr>
        <w:spacing w:line="276" w:lineRule="auto"/>
        <w:ind w:left="357" w:hanging="357"/>
        <w:jc w:val="both"/>
        <w:rPr>
          <w:rFonts w:asciiTheme="majorBidi" w:hAnsiTheme="majorBidi" w:cstheme="majorBidi"/>
        </w:rPr>
      </w:pPr>
      <w:r w:rsidRPr="00A75161">
        <w:rPr>
          <w:rFonts w:asciiTheme="majorBidi" w:hAnsiTheme="majorBidi" w:cstheme="majorBidi"/>
        </w:rPr>
        <w:t>O</w:t>
      </w:r>
      <w:r w:rsidR="002639A8" w:rsidRPr="00A75161">
        <w:rPr>
          <w:rFonts w:asciiTheme="majorBidi" w:hAnsiTheme="majorBidi" w:cstheme="majorBidi"/>
        </w:rPr>
        <w:t xml:space="preserve">wing to the unique blood flow in the outer stripe of the S3 segment of the nephron, there is marked microvascular hypoperfusion and congestion in this region after injury, which persists and mediates continued ischemia even when cortical blood flow might have returned to near-normal levels. </w:t>
      </w:r>
    </w:p>
    <w:p w:rsidR="0043197F" w:rsidRPr="00A75161" w:rsidRDefault="00072CE5"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According to the extent of injury, epithelial c</w:t>
      </w:r>
      <w:r w:rsidR="002639A8" w:rsidRPr="00A75161">
        <w:rPr>
          <w:rFonts w:asciiTheme="majorBidi" w:hAnsiTheme="majorBidi" w:cstheme="majorBidi"/>
          <w:sz w:val="24"/>
          <w:szCs w:val="24"/>
        </w:rPr>
        <w:t xml:space="preserve">ells undergoing sub-lethal or less severe injury </w:t>
      </w:r>
      <w:r w:rsidR="0043197F" w:rsidRPr="00A75161">
        <w:rPr>
          <w:rFonts w:asciiTheme="majorBidi" w:hAnsiTheme="majorBidi" w:cstheme="majorBidi"/>
          <w:sz w:val="24"/>
          <w:szCs w:val="24"/>
        </w:rPr>
        <w:t>will</w:t>
      </w:r>
      <w:r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 xml:space="preserve">have the capability of functional and structural recovery if the insult is interrupted. </w:t>
      </w:r>
      <w:r w:rsidR="0043197F" w:rsidRPr="00A75161">
        <w:rPr>
          <w:rFonts w:asciiTheme="majorBidi" w:hAnsiTheme="majorBidi" w:cstheme="majorBidi"/>
          <w:sz w:val="24"/>
          <w:szCs w:val="24"/>
        </w:rPr>
        <w:t>While c</w:t>
      </w:r>
      <w:r w:rsidR="002639A8" w:rsidRPr="00A75161">
        <w:rPr>
          <w:rFonts w:asciiTheme="majorBidi" w:hAnsiTheme="majorBidi" w:cstheme="majorBidi"/>
          <w:sz w:val="24"/>
          <w:szCs w:val="24"/>
        </w:rPr>
        <w:t xml:space="preserve">ells that suffer a more-severe or lethal injury </w:t>
      </w:r>
      <w:r w:rsidR="0043197F" w:rsidRPr="00A75161">
        <w:rPr>
          <w:rFonts w:asciiTheme="majorBidi" w:hAnsiTheme="majorBidi" w:cstheme="majorBidi"/>
          <w:sz w:val="24"/>
          <w:szCs w:val="24"/>
        </w:rPr>
        <w:t xml:space="preserve">will </w:t>
      </w:r>
      <w:r w:rsidR="002639A8" w:rsidRPr="00A75161">
        <w:rPr>
          <w:rFonts w:asciiTheme="majorBidi" w:hAnsiTheme="majorBidi" w:cstheme="majorBidi"/>
          <w:sz w:val="24"/>
          <w:szCs w:val="24"/>
        </w:rPr>
        <w:t>undergo apoptosis or necrosis, leading to cell death.</w:t>
      </w:r>
    </w:p>
    <w:p w:rsidR="002639A8" w:rsidRPr="00A75161" w:rsidRDefault="0043197F" w:rsidP="000907B3">
      <w:pPr>
        <w:pStyle w:val="Pa7"/>
        <w:autoSpaceDE/>
        <w:autoSpaceDN/>
        <w:adjustRightInd/>
        <w:spacing w:line="276" w:lineRule="auto"/>
        <w:ind w:firstLine="567"/>
        <w:jc w:val="both"/>
        <w:rPr>
          <w:rFonts w:asciiTheme="majorBidi" w:hAnsiTheme="majorBidi" w:cstheme="majorBidi"/>
        </w:rPr>
      </w:pPr>
      <w:r w:rsidRPr="00A75161">
        <w:rPr>
          <w:rFonts w:asciiTheme="majorBidi" w:hAnsiTheme="majorBidi" w:cstheme="majorBidi"/>
        </w:rPr>
        <w:t xml:space="preserve">Moreover, following a reduction in effective kidney perfusion, epithelial cells cannot maintain the adequate intracellular ATP for the essential processes made by the cells. In case of sever reduction in the renal perfusion, cell death by necrosis or apoptosis may occur. </w:t>
      </w:r>
    </w:p>
    <w:p w:rsidR="00C8798B" w:rsidRPr="00A75161" w:rsidRDefault="00204355" w:rsidP="000907B3">
      <w:pPr>
        <w:pStyle w:val="ListParagraph"/>
        <w:numPr>
          <w:ilvl w:val="0"/>
          <w:numId w:val="20"/>
        </w:numPr>
        <w:autoSpaceDE w:val="0"/>
        <w:autoSpaceDN w:val="0"/>
        <w:bidi w:val="0"/>
        <w:adjustRightInd w:val="0"/>
        <w:spacing w:after="0"/>
        <w:ind w:left="357" w:hanging="357"/>
        <w:contextualSpacing w:val="0"/>
        <w:jc w:val="both"/>
        <w:rPr>
          <w:rFonts w:asciiTheme="majorBidi" w:hAnsiTheme="majorBidi" w:cstheme="majorBidi"/>
          <w:sz w:val="24"/>
          <w:szCs w:val="24"/>
          <w:vertAlign w:val="superscript"/>
        </w:rPr>
      </w:pPr>
      <w:r w:rsidRPr="00A75161">
        <w:rPr>
          <w:rFonts w:asciiTheme="majorBidi" w:hAnsiTheme="majorBidi" w:cstheme="majorBidi"/>
          <w:b/>
          <w:bCs/>
          <w:sz w:val="24"/>
          <w:szCs w:val="24"/>
        </w:rPr>
        <w:t>R</w:t>
      </w:r>
      <w:r w:rsidR="00C8798B" w:rsidRPr="00A75161">
        <w:rPr>
          <w:rFonts w:asciiTheme="majorBidi" w:hAnsiTheme="majorBidi" w:cstheme="majorBidi"/>
          <w:b/>
          <w:bCs/>
          <w:sz w:val="24"/>
          <w:szCs w:val="24"/>
        </w:rPr>
        <w:t xml:space="preserve">ole of </w:t>
      </w:r>
      <w:r w:rsidR="002639A8" w:rsidRPr="00A75161">
        <w:rPr>
          <w:rFonts w:asciiTheme="majorBidi" w:hAnsiTheme="majorBidi" w:cstheme="majorBidi"/>
          <w:b/>
          <w:bCs/>
          <w:sz w:val="24"/>
          <w:szCs w:val="24"/>
        </w:rPr>
        <w:t>Inflammation</w:t>
      </w:r>
      <w:r w:rsidR="00C8798B" w:rsidRPr="00A75161">
        <w:rPr>
          <w:rFonts w:asciiTheme="majorBidi" w:hAnsiTheme="majorBidi" w:cstheme="majorBidi"/>
          <w:b/>
          <w:bCs/>
          <w:sz w:val="24"/>
          <w:szCs w:val="24"/>
        </w:rPr>
        <w:t>:</w:t>
      </w:r>
    </w:p>
    <w:p w:rsidR="007D1ED1" w:rsidRPr="00A75161" w:rsidRDefault="007F08A6" w:rsidP="000907B3">
      <w:pPr>
        <w:bidi w:val="0"/>
        <w:spacing w:after="0"/>
        <w:ind w:firstLine="567"/>
        <w:jc w:val="both"/>
        <w:rPr>
          <w:rFonts w:asciiTheme="majorBidi" w:hAnsiTheme="majorBidi" w:cstheme="majorBidi"/>
          <w:sz w:val="24"/>
          <w:szCs w:val="24"/>
          <w:vertAlign w:val="superscript"/>
        </w:rPr>
      </w:pPr>
      <w:r w:rsidRPr="00A75161">
        <w:rPr>
          <w:rFonts w:asciiTheme="majorBidi" w:hAnsiTheme="majorBidi" w:cstheme="majorBidi"/>
          <w:b/>
          <w:bCs/>
          <w:sz w:val="24"/>
          <w:szCs w:val="24"/>
        </w:rPr>
        <w:t xml:space="preserve"> </w:t>
      </w:r>
      <w:r w:rsidR="007D1ED1" w:rsidRPr="00A75161">
        <w:rPr>
          <w:rFonts w:asciiTheme="majorBidi" w:hAnsiTheme="majorBidi" w:cstheme="majorBidi"/>
          <w:sz w:val="24"/>
          <w:szCs w:val="24"/>
        </w:rPr>
        <w:t>Following ischemic injury, a number of potent mediators are generated by the injured epithelial proximal tubular cell, includ</w:t>
      </w:r>
      <w:r w:rsidR="007D1ED1" w:rsidRPr="00A75161">
        <w:rPr>
          <w:rFonts w:asciiTheme="majorBidi" w:hAnsiTheme="majorBidi" w:cstheme="majorBidi"/>
          <w:sz w:val="24"/>
          <w:szCs w:val="24"/>
        </w:rPr>
        <w:softHyphen/>
        <w:t>ing proinflammatory cytokines, such as tumor necrosis factor (TNF), interleukin (IL)</w:t>
      </w:r>
      <w:r w:rsidR="007D1ED1" w:rsidRPr="00A75161">
        <w:rPr>
          <w:rFonts w:asciiTheme="majorBidi" w:hAnsiTheme="majorBidi" w:cstheme="majorBidi"/>
          <w:sz w:val="24"/>
          <w:szCs w:val="24"/>
        </w:rPr>
        <w:noBreakHyphen/>
        <w:t>6, IL</w:t>
      </w:r>
      <w:r w:rsidR="007D1ED1" w:rsidRPr="00A75161">
        <w:rPr>
          <w:rFonts w:asciiTheme="majorBidi" w:hAnsiTheme="majorBidi" w:cstheme="majorBidi"/>
          <w:sz w:val="24"/>
          <w:szCs w:val="24"/>
        </w:rPr>
        <w:noBreakHyphen/>
        <w:t>1β and</w:t>
      </w:r>
      <w:r w:rsidRPr="00A75161">
        <w:rPr>
          <w:rFonts w:asciiTheme="majorBidi" w:hAnsiTheme="majorBidi" w:cstheme="majorBidi"/>
          <w:sz w:val="24"/>
          <w:szCs w:val="24"/>
        </w:rPr>
        <w:t xml:space="preserve"> </w:t>
      </w:r>
      <w:r w:rsidR="007D1ED1" w:rsidRPr="00A75161">
        <w:rPr>
          <w:rFonts w:asciiTheme="majorBidi" w:hAnsiTheme="majorBidi" w:cstheme="majorBidi"/>
          <w:sz w:val="24"/>
          <w:szCs w:val="24"/>
        </w:rPr>
        <w:t>IL</w:t>
      </w:r>
      <w:r w:rsidR="007D1ED1" w:rsidRPr="00A75161">
        <w:rPr>
          <w:rFonts w:asciiTheme="majorBidi" w:hAnsiTheme="majorBidi" w:cstheme="majorBidi"/>
          <w:sz w:val="24"/>
          <w:szCs w:val="24"/>
        </w:rPr>
        <w:noBreakHyphen/>
        <w:t>8.</w:t>
      </w:r>
      <w:commentRangeStart w:id="14"/>
      <w:r w:rsidR="00EA6BE3" w:rsidRPr="00A75161">
        <w:rPr>
          <w:rFonts w:asciiTheme="majorBidi" w:hAnsiTheme="majorBidi" w:cstheme="majorBidi"/>
          <w:sz w:val="24"/>
          <w:szCs w:val="24"/>
          <w:vertAlign w:val="superscript"/>
        </w:rPr>
        <w:t>31</w:t>
      </w:r>
      <w:commentRangeEnd w:id="14"/>
      <w:r w:rsidR="00F16970">
        <w:rPr>
          <w:rStyle w:val="CommentReference"/>
        </w:rPr>
        <w:commentReference w:id="14"/>
      </w:r>
    </w:p>
    <w:p w:rsidR="00DD2580" w:rsidRPr="00A75161" w:rsidRDefault="007D1ED1" w:rsidP="000907B3">
      <w:pPr>
        <w:bidi w:val="0"/>
        <w:spacing w:after="0"/>
        <w:ind w:firstLine="567"/>
        <w:jc w:val="both"/>
        <w:rPr>
          <w:rFonts w:asciiTheme="majorBidi" w:hAnsiTheme="majorBidi" w:cstheme="majorBidi"/>
          <w:sz w:val="24"/>
          <w:szCs w:val="24"/>
          <w:vertAlign w:val="superscript"/>
        </w:rPr>
      </w:pPr>
      <w:r w:rsidRPr="00A75161">
        <w:rPr>
          <w:rFonts w:asciiTheme="majorBidi" w:hAnsiTheme="majorBidi" w:cstheme="majorBidi"/>
          <w:sz w:val="24"/>
          <w:szCs w:val="24"/>
        </w:rPr>
        <w:t xml:space="preserve">Early inflammation is characterized by margination of leukocytes to the activated vascular endothelium via interactions between selectins and ligands that enable. </w:t>
      </w:r>
      <w:r w:rsidR="002639A8" w:rsidRPr="00A75161">
        <w:rPr>
          <w:rFonts w:asciiTheme="majorBidi" w:hAnsiTheme="majorBidi" w:cstheme="majorBidi"/>
          <w:sz w:val="24"/>
          <w:szCs w:val="24"/>
        </w:rPr>
        <w:t>Leucocytes interact with the vascular endothelium via a series of distinct steps characterized by leukocyte ‘</w:t>
      </w:r>
      <w:r w:rsidR="002639A8" w:rsidRPr="00A75161">
        <w:rPr>
          <w:rFonts w:asciiTheme="majorBidi" w:hAnsiTheme="majorBidi" w:cstheme="majorBidi"/>
          <w:i/>
          <w:iCs/>
          <w:sz w:val="24"/>
          <w:szCs w:val="24"/>
        </w:rPr>
        <w:t>rolling</w:t>
      </w:r>
      <w:r w:rsidR="002639A8" w:rsidRPr="00A75161">
        <w:rPr>
          <w:rFonts w:asciiTheme="majorBidi" w:hAnsiTheme="majorBidi" w:cstheme="majorBidi"/>
          <w:sz w:val="24"/>
          <w:szCs w:val="24"/>
        </w:rPr>
        <w:t>’ on the endothelium, firm adherence of leucocytes to the endothelium and endothelial transmigration.</w:t>
      </w:r>
      <w:r w:rsidR="00EA6BE3" w:rsidRPr="00A75161">
        <w:rPr>
          <w:rFonts w:asciiTheme="majorBidi" w:hAnsiTheme="majorBidi" w:cstheme="majorBidi"/>
          <w:sz w:val="24"/>
          <w:szCs w:val="24"/>
          <w:vertAlign w:val="superscript"/>
        </w:rPr>
        <w:t>32</w:t>
      </w:r>
      <w:r w:rsidR="002639A8" w:rsidRPr="00A75161">
        <w:rPr>
          <w:rFonts w:asciiTheme="majorBidi" w:hAnsiTheme="majorBidi" w:cstheme="majorBidi"/>
          <w:sz w:val="24"/>
          <w:szCs w:val="24"/>
        </w:rPr>
        <w:t xml:space="preserve"> Upon reaching the extravascular compartment, activated leucocytes release toxic ROS, proteases and elastases, resulting in increased microvascular permeability, edema, thrombosis and parenchymal cell death.</w:t>
      </w:r>
      <w:r w:rsidR="00EA6BE3" w:rsidRPr="00A75161">
        <w:rPr>
          <w:rFonts w:asciiTheme="majorBidi" w:hAnsiTheme="majorBidi" w:cstheme="majorBidi"/>
          <w:sz w:val="24"/>
          <w:szCs w:val="24"/>
          <w:vertAlign w:val="superscript"/>
        </w:rPr>
        <w:t>33</w:t>
      </w:r>
      <w:r w:rsidR="002639A8" w:rsidRPr="00A75161">
        <w:rPr>
          <w:rFonts w:asciiTheme="majorBidi" w:hAnsiTheme="majorBidi" w:cstheme="majorBidi"/>
          <w:sz w:val="24"/>
          <w:szCs w:val="24"/>
        </w:rPr>
        <w:t xml:space="preserve"> </w:t>
      </w:r>
    </w:p>
    <w:p w:rsidR="00833D5F" w:rsidRPr="00A75161" w:rsidRDefault="00BD595C"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 xml:space="preserve">In many experimental studies it was shown that </w:t>
      </w:r>
      <w:r w:rsidR="008635FC" w:rsidRPr="00A75161">
        <w:rPr>
          <w:rFonts w:asciiTheme="majorBidi" w:hAnsiTheme="majorBidi" w:cstheme="majorBidi"/>
          <w:sz w:val="24"/>
          <w:szCs w:val="24"/>
        </w:rPr>
        <w:t xml:space="preserve">the level of </w:t>
      </w:r>
      <w:r w:rsidRPr="00A75161">
        <w:rPr>
          <w:rFonts w:asciiTheme="majorBidi" w:hAnsiTheme="majorBidi" w:cstheme="majorBidi"/>
          <w:sz w:val="24"/>
          <w:szCs w:val="24"/>
        </w:rPr>
        <w:t>both TNF-α and MPO</w:t>
      </w:r>
      <w:r w:rsidR="008635FC" w:rsidRPr="00A75161">
        <w:rPr>
          <w:rFonts w:asciiTheme="majorBidi" w:hAnsiTheme="majorBidi" w:cstheme="majorBidi"/>
          <w:sz w:val="24"/>
          <w:szCs w:val="24"/>
        </w:rPr>
        <w:t xml:space="preserve"> is increased</w:t>
      </w:r>
      <w:r w:rsidRPr="00A75161">
        <w:rPr>
          <w:rFonts w:asciiTheme="majorBidi" w:hAnsiTheme="majorBidi" w:cstheme="majorBidi"/>
          <w:sz w:val="24"/>
          <w:szCs w:val="24"/>
        </w:rPr>
        <w:t xml:space="preserve"> following the ischemic attack so the following points will to illustrate their role in ischemic injury</w:t>
      </w:r>
      <w:r w:rsidR="00EA6BE3" w:rsidRPr="00A75161">
        <w:rPr>
          <w:rFonts w:asciiTheme="majorBidi" w:hAnsiTheme="majorBidi" w:cstheme="majorBidi"/>
          <w:sz w:val="24"/>
          <w:szCs w:val="24"/>
        </w:rPr>
        <w:t xml:space="preserve">. </w:t>
      </w:r>
      <w:r w:rsidR="00EA6BE3" w:rsidRPr="00A75161">
        <w:rPr>
          <w:rFonts w:asciiTheme="majorBidi" w:hAnsiTheme="majorBidi" w:cstheme="majorBidi"/>
          <w:sz w:val="24"/>
          <w:szCs w:val="24"/>
          <w:vertAlign w:val="superscript"/>
        </w:rPr>
        <w:t>34</w:t>
      </w:r>
      <w:r w:rsidRPr="00A75161">
        <w:rPr>
          <w:rFonts w:asciiTheme="majorBidi" w:hAnsiTheme="majorBidi" w:cstheme="majorBidi"/>
          <w:sz w:val="24"/>
          <w:szCs w:val="24"/>
        </w:rPr>
        <w:t xml:space="preserve"> </w:t>
      </w:r>
    </w:p>
    <w:p w:rsidR="002D3BA4" w:rsidRPr="00A75161" w:rsidRDefault="007F08A6"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b/>
          <w:bCs/>
          <w:sz w:val="24"/>
          <w:szCs w:val="24"/>
        </w:rPr>
        <w:t xml:space="preserve"> </w:t>
      </w:r>
      <w:r w:rsidR="002D3BA4" w:rsidRPr="00A75161">
        <w:rPr>
          <w:rFonts w:asciiTheme="majorBidi" w:hAnsiTheme="majorBidi" w:cstheme="majorBidi"/>
          <w:b/>
          <w:bCs/>
          <w:sz w:val="24"/>
          <w:szCs w:val="24"/>
        </w:rPr>
        <w:t xml:space="preserve">Tumor necrosis factor- alpha (TNFα) </w:t>
      </w:r>
      <w:r w:rsidR="002D3BA4" w:rsidRPr="00A75161">
        <w:rPr>
          <w:rFonts w:asciiTheme="majorBidi" w:hAnsiTheme="majorBidi" w:cstheme="majorBidi"/>
          <w:sz w:val="24"/>
          <w:szCs w:val="24"/>
        </w:rPr>
        <w:t xml:space="preserve">is a protein hormone produced by systemic leukocytes (primarily by activated macrophages). It has been implicated as a systemic mediator in the development of septic shock and other pathologic conditions. Serum TNF-alpha has also </w:t>
      </w:r>
      <w:commentRangeEnd w:id="12"/>
      <w:r w:rsidR="00F16970">
        <w:rPr>
          <w:rStyle w:val="CommentReference"/>
        </w:rPr>
        <w:commentReference w:id="12"/>
      </w:r>
      <w:r w:rsidR="002D3BA4" w:rsidRPr="00A75161">
        <w:rPr>
          <w:rFonts w:asciiTheme="majorBidi" w:hAnsiTheme="majorBidi" w:cstheme="majorBidi"/>
          <w:sz w:val="24"/>
          <w:szCs w:val="24"/>
        </w:rPr>
        <w:t>been detected in a variety of cardiac disease states and after ischemia-reperfusion injury.</w:t>
      </w:r>
      <w:r w:rsidR="00EA6BE3" w:rsidRPr="00A75161">
        <w:rPr>
          <w:rFonts w:asciiTheme="majorBidi" w:hAnsiTheme="majorBidi" w:cstheme="majorBidi"/>
          <w:sz w:val="24"/>
          <w:szCs w:val="24"/>
          <w:vertAlign w:val="superscript"/>
        </w:rPr>
        <w:t>35</w:t>
      </w:r>
      <w:r w:rsidR="00833D5F" w:rsidRPr="00A75161">
        <w:rPr>
          <w:rStyle w:val="size-xl"/>
          <w:rFonts w:asciiTheme="majorBidi" w:hAnsiTheme="majorBidi" w:cstheme="majorBidi"/>
          <w:sz w:val="24"/>
          <w:szCs w:val="24"/>
        </w:rPr>
        <w:t xml:space="preserve"> </w:t>
      </w:r>
    </w:p>
    <w:p w:rsidR="00C8798B" w:rsidRPr="00A75161" w:rsidRDefault="007F08A6"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b/>
          <w:bCs/>
          <w:sz w:val="24"/>
          <w:szCs w:val="24"/>
        </w:rPr>
        <w:lastRenderedPageBreak/>
        <w:t xml:space="preserve"> </w:t>
      </w:r>
      <w:commentRangeStart w:id="15"/>
      <w:r w:rsidR="002639A8" w:rsidRPr="00A75161">
        <w:rPr>
          <w:rFonts w:asciiTheme="majorBidi" w:hAnsiTheme="majorBidi" w:cstheme="majorBidi"/>
          <w:b/>
          <w:bCs/>
          <w:sz w:val="24"/>
          <w:szCs w:val="24"/>
        </w:rPr>
        <w:t>Neutrophils</w:t>
      </w:r>
      <w:r w:rsidR="002639A8" w:rsidRPr="00A75161">
        <w:rPr>
          <w:rFonts w:asciiTheme="majorBidi" w:hAnsiTheme="majorBidi" w:cstheme="majorBidi"/>
          <w:sz w:val="24"/>
          <w:szCs w:val="24"/>
        </w:rPr>
        <w:t xml:space="preserve"> are the first cells to accumulate at the site of ischemic injury.</w:t>
      </w:r>
      <w:r w:rsidR="002639A8" w:rsidRPr="00A75161">
        <w:rPr>
          <w:rFonts w:asciiTheme="majorBidi" w:hAnsiTheme="majorBidi" w:cstheme="majorBidi"/>
          <w:sz w:val="24"/>
          <w:szCs w:val="24"/>
          <w:vertAlign w:val="superscript"/>
        </w:rPr>
        <w:t xml:space="preserve"> </w:t>
      </w:r>
      <w:r w:rsidR="002639A8" w:rsidRPr="00A75161">
        <w:rPr>
          <w:rFonts w:asciiTheme="majorBidi" w:hAnsiTheme="majorBidi" w:cstheme="majorBidi"/>
          <w:sz w:val="24"/>
          <w:szCs w:val="24"/>
        </w:rPr>
        <w:t>Blockade of neutrophil function or neutrophil depletion provides only partial protec</w:t>
      </w:r>
      <w:r w:rsidR="002639A8" w:rsidRPr="00A75161">
        <w:rPr>
          <w:rFonts w:asciiTheme="majorBidi" w:hAnsiTheme="majorBidi" w:cstheme="majorBidi"/>
          <w:sz w:val="24"/>
          <w:szCs w:val="24"/>
        </w:rPr>
        <w:softHyphen/>
        <w:t>tion against injury, indicating that other leukocytes also mediate injury. These inflammatory mediators include macrophages, B cells, and T cells.</w:t>
      </w:r>
      <w:r w:rsidR="000857C0" w:rsidRPr="00A75161">
        <w:rPr>
          <w:rFonts w:asciiTheme="majorBidi" w:hAnsiTheme="majorBidi" w:cstheme="majorBidi"/>
          <w:sz w:val="24"/>
          <w:szCs w:val="24"/>
          <w:vertAlign w:val="superscript"/>
        </w:rPr>
        <w:t>36</w:t>
      </w:r>
      <w:r w:rsidR="002639A8" w:rsidRPr="00A75161">
        <w:rPr>
          <w:rFonts w:asciiTheme="majorBidi" w:hAnsiTheme="majorBidi" w:cstheme="majorBidi"/>
          <w:sz w:val="24"/>
          <w:szCs w:val="24"/>
          <w:vertAlign w:val="superscript"/>
        </w:rPr>
        <w:t xml:space="preserve"> </w:t>
      </w:r>
      <w:r w:rsidR="002639A8" w:rsidRPr="00A75161">
        <w:rPr>
          <w:rFonts w:asciiTheme="majorBidi" w:hAnsiTheme="majorBidi" w:cstheme="majorBidi"/>
          <w:sz w:val="24"/>
          <w:szCs w:val="24"/>
        </w:rPr>
        <w:t>These cells mediate tubular injury at various phases of the process, and there are synergistic interactions between differ</w:t>
      </w:r>
      <w:r w:rsidR="002639A8" w:rsidRPr="00A75161">
        <w:rPr>
          <w:rFonts w:asciiTheme="majorBidi" w:hAnsiTheme="majorBidi" w:cstheme="majorBidi"/>
          <w:sz w:val="24"/>
          <w:szCs w:val="24"/>
        </w:rPr>
        <w:softHyphen/>
        <w:t>ent cell types.</w:t>
      </w:r>
      <w:r w:rsidR="000857C0" w:rsidRPr="00A75161">
        <w:rPr>
          <w:rFonts w:asciiTheme="majorBidi" w:hAnsiTheme="majorBidi" w:cstheme="majorBidi"/>
          <w:sz w:val="24"/>
          <w:szCs w:val="24"/>
          <w:vertAlign w:val="superscript"/>
        </w:rPr>
        <w:t>33</w:t>
      </w:r>
      <w:r w:rsidR="00BB681B" w:rsidRPr="00A75161">
        <w:rPr>
          <w:rFonts w:asciiTheme="majorBidi" w:hAnsiTheme="majorBidi" w:cstheme="majorBidi"/>
          <w:sz w:val="24"/>
          <w:szCs w:val="24"/>
          <w:vertAlign w:val="superscript"/>
        </w:rPr>
        <w:t xml:space="preserve"> </w:t>
      </w:r>
      <w:r w:rsidR="002639A8" w:rsidRPr="00A75161">
        <w:rPr>
          <w:rFonts w:asciiTheme="majorBidi" w:hAnsiTheme="majorBidi" w:cstheme="majorBidi"/>
          <w:sz w:val="24"/>
          <w:szCs w:val="24"/>
        </w:rPr>
        <w:t>Neutrophils are the inflammatory cells that abundantly produce ROS during IR injury.</w:t>
      </w:r>
    </w:p>
    <w:p w:rsidR="00D81C0E" w:rsidRPr="00A75161" w:rsidRDefault="002639A8"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b/>
          <w:bCs/>
          <w:sz w:val="24"/>
          <w:szCs w:val="24"/>
        </w:rPr>
        <w:t>Myeloperoxidase (MPO)</w:t>
      </w:r>
      <w:r w:rsidR="00A253B2" w:rsidRPr="00A75161">
        <w:rPr>
          <w:rFonts w:asciiTheme="majorBidi" w:hAnsiTheme="majorBidi" w:cstheme="majorBidi"/>
          <w:b/>
          <w:bCs/>
          <w:sz w:val="24"/>
          <w:szCs w:val="24"/>
        </w:rPr>
        <w:t xml:space="preserve"> </w:t>
      </w:r>
      <w:r w:rsidR="00A253B2" w:rsidRPr="00A75161">
        <w:rPr>
          <w:rFonts w:asciiTheme="majorBidi" w:hAnsiTheme="majorBidi" w:cstheme="majorBidi"/>
          <w:sz w:val="24"/>
          <w:szCs w:val="24"/>
        </w:rPr>
        <w:t xml:space="preserve">a heme-containing </w:t>
      </w:r>
      <w:r w:rsidR="00BD595C" w:rsidRPr="00A75161">
        <w:rPr>
          <w:rFonts w:asciiTheme="majorBidi" w:hAnsiTheme="majorBidi" w:cstheme="majorBidi"/>
          <w:sz w:val="24"/>
          <w:szCs w:val="24"/>
        </w:rPr>
        <w:t>protein which</w:t>
      </w:r>
      <w:r w:rsidR="00A253B2" w:rsidRPr="00A75161">
        <w:rPr>
          <w:rFonts w:asciiTheme="majorBidi" w:hAnsiTheme="majorBidi" w:cstheme="majorBidi"/>
          <w:sz w:val="24"/>
          <w:szCs w:val="24"/>
        </w:rPr>
        <w:t xml:space="preserve"> is found</w:t>
      </w:r>
      <w:r w:rsidR="008635FC" w:rsidRPr="00A75161">
        <w:rPr>
          <w:rFonts w:asciiTheme="majorBidi" w:hAnsiTheme="majorBidi" w:cstheme="majorBidi"/>
          <w:sz w:val="24"/>
          <w:szCs w:val="24"/>
        </w:rPr>
        <w:t xml:space="preserve"> mainly</w:t>
      </w:r>
      <w:r w:rsidR="007F08A6" w:rsidRPr="00A75161">
        <w:rPr>
          <w:rFonts w:asciiTheme="majorBidi" w:hAnsiTheme="majorBidi" w:cstheme="majorBidi"/>
          <w:sz w:val="24"/>
          <w:szCs w:val="24"/>
        </w:rPr>
        <w:t xml:space="preserve"> </w:t>
      </w:r>
      <w:r w:rsidR="00A253B2" w:rsidRPr="00A75161">
        <w:rPr>
          <w:rFonts w:asciiTheme="majorBidi" w:hAnsiTheme="majorBidi" w:cstheme="majorBidi"/>
          <w:sz w:val="24"/>
          <w:szCs w:val="24"/>
        </w:rPr>
        <w:t>in the azurophilic granules of neutrophils and</w:t>
      </w:r>
      <w:r w:rsidR="008635FC" w:rsidRPr="00A75161">
        <w:rPr>
          <w:rFonts w:asciiTheme="majorBidi" w:hAnsiTheme="majorBidi" w:cstheme="majorBidi"/>
          <w:sz w:val="24"/>
          <w:szCs w:val="24"/>
        </w:rPr>
        <w:t xml:space="preserve"> to a lesser extent</w:t>
      </w:r>
      <w:r w:rsidR="007F08A6" w:rsidRPr="00A75161">
        <w:rPr>
          <w:rFonts w:asciiTheme="majorBidi" w:hAnsiTheme="majorBidi" w:cstheme="majorBidi"/>
          <w:sz w:val="24"/>
          <w:szCs w:val="24"/>
        </w:rPr>
        <w:t xml:space="preserve"> </w:t>
      </w:r>
      <w:r w:rsidR="00A253B2" w:rsidRPr="00A75161">
        <w:rPr>
          <w:rFonts w:asciiTheme="majorBidi" w:hAnsiTheme="majorBidi" w:cstheme="majorBidi"/>
          <w:sz w:val="24"/>
          <w:szCs w:val="24"/>
        </w:rPr>
        <w:t xml:space="preserve">in the lysosomes of monocytes in humans; </w:t>
      </w:r>
      <w:r w:rsidR="00BD595C" w:rsidRPr="00A75161">
        <w:rPr>
          <w:rFonts w:asciiTheme="majorBidi" w:hAnsiTheme="majorBidi" w:cstheme="majorBidi"/>
          <w:sz w:val="24"/>
          <w:szCs w:val="24"/>
        </w:rPr>
        <w:t>MPO has an important role in the oxidative stress process through catalyzing the</w:t>
      </w:r>
      <w:r w:rsidRPr="00A75161">
        <w:rPr>
          <w:rFonts w:asciiTheme="majorBidi" w:hAnsiTheme="majorBidi" w:cstheme="majorBidi"/>
          <w:sz w:val="24"/>
          <w:szCs w:val="24"/>
        </w:rPr>
        <w:t xml:space="preserve"> formation of hypochlorous acid (HOCl), a toxic agent to cellular components, </w:t>
      </w:r>
      <w:r w:rsidR="006F56A3" w:rsidRPr="00A75161">
        <w:rPr>
          <w:rFonts w:asciiTheme="majorBidi" w:hAnsiTheme="majorBidi" w:cstheme="majorBidi"/>
          <w:sz w:val="24"/>
          <w:szCs w:val="24"/>
        </w:rPr>
        <w:t>that</w:t>
      </w:r>
      <w:r w:rsidR="007F08A6" w:rsidRPr="00A75161">
        <w:rPr>
          <w:rFonts w:asciiTheme="majorBidi" w:hAnsiTheme="majorBidi" w:cstheme="majorBidi"/>
          <w:sz w:val="24"/>
          <w:szCs w:val="24"/>
        </w:rPr>
        <w:t xml:space="preserve"> </w:t>
      </w:r>
      <w:r w:rsidRPr="00A75161">
        <w:rPr>
          <w:rFonts w:asciiTheme="majorBidi" w:hAnsiTheme="majorBidi" w:cstheme="majorBidi"/>
          <w:sz w:val="24"/>
          <w:szCs w:val="24"/>
        </w:rPr>
        <w:t>initiates oxidative injury.</w:t>
      </w:r>
      <w:r w:rsidR="000857C0" w:rsidRPr="00A75161">
        <w:rPr>
          <w:rFonts w:asciiTheme="majorBidi" w:hAnsiTheme="majorBidi" w:cstheme="majorBidi"/>
          <w:sz w:val="24"/>
          <w:szCs w:val="24"/>
          <w:vertAlign w:val="superscript"/>
        </w:rPr>
        <w:t>37</w:t>
      </w:r>
      <w:r w:rsidR="008F30B0" w:rsidRPr="00A75161">
        <w:rPr>
          <w:rFonts w:asciiTheme="majorBidi" w:hAnsiTheme="majorBidi" w:cstheme="majorBidi"/>
          <w:sz w:val="24"/>
          <w:szCs w:val="24"/>
        </w:rPr>
        <w:t xml:space="preserve">. </w:t>
      </w:r>
      <w:r w:rsidR="006F56A3" w:rsidRPr="00A75161">
        <w:rPr>
          <w:rFonts w:asciiTheme="majorBidi" w:hAnsiTheme="majorBidi" w:cstheme="majorBidi"/>
          <w:sz w:val="24"/>
          <w:szCs w:val="24"/>
        </w:rPr>
        <w:t xml:space="preserve">MPO is considered as one of the marker of oxidative stress during </w:t>
      </w:r>
      <w:r w:rsidR="00833D5F" w:rsidRPr="00A75161">
        <w:rPr>
          <w:rFonts w:asciiTheme="majorBidi" w:hAnsiTheme="majorBidi" w:cstheme="majorBidi"/>
          <w:sz w:val="24"/>
          <w:szCs w:val="24"/>
        </w:rPr>
        <w:t>ischemic conditions.</w:t>
      </w:r>
      <w:r w:rsidR="000857C0" w:rsidRPr="00A75161">
        <w:rPr>
          <w:rFonts w:asciiTheme="majorBidi" w:hAnsiTheme="majorBidi" w:cstheme="majorBidi"/>
          <w:sz w:val="24"/>
          <w:szCs w:val="24"/>
        </w:rPr>
        <w:t xml:space="preserve"> </w:t>
      </w:r>
      <w:r w:rsidR="000857C0" w:rsidRPr="00A75161">
        <w:rPr>
          <w:rFonts w:asciiTheme="majorBidi" w:hAnsiTheme="majorBidi" w:cstheme="majorBidi"/>
          <w:sz w:val="24"/>
          <w:szCs w:val="24"/>
          <w:vertAlign w:val="superscript"/>
        </w:rPr>
        <w:t>34</w:t>
      </w:r>
      <w:r w:rsidR="00D81C0E" w:rsidRPr="00A75161">
        <w:rPr>
          <w:rFonts w:asciiTheme="majorBidi" w:hAnsiTheme="majorBidi" w:cstheme="majorBidi"/>
          <w:sz w:val="24"/>
          <w:szCs w:val="24"/>
        </w:rPr>
        <w:t xml:space="preserve"> </w:t>
      </w:r>
    </w:p>
    <w:p w:rsidR="008635FC" w:rsidRPr="00A75161" w:rsidRDefault="006F56A3" w:rsidP="000907B3">
      <w:pPr>
        <w:pStyle w:val="Pa8"/>
        <w:autoSpaceDE/>
        <w:autoSpaceDN/>
        <w:adjustRightInd/>
        <w:spacing w:line="276" w:lineRule="auto"/>
        <w:ind w:firstLine="567"/>
        <w:jc w:val="both"/>
        <w:rPr>
          <w:rFonts w:asciiTheme="majorBidi" w:hAnsiTheme="majorBidi" w:cstheme="majorBidi"/>
        </w:rPr>
      </w:pPr>
      <w:r w:rsidRPr="00A75161">
        <w:rPr>
          <w:rFonts w:asciiTheme="majorBidi" w:hAnsiTheme="majorBidi" w:cstheme="majorBidi"/>
        </w:rPr>
        <w:t>O</w:t>
      </w:r>
      <w:r w:rsidR="008F30B0" w:rsidRPr="00A75161">
        <w:rPr>
          <w:rFonts w:asciiTheme="majorBidi" w:eastAsia="Times New Roman" w:hAnsiTheme="majorBidi" w:cstheme="majorBidi"/>
        </w:rPr>
        <w:t xml:space="preserve">xidative stress is defined as </w:t>
      </w:r>
      <w:r w:rsidR="008635FC" w:rsidRPr="00A75161">
        <w:rPr>
          <w:rFonts w:asciiTheme="majorBidi" w:eastAsia="Times New Roman" w:hAnsiTheme="majorBidi" w:cstheme="majorBidi"/>
        </w:rPr>
        <w:t>im</w:t>
      </w:r>
      <w:r w:rsidR="008F30B0" w:rsidRPr="00A75161">
        <w:rPr>
          <w:rFonts w:asciiTheme="majorBidi" w:eastAsia="Times New Roman" w:hAnsiTheme="majorBidi" w:cstheme="majorBidi"/>
        </w:rPr>
        <w:t>balance between react</w:t>
      </w:r>
      <w:r w:rsidR="0060086F" w:rsidRPr="00A75161">
        <w:rPr>
          <w:rFonts w:asciiTheme="majorBidi" w:eastAsia="Times New Roman" w:hAnsiTheme="majorBidi" w:cstheme="majorBidi"/>
        </w:rPr>
        <w:t xml:space="preserve">ive oxygen species (ROS) production and the </w:t>
      </w:r>
      <w:r w:rsidR="008635FC" w:rsidRPr="00A75161">
        <w:rPr>
          <w:rFonts w:asciiTheme="majorBidi" w:eastAsia="Times New Roman" w:hAnsiTheme="majorBidi" w:cstheme="majorBidi"/>
        </w:rPr>
        <w:t xml:space="preserve">internal </w:t>
      </w:r>
      <w:r w:rsidR="006A55AA" w:rsidRPr="00A75161">
        <w:rPr>
          <w:rFonts w:asciiTheme="majorBidi" w:eastAsia="Times New Roman" w:hAnsiTheme="majorBidi" w:cstheme="majorBidi"/>
        </w:rPr>
        <w:t xml:space="preserve">antioxidant </w:t>
      </w:r>
      <w:r w:rsidR="008635FC" w:rsidRPr="00A75161">
        <w:rPr>
          <w:rFonts w:asciiTheme="majorBidi" w:eastAsia="Times New Roman" w:hAnsiTheme="majorBidi" w:cstheme="majorBidi"/>
        </w:rPr>
        <w:t xml:space="preserve">system. </w:t>
      </w:r>
      <w:r w:rsidR="008F30B0" w:rsidRPr="00A75161">
        <w:rPr>
          <w:rFonts w:asciiTheme="majorBidi" w:eastAsia="Times New Roman" w:hAnsiTheme="majorBidi" w:cstheme="majorBidi"/>
        </w:rPr>
        <w:t xml:space="preserve">MPO or </w:t>
      </w:r>
      <w:r w:rsidR="008635FC" w:rsidRPr="00A75161">
        <w:rPr>
          <w:rFonts w:asciiTheme="majorBidi" w:eastAsia="Times New Roman" w:hAnsiTheme="majorBidi" w:cstheme="majorBidi"/>
        </w:rPr>
        <w:t>hypochlorite (or hypochlorous acid HOCl)</w:t>
      </w:r>
      <w:r w:rsidR="008F30B0" w:rsidRPr="00A75161">
        <w:rPr>
          <w:rFonts w:asciiTheme="majorBidi" w:eastAsia="Times New Roman" w:hAnsiTheme="majorBidi" w:cstheme="majorBidi"/>
        </w:rPr>
        <w:t xml:space="preserve"> may further mediate oxidative</w:t>
      </w:r>
      <w:r w:rsidR="0060086F" w:rsidRPr="00A75161">
        <w:rPr>
          <w:rFonts w:asciiTheme="majorBidi" w:eastAsia="Times New Roman" w:hAnsiTheme="majorBidi" w:cstheme="majorBidi"/>
        </w:rPr>
        <w:t xml:space="preserve"> </w:t>
      </w:r>
      <w:r w:rsidR="008F30B0" w:rsidRPr="00A75161">
        <w:rPr>
          <w:rFonts w:asciiTheme="majorBidi" w:eastAsia="Times New Roman" w:hAnsiTheme="majorBidi" w:cstheme="majorBidi"/>
        </w:rPr>
        <w:t>modification of lipids, proteins and DNA</w:t>
      </w:r>
      <w:r w:rsidRPr="00A75161">
        <w:rPr>
          <w:rFonts w:asciiTheme="majorBidi" w:eastAsia="Times New Roman" w:hAnsiTheme="majorBidi" w:cstheme="majorBidi"/>
        </w:rPr>
        <w:t xml:space="preserve"> which in turn leading to cell injury and dysfunction</w:t>
      </w:r>
      <w:r w:rsidR="008635FC" w:rsidRPr="00A75161">
        <w:rPr>
          <w:rFonts w:asciiTheme="majorBidi" w:eastAsia="Times New Roman" w:hAnsiTheme="majorBidi" w:cstheme="majorBidi"/>
        </w:rPr>
        <w:t>.</w:t>
      </w:r>
      <w:r w:rsidR="000857C0" w:rsidRPr="00A75161">
        <w:rPr>
          <w:rFonts w:asciiTheme="majorBidi" w:hAnsiTheme="majorBidi" w:cstheme="majorBidi"/>
          <w:vertAlign w:val="superscript"/>
        </w:rPr>
        <w:t>83</w:t>
      </w:r>
      <w:r w:rsidR="008635FC" w:rsidRPr="00A75161">
        <w:rPr>
          <w:rFonts w:asciiTheme="majorBidi" w:hAnsiTheme="majorBidi" w:cstheme="majorBidi"/>
        </w:rPr>
        <w:t xml:space="preserve"> </w:t>
      </w:r>
    </w:p>
    <w:p w:rsidR="00406989" w:rsidRPr="00A75161" w:rsidRDefault="00C8798B"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 xml:space="preserve">Before ending this section of the article it worth to mention that Cyclooxygenase-2 enzyme has an important </w:t>
      </w:r>
      <w:r w:rsidR="00C9437A" w:rsidRPr="00A75161">
        <w:rPr>
          <w:rFonts w:asciiTheme="majorBidi" w:hAnsiTheme="majorBidi" w:cstheme="majorBidi"/>
          <w:sz w:val="24"/>
          <w:szCs w:val="24"/>
        </w:rPr>
        <w:t>role during</w:t>
      </w:r>
      <w:r w:rsidRPr="00A75161">
        <w:rPr>
          <w:rFonts w:asciiTheme="majorBidi" w:hAnsiTheme="majorBidi" w:cstheme="majorBidi"/>
          <w:sz w:val="24"/>
          <w:szCs w:val="24"/>
        </w:rPr>
        <w:t xml:space="preserve"> ischemia. </w:t>
      </w:r>
      <w:r w:rsidR="00406989" w:rsidRPr="00A75161">
        <w:rPr>
          <w:rFonts w:asciiTheme="majorBidi" w:hAnsiTheme="majorBidi" w:cstheme="majorBidi"/>
          <w:sz w:val="24"/>
          <w:szCs w:val="24"/>
        </w:rPr>
        <w:t>In some experimental animals including: mice, rats, rabbits, and dogs; it was shown that COX-2 expression in kidney cortex has been localized to the macula densa/cortical thick ascending limb of Henle (cTALH).</w:t>
      </w:r>
      <w:r w:rsidR="000857C0" w:rsidRPr="00A75161">
        <w:rPr>
          <w:rFonts w:asciiTheme="majorBidi" w:hAnsiTheme="majorBidi" w:cstheme="majorBidi"/>
          <w:sz w:val="24"/>
          <w:szCs w:val="24"/>
          <w:vertAlign w:val="superscript"/>
        </w:rPr>
        <w:t>39</w:t>
      </w:r>
      <w:r w:rsidR="00BB681B" w:rsidRPr="00A75161">
        <w:rPr>
          <w:rFonts w:asciiTheme="majorBidi" w:hAnsiTheme="majorBidi" w:cstheme="majorBidi"/>
          <w:sz w:val="24"/>
          <w:szCs w:val="24"/>
        </w:rPr>
        <w:t xml:space="preserve"> T</w:t>
      </w:r>
      <w:r w:rsidR="00406989" w:rsidRPr="00A75161">
        <w:rPr>
          <w:rFonts w:asciiTheme="majorBidi" w:hAnsiTheme="majorBidi" w:cstheme="majorBidi"/>
          <w:sz w:val="24"/>
          <w:szCs w:val="24"/>
        </w:rPr>
        <w:t>here was acontroversy about the expression of COX-2 in the human kidney</w:t>
      </w:r>
      <w:r w:rsidR="00BB681B" w:rsidRPr="00A75161">
        <w:rPr>
          <w:rFonts w:asciiTheme="majorBidi" w:hAnsiTheme="majorBidi" w:cstheme="majorBidi"/>
          <w:sz w:val="24"/>
          <w:szCs w:val="24"/>
        </w:rPr>
        <w:t xml:space="preserve"> </w:t>
      </w:r>
      <w:r w:rsidR="00406989" w:rsidRPr="00A75161">
        <w:rPr>
          <w:rFonts w:asciiTheme="majorBidi" w:hAnsiTheme="majorBidi" w:cstheme="majorBidi"/>
          <w:sz w:val="24"/>
          <w:szCs w:val="24"/>
        </w:rPr>
        <w:t>but</w:t>
      </w:r>
      <w:r w:rsidR="007F08A6" w:rsidRPr="00A75161">
        <w:rPr>
          <w:rFonts w:asciiTheme="majorBidi" w:hAnsiTheme="majorBidi" w:cstheme="majorBidi"/>
          <w:sz w:val="24"/>
          <w:szCs w:val="24"/>
        </w:rPr>
        <w:t xml:space="preserve"> </w:t>
      </w:r>
      <w:r w:rsidR="00406989" w:rsidRPr="00A75161">
        <w:rPr>
          <w:rFonts w:asciiTheme="majorBidi" w:hAnsiTheme="majorBidi" w:cstheme="majorBidi"/>
          <w:sz w:val="24"/>
          <w:szCs w:val="24"/>
        </w:rPr>
        <w:t>Studies in humans &gt;60 years of age have demonstrated</w:t>
      </w:r>
      <w:r w:rsidR="007F08A6" w:rsidRPr="00A75161">
        <w:rPr>
          <w:rFonts w:asciiTheme="majorBidi" w:hAnsiTheme="majorBidi" w:cstheme="majorBidi"/>
          <w:sz w:val="24"/>
          <w:szCs w:val="24"/>
        </w:rPr>
        <w:t xml:space="preserve"> </w:t>
      </w:r>
      <w:r w:rsidR="00406989" w:rsidRPr="00A75161">
        <w:rPr>
          <w:rFonts w:asciiTheme="majorBidi" w:hAnsiTheme="majorBidi" w:cstheme="majorBidi"/>
          <w:sz w:val="24"/>
          <w:szCs w:val="24"/>
        </w:rPr>
        <w:t>COX-2 in macula densa</w:t>
      </w:r>
      <w:r w:rsidR="000857C0" w:rsidRPr="00A75161">
        <w:rPr>
          <w:rFonts w:asciiTheme="majorBidi" w:hAnsiTheme="majorBidi" w:cstheme="majorBidi"/>
          <w:sz w:val="24"/>
          <w:szCs w:val="24"/>
          <w:vertAlign w:val="superscript"/>
        </w:rPr>
        <w:t xml:space="preserve">40 </w:t>
      </w:r>
      <w:r w:rsidR="00406989" w:rsidRPr="00A75161">
        <w:rPr>
          <w:rFonts w:asciiTheme="majorBidi" w:hAnsiTheme="majorBidi" w:cstheme="majorBidi"/>
          <w:sz w:val="24"/>
          <w:szCs w:val="24"/>
        </w:rPr>
        <w:t>and have documented increased macula densa COX-2 in patients with Bartter syndrome (a rare inherited defect in the thick ascending limb of the loop of Henle). It has been suggested that the increased macula densa COX-2 seen in elderly humans may be secondary to decreased basal renin production associated with aging.</w:t>
      </w:r>
      <w:r w:rsidR="000857C0" w:rsidRPr="00A75161">
        <w:rPr>
          <w:rFonts w:asciiTheme="majorBidi" w:hAnsiTheme="majorBidi" w:cstheme="majorBidi"/>
          <w:sz w:val="24"/>
          <w:szCs w:val="24"/>
          <w:vertAlign w:val="superscript"/>
        </w:rPr>
        <w:t>41</w:t>
      </w:r>
      <w:r w:rsidR="00406989" w:rsidRPr="00A75161">
        <w:rPr>
          <w:rFonts w:asciiTheme="majorBidi" w:hAnsiTheme="majorBidi" w:cstheme="majorBidi"/>
          <w:sz w:val="24"/>
          <w:szCs w:val="24"/>
          <w:vertAlign w:val="superscript"/>
        </w:rPr>
        <w:t xml:space="preserve"> </w:t>
      </w:r>
    </w:p>
    <w:p w:rsidR="00F062D9" w:rsidRPr="00A75161" w:rsidRDefault="00406989"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In general, COX-1 functions in the control of renal hemodynamics and the glomerular filtration rate (GFR); COX-2 functions affect salt and water excretion, although there is some overlap.</w:t>
      </w:r>
      <w:r w:rsidR="000857C0" w:rsidRPr="00A75161">
        <w:rPr>
          <w:rFonts w:asciiTheme="majorBidi" w:hAnsiTheme="majorBidi" w:cstheme="majorBidi"/>
          <w:sz w:val="24"/>
          <w:szCs w:val="24"/>
          <w:vertAlign w:val="superscript"/>
        </w:rPr>
        <w:t>42</w:t>
      </w:r>
      <w:r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In a person with normal renal hemodynamic parameters, prostaglandins</w:t>
      </w:r>
      <w:r w:rsidR="00634444" w:rsidRPr="00A75161">
        <w:rPr>
          <w:rFonts w:asciiTheme="majorBidi" w:hAnsiTheme="majorBidi" w:cstheme="majorBidi"/>
          <w:sz w:val="24"/>
          <w:szCs w:val="24"/>
        </w:rPr>
        <w:t xml:space="preserve"> (PGs)</w:t>
      </w:r>
      <w:r w:rsidR="002639A8" w:rsidRPr="00A75161">
        <w:rPr>
          <w:rFonts w:asciiTheme="majorBidi" w:hAnsiTheme="majorBidi" w:cstheme="majorBidi"/>
          <w:sz w:val="24"/>
          <w:szCs w:val="24"/>
        </w:rPr>
        <w:t xml:space="preserve"> do not play a dominant physiologic role </w:t>
      </w:r>
      <w:r w:rsidR="00634444" w:rsidRPr="00A75161">
        <w:rPr>
          <w:rFonts w:asciiTheme="majorBidi" w:hAnsiTheme="majorBidi" w:cstheme="majorBidi"/>
          <w:sz w:val="24"/>
          <w:szCs w:val="24"/>
        </w:rPr>
        <w:t xml:space="preserve">in maintaining renal blood flow </w:t>
      </w:r>
      <w:r w:rsidR="00444077" w:rsidRPr="00A75161">
        <w:rPr>
          <w:rFonts w:asciiTheme="majorBidi" w:hAnsiTheme="majorBidi" w:cstheme="majorBidi"/>
          <w:sz w:val="24"/>
          <w:szCs w:val="24"/>
        </w:rPr>
        <w:t>and GFR</w:t>
      </w:r>
      <w:r w:rsidR="002639A8" w:rsidRPr="00A75161">
        <w:rPr>
          <w:rFonts w:asciiTheme="majorBidi" w:hAnsiTheme="majorBidi" w:cstheme="majorBidi"/>
          <w:sz w:val="24"/>
          <w:szCs w:val="24"/>
        </w:rPr>
        <w:t>.</w:t>
      </w:r>
      <w:r w:rsidR="000857C0" w:rsidRPr="00A75161">
        <w:rPr>
          <w:rFonts w:asciiTheme="majorBidi" w:hAnsiTheme="majorBidi" w:cstheme="majorBidi"/>
          <w:sz w:val="24"/>
          <w:szCs w:val="24"/>
          <w:vertAlign w:val="superscript"/>
        </w:rPr>
        <w:t>43</w:t>
      </w:r>
      <w:r w:rsidR="002639A8" w:rsidRPr="00A75161">
        <w:rPr>
          <w:rFonts w:asciiTheme="majorBidi" w:hAnsiTheme="majorBidi" w:cstheme="majorBidi"/>
          <w:sz w:val="24"/>
          <w:szCs w:val="24"/>
        </w:rPr>
        <w:t xml:space="preserve"> However,</w:t>
      </w:r>
      <w:r w:rsidR="00B35BB2" w:rsidRPr="00A75161">
        <w:rPr>
          <w:rFonts w:asciiTheme="majorBidi" w:hAnsiTheme="majorBidi" w:cstheme="majorBidi"/>
          <w:sz w:val="24"/>
          <w:szCs w:val="24"/>
        </w:rPr>
        <w:t xml:space="preserve"> prostaglandins role become of high importance</w:t>
      </w:r>
      <w:r w:rsidR="007F08A6"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in a person with</w:t>
      </w:r>
      <w:r w:rsidR="00634444" w:rsidRPr="00A75161">
        <w:rPr>
          <w:rFonts w:asciiTheme="majorBidi" w:hAnsiTheme="majorBidi" w:cstheme="majorBidi"/>
          <w:sz w:val="24"/>
          <w:szCs w:val="24"/>
        </w:rPr>
        <w:t xml:space="preserve"> compromised renal hemodynamics.</w:t>
      </w:r>
      <w:r w:rsidR="00F062D9" w:rsidRPr="00A75161">
        <w:rPr>
          <w:rFonts w:asciiTheme="majorBidi" w:hAnsiTheme="majorBidi" w:cstheme="majorBidi"/>
          <w:sz w:val="24"/>
          <w:szCs w:val="24"/>
        </w:rPr>
        <w:t xml:space="preserve"> In</w:t>
      </w:r>
      <w:r w:rsidR="00634444" w:rsidRPr="00A75161">
        <w:rPr>
          <w:rFonts w:asciiTheme="majorBidi" w:hAnsiTheme="majorBidi" w:cstheme="majorBidi"/>
          <w:sz w:val="24"/>
          <w:szCs w:val="24"/>
        </w:rPr>
        <w:t xml:space="preserve"> such </w:t>
      </w:r>
      <w:r w:rsidR="00F062D9" w:rsidRPr="00A75161">
        <w:rPr>
          <w:rFonts w:asciiTheme="majorBidi" w:hAnsiTheme="majorBidi" w:cstheme="majorBidi"/>
          <w:sz w:val="24"/>
          <w:szCs w:val="24"/>
        </w:rPr>
        <w:t>conditions, vasodilating</w:t>
      </w:r>
      <w:r w:rsidR="00634444" w:rsidRPr="00A75161">
        <w:rPr>
          <w:rFonts w:asciiTheme="majorBidi" w:hAnsiTheme="majorBidi" w:cstheme="majorBidi"/>
          <w:sz w:val="24"/>
          <w:szCs w:val="24"/>
        </w:rPr>
        <w:t xml:space="preserve"> prostaglandins are synthesized </w:t>
      </w:r>
      <w:r w:rsidR="00F062D9" w:rsidRPr="00A75161">
        <w:rPr>
          <w:rFonts w:asciiTheme="majorBidi" w:hAnsiTheme="majorBidi" w:cstheme="majorBidi"/>
          <w:sz w:val="24"/>
          <w:szCs w:val="24"/>
        </w:rPr>
        <w:t>by kidney as</w:t>
      </w:r>
      <w:r w:rsidR="0092526D" w:rsidRPr="00A75161">
        <w:rPr>
          <w:rFonts w:asciiTheme="majorBidi" w:hAnsiTheme="majorBidi" w:cstheme="majorBidi"/>
          <w:sz w:val="24"/>
          <w:szCs w:val="24"/>
        </w:rPr>
        <w:t xml:space="preserve"> an autoregulatory response </w:t>
      </w:r>
      <w:r w:rsidR="002639A8" w:rsidRPr="00A75161">
        <w:rPr>
          <w:rFonts w:asciiTheme="majorBidi" w:hAnsiTheme="majorBidi" w:cstheme="majorBidi"/>
          <w:sz w:val="24"/>
          <w:szCs w:val="24"/>
        </w:rPr>
        <w:t xml:space="preserve">to offset vasocontricting </w:t>
      </w:r>
      <w:r w:rsidR="00F062D9" w:rsidRPr="00A75161">
        <w:rPr>
          <w:rFonts w:asciiTheme="majorBidi" w:hAnsiTheme="majorBidi" w:cstheme="majorBidi"/>
          <w:sz w:val="24"/>
          <w:szCs w:val="24"/>
        </w:rPr>
        <w:t>autacoids and</w:t>
      </w:r>
      <w:r w:rsidR="002639A8" w:rsidRPr="00A75161">
        <w:rPr>
          <w:rFonts w:asciiTheme="majorBidi" w:hAnsiTheme="majorBidi" w:cstheme="majorBidi"/>
          <w:sz w:val="24"/>
          <w:szCs w:val="24"/>
        </w:rPr>
        <w:t xml:space="preserve"> to maintain renal perfusion</w:t>
      </w:r>
      <w:r w:rsidR="0092526D" w:rsidRPr="00A75161">
        <w:rPr>
          <w:rFonts w:asciiTheme="majorBidi" w:hAnsiTheme="majorBidi" w:cstheme="majorBidi"/>
          <w:sz w:val="24"/>
          <w:szCs w:val="24"/>
        </w:rPr>
        <w:t xml:space="preserve"> and GER</w:t>
      </w:r>
      <w:commentRangeStart w:id="16"/>
      <w:r w:rsidR="00F062D9" w:rsidRPr="00A75161">
        <w:rPr>
          <w:rFonts w:asciiTheme="majorBidi" w:hAnsiTheme="majorBidi" w:cstheme="majorBidi"/>
          <w:sz w:val="24"/>
          <w:szCs w:val="24"/>
        </w:rPr>
        <w:t>.</w:t>
      </w:r>
      <w:r w:rsidR="000857C0" w:rsidRPr="00A75161">
        <w:rPr>
          <w:rFonts w:asciiTheme="majorBidi" w:hAnsiTheme="majorBidi" w:cstheme="majorBidi"/>
          <w:sz w:val="24"/>
          <w:szCs w:val="24"/>
          <w:vertAlign w:val="superscript"/>
        </w:rPr>
        <w:t>44</w:t>
      </w:r>
      <w:r w:rsidR="00F062D9" w:rsidRPr="00A75161">
        <w:rPr>
          <w:rFonts w:asciiTheme="majorBidi" w:hAnsiTheme="majorBidi" w:cstheme="majorBidi"/>
          <w:sz w:val="24"/>
          <w:szCs w:val="24"/>
          <w:vertAlign w:val="superscript"/>
        </w:rPr>
        <w:t xml:space="preserve"> </w:t>
      </w:r>
      <w:commentRangeEnd w:id="16"/>
      <w:r w:rsidR="00F16970">
        <w:rPr>
          <w:rStyle w:val="CommentReference"/>
        </w:rPr>
        <w:commentReference w:id="16"/>
      </w:r>
    </w:p>
    <w:p w:rsidR="002639A8" w:rsidRPr="00A75161" w:rsidRDefault="00F062D9" w:rsidP="000907B3">
      <w:pPr>
        <w:bidi w:val="0"/>
        <w:spacing w:after="0"/>
        <w:ind w:firstLine="567"/>
        <w:jc w:val="both"/>
        <w:rPr>
          <w:rFonts w:asciiTheme="majorBidi" w:hAnsiTheme="majorBidi" w:cstheme="majorBidi"/>
          <w:sz w:val="24"/>
          <w:szCs w:val="24"/>
        </w:rPr>
      </w:pPr>
      <w:r w:rsidRPr="00A75161">
        <w:rPr>
          <w:rFonts w:asciiTheme="majorBidi" w:eastAsia="Times New Roman" w:hAnsiTheme="majorBidi" w:cstheme="majorBidi"/>
          <w:sz w:val="24"/>
          <w:szCs w:val="24"/>
        </w:rPr>
        <w:t>O</w:t>
      </w:r>
      <w:r w:rsidR="002639A8" w:rsidRPr="00A75161">
        <w:rPr>
          <w:rFonts w:asciiTheme="majorBidi" w:eastAsia="Times New Roman" w:hAnsiTheme="majorBidi" w:cstheme="majorBidi"/>
          <w:sz w:val="24"/>
          <w:szCs w:val="24"/>
        </w:rPr>
        <w:t>nly PGs derived from COX-1 are in</w:t>
      </w:r>
      <w:r w:rsidRPr="00A75161">
        <w:rPr>
          <w:rFonts w:asciiTheme="majorBidi" w:eastAsia="Times New Roman" w:hAnsiTheme="majorBidi" w:cstheme="majorBidi"/>
          <w:sz w:val="24"/>
          <w:szCs w:val="24"/>
        </w:rPr>
        <w:t>volved in normal renal function while COX</w:t>
      </w:r>
      <w:r w:rsidR="00FF1B59" w:rsidRPr="00A75161">
        <w:rPr>
          <w:rFonts w:asciiTheme="majorBidi" w:eastAsia="Times New Roman" w:hAnsiTheme="majorBidi" w:cstheme="majorBidi"/>
          <w:sz w:val="24"/>
          <w:szCs w:val="24"/>
        </w:rPr>
        <w:t>-2-derived PGs will have diffe</w:t>
      </w:r>
      <w:r w:rsidRPr="00A75161">
        <w:rPr>
          <w:rFonts w:asciiTheme="majorBidi" w:eastAsia="Times New Roman" w:hAnsiTheme="majorBidi" w:cstheme="majorBidi"/>
          <w:sz w:val="24"/>
          <w:szCs w:val="24"/>
        </w:rPr>
        <w:t>rent role.</w:t>
      </w:r>
      <w:r w:rsidR="000857C0" w:rsidRPr="00A75161">
        <w:rPr>
          <w:rFonts w:asciiTheme="majorBidi" w:eastAsia="Times New Roman" w:hAnsiTheme="majorBidi" w:cstheme="majorBidi"/>
          <w:sz w:val="24"/>
          <w:szCs w:val="24"/>
          <w:vertAlign w:val="superscript"/>
        </w:rPr>
        <w:t>45</w:t>
      </w:r>
      <w:r w:rsidRPr="00A75161">
        <w:rPr>
          <w:rFonts w:asciiTheme="majorBidi" w:eastAsia="Times New Roman" w:hAnsiTheme="majorBidi" w:cstheme="majorBidi"/>
          <w:sz w:val="24"/>
          <w:szCs w:val="24"/>
          <w:vertAlign w:val="superscript"/>
        </w:rPr>
        <w:t xml:space="preserve"> </w:t>
      </w:r>
      <w:r w:rsidRPr="00A75161">
        <w:rPr>
          <w:rFonts w:asciiTheme="majorBidi" w:hAnsiTheme="majorBidi" w:cstheme="majorBidi"/>
          <w:sz w:val="24"/>
          <w:szCs w:val="24"/>
        </w:rPr>
        <w:t>Up regulation in COX-2 expression D</w:t>
      </w:r>
      <w:r w:rsidR="00FF1B59" w:rsidRPr="00A75161">
        <w:rPr>
          <w:rFonts w:asciiTheme="majorBidi" w:hAnsiTheme="majorBidi" w:cstheme="majorBidi"/>
          <w:sz w:val="24"/>
          <w:szCs w:val="24"/>
        </w:rPr>
        <w:t>uring</w:t>
      </w:r>
      <w:r w:rsidR="002639A8" w:rsidRPr="00A75161">
        <w:rPr>
          <w:rFonts w:asciiTheme="majorBidi" w:hAnsiTheme="majorBidi" w:cstheme="majorBidi"/>
          <w:sz w:val="24"/>
          <w:szCs w:val="24"/>
        </w:rPr>
        <w:t xml:space="preserve"> the inflammatory situation associated with the</w:t>
      </w:r>
      <w:r w:rsidR="007F08A6" w:rsidRPr="00A75161">
        <w:rPr>
          <w:rFonts w:asciiTheme="majorBidi" w:hAnsiTheme="majorBidi" w:cstheme="majorBidi"/>
          <w:sz w:val="24"/>
          <w:szCs w:val="24"/>
        </w:rPr>
        <w:t xml:space="preserve"> </w:t>
      </w:r>
      <w:r w:rsidRPr="00A75161">
        <w:rPr>
          <w:rFonts w:asciiTheme="majorBidi" w:hAnsiTheme="majorBidi" w:cstheme="majorBidi"/>
          <w:sz w:val="24"/>
          <w:szCs w:val="24"/>
        </w:rPr>
        <w:t xml:space="preserve">renal </w:t>
      </w:r>
      <w:r w:rsidR="002639A8" w:rsidRPr="00A75161">
        <w:rPr>
          <w:rFonts w:asciiTheme="majorBidi" w:hAnsiTheme="majorBidi" w:cstheme="majorBidi"/>
          <w:sz w:val="24"/>
          <w:szCs w:val="24"/>
        </w:rPr>
        <w:t>ischemia</w:t>
      </w:r>
      <w:r w:rsidRPr="00A75161">
        <w:rPr>
          <w:rFonts w:asciiTheme="majorBidi" w:hAnsiTheme="majorBidi" w:cstheme="majorBidi"/>
          <w:sz w:val="24"/>
          <w:szCs w:val="24"/>
        </w:rPr>
        <w:t>,</w:t>
      </w:r>
      <w:r w:rsidR="002639A8" w:rsidRPr="00A75161">
        <w:rPr>
          <w:rFonts w:asciiTheme="majorBidi" w:hAnsiTheme="majorBidi" w:cstheme="majorBidi"/>
          <w:sz w:val="24"/>
          <w:szCs w:val="24"/>
        </w:rPr>
        <w:t xml:space="preserve"> </w:t>
      </w:r>
      <w:r w:rsidR="00FF1B59" w:rsidRPr="00A75161">
        <w:rPr>
          <w:rFonts w:asciiTheme="majorBidi" w:hAnsiTheme="majorBidi" w:cstheme="majorBidi"/>
          <w:sz w:val="24"/>
          <w:szCs w:val="24"/>
        </w:rPr>
        <w:t>COX-</w:t>
      </w:r>
      <w:r w:rsidR="002639A8" w:rsidRPr="00A75161">
        <w:rPr>
          <w:rFonts w:asciiTheme="majorBidi" w:hAnsiTheme="majorBidi" w:cstheme="majorBidi"/>
          <w:sz w:val="24"/>
          <w:szCs w:val="24"/>
        </w:rPr>
        <w:t>2</w:t>
      </w:r>
      <w:r w:rsidR="00FF1B59" w:rsidRPr="00A75161">
        <w:rPr>
          <w:rFonts w:asciiTheme="majorBidi" w:hAnsiTheme="majorBidi" w:cstheme="majorBidi"/>
          <w:sz w:val="24"/>
          <w:szCs w:val="24"/>
        </w:rPr>
        <w:t xml:space="preserve"> induction has</w:t>
      </w:r>
      <w:r w:rsidR="002639A8" w:rsidRPr="00A75161">
        <w:rPr>
          <w:rFonts w:asciiTheme="majorBidi" w:hAnsiTheme="majorBidi" w:cstheme="majorBidi"/>
          <w:sz w:val="24"/>
          <w:szCs w:val="24"/>
        </w:rPr>
        <w:t xml:space="preserve"> been demonstrated in several phagocytic cells</w:t>
      </w:r>
      <w:r w:rsidR="007F08A6" w:rsidRPr="00A75161">
        <w:rPr>
          <w:rFonts w:asciiTheme="majorBidi" w:hAnsiTheme="majorBidi" w:cstheme="majorBidi"/>
          <w:sz w:val="24"/>
          <w:szCs w:val="24"/>
        </w:rPr>
        <w:t xml:space="preserve"> </w:t>
      </w:r>
      <w:r w:rsidR="007E2C8D" w:rsidRPr="00A75161">
        <w:rPr>
          <w:rFonts w:asciiTheme="majorBidi" w:hAnsiTheme="majorBidi" w:cstheme="majorBidi"/>
          <w:sz w:val="24"/>
          <w:szCs w:val="24"/>
        </w:rPr>
        <w:t>due to the effect of many proinflammatory</w:t>
      </w:r>
      <w:r w:rsidR="002639A8" w:rsidRPr="00A75161">
        <w:rPr>
          <w:rFonts w:asciiTheme="majorBidi" w:hAnsiTheme="majorBidi" w:cstheme="majorBidi"/>
          <w:sz w:val="24"/>
          <w:szCs w:val="24"/>
        </w:rPr>
        <w:t xml:space="preserve"> </w:t>
      </w:r>
      <w:r w:rsidR="00FF1B59" w:rsidRPr="00A75161">
        <w:rPr>
          <w:rFonts w:asciiTheme="majorBidi" w:hAnsiTheme="majorBidi" w:cstheme="majorBidi"/>
          <w:sz w:val="24"/>
          <w:szCs w:val="24"/>
        </w:rPr>
        <w:t xml:space="preserve">cytokines </w:t>
      </w:r>
      <w:r w:rsidR="002639A8" w:rsidRPr="00A75161">
        <w:rPr>
          <w:rFonts w:asciiTheme="majorBidi" w:hAnsiTheme="majorBidi" w:cstheme="majorBidi"/>
          <w:sz w:val="24"/>
          <w:szCs w:val="24"/>
        </w:rPr>
        <w:t xml:space="preserve">such as IL 1β, </w:t>
      </w:r>
      <w:r w:rsidR="007E2C8D" w:rsidRPr="00A75161">
        <w:rPr>
          <w:rFonts w:asciiTheme="majorBidi" w:hAnsiTheme="majorBidi" w:cstheme="majorBidi"/>
          <w:sz w:val="24"/>
          <w:szCs w:val="24"/>
        </w:rPr>
        <w:t xml:space="preserve">TNFα, </w:t>
      </w:r>
      <w:r w:rsidR="002639A8" w:rsidRPr="00A75161">
        <w:rPr>
          <w:rFonts w:asciiTheme="majorBidi" w:hAnsiTheme="majorBidi" w:cstheme="majorBidi"/>
          <w:sz w:val="24"/>
          <w:szCs w:val="24"/>
        </w:rPr>
        <w:t>platelet activating factor PAF</w:t>
      </w:r>
      <w:r w:rsidR="007E2C8D"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Induction of COX-2 in macrophages involves reactive oxygen intermediates and an i</w:t>
      </w:r>
      <w:r w:rsidRPr="00A75161">
        <w:rPr>
          <w:rFonts w:asciiTheme="majorBidi" w:hAnsiTheme="majorBidi" w:cstheme="majorBidi"/>
          <w:sz w:val="24"/>
          <w:szCs w:val="24"/>
        </w:rPr>
        <w:t>ncrease in prostanoids synthesis which are potent</w:t>
      </w:r>
      <w:r w:rsidR="002639A8" w:rsidRPr="00A75161">
        <w:rPr>
          <w:rFonts w:asciiTheme="majorBidi" w:hAnsiTheme="majorBidi" w:cstheme="majorBidi"/>
          <w:sz w:val="24"/>
          <w:szCs w:val="24"/>
        </w:rPr>
        <w:t xml:space="preserve"> inflammatory mediators that can exaggerate the inflammatory condition</w:t>
      </w:r>
      <w:r w:rsidR="00B35BB2" w:rsidRPr="00A75161">
        <w:rPr>
          <w:rFonts w:asciiTheme="majorBidi" w:hAnsiTheme="majorBidi" w:cstheme="majorBidi"/>
          <w:sz w:val="24"/>
          <w:szCs w:val="24"/>
        </w:rPr>
        <w:t>.</w:t>
      </w:r>
      <w:r w:rsidR="000857C0" w:rsidRPr="00A75161">
        <w:rPr>
          <w:rFonts w:asciiTheme="majorBidi" w:hAnsiTheme="majorBidi" w:cstheme="majorBidi"/>
          <w:sz w:val="24"/>
          <w:szCs w:val="24"/>
          <w:vertAlign w:val="superscript"/>
        </w:rPr>
        <w:t>46</w:t>
      </w:r>
      <w:r w:rsidR="00B35BB2" w:rsidRPr="00A75161">
        <w:rPr>
          <w:rFonts w:asciiTheme="majorBidi" w:hAnsiTheme="majorBidi" w:cstheme="majorBidi"/>
          <w:sz w:val="24"/>
          <w:szCs w:val="24"/>
          <w:vertAlign w:val="superscript"/>
        </w:rPr>
        <w:t xml:space="preserve"> </w:t>
      </w:r>
      <w:r w:rsidRPr="00A75161">
        <w:rPr>
          <w:rFonts w:asciiTheme="majorBidi" w:hAnsiTheme="majorBidi" w:cstheme="majorBidi"/>
          <w:sz w:val="24"/>
          <w:szCs w:val="24"/>
        </w:rPr>
        <w:t xml:space="preserve">The blockade of COX-2 effect can prevent the subsequent inflammatory cascade. </w:t>
      </w:r>
      <w:r w:rsidR="00B35BB2" w:rsidRPr="00A75161">
        <w:rPr>
          <w:rFonts w:asciiTheme="majorBidi" w:hAnsiTheme="majorBidi" w:cstheme="majorBidi"/>
          <w:sz w:val="24"/>
          <w:szCs w:val="24"/>
        </w:rPr>
        <w:t>So</w:t>
      </w:r>
      <w:r w:rsidR="00406989" w:rsidRPr="00A75161">
        <w:rPr>
          <w:rFonts w:asciiTheme="majorBidi" w:hAnsiTheme="majorBidi" w:cstheme="majorBidi"/>
          <w:sz w:val="24"/>
          <w:szCs w:val="24"/>
        </w:rPr>
        <w:t xml:space="preserve"> the</w:t>
      </w:r>
      <w:r w:rsidR="00B35BB2" w:rsidRPr="00A75161">
        <w:rPr>
          <w:rFonts w:asciiTheme="majorBidi" w:hAnsiTheme="majorBidi" w:cstheme="majorBidi"/>
          <w:sz w:val="24"/>
          <w:szCs w:val="24"/>
        </w:rPr>
        <w:t xml:space="preserve"> use of COX</w:t>
      </w:r>
      <w:r w:rsidR="00406989" w:rsidRPr="00A75161">
        <w:rPr>
          <w:rFonts w:asciiTheme="majorBidi" w:hAnsiTheme="majorBidi" w:cstheme="majorBidi"/>
          <w:sz w:val="24"/>
          <w:szCs w:val="24"/>
        </w:rPr>
        <w:t>-2</w:t>
      </w:r>
      <w:r w:rsidR="00B35BB2" w:rsidRPr="00A75161">
        <w:rPr>
          <w:rFonts w:asciiTheme="majorBidi" w:hAnsiTheme="majorBidi" w:cstheme="majorBidi"/>
          <w:sz w:val="24"/>
          <w:szCs w:val="24"/>
        </w:rPr>
        <w:t xml:space="preserve"> inhibitors </w:t>
      </w:r>
      <w:commentRangeEnd w:id="15"/>
      <w:r w:rsidR="00F16970">
        <w:rPr>
          <w:rStyle w:val="CommentReference"/>
        </w:rPr>
        <w:commentReference w:id="15"/>
      </w:r>
      <w:r w:rsidR="00B35BB2" w:rsidRPr="00A75161">
        <w:rPr>
          <w:rFonts w:asciiTheme="majorBidi" w:hAnsiTheme="majorBidi" w:cstheme="majorBidi"/>
          <w:sz w:val="24"/>
          <w:szCs w:val="24"/>
        </w:rPr>
        <w:t>is considered one of the treatment approaches for the clinical situation</w:t>
      </w:r>
      <w:r w:rsidRPr="00A75161">
        <w:rPr>
          <w:rFonts w:asciiTheme="majorBidi" w:hAnsiTheme="majorBidi" w:cstheme="majorBidi"/>
          <w:sz w:val="24"/>
          <w:szCs w:val="24"/>
        </w:rPr>
        <w:t xml:space="preserve"> associated with unavoidable ischemic state such</w:t>
      </w:r>
      <w:r w:rsidR="00B35BB2" w:rsidRPr="00A75161">
        <w:rPr>
          <w:rFonts w:asciiTheme="majorBidi" w:hAnsiTheme="majorBidi" w:cstheme="majorBidi"/>
          <w:sz w:val="24"/>
          <w:szCs w:val="24"/>
        </w:rPr>
        <w:t xml:space="preserve"> as kidney transplantation, partial nephrectomy or suprarenal procedures of the </w:t>
      </w:r>
      <w:r w:rsidR="007E2C8D" w:rsidRPr="00A75161">
        <w:rPr>
          <w:rFonts w:asciiTheme="majorBidi" w:hAnsiTheme="majorBidi" w:cstheme="majorBidi"/>
          <w:sz w:val="24"/>
          <w:szCs w:val="24"/>
        </w:rPr>
        <w:t>aorta</w:t>
      </w:r>
      <w:r w:rsidR="000857C0" w:rsidRPr="00A75161">
        <w:rPr>
          <w:rFonts w:asciiTheme="majorBidi" w:hAnsiTheme="majorBidi" w:cstheme="majorBidi"/>
          <w:sz w:val="24"/>
          <w:szCs w:val="24"/>
          <w:vertAlign w:val="superscript"/>
        </w:rPr>
        <w:t xml:space="preserve"> 34</w:t>
      </w:r>
      <w:r w:rsidR="007E2C8D" w:rsidRPr="00A75161">
        <w:rPr>
          <w:rFonts w:asciiTheme="majorBidi" w:hAnsiTheme="majorBidi" w:cstheme="majorBidi"/>
          <w:sz w:val="24"/>
          <w:szCs w:val="24"/>
        </w:rPr>
        <w:t xml:space="preserve"> </w:t>
      </w:r>
    </w:p>
    <w:p w:rsidR="002639A8" w:rsidRPr="00A75161" w:rsidRDefault="00DD4286" w:rsidP="000907B3">
      <w:pPr>
        <w:bidi w:val="0"/>
        <w:spacing w:after="0"/>
        <w:jc w:val="both"/>
        <w:rPr>
          <w:rFonts w:asciiTheme="majorBidi" w:hAnsiTheme="majorBidi" w:cstheme="majorBidi"/>
          <w:sz w:val="24"/>
          <w:szCs w:val="24"/>
        </w:rPr>
      </w:pPr>
      <w:r w:rsidRPr="00A75161">
        <w:rPr>
          <w:rFonts w:asciiTheme="majorBidi" w:hAnsiTheme="majorBidi" w:cstheme="majorBidi"/>
          <w:b/>
          <w:bCs/>
          <w:sz w:val="24"/>
          <w:szCs w:val="24"/>
        </w:rPr>
        <w:t>Cellular changes during r</w:t>
      </w:r>
      <w:r w:rsidR="002639A8" w:rsidRPr="00A75161">
        <w:rPr>
          <w:rFonts w:asciiTheme="majorBidi" w:hAnsiTheme="majorBidi" w:cstheme="majorBidi"/>
          <w:b/>
          <w:bCs/>
          <w:sz w:val="24"/>
          <w:szCs w:val="24"/>
        </w:rPr>
        <w:t>eperfusion injury</w:t>
      </w:r>
    </w:p>
    <w:p w:rsidR="004D2F67" w:rsidRPr="00A75161" w:rsidRDefault="004D2F67" w:rsidP="000907B3">
      <w:pPr>
        <w:pStyle w:val="bodytext"/>
        <w:spacing w:before="0" w:beforeAutospacing="0" w:after="0" w:afterAutospacing="0" w:line="276" w:lineRule="auto"/>
        <w:ind w:firstLine="567"/>
        <w:jc w:val="both"/>
        <w:rPr>
          <w:rFonts w:asciiTheme="majorBidi" w:eastAsiaTheme="minorEastAsia" w:hAnsiTheme="majorBidi" w:cstheme="majorBidi"/>
        </w:rPr>
      </w:pPr>
      <w:r w:rsidRPr="00A75161">
        <w:rPr>
          <w:rFonts w:asciiTheme="majorBidi" w:hAnsiTheme="majorBidi" w:cstheme="majorBidi"/>
        </w:rPr>
        <w:t xml:space="preserve">Following ischemia, reperfusion is unequivocally essential for the survival of ischemic tissues as the reestablishment of blood flow as well as the recovery of tissue oxygenation in the affected area bring indispensable nutrients to tissue repair. Paradoxically, reperfusion of the acutely ischemic tissue may lead to local and systemic complications. Reperfusion of </w:t>
      </w:r>
      <w:r w:rsidRPr="00A75161">
        <w:rPr>
          <w:rFonts w:asciiTheme="majorBidi" w:hAnsiTheme="majorBidi" w:cstheme="majorBidi"/>
        </w:rPr>
        <w:lastRenderedPageBreak/>
        <w:t>previously viable ischemic tissues may augment tissue injury in excess of that produced by ischemia alone</w:t>
      </w:r>
      <w:r w:rsidR="005757C4" w:rsidRPr="00A75161">
        <w:rPr>
          <w:rFonts w:asciiTheme="majorBidi" w:hAnsiTheme="majorBidi" w:cstheme="majorBidi"/>
        </w:rPr>
        <w:t xml:space="preserve"> so it is called “oxygen paradox” </w:t>
      </w:r>
      <w:r w:rsidR="00D81C0E" w:rsidRPr="00A75161">
        <w:rPr>
          <w:rFonts w:asciiTheme="majorBidi" w:hAnsiTheme="majorBidi" w:cstheme="majorBidi"/>
        </w:rPr>
        <w:t>phenomenon</w:t>
      </w:r>
      <w:r w:rsidR="000857C0" w:rsidRPr="00A75161">
        <w:rPr>
          <w:rFonts w:asciiTheme="majorBidi" w:hAnsiTheme="majorBidi" w:cstheme="majorBidi"/>
          <w:vertAlign w:val="superscript"/>
        </w:rPr>
        <w:t>47</w:t>
      </w:r>
    </w:p>
    <w:p w:rsidR="004D2F67" w:rsidRPr="00A75161" w:rsidRDefault="005757C4" w:rsidP="000907B3">
      <w:pPr>
        <w:pStyle w:val="bodytext"/>
        <w:spacing w:before="0" w:beforeAutospacing="0" w:after="0" w:afterAutospacing="0" w:line="276" w:lineRule="auto"/>
        <w:ind w:firstLine="567"/>
        <w:jc w:val="both"/>
        <w:rPr>
          <w:rFonts w:asciiTheme="majorBidi" w:eastAsiaTheme="minorEastAsia" w:hAnsiTheme="majorBidi" w:cstheme="majorBidi"/>
        </w:rPr>
      </w:pPr>
      <w:r w:rsidRPr="00A75161">
        <w:rPr>
          <w:rFonts w:asciiTheme="majorBidi" w:eastAsiaTheme="minorEastAsia" w:hAnsiTheme="majorBidi" w:cstheme="majorBidi"/>
        </w:rPr>
        <w:t xml:space="preserve">The </w:t>
      </w:r>
      <w:r w:rsidR="002639A8" w:rsidRPr="00A75161">
        <w:rPr>
          <w:rFonts w:asciiTheme="majorBidi" w:eastAsiaTheme="minorEastAsia" w:hAnsiTheme="majorBidi" w:cstheme="majorBidi"/>
        </w:rPr>
        <w:t xml:space="preserve">Reperfusion injury following ischemia can be mediated by several mechanisms </w:t>
      </w:r>
      <w:r w:rsidR="004D2F67" w:rsidRPr="00A75161">
        <w:rPr>
          <w:rFonts w:asciiTheme="majorBidi" w:eastAsiaTheme="minorEastAsia" w:hAnsiTheme="majorBidi" w:cstheme="majorBidi"/>
        </w:rPr>
        <w:t>that will be discussed below:</w:t>
      </w:r>
    </w:p>
    <w:p w:rsidR="002639A8" w:rsidRPr="00A75161" w:rsidRDefault="002639A8" w:rsidP="000907B3">
      <w:pPr>
        <w:pStyle w:val="NormalWeb"/>
        <w:numPr>
          <w:ilvl w:val="0"/>
          <w:numId w:val="21"/>
        </w:numPr>
        <w:autoSpaceDE w:val="0"/>
        <w:autoSpaceDN w:val="0"/>
        <w:adjustRightInd w:val="0"/>
        <w:spacing w:before="0" w:beforeAutospacing="0" w:after="0" w:afterAutospacing="0" w:line="276" w:lineRule="auto"/>
        <w:ind w:left="357" w:hanging="357"/>
        <w:jc w:val="both"/>
        <w:rPr>
          <w:rFonts w:asciiTheme="majorBidi" w:hAnsiTheme="majorBidi" w:cstheme="majorBidi"/>
          <w:b/>
          <w:bCs/>
        </w:rPr>
      </w:pPr>
      <w:commentRangeStart w:id="17"/>
      <w:r w:rsidRPr="00A75161">
        <w:rPr>
          <w:rFonts w:asciiTheme="majorBidi" w:hAnsiTheme="majorBidi" w:cstheme="majorBidi"/>
          <w:b/>
          <w:bCs/>
        </w:rPr>
        <w:t xml:space="preserve"> Free radical role</w:t>
      </w:r>
      <w:r w:rsidR="002E22F3" w:rsidRPr="00A75161">
        <w:rPr>
          <w:rFonts w:asciiTheme="majorBidi" w:hAnsiTheme="majorBidi" w:cstheme="majorBidi"/>
          <w:b/>
          <w:bCs/>
        </w:rPr>
        <w:t xml:space="preserve"> in reperfusion injury</w:t>
      </w:r>
      <w:r w:rsidR="00B72205" w:rsidRPr="00A75161">
        <w:rPr>
          <w:rFonts w:asciiTheme="majorBidi" w:hAnsiTheme="majorBidi" w:cstheme="majorBidi"/>
          <w:b/>
          <w:bCs/>
        </w:rPr>
        <w:t>:</w:t>
      </w:r>
    </w:p>
    <w:p w:rsidR="00B72205" w:rsidRPr="00A75161" w:rsidRDefault="00B72205"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Low levels of oxygen radicals and oxidants are normally formed in cells and play important roles in cellular homeostasis, mitosis, differentiation, and signaling. Although mammalian cells express endogenous free radical scavenging enzymes</w:t>
      </w:r>
      <w:r w:rsidR="000857C0" w:rsidRPr="00A75161">
        <w:rPr>
          <w:rFonts w:asciiTheme="majorBidi" w:hAnsiTheme="majorBidi" w:cstheme="majorBidi"/>
          <w:sz w:val="24"/>
          <w:szCs w:val="24"/>
          <w:vertAlign w:val="superscript"/>
        </w:rPr>
        <w:t xml:space="preserve"> 48</w:t>
      </w:r>
      <w:r w:rsidRPr="00A75161">
        <w:rPr>
          <w:rFonts w:asciiTheme="majorBidi" w:hAnsiTheme="majorBidi" w:cstheme="majorBidi"/>
          <w:sz w:val="24"/>
          <w:szCs w:val="24"/>
        </w:rPr>
        <w:t>, such as superoxide dismutase (SOD), catalase and glutathione peroxidase, these antioxidative defenses are overwhelmed or consumed after ischemia and reperfusion period.</w:t>
      </w:r>
    </w:p>
    <w:p w:rsidR="00DF0025" w:rsidRPr="00A75161" w:rsidRDefault="00B72205" w:rsidP="000907B3">
      <w:pPr>
        <w:bidi w:val="0"/>
        <w:spacing w:after="0"/>
        <w:ind w:firstLine="567"/>
        <w:jc w:val="both"/>
        <w:rPr>
          <w:rFonts w:asciiTheme="majorBidi" w:hAnsiTheme="majorBidi" w:cstheme="majorBidi"/>
          <w:sz w:val="24"/>
          <w:szCs w:val="24"/>
          <w:vertAlign w:val="superscript"/>
          <w:lang w:bidi="ar-EG"/>
        </w:rPr>
      </w:pPr>
      <w:r w:rsidRPr="00A75161">
        <w:rPr>
          <w:rFonts w:asciiTheme="majorBidi" w:hAnsiTheme="majorBidi" w:cstheme="majorBidi"/>
          <w:sz w:val="24"/>
          <w:szCs w:val="24"/>
        </w:rPr>
        <w:t>During</w:t>
      </w:r>
      <w:r w:rsidR="00E72DD2" w:rsidRPr="00A75161">
        <w:rPr>
          <w:rFonts w:asciiTheme="majorBidi" w:hAnsiTheme="majorBidi" w:cstheme="majorBidi"/>
          <w:sz w:val="24"/>
          <w:szCs w:val="24"/>
        </w:rPr>
        <w:t xml:space="preserve"> c</w:t>
      </w:r>
      <w:r w:rsidR="002639A8" w:rsidRPr="00A75161">
        <w:rPr>
          <w:rFonts w:asciiTheme="majorBidi" w:hAnsiTheme="majorBidi" w:cstheme="majorBidi"/>
          <w:sz w:val="24"/>
          <w:szCs w:val="24"/>
        </w:rPr>
        <w:t>ellular ischemia ATP</w:t>
      </w:r>
      <w:r w:rsidR="00E72DD2" w:rsidRPr="00A75161">
        <w:rPr>
          <w:rFonts w:asciiTheme="majorBidi" w:hAnsiTheme="majorBidi" w:cstheme="majorBidi"/>
          <w:sz w:val="24"/>
          <w:szCs w:val="24"/>
        </w:rPr>
        <w:t xml:space="preserve"> is degraded</w:t>
      </w:r>
      <w:r w:rsidR="002639A8" w:rsidRPr="00A75161">
        <w:rPr>
          <w:rFonts w:asciiTheme="majorBidi" w:hAnsiTheme="majorBidi" w:cstheme="majorBidi"/>
          <w:sz w:val="24"/>
          <w:szCs w:val="24"/>
        </w:rPr>
        <w:t xml:space="preserve"> to form hypoxanthine. Under normal physiological conditions, hypoxanthine is oxidized by xanthine oxidase</w:t>
      </w:r>
      <w:r w:rsidR="00E72DD2" w:rsidRPr="00A75161">
        <w:rPr>
          <w:rFonts w:asciiTheme="majorBidi" w:hAnsiTheme="majorBidi" w:cstheme="majorBidi"/>
          <w:sz w:val="24"/>
          <w:szCs w:val="24"/>
        </w:rPr>
        <w:t xml:space="preserve"> (</w:t>
      </w:r>
      <w:r w:rsidR="00E72DD2" w:rsidRPr="00A75161">
        <w:rPr>
          <w:rFonts w:asciiTheme="majorBidi" w:hAnsiTheme="majorBidi" w:cstheme="majorBidi"/>
          <w:b/>
          <w:bCs/>
          <w:sz w:val="24"/>
          <w:szCs w:val="24"/>
        </w:rPr>
        <w:t>XO</w:t>
      </w:r>
      <w:r w:rsidR="00E72DD2" w:rsidRPr="00A75161">
        <w:rPr>
          <w:rFonts w:asciiTheme="majorBidi" w:hAnsiTheme="majorBidi" w:cstheme="majorBidi"/>
          <w:sz w:val="24"/>
          <w:szCs w:val="24"/>
        </w:rPr>
        <w:t>)</w:t>
      </w:r>
      <w:r w:rsidR="002639A8" w:rsidRPr="00A75161">
        <w:rPr>
          <w:rFonts w:asciiTheme="majorBidi" w:hAnsiTheme="majorBidi" w:cstheme="majorBidi"/>
          <w:sz w:val="24"/>
          <w:szCs w:val="24"/>
        </w:rPr>
        <w:t xml:space="preserve"> to xanthine</w:t>
      </w:r>
      <w:r w:rsidR="00E72DD2" w:rsidRPr="00A75161">
        <w:rPr>
          <w:rFonts w:asciiTheme="majorBidi" w:hAnsiTheme="majorBidi" w:cstheme="majorBidi"/>
          <w:sz w:val="24"/>
          <w:szCs w:val="24"/>
        </w:rPr>
        <w:t xml:space="preserve"> using oxygen;</w:t>
      </w:r>
      <w:r w:rsidR="002639A8" w:rsidRPr="00A75161">
        <w:rPr>
          <w:rFonts w:asciiTheme="majorBidi" w:hAnsiTheme="majorBidi" w:cstheme="majorBidi"/>
          <w:sz w:val="24"/>
          <w:szCs w:val="24"/>
        </w:rPr>
        <w:t xml:space="preserve"> therefore during ischemia </w:t>
      </w:r>
      <w:r w:rsidR="00E72DD2" w:rsidRPr="00A75161">
        <w:rPr>
          <w:rFonts w:asciiTheme="majorBidi" w:hAnsiTheme="majorBidi" w:cstheme="majorBidi"/>
          <w:sz w:val="24"/>
          <w:szCs w:val="24"/>
        </w:rPr>
        <w:t xml:space="preserve">(a state of oxygen deprivation) </w:t>
      </w:r>
      <w:r w:rsidR="002639A8" w:rsidRPr="00A75161">
        <w:rPr>
          <w:rFonts w:asciiTheme="majorBidi" w:hAnsiTheme="majorBidi" w:cstheme="majorBidi"/>
          <w:sz w:val="24"/>
          <w:szCs w:val="24"/>
        </w:rPr>
        <w:t xml:space="preserve">it is unable to </w:t>
      </w:r>
      <w:r w:rsidR="00E72DD2" w:rsidRPr="00A75161">
        <w:rPr>
          <w:rFonts w:asciiTheme="majorBidi" w:hAnsiTheme="majorBidi" w:cstheme="majorBidi"/>
          <w:sz w:val="24"/>
          <w:szCs w:val="24"/>
        </w:rPr>
        <w:t>catalyze</w:t>
      </w:r>
      <w:r w:rsidR="002639A8" w:rsidRPr="00A75161">
        <w:rPr>
          <w:rFonts w:asciiTheme="majorBidi" w:hAnsiTheme="majorBidi" w:cstheme="majorBidi"/>
          <w:sz w:val="24"/>
          <w:szCs w:val="24"/>
        </w:rPr>
        <w:t xml:space="preserve"> the conversion of hypoxanthine to xanthine, resulting in a build-up of excess tissue levels of hypoxanthine. When oxygen is reintroduced during reperfusion,</w:t>
      </w:r>
      <w:r w:rsidR="005757C4" w:rsidRPr="00A75161">
        <w:rPr>
          <w:rFonts w:asciiTheme="majorBidi" w:hAnsiTheme="majorBidi" w:cstheme="majorBidi"/>
          <w:sz w:val="24"/>
          <w:szCs w:val="24"/>
        </w:rPr>
        <w:t xml:space="preserve"> the conversion</w:t>
      </w:r>
      <w:r w:rsidR="002639A8" w:rsidRPr="00A75161">
        <w:rPr>
          <w:rFonts w:asciiTheme="majorBidi" w:hAnsiTheme="majorBidi" w:cstheme="majorBidi"/>
          <w:sz w:val="24"/>
          <w:szCs w:val="24"/>
        </w:rPr>
        <w:t xml:space="preserve"> </w:t>
      </w:r>
      <w:r w:rsidR="005757C4" w:rsidRPr="00A75161">
        <w:rPr>
          <w:rFonts w:asciiTheme="majorBidi" w:hAnsiTheme="majorBidi" w:cstheme="majorBidi"/>
          <w:sz w:val="24"/>
          <w:szCs w:val="24"/>
        </w:rPr>
        <w:t>of accumulated</w:t>
      </w:r>
      <w:r w:rsidR="002639A8" w:rsidRPr="00A75161">
        <w:rPr>
          <w:rFonts w:asciiTheme="majorBidi" w:hAnsiTheme="majorBidi" w:cstheme="majorBidi"/>
          <w:sz w:val="24"/>
          <w:szCs w:val="24"/>
        </w:rPr>
        <w:t xml:space="preserve"> hypoxanthine by xanthine oxidase (XO) results in the formation of toxi</w:t>
      </w:r>
      <w:r w:rsidRPr="00A75161">
        <w:rPr>
          <w:rFonts w:asciiTheme="majorBidi" w:hAnsiTheme="majorBidi" w:cstheme="majorBidi"/>
          <w:sz w:val="24"/>
          <w:szCs w:val="24"/>
        </w:rPr>
        <w:t>c ROS (reactive oxygen species)</w:t>
      </w:r>
      <w:r w:rsidR="000857C0" w:rsidRPr="00A75161">
        <w:rPr>
          <w:rFonts w:asciiTheme="majorBidi" w:hAnsiTheme="majorBidi" w:cstheme="majorBidi"/>
          <w:sz w:val="24"/>
          <w:szCs w:val="24"/>
        </w:rPr>
        <w:t xml:space="preserve"> </w:t>
      </w:r>
      <w:commentRangeStart w:id="18"/>
      <w:r w:rsidR="000857C0" w:rsidRPr="00A75161">
        <w:rPr>
          <w:rFonts w:asciiTheme="majorBidi" w:hAnsiTheme="majorBidi" w:cstheme="majorBidi"/>
          <w:sz w:val="24"/>
          <w:szCs w:val="24"/>
          <w:vertAlign w:val="superscript"/>
        </w:rPr>
        <w:t>49</w:t>
      </w:r>
      <w:commentRangeEnd w:id="18"/>
      <w:r w:rsidR="00F16970">
        <w:rPr>
          <w:rStyle w:val="CommentReference"/>
        </w:rPr>
        <w:commentReference w:id="18"/>
      </w:r>
      <w:r w:rsidR="003B6FEC">
        <w:rPr>
          <w:rFonts w:asciiTheme="majorBidi" w:hAnsiTheme="majorBidi" w:cstheme="majorBidi"/>
          <w:sz w:val="24"/>
          <w:szCs w:val="24"/>
        </w:rPr>
        <w:t xml:space="preserve"> </w:t>
      </w:r>
      <w:r w:rsidRPr="00A75161">
        <w:rPr>
          <w:rFonts w:asciiTheme="majorBidi" w:hAnsiTheme="majorBidi" w:cstheme="majorBidi"/>
          <w:sz w:val="24"/>
          <w:szCs w:val="24"/>
        </w:rPr>
        <w:t>including peroxide anions (O2−), hydroxyl radicals (OH−), hypochlorous acid (HOCl</w:t>
      </w:r>
      <w:r w:rsidR="005757C4" w:rsidRPr="00A75161">
        <w:rPr>
          <w:rFonts w:asciiTheme="majorBidi" w:hAnsiTheme="majorBidi" w:cstheme="majorBidi"/>
          <w:sz w:val="24"/>
          <w:szCs w:val="24"/>
        </w:rPr>
        <w:t xml:space="preserve">). </w:t>
      </w:r>
      <w:r w:rsidRPr="00A75161">
        <w:rPr>
          <w:rFonts w:asciiTheme="majorBidi" w:hAnsiTheme="majorBidi" w:cstheme="majorBidi"/>
          <w:sz w:val="24"/>
          <w:szCs w:val="24"/>
        </w:rPr>
        <w:t xml:space="preserve">Owing to their highly reactive nature, ROS generated upon reperfusion can oxidatively modify every type of </w:t>
      </w:r>
      <w:r w:rsidR="005757C4" w:rsidRPr="00A75161">
        <w:rPr>
          <w:rFonts w:asciiTheme="majorBidi" w:hAnsiTheme="majorBidi" w:cstheme="majorBidi"/>
          <w:sz w:val="24"/>
          <w:szCs w:val="24"/>
        </w:rPr>
        <w:t>biomolecule found in cells affecting their function. Another free radical type is also formed called reactive</w:t>
      </w:r>
      <w:r w:rsidRPr="00A75161">
        <w:rPr>
          <w:rFonts w:asciiTheme="majorBidi" w:hAnsiTheme="majorBidi" w:cstheme="majorBidi"/>
          <w:sz w:val="24"/>
          <w:szCs w:val="24"/>
        </w:rPr>
        <w:t xml:space="preserve"> nitrogen species (RNS), which refers to </w:t>
      </w:r>
      <w:r w:rsidR="005757C4" w:rsidRPr="00A75161">
        <w:rPr>
          <w:rFonts w:asciiTheme="majorBidi" w:hAnsiTheme="majorBidi" w:cstheme="majorBidi"/>
          <w:sz w:val="24"/>
          <w:szCs w:val="24"/>
        </w:rPr>
        <w:t>radical molecules derived from NO.</w:t>
      </w:r>
      <w:r w:rsidR="007F08A6" w:rsidRPr="00A75161">
        <w:rPr>
          <w:rFonts w:asciiTheme="majorBidi" w:hAnsiTheme="majorBidi" w:cstheme="majorBidi"/>
          <w:sz w:val="24"/>
          <w:szCs w:val="24"/>
        </w:rPr>
        <w:t xml:space="preserve"> </w:t>
      </w:r>
      <w:r w:rsidR="00486956" w:rsidRPr="00A75161">
        <w:rPr>
          <w:rFonts w:asciiTheme="majorBidi" w:hAnsiTheme="majorBidi" w:cstheme="majorBidi"/>
          <w:sz w:val="24"/>
          <w:szCs w:val="24"/>
        </w:rPr>
        <w:t>The</w:t>
      </w:r>
      <w:r w:rsidR="005757C4" w:rsidRPr="00A75161">
        <w:rPr>
          <w:rFonts w:asciiTheme="majorBidi" w:hAnsiTheme="majorBidi" w:cstheme="majorBidi"/>
          <w:sz w:val="24"/>
          <w:szCs w:val="24"/>
        </w:rPr>
        <w:t xml:space="preserve"> produced free radicals ROS and RNS may interact together and produce more aggressive </w:t>
      </w:r>
      <w:r w:rsidR="00486956" w:rsidRPr="00A75161">
        <w:rPr>
          <w:rFonts w:asciiTheme="majorBidi" w:hAnsiTheme="majorBidi" w:cstheme="majorBidi"/>
          <w:sz w:val="24"/>
          <w:szCs w:val="24"/>
        </w:rPr>
        <w:t>product called reactive nitrogen oxide species (RNOS), such as strong prooxidant peroxynitrite. Free radical production can be described as a nonstop cascade process the eventually lead to cellular injury</w:t>
      </w:r>
      <w:r w:rsidR="002428BE" w:rsidRPr="00A75161">
        <w:rPr>
          <w:rFonts w:asciiTheme="majorBidi" w:hAnsiTheme="majorBidi" w:cstheme="majorBidi"/>
          <w:sz w:val="24"/>
          <w:szCs w:val="24"/>
        </w:rPr>
        <w:t>.</w:t>
      </w:r>
      <w:r w:rsidR="000857C0" w:rsidRPr="00A75161">
        <w:rPr>
          <w:rFonts w:asciiTheme="majorBidi" w:hAnsiTheme="majorBidi" w:cstheme="majorBidi"/>
          <w:sz w:val="24"/>
          <w:szCs w:val="24"/>
          <w:vertAlign w:val="superscript"/>
        </w:rPr>
        <w:t>7</w:t>
      </w:r>
      <w:r w:rsidR="002428BE" w:rsidRPr="00A75161">
        <w:rPr>
          <w:rFonts w:asciiTheme="majorBidi" w:hAnsiTheme="majorBidi" w:cstheme="majorBidi"/>
          <w:sz w:val="24"/>
          <w:szCs w:val="24"/>
          <w:vertAlign w:val="superscript"/>
        </w:rPr>
        <w:t xml:space="preserve"> </w:t>
      </w:r>
    </w:p>
    <w:p w:rsidR="00971BD0" w:rsidRPr="00A75161" w:rsidRDefault="002428BE" w:rsidP="000907B3">
      <w:pPr>
        <w:pStyle w:val="ListParagraph"/>
        <w:numPr>
          <w:ilvl w:val="0"/>
          <w:numId w:val="21"/>
        </w:numPr>
        <w:autoSpaceDE w:val="0"/>
        <w:autoSpaceDN w:val="0"/>
        <w:bidi w:val="0"/>
        <w:adjustRightInd w:val="0"/>
        <w:spacing w:after="0"/>
        <w:ind w:left="357" w:hanging="357"/>
        <w:contextualSpacing w:val="0"/>
        <w:jc w:val="both"/>
        <w:rPr>
          <w:rFonts w:asciiTheme="majorBidi" w:hAnsiTheme="majorBidi" w:cstheme="majorBidi"/>
          <w:sz w:val="24"/>
          <w:szCs w:val="24"/>
          <w:vertAlign w:val="superscript"/>
        </w:rPr>
      </w:pPr>
      <w:r w:rsidRPr="00A75161">
        <w:rPr>
          <w:rFonts w:asciiTheme="majorBidi" w:hAnsiTheme="majorBidi" w:cstheme="majorBidi"/>
          <w:b/>
          <w:bCs/>
          <w:sz w:val="24"/>
          <w:szCs w:val="24"/>
        </w:rPr>
        <w:t xml:space="preserve"> </w:t>
      </w:r>
      <w:r w:rsidR="002639A8" w:rsidRPr="00A75161">
        <w:rPr>
          <w:rFonts w:asciiTheme="majorBidi" w:hAnsiTheme="majorBidi" w:cstheme="majorBidi"/>
          <w:b/>
          <w:bCs/>
          <w:sz w:val="24"/>
          <w:szCs w:val="24"/>
        </w:rPr>
        <w:t>pH paradox phenomenon</w:t>
      </w:r>
    </w:p>
    <w:p w:rsidR="00717148" w:rsidRPr="00A75161" w:rsidRDefault="00971BD0"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 xml:space="preserve">In the ischemic cells, </w:t>
      </w:r>
      <w:r w:rsidR="002639A8" w:rsidRPr="00A75161">
        <w:rPr>
          <w:rFonts w:asciiTheme="majorBidi" w:hAnsiTheme="majorBidi" w:cstheme="majorBidi"/>
          <w:sz w:val="24"/>
          <w:szCs w:val="24"/>
        </w:rPr>
        <w:t>chang</w:t>
      </w:r>
      <w:r w:rsidRPr="00A75161">
        <w:rPr>
          <w:rFonts w:asciiTheme="majorBidi" w:hAnsiTheme="majorBidi" w:cstheme="majorBidi"/>
          <w:sz w:val="24"/>
          <w:szCs w:val="24"/>
        </w:rPr>
        <w:t>es in metabolism occur which include anaerobic glycolysis and the hydrolysis of adenosine triphosphate. These metabolism changes lead to intracellular pH falls</w:t>
      </w:r>
      <w:r w:rsidR="002639A8" w:rsidRPr="00A75161">
        <w:rPr>
          <w:rFonts w:asciiTheme="majorBidi" w:hAnsiTheme="majorBidi" w:cstheme="majorBidi"/>
          <w:sz w:val="24"/>
          <w:szCs w:val="24"/>
        </w:rPr>
        <w:t xml:space="preserve">. If ischemic cells are reperfused at acidotic pH, cell killing is abrogated. In contrast, </w:t>
      </w:r>
      <w:r w:rsidR="00DF0025" w:rsidRPr="00A75161">
        <w:rPr>
          <w:rFonts w:asciiTheme="majorBidi" w:hAnsiTheme="majorBidi" w:cstheme="majorBidi"/>
          <w:sz w:val="24"/>
          <w:szCs w:val="24"/>
        </w:rPr>
        <w:t xml:space="preserve">the rapid </w:t>
      </w:r>
      <w:r w:rsidR="002639A8" w:rsidRPr="00A75161">
        <w:rPr>
          <w:rFonts w:asciiTheme="majorBidi" w:hAnsiTheme="majorBidi" w:cstheme="majorBidi"/>
          <w:sz w:val="24"/>
          <w:szCs w:val="24"/>
        </w:rPr>
        <w:t>rise in intracellular pH during reperfusion provokes cell killing</w:t>
      </w:r>
      <w:r w:rsidRPr="00A75161">
        <w:rPr>
          <w:rFonts w:asciiTheme="majorBidi" w:hAnsiTheme="majorBidi" w:cstheme="majorBidi"/>
          <w:sz w:val="24"/>
          <w:szCs w:val="24"/>
        </w:rPr>
        <w:t>, this phenomenon is called pH paradox</w:t>
      </w:r>
      <w:r w:rsidR="002639A8" w:rsidRPr="00A75161">
        <w:rPr>
          <w:rFonts w:asciiTheme="majorBidi" w:hAnsiTheme="majorBidi" w:cstheme="majorBidi"/>
          <w:sz w:val="24"/>
          <w:szCs w:val="24"/>
        </w:rPr>
        <w:t>. Reperfusion exacerbates this damage by triggering an inflammatory reaction</w:t>
      </w:r>
      <w:r w:rsidRPr="00A75161">
        <w:rPr>
          <w:rFonts w:asciiTheme="majorBidi" w:hAnsiTheme="majorBidi" w:cstheme="majorBidi"/>
          <w:sz w:val="24"/>
          <w:szCs w:val="24"/>
        </w:rPr>
        <w:t xml:space="preserve"> and disrupts the microcirculation.</w:t>
      </w:r>
      <w:r w:rsidR="00C9437A" w:rsidRPr="00A75161">
        <w:rPr>
          <w:rFonts w:asciiTheme="majorBidi" w:hAnsiTheme="majorBidi" w:cstheme="majorBidi"/>
          <w:sz w:val="24"/>
          <w:szCs w:val="24"/>
          <w:vertAlign w:val="superscript"/>
        </w:rPr>
        <w:t xml:space="preserve"> </w:t>
      </w:r>
      <w:r w:rsidR="000857C0" w:rsidRPr="00A75161">
        <w:rPr>
          <w:rFonts w:asciiTheme="majorBidi" w:hAnsiTheme="majorBidi" w:cstheme="majorBidi"/>
          <w:sz w:val="24"/>
          <w:szCs w:val="24"/>
          <w:vertAlign w:val="superscript"/>
        </w:rPr>
        <w:t xml:space="preserve">50 </w:t>
      </w:r>
    </w:p>
    <w:p w:rsidR="002639A8" w:rsidRPr="000907B3" w:rsidRDefault="000907B3" w:rsidP="000907B3">
      <w:pPr>
        <w:bidi w:val="0"/>
        <w:rPr>
          <w:rFonts w:asciiTheme="majorBidi" w:hAnsiTheme="majorBidi" w:cstheme="majorBidi"/>
          <w:b/>
          <w:bCs/>
          <w:sz w:val="24"/>
          <w:szCs w:val="24"/>
        </w:rPr>
      </w:pPr>
      <w:r>
        <w:rPr>
          <w:rFonts w:asciiTheme="majorBidi" w:hAnsiTheme="majorBidi" w:cstheme="majorBidi"/>
          <w:b/>
          <w:bCs/>
          <w:sz w:val="24"/>
          <w:szCs w:val="24"/>
        </w:rPr>
        <w:t xml:space="preserve">c. </w:t>
      </w:r>
      <w:r w:rsidR="002639A8" w:rsidRPr="000907B3">
        <w:rPr>
          <w:rFonts w:asciiTheme="majorBidi" w:hAnsiTheme="majorBidi" w:cstheme="majorBidi"/>
          <w:b/>
          <w:bCs/>
          <w:sz w:val="24"/>
          <w:szCs w:val="24"/>
        </w:rPr>
        <w:t xml:space="preserve"> Calcium </w:t>
      </w:r>
      <w:r w:rsidR="00E4551C" w:rsidRPr="000907B3">
        <w:rPr>
          <w:rFonts w:asciiTheme="majorBidi" w:hAnsiTheme="majorBidi" w:cstheme="majorBidi"/>
          <w:b/>
          <w:bCs/>
          <w:sz w:val="24"/>
          <w:szCs w:val="24"/>
        </w:rPr>
        <w:t>overloads</w:t>
      </w:r>
    </w:p>
    <w:p w:rsidR="00F54309" w:rsidRPr="00A75161" w:rsidRDefault="007C09B9"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During ischemia as we mentioned above the cells become</w:t>
      </w:r>
      <w:r w:rsidR="002639A8" w:rsidRPr="00A75161">
        <w:rPr>
          <w:rFonts w:asciiTheme="majorBidi" w:hAnsiTheme="majorBidi" w:cstheme="majorBidi"/>
          <w:sz w:val="24"/>
          <w:szCs w:val="24"/>
        </w:rPr>
        <w:t xml:space="preserve"> dependent on anaerobic glycolysis </w:t>
      </w:r>
      <w:r w:rsidRPr="00A75161">
        <w:rPr>
          <w:rFonts w:asciiTheme="majorBidi" w:hAnsiTheme="majorBidi" w:cstheme="majorBidi"/>
          <w:sz w:val="24"/>
          <w:szCs w:val="24"/>
        </w:rPr>
        <w:t>to maintain</w:t>
      </w:r>
      <w:r w:rsidR="002639A8" w:rsidRPr="00A75161">
        <w:rPr>
          <w:rFonts w:asciiTheme="majorBidi" w:hAnsiTheme="majorBidi" w:cstheme="majorBidi"/>
          <w:sz w:val="24"/>
          <w:szCs w:val="24"/>
        </w:rPr>
        <w:t xml:space="preserve"> ATP </w:t>
      </w:r>
      <w:r w:rsidRPr="00A75161">
        <w:rPr>
          <w:rFonts w:asciiTheme="majorBidi" w:hAnsiTheme="majorBidi" w:cstheme="majorBidi"/>
          <w:sz w:val="24"/>
          <w:szCs w:val="24"/>
        </w:rPr>
        <w:t>level in the absence of oxygen supply</w:t>
      </w:r>
      <w:r w:rsidR="002639A8" w:rsidRPr="00A75161">
        <w:rPr>
          <w:rFonts w:asciiTheme="majorBidi" w:hAnsiTheme="majorBidi" w:cstheme="majorBidi"/>
          <w:sz w:val="24"/>
          <w:szCs w:val="24"/>
        </w:rPr>
        <w:t xml:space="preserve">. </w:t>
      </w:r>
      <w:r w:rsidR="00F54309" w:rsidRPr="00A75161">
        <w:rPr>
          <w:rFonts w:asciiTheme="majorBidi" w:hAnsiTheme="majorBidi" w:cstheme="majorBidi"/>
          <w:sz w:val="24"/>
          <w:szCs w:val="24"/>
        </w:rPr>
        <w:t xml:space="preserve">Hence, </w:t>
      </w:r>
      <w:r w:rsidR="002639A8" w:rsidRPr="00A75161">
        <w:rPr>
          <w:rFonts w:asciiTheme="majorBidi" w:hAnsiTheme="majorBidi" w:cstheme="majorBidi"/>
          <w:sz w:val="24"/>
          <w:szCs w:val="24"/>
        </w:rPr>
        <w:t xml:space="preserve">accumulation of </w:t>
      </w:r>
      <w:r w:rsidR="008C4AF8" w:rsidRPr="00A75161">
        <w:rPr>
          <w:rFonts w:asciiTheme="majorBidi" w:hAnsiTheme="majorBidi" w:cstheme="majorBidi"/>
          <w:sz w:val="24"/>
          <w:szCs w:val="24"/>
        </w:rPr>
        <w:t>lactate and protons</w:t>
      </w:r>
      <w:r w:rsidR="00F54309"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 xml:space="preserve">causes a </w:t>
      </w:r>
      <w:r w:rsidR="00F54309" w:rsidRPr="00A75161">
        <w:rPr>
          <w:rFonts w:asciiTheme="majorBidi" w:hAnsiTheme="majorBidi" w:cstheme="majorBidi"/>
          <w:sz w:val="24"/>
          <w:szCs w:val="24"/>
        </w:rPr>
        <w:t xml:space="preserve">fall </w:t>
      </w:r>
      <w:r w:rsidR="002639A8" w:rsidRPr="00A75161">
        <w:rPr>
          <w:rFonts w:asciiTheme="majorBidi" w:hAnsiTheme="majorBidi" w:cstheme="majorBidi"/>
          <w:sz w:val="24"/>
          <w:szCs w:val="24"/>
        </w:rPr>
        <w:t xml:space="preserve">in cytosolic pH. In an attempt to reestablish normal pH, the cell </w:t>
      </w:r>
      <w:r w:rsidR="00F54309" w:rsidRPr="00A75161">
        <w:rPr>
          <w:rFonts w:asciiTheme="majorBidi" w:hAnsiTheme="majorBidi" w:cstheme="majorBidi"/>
          <w:sz w:val="24"/>
          <w:szCs w:val="24"/>
        </w:rPr>
        <w:t xml:space="preserve">releases </w:t>
      </w:r>
      <w:r w:rsidR="002639A8" w:rsidRPr="00A75161">
        <w:rPr>
          <w:rFonts w:asciiTheme="majorBidi" w:hAnsiTheme="majorBidi" w:cstheme="majorBidi"/>
          <w:sz w:val="24"/>
          <w:szCs w:val="24"/>
        </w:rPr>
        <w:t xml:space="preserve">H+ </w:t>
      </w:r>
      <w:r w:rsidR="00F54309" w:rsidRPr="00A75161">
        <w:rPr>
          <w:rFonts w:asciiTheme="majorBidi" w:hAnsiTheme="majorBidi" w:cstheme="majorBidi"/>
          <w:sz w:val="24"/>
          <w:szCs w:val="24"/>
        </w:rPr>
        <w:t xml:space="preserve">ions out of the cell </w:t>
      </w:r>
      <w:r w:rsidR="002639A8" w:rsidRPr="00A75161">
        <w:rPr>
          <w:rFonts w:asciiTheme="majorBidi" w:hAnsiTheme="majorBidi" w:cstheme="majorBidi"/>
          <w:sz w:val="24"/>
          <w:szCs w:val="24"/>
        </w:rPr>
        <w:t>in exchange for Na+ via the Na+/H+ exchanger (NHE). The</w:t>
      </w:r>
      <w:r w:rsidR="00F54309" w:rsidRPr="00A75161">
        <w:rPr>
          <w:rFonts w:asciiTheme="majorBidi" w:hAnsiTheme="majorBidi" w:cstheme="majorBidi"/>
          <w:sz w:val="24"/>
          <w:szCs w:val="24"/>
        </w:rPr>
        <w:t>n</w:t>
      </w:r>
      <w:r w:rsidR="002639A8" w:rsidRPr="00A75161">
        <w:rPr>
          <w:rFonts w:asciiTheme="majorBidi" w:hAnsiTheme="majorBidi" w:cstheme="majorBidi"/>
          <w:sz w:val="24"/>
          <w:szCs w:val="24"/>
        </w:rPr>
        <w:t xml:space="preserve"> Na+ ions are, in turn, exchanged for Ca2+ by Na+/Ca2+ exchanger .This increase in cytosolic Ca2+ is greatly exacerbated upon reperfusion</w:t>
      </w:r>
      <w:r w:rsidR="00F54309" w:rsidRPr="00A75161">
        <w:rPr>
          <w:rFonts w:asciiTheme="majorBidi" w:hAnsiTheme="majorBidi" w:cstheme="majorBidi"/>
          <w:sz w:val="24"/>
          <w:szCs w:val="24"/>
        </w:rPr>
        <w:t xml:space="preserve"> due to the rapid pH increase and</w:t>
      </w:r>
      <w:r w:rsidR="007F08A6" w:rsidRPr="00A75161">
        <w:rPr>
          <w:rFonts w:asciiTheme="majorBidi" w:hAnsiTheme="majorBidi" w:cstheme="majorBidi"/>
          <w:sz w:val="24"/>
          <w:szCs w:val="24"/>
        </w:rPr>
        <w:t xml:space="preserve"> </w:t>
      </w:r>
      <w:r w:rsidR="002639A8" w:rsidRPr="00A75161">
        <w:rPr>
          <w:rFonts w:asciiTheme="majorBidi" w:hAnsiTheme="majorBidi" w:cstheme="majorBidi"/>
          <w:sz w:val="24"/>
          <w:szCs w:val="24"/>
        </w:rPr>
        <w:t>removal of extracellular H+ ions further increases the proton gradient across the plasmalemma, thereby acce</w:t>
      </w:r>
      <w:r w:rsidR="00F54309" w:rsidRPr="00A75161">
        <w:rPr>
          <w:rFonts w:asciiTheme="majorBidi" w:hAnsiTheme="majorBidi" w:cstheme="majorBidi"/>
          <w:sz w:val="24"/>
          <w:szCs w:val="24"/>
        </w:rPr>
        <w:t>lerating NHE exchanger function</w:t>
      </w:r>
      <w:r w:rsidR="002639A8" w:rsidRPr="00A75161">
        <w:rPr>
          <w:rFonts w:asciiTheme="majorBidi" w:hAnsiTheme="majorBidi" w:cstheme="majorBidi"/>
          <w:sz w:val="24"/>
          <w:szCs w:val="24"/>
        </w:rPr>
        <w:t>.</w:t>
      </w:r>
      <w:r w:rsidR="000857C0" w:rsidRPr="00A75161">
        <w:rPr>
          <w:rFonts w:asciiTheme="majorBidi" w:hAnsiTheme="majorBidi" w:cstheme="majorBidi"/>
          <w:sz w:val="24"/>
          <w:szCs w:val="24"/>
          <w:vertAlign w:val="superscript"/>
        </w:rPr>
        <w:t>7</w:t>
      </w:r>
    </w:p>
    <w:p w:rsidR="00182839" w:rsidRDefault="002639A8"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 xml:space="preserve">In </w:t>
      </w:r>
      <w:r w:rsidR="00F54309" w:rsidRPr="00A75161">
        <w:rPr>
          <w:rFonts w:asciiTheme="majorBidi" w:hAnsiTheme="majorBidi" w:cstheme="majorBidi"/>
          <w:sz w:val="24"/>
          <w:szCs w:val="24"/>
        </w:rPr>
        <w:t>addition Ca2</w:t>
      </w:r>
      <w:r w:rsidRPr="00A75161">
        <w:rPr>
          <w:rFonts w:asciiTheme="majorBidi" w:hAnsiTheme="majorBidi" w:cstheme="majorBidi"/>
          <w:sz w:val="24"/>
          <w:szCs w:val="24"/>
        </w:rPr>
        <w:t>+ reuptake into the</w:t>
      </w:r>
      <w:r w:rsidR="00F54309" w:rsidRPr="00A75161">
        <w:rPr>
          <w:rFonts w:asciiTheme="majorBidi" w:hAnsiTheme="majorBidi" w:cstheme="majorBidi"/>
          <w:sz w:val="24"/>
          <w:szCs w:val="24"/>
        </w:rPr>
        <w:t xml:space="preserve"> calcium </w:t>
      </w:r>
      <w:r w:rsidR="00E46284" w:rsidRPr="00A75161">
        <w:rPr>
          <w:rFonts w:asciiTheme="majorBidi" w:hAnsiTheme="majorBidi" w:cstheme="majorBidi"/>
          <w:sz w:val="24"/>
          <w:szCs w:val="24"/>
        </w:rPr>
        <w:t xml:space="preserve">stores </w:t>
      </w:r>
      <w:r w:rsidR="00F54309" w:rsidRPr="00A75161">
        <w:rPr>
          <w:rFonts w:asciiTheme="majorBidi" w:hAnsiTheme="majorBidi" w:cstheme="majorBidi"/>
          <w:sz w:val="24"/>
          <w:szCs w:val="24"/>
        </w:rPr>
        <w:t>(endoplasmic /sarcoplasmic reticulum</w:t>
      </w:r>
      <w:commentRangeEnd w:id="17"/>
      <w:r w:rsidR="00F16970">
        <w:rPr>
          <w:rStyle w:val="CommentReference"/>
        </w:rPr>
        <w:commentReference w:id="17"/>
      </w:r>
      <w:r w:rsidR="00F54309" w:rsidRPr="00A75161">
        <w:rPr>
          <w:rFonts w:asciiTheme="majorBidi" w:hAnsiTheme="majorBidi" w:cstheme="majorBidi"/>
          <w:sz w:val="24"/>
          <w:szCs w:val="24"/>
        </w:rPr>
        <w:t>) ER/SR is impaired by I/R</w:t>
      </w:r>
      <w:r w:rsidRPr="00A75161">
        <w:rPr>
          <w:rFonts w:asciiTheme="majorBidi" w:hAnsiTheme="majorBidi" w:cstheme="majorBidi"/>
          <w:sz w:val="24"/>
          <w:szCs w:val="24"/>
        </w:rPr>
        <w:t xml:space="preserve">. </w:t>
      </w:r>
      <w:r w:rsidR="00CA02BA" w:rsidRPr="00A75161">
        <w:rPr>
          <w:rFonts w:asciiTheme="majorBidi" w:hAnsiTheme="majorBidi" w:cstheme="majorBidi"/>
          <w:sz w:val="24"/>
          <w:szCs w:val="24"/>
        </w:rPr>
        <w:t>Hence,</w:t>
      </w:r>
      <w:r w:rsidR="00E46284" w:rsidRPr="00A75161">
        <w:rPr>
          <w:rFonts w:asciiTheme="majorBidi" w:hAnsiTheme="majorBidi" w:cstheme="majorBidi"/>
          <w:sz w:val="24"/>
          <w:szCs w:val="24"/>
        </w:rPr>
        <w:t xml:space="preserve"> </w:t>
      </w:r>
      <w:r w:rsidR="00F54309" w:rsidRPr="00A75161">
        <w:rPr>
          <w:rFonts w:asciiTheme="majorBidi" w:hAnsiTheme="majorBidi" w:cstheme="majorBidi"/>
          <w:sz w:val="24"/>
          <w:szCs w:val="24"/>
        </w:rPr>
        <w:t>we reached a state in which there is an increase in the calcium level wit</w:t>
      </w:r>
      <w:r w:rsidR="00E46284" w:rsidRPr="00A75161">
        <w:rPr>
          <w:rFonts w:asciiTheme="majorBidi" w:hAnsiTheme="majorBidi" w:cstheme="majorBidi"/>
          <w:sz w:val="24"/>
          <w:szCs w:val="24"/>
        </w:rPr>
        <w:t>h inability for the excess calc</w:t>
      </w:r>
      <w:r w:rsidR="00F54309" w:rsidRPr="00A75161">
        <w:rPr>
          <w:rFonts w:asciiTheme="majorBidi" w:hAnsiTheme="majorBidi" w:cstheme="majorBidi"/>
          <w:sz w:val="24"/>
          <w:szCs w:val="24"/>
        </w:rPr>
        <w:t>ium amount to be</w:t>
      </w:r>
      <w:r w:rsidR="00E46284" w:rsidRPr="00A75161">
        <w:rPr>
          <w:rFonts w:asciiTheme="majorBidi" w:hAnsiTheme="majorBidi" w:cstheme="majorBidi"/>
          <w:sz w:val="24"/>
          <w:szCs w:val="24"/>
        </w:rPr>
        <w:t xml:space="preserve"> properly</w:t>
      </w:r>
      <w:r w:rsidR="00F54309" w:rsidRPr="00A75161">
        <w:rPr>
          <w:rFonts w:asciiTheme="majorBidi" w:hAnsiTheme="majorBidi" w:cstheme="majorBidi"/>
          <w:sz w:val="24"/>
          <w:szCs w:val="24"/>
        </w:rPr>
        <w:t xml:space="preserve"> </w:t>
      </w:r>
      <w:r w:rsidR="00E46284" w:rsidRPr="00A75161">
        <w:rPr>
          <w:rFonts w:asciiTheme="majorBidi" w:hAnsiTheme="majorBidi" w:cstheme="majorBidi"/>
          <w:sz w:val="24"/>
          <w:szCs w:val="24"/>
        </w:rPr>
        <w:t xml:space="preserve">stored which leads to </w:t>
      </w:r>
      <w:r w:rsidRPr="00A75161">
        <w:rPr>
          <w:rFonts w:asciiTheme="majorBidi" w:hAnsiTheme="majorBidi" w:cstheme="majorBidi"/>
          <w:sz w:val="24"/>
          <w:szCs w:val="24"/>
        </w:rPr>
        <w:t>lethal e</w:t>
      </w:r>
      <w:r w:rsidR="00F54309" w:rsidRPr="00A75161">
        <w:rPr>
          <w:rFonts w:asciiTheme="majorBidi" w:hAnsiTheme="majorBidi" w:cstheme="majorBidi"/>
          <w:sz w:val="24"/>
          <w:szCs w:val="24"/>
        </w:rPr>
        <w:t>levations in intracellular Ca2+</w:t>
      </w:r>
      <w:r w:rsidR="00E46284" w:rsidRPr="00A75161">
        <w:rPr>
          <w:rFonts w:asciiTheme="majorBidi" w:hAnsiTheme="majorBidi" w:cstheme="majorBidi"/>
          <w:sz w:val="24"/>
          <w:szCs w:val="24"/>
        </w:rPr>
        <w:t xml:space="preserve"> or calcium overload</w:t>
      </w:r>
      <w:r w:rsidR="00350227" w:rsidRPr="00A75161">
        <w:rPr>
          <w:rFonts w:asciiTheme="majorBidi" w:hAnsiTheme="majorBidi" w:cstheme="majorBidi"/>
          <w:sz w:val="24"/>
          <w:szCs w:val="24"/>
        </w:rPr>
        <w:t xml:space="preserve"> as illustrated in</w:t>
      </w:r>
      <w:r w:rsidR="007F08A6" w:rsidRPr="00A75161">
        <w:rPr>
          <w:rFonts w:asciiTheme="majorBidi" w:hAnsiTheme="majorBidi" w:cstheme="majorBidi"/>
          <w:sz w:val="24"/>
          <w:szCs w:val="24"/>
        </w:rPr>
        <w:t xml:space="preserve"> </w:t>
      </w:r>
      <w:r w:rsidR="00350227" w:rsidRPr="00A75161">
        <w:rPr>
          <w:rFonts w:asciiTheme="majorBidi" w:hAnsiTheme="majorBidi" w:cstheme="majorBidi"/>
          <w:sz w:val="24"/>
          <w:szCs w:val="24"/>
        </w:rPr>
        <w:t>diagram (1</w:t>
      </w:r>
    </w:p>
    <w:p w:rsidR="000907B3" w:rsidRDefault="000907B3" w:rsidP="000907B3">
      <w:pPr>
        <w:bidi w:val="0"/>
        <w:spacing w:after="0"/>
        <w:ind w:firstLine="567"/>
        <w:jc w:val="both"/>
        <w:rPr>
          <w:rFonts w:asciiTheme="majorBidi" w:hAnsiTheme="majorBidi" w:cstheme="majorBidi"/>
          <w:sz w:val="24"/>
          <w:szCs w:val="24"/>
        </w:rPr>
      </w:pPr>
    </w:p>
    <w:p w:rsidR="000907B3" w:rsidRDefault="000907B3" w:rsidP="000907B3">
      <w:pPr>
        <w:bidi w:val="0"/>
        <w:spacing w:after="0"/>
        <w:ind w:firstLine="567"/>
        <w:jc w:val="both"/>
        <w:rPr>
          <w:rFonts w:asciiTheme="majorBidi" w:hAnsiTheme="majorBidi" w:cstheme="majorBidi"/>
          <w:sz w:val="24"/>
          <w:szCs w:val="24"/>
        </w:rPr>
      </w:pPr>
    </w:p>
    <w:p w:rsidR="000907B3" w:rsidRDefault="000907B3" w:rsidP="000907B3">
      <w:pPr>
        <w:bidi w:val="0"/>
        <w:spacing w:after="0"/>
        <w:ind w:firstLine="567"/>
        <w:jc w:val="both"/>
        <w:rPr>
          <w:rFonts w:asciiTheme="majorBidi" w:hAnsiTheme="majorBidi" w:cstheme="majorBidi"/>
          <w:sz w:val="24"/>
          <w:szCs w:val="24"/>
        </w:rPr>
      </w:pPr>
    </w:p>
    <w:p w:rsidR="000907B3" w:rsidRDefault="000907B3" w:rsidP="000907B3">
      <w:pPr>
        <w:bidi w:val="0"/>
        <w:spacing w:after="0"/>
        <w:ind w:firstLine="567"/>
        <w:jc w:val="both"/>
        <w:rPr>
          <w:rFonts w:asciiTheme="majorBidi" w:hAnsiTheme="majorBidi" w:cstheme="majorBidi"/>
          <w:sz w:val="24"/>
          <w:szCs w:val="24"/>
        </w:rPr>
      </w:pPr>
    </w:p>
    <w:p w:rsidR="000907B3" w:rsidRDefault="000907B3" w:rsidP="000907B3">
      <w:pPr>
        <w:bidi w:val="0"/>
        <w:spacing w:after="0"/>
        <w:ind w:firstLine="567"/>
        <w:jc w:val="both"/>
        <w:rPr>
          <w:rFonts w:asciiTheme="majorBidi" w:hAnsiTheme="majorBidi" w:cstheme="majorBidi"/>
          <w:sz w:val="24"/>
          <w:szCs w:val="24"/>
        </w:rPr>
      </w:pPr>
    </w:p>
    <w:p w:rsidR="00182839" w:rsidRDefault="00182839" w:rsidP="00F16970">
      <w:pPr>
        <w:bidi w:val="0"/>
        <w:spacing w:after="0"/>
        <w:jc w:val="both"/>
        <w:rPr>
          <w:rFonts w:asciiTheme="majorBidi" w:hAnsiTheme="majorBidi" w:cstheme="majorBidi"/>
          <w:sz w:val="24"/>
          <w:szCs w:val="24"/>
        </w:rPr>
      </w:pPr>
    </w:p>
    <w:p w:rsidR="00182839" w:rsidRDefault="00E8180A" w:rsidP="000907B3">
      <w:pPr>
        <w:bidi w:val="0"/>
        <w:spacing w:after="0"/>
        <w:ind w:firstLine="567"/>
        <w:jc w:val="both"/>
        <w:rPr>
          <w:rFonts w:asciiTheme="majorBidi" w:hAnsiTheme="majorBidi" w:cstheme="majorBidi"/>
          <w:sz w:val="24"/>
          <w:szCs w:val="24"/>
        </w:rPr>
      </w:pPr>
      <w:r>
        <w:rPr>
          <w:rFonts w:asciiTheme="majorBidi" w:hAnsiTheme="majorBidi" w:cstheme="majorBidi"/>
          <w:noProof/>
          <w:sz w:val="24"/>
          <w:szCs w:val="24"/>
        </w:rPr>
        <w:lastRenderedPageBreak/>
        <w:pict>
          <v:group id="Group 5" o:spid="_x0000_s1034" style="position:absolute;left:0;text-align:left;margin-left:137.45pt;margin-top:0;width:261pt;height:311.25pt;z-index:251661312" coordsize="33147,3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">
            <v:rect id="Rectangle 6" o:spid="_x0000_s1027" style="position:absolute;left:10806;top:4512;width:11525;height:2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RIMMA&#10;AADaAAAADwAAAGRycy9kb3ducmV2LnhtbESPwWrDMBBE74X8g9hAL6WW60AoTpQQGkp7rZNDetta&#10;G8vEWhlJtd2/rwKBHIeZecOst5PtxEA+tI4VvGQ5COLa6ZYbBcfD+/MriBCRNXaOScEfBdhuZg9r&#10;LLUb+YuGKjYiQTiUqMDE2JdShtqQxZC5njh5Z+ctxiR9I7XHMcFtJ4s8X0qLLacFgz29Gaov1a9V&#10;8NOccv+ki2JYxI/FWI3T935vlHqcT7sViEhTvIdv7U+tYAnXK+k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7RIMMAAADaAAAADwAAAAAAAAAAAAAAAACYAgAAZHJzL2Rv&#10;d25yZXYueG1sUEsFBgAAAAAEAAQA9QAAAIgD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2839" w:rsidRPr="00C9437A" w:rsidRDefault="00182839" w:rsidP="00182839">
                    <w:pPr>
                      <w:ind w:left="360"/>
                      <w:rPr>
                        <w:rFonts w:asciiTheme="majorHAnsi" w:hAnsiTheme="majorHAnsi"/>
                      </w:rPr>
                    </w:pPr>
                    <w:r w:rsidRPr="00C9437A">
                      <w:rPr>
                        <w:rFonts w:asciiTheme="majorHAnsi" w:hAnsiTheme="majorHAnsi"/>
                        <w:b/>
                        <w:bCs/>
                      </w:rPr>
                      <w:t>Acidosis</w:t>
                    </w:r>
                  </w:p>
                  <w:p w:rsidR="00182839" w:rsidRPr="00C9437A" w:rsidRDefault="00182839" w:rsidP="00182839">
                    <w:pPr>
                      <w:jc w:val="center"/>
                      <w:rPr>
                        <w:rFonts w:asciiTheme="majorHAnsi" w:hAnsiTheme="majorHAnsi"/>
                      </w:rPr>
                    </w:pPr>
                  </w:p>
                </w:txbxContent>
              </v:textbox>
            </v:rect>
            <v:rect id="Rectangle 7" o:spid="_x0000_s1028" style="position:absolute;left:4037;top:9144;width:24956;height:4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0u8MA&#10;AADaAAAADwAAAGRycy9kb3ducmV2LnhtbESPQWvCQBSE7wX/w/IKXopujGBL6iqiiL027aG9PbOv&#10;2dDs27C7JvHfu4WCx2FmvmHW29G2oicfGscKFvMMBHHldMO1gs+P4+wFRIjIGlvHpOBKAbabycMa&#10;C+0Gfqe+jLVIEA4FKjAxdoWUoTJkMcxdR5y8H+ctxiR9LbXHIcFtK/MsW0mLDacFgx3tDVW/5cUq&#10;ONdfmX/Sed4v42k5lMP4fTgYpaaP4+4VRKQx3sP/7Tet4Bn+rqQb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J0u8MAAADaAAAADwAAAAAAAAAAAAAAAACYAgAAZHJzL2Rv&#10;d25yZXYueG1sUEsFBgAAAAAEAAQA9QAAAIgD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2839" w:rsidRPr="00C9437A" w:rsidRDefault="00182839" w:rsidP="00182839">
                    <w:pPr>
                      <w:ind w:left="360"/>
                      <w:jc w:val="center"/>
                      <w:rPr>
                        <w:rFonts w:asciiTheme="majorHAnsi" w:hAnsiTheme="majorHAnsi"/>
                      </w:rPr>
                    </w:pPr>
                    <w:r w:rsidRPr="00C9437A">
                      <w:rPr>
                        <w:rFonts w:asciiTheme="majorHAnsi" w:hAnsiTheme="majorHAnsi"/>
                        <w:b/>
                        <w:bCs/>
                      </w:rPr>
                      <w:t>Increases the influx of Na</w:t>
                    </w:r>
                    <w:r w:rsidRPr="00C9437A">
                      <w:rPr>
                        <w:rFonts w:asciiTheme="majorHAnsi" w:hAnsiTheme="majorHAnsi"/>
                        <w:b/>
                        <w:bCs/>
                        <w:vertAlign w:val="superscript"/>
                      </w:rPr>
                      <w:t>+</w:t>
                    </w:r>
                    <w:r w:rsidRPr="00C9437A">
                      <w:rPr>
                        <w:rFonts w:asciiTheme="majorHAnsi" w:hAnsiTheme="majorHAnsi"/>
                        <w:b/>
                        <w:bCs/>
                      </w:rPr>
                      <w:t xml:space="preserve"> through the Na</w:t>
                    </w:r>
                    <w:r w:rsidRPr="00C9437A">
                      <w:rPr>
                        <w:rFonts w:asciiTheme="majorHAnsi" w:hAnsiTheme="majorHAnsi"/>
                        <w:b/>
                        <w:bCs/>
                        <w:vertAlign w:val="superscript"/>
                      </w:rPr>
                      <w:t>+</w:t>
                    </w:r>
                    <w:r w:rsidRPr="00C9437A">
                      <w:rPr>
                        <w:rFonts w:asciiTheme="majorHAnsi" w:hAnsiTheme="majorHAnsi"/>
                        <w:b/>
                        <w:bCs/>
                      </w:rPr>
                      <w:t>/H</w:t>
                    </w:r>
                    <w:r w:rsidRPr="00C9437A">
                      <w:rPr>
                        <w:rFonts w:asciiTheme="majorHAnsi" w:hAnsiTheme="majorHAnsi"/>
                        <w:b/>
                        <w:bCs/>
                        <w:vertAlign w:val="superscript"/>
                      </w:rPr>
                      <w:t>+</w:t>
                    </w:r>
                    <w:r w:rsidRPr="00C9437A">
                      <w:rPr>
                        <w:rFonts w:asciiTheme="majorHAnsi" w:hAnsiTheme="majorHAnsi"/>
                        <w:b/>
                        <w:bCs/>
                      </w:rPr>
                      <w:t>-exchanger</w:t>
                    </w:r>
                  </w:p>
                  <w:p w:rsidR="00182839" w:rsidRPr="00C9437A" w:rsidRDefault="00182839" w:rsidP="00182839">
                    <w:pPr>
                      <w:jc w:val="center"/>
                      <w:rPr>
                        <w:rFonts w:asciiTheme="majorHAnsi" w:hAnsiTheme="majorHAnsi"/>
                      </w:rPr>
                    </w:pPr>
                  </w:p>
                </w:txbxContent>
              </v:textbox>
            </v:rect>
            <v:rect id="Rectangle 8" o:spid="_x0000_s1029" style="position:absolute;left:3800;top:15437;width:25622;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3gyb8A&#10;AADaAAAADwAAAGRycy9kb3ducmV2LnhtbERPz2vCMBS+D/wfwhN2GZpaYUg1iihjXtd50NuzeTbF&#10;5qUkWVv/++Uw2PHj+73ZjbYVPfnQOFawmGcgiCunG64VnL8/ZisQISJrbB2TgicF2G0nLxsstBv4&#10;i/oy1iKFcChQgYmxK6QMlSGLYe464sTdnbcYE/S11B6HFG5bmWfZu7TYcGow2NHBUPUof6yCW33J&#10;/JvO834ZP5dDOYzX49Eo9Tod92sQkcb4L/5zn7SCtDVdSTd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jeDJvwAAANoAAAAPAAAAAAAAAAAAAAAAAJgCAABkcnMvZG93bnJl&#10;di54bWxQSwUGAAAAAAQABAD1AAAAhA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2839" w:rsidRPr="00C9437A" w:rsidRDefault="00182839" w:rsidP="00182839">
                    <w:pPr>
                      <w:ind w:left="360"/>
                      <w:jc w:val="center"/>
                      <w:rPr>
                        <w:rFonts w:asciiTheme="majorHAnsi" w:hAnsiTheme="majorHAnsi"/>
                      </w:rPr>
                    </w:pPr>
                    <w:r w:rsidRPr="00C9437A">
                      <w:rPr>
                        <w:rFonts w:asciiTheme="majorHAnsi" w:hAnsiTheme="majorHAnsi"/>
                        <w:b/>
                        <w:bCs/>
                      </w:rPr>
                      <w:t>Accumulation of intracellular Na</w:t>
                    </w:r>
                    <w:r w:rsidRPr="00C9437A">
                      <w:rPr>
                        <w:rFonts w:asciiTheme="majorHAnsi" w:hAnsiTheme="majorHAnsi"/>
                        <w:b/>
                        <w:bCs/>
                        <w:vertAlign w:val="superscript"/>
                      </w:rPr>
                      <w:t>+</w:t>
                    </w:r>
                  </w:p>
                  <w:p w:rsidR="00182839" w:rsidRPr="00C9437A" w:rsidRDefault="00182839" w:rsidP="00182839">
                    <w:pPr>
                      <w:jc w:val="center"/>
                      <w:rPr>
                        <w:rFonts w:asciiTheme="majorHAnsi" w:hAnsiTheme="majorHAnsi"/>
                      </w:rPr>
                    </w:pPr>
                  </w:p>
                </w:txbxContent>
              </v:textbox>
            </v:rect>
            <v:rect id="Rectangle 9" o:spid="_x0000_s1030" style="position:absolute;left:2731;top:20425;width:27718;height:61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FUsMA&#10;AADaAAAADwAAAGRycy9kb3ducmV2LnhtbESPQWvCQBSE7wX/w/IKXopujCBt6iqiiL027aG9PbOv&#10;2dDs27C7JvHfu4WCx2FmvmHW29G2oicfGscKFvMMBHHldMO1gs+P4+wZRIjIGlvHpOBKAbabycMa&#10;C+0Gfqe+jLVIEA4FKjAxdoWUoTJkMcxdR5y8H+ctxiR9LbXHIcFtK/MsW0mLDacFgx3tDVW/5cUq&#10;ONdfmX/Sed4v42k5lMP4fTgYpaaP4+4VRKQx3sP/7Tet4AX+rqQb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FFUsMAAADaAAAADwAAAAAAAAAAAAAAAACYAgAAZHJzL2Rv&#10;d25yZXYueG1sUEsFBgAAAAAEAAQA9QAAAIgD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2839" w:rsidRPr="00C9437A" w:rsidRDefault="00182839" w:rsidP="00182839">
                    <w:pPr>
                      <w:ind w:left="360"/>
                      <w:jc w:val="center"/>
                      <w:rPr>
                        <w:rFonts w:asciiTheme="majorHAnsi" w:hAnsiTheme="majorHAnsi"/>
                      </w:rPr>
                    </w:pPr>
                    <w:r w:rsidRPr="00C9437A">
                      <w:rPr>
                        <w:rFonts w:asciiTheme="majorHAnsi" w:hAnsiTheme="majorHAnsi"/>
                        <w:b/>
                        <w:bCs/>
                      </w:rPr>
                      <w:t>Increased by the inhibition of Na</w:t>
                    </w:r>
                    <w:r w:rsidRPr="00C9437A">
                      <w:rPr>
                        <w:rFonts w:asciiTheme="majorHAnsi" w:hAnsiTheme="majorHAnsi"/>
                        <w:b/>
                        <w:bCs/>
                        <w:vertAlign w:val="superscript"/>
                      </w:rPr>
                      <w:t>+</w:t>
                    </w:r>
                    <w:r w:rsidRPr="00C9437A">
                      <w:rPr>
                        <w:rFonts w:asciiTheme="majorHAnsi" w:hAnsiTheme="majorHAnsi"/>
                        <w:b/>
                        <w:bCs/>
                      </w:rPr>
                      <w:t>/K</w:t>
                    </w:r>
                    <w:r w:rsidRPr="00C9437A">
                      <w:rPr>
                        <w:rFonts w:asciiTheme="majorHAnsi" w:hAnsiTheme="majorHAnsi"/>
                        <w:b/>
                        <w:bCs/>
                        <w:vertAlign w:val="superscript"/>
                      </w:rPr>
                      <w:t>+</w:t>
                    </w:r>
                    <w:r w:rsidRPr="00C9437A">
                      <w:rPr>
                        <w:rFonts w:asciiTheme="majorHAnsi" w:hAnsiTheme="majorHAnsi"/>
                        <w:b/>
                        <w:bCs/>
                      </w:rPr>
                      <w:t>-ATPase due to the lack of available ATP</w:t>
                    </w:r>
                  </w:p>
                  <w:p w:rsidR="00182839" w:rsidRPr="00C9437A" w:rsidRDefault="00182839" w:rsidP="00182839">
                    <w:pPr>
                      <w:jc w:val="center"/>
                      <w:rPr>
                        <w:rFonts w:asciiTheme="majorHAnsi" w:hAnsiTheme="majorHAnsi"/>
                      </w:rPr>
                    </w:pPr>
                  </w:p>
                </w:txbxContent>
              </v:textbox>
            </v:rect>
            <v:rect id="Rectangle 10" o:spid="_x0000_s1031" style="position:absolute;top:28144;width:33147;height:6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RA8MA&#10;AADbAAAADwAAAGRycy9kb3ducmV2LnhtbESPQU/DMAyF70j8h8hIuyCW0kkTKssmxDSNKx0HuJnG&#10;NBWNUyVZW/49PkzazdZ7fu/zZjf7Xo0UUxfYwOOyAEXcBNtxa+DjdHh4ApUyssU+MBn4owS77e3N&#10;BisbJn6nsc6tkhBOFRpwOQ+V1qlx5DEtw0As2k+IHrOssdU24iThvtdlUay1x46lweFAr46a3/rs&#10;DXy3n0W8t2U5rvJxNdXT/LXfO2MWd/PLM6hMc76aL9dvVvCFXn6RAf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fRA8MAAADbAAAADwAAAAAAAAAAAAAAAACYAgAAZHJzL2Rv&#10;d25yZXYueG1sUEsFBgAAAAAEAAQA9QAAAIgD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2839" w:rsidRPr="00C9437A" w:rsidRDefault="00182839" w:rsidP="00182839">
                    <w:pPr>
                      <w:ind w:left="360"/>
                      <w:jc w:val="center"/>
                      <w:rPr>
                        <w:rFonts w:asciiTheme="majorHAnsi" w:hAnsiTheme="majorHAnsi"/>
                      </w:rPr>
                    </w:pPr>
                    <w:r w:rsidRPr="00C9437A">
                      <w:rPr>
                        <w:rFonts w:asciiTheme="majorHAnsi" w:hAnsiTheme="majorHAnsi"/>
                        <w:b/>
                        <w:bCs/>
                      </w:rPr>
                      <w:t>exchange of Na</w:t>
                    </w:r>
                    <w:r w:rsidRPr="00C9437A">
                      <w:rPr>
                        <w:rFonts w:asciiTheme="majorHAnsi" w:hAnsiTheme="majorHAnsi"/>
                        <w:b/>
                        <w:bCs/>
                        <w:vertAlign w:val="superscript"/>
                      </w:rPr>
                      <w:t>+</w:t>
                    </w:r>
                    <w:r w:rsidRPr="00C9437A">
                      <w:rPr>
                        <w:rFonts w:asciiTheme="majorHAnsi" w:hAnsiTheme="majorHAnsi"/>
                        <w:b/>
                        <w:bCs/>
                      </w:rPr>
                      <w:t xml:space="preserve"> for Ca</w:t>
                    </w:r>
                    <w:r w:rsidRPr="00C9437A">
                      <w:rPr>
                        <w:rFonts w:asciiTheme="majorHAnsi" w:hAnsiTheme="majorHAnsi"/>
                        <w:b/>
                        <w:bCs/>
                        <w:vertAlign w:val="superscript"/>
                      </w:rPr>
                      <w:t>++</w:t>
                    </w:r>
                    <w:r w:rsidRPr="00C9437A">
                      <w:rPr>
                        <w:rFonts w:asciiTheme="majorHAnsi" w:hAnsiTheme="majorHAnsi"/>
                        <w:b/>
                        <w:bCs/>
                      </w:rPr>
                      <w:t xml:space="preserve"> by reverse mode operation of the sarcolemmal Na</w:t>
                    </w:r>
                    <w:r w:rsidRPr="00C9437A">
                      <w:rPr>
                        <w:rFonts w:asciiTheme="majorHAnsi" w:hAnsiTheme="majorHAnsi"/>
                        <w:b/>
                        <w:bCs/>
                        <w:vertAlign w:val="superscript"/>
                      </w:rPr>
                      <w:t>+</w:t>
                    </w:r>
                    <w:r w:rsidRPr="00C9437A">
                      <w:rPr>
                        <w:rFonts w:asciiTheme="majorHAnsi" w:hAnsiTheme="majorHAnsi"/>
                        <w:b/>
                        <w:bCs/>
                      </w:rPr>
                      <w:t>/Ca</w:t>
                    </w:r>
                    <w:r w:rsidRPr="00C9437A">
                      <w:rPr>
                        <w:rFonts w:asciiTheme="majorHAnsi" w:hAnsiTheme="majorHAnsi"/>
                        <w:b/>
                        <w:bCs/>
                        <w:vertAlign w:val="superscript"/>
                      </w:rPr>
                      <w:t>++</w:t>
                    </w:r>
                    <w:r w:rsidRPr="00C9437A">
                      <w:rPr>
                        <w:rFonts w:asciiTheme="majorHAnsi" w:hAnsiTheme="majorHAnsi"/>
                        <w:b/>
                        <w:bCs/>
                      </w:rPr>
                      <w:t>-exchanger</w:t>
                    </w:r>
                  </w:p>
                  <w:p w:rsidR="00182839" w:rsidRPr="00C9437A" w:rsidRDefault="00182839" w:rsidP="00182839">
                    <w:pPr>
                      <w:jc w:val="center"/>
                      <w:rPr>
                        <w:rFonts w:asciiTheme="majorHAnsi" w:hAnsiTheme="majorHAnsi"/>
                      </w:rPr>
                    </w:pPr>
                  </w:p>
                </w:txbxContent>
              </v:textbox>
            </v:rect>
            <v:rect id="Rectangle 11" o:spid="_x0000_s1032" style="position:absolute;left:7481;top:36576;width:18193;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0mMEA&#10;AADbAAAADwAAAGRycy9kb3ducmV2LnhtbERPTWvCQBC9C/6HZQQvUjdGKCW6ilRKezXtob1Ns2M2&#10;mJ0Nu9sk/vuuIHibx/uc7X60rejJh8axgtUyA0FcOd1wreDr8+3pBUSIyBpbx6TgSgH2u+lki4V2&#10;A5+oL2MtUgiHAhWYGLtCylAZshiWriNO3Nl5izFBX0vtcUjhtpV5lj1Liw2nBoMdvRqqLuWfVfBb&#10;f2d+ofO8X8f39VAO48/xaJSaz8bDBkSkMT7Ed/eHTvNXcPslHS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LdJjBAAAA2wAAAA8AAAAAAAAAAAAAAAAAmAIAAGRycy9kb3du&#10;cmV2LnhtbFBLBQYAAAAABAAEAPUAAACG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2839" w:rsidRPr="00C9437A" w:rsidRDefault="00182839" w:rsidP="00182839">
                    <w:pPr>
                      <w:bidi w:val="0"/>
                      <w:spacing w:after="0" w:line="240" w:lineRule="auto"/>
                      <w:contextualSpacing/>
                      <w:jc w:val="center"/>
                      <w:rPr>
                        <w:rFonts w:asciiTheme="majorHAnsi" w:eastAsia="Times New Roman" w:hAnsiTheme="majorHAnsi" w:cs="Times New Roman"/>
                        <w:szCs w:val="24"/>
                      </w:rPr>
                    </w:pPr>
                    <w:r w:rsidRPr="00C9437A">
                      <w:rPr>
                        <w:rFonts w:asciiTheme="majorHAnsi" w:eastAsia="+mn-ea" w:hAnsiTheme="majorHAnsi" w:cs="+mn-cs"/>
                        <w:b/>
                        <w:bCs/>
                        <w:color w:val="FFFFFF"/>
                      </w:rPr>
                      <w:t>Intracellular Ca</w:t>
                    </w:r>
                    <w:r w:rsidRPr="00C9437A">
                      <w:rPr>
                        <w:rFonts w:asciiTheme="majorHAnsi" w:eastAsia="+mn-ea" w:hAnsiTheme="majorHAnsi" w:cs="+mn-cs"/>
                        <w:b/>
                        <w:bCs/>
                        <w:color w:val="FFFFFF"/>
                        <w:position w:val="7"/>
                        <w:vertAlign w:val="superscript"/>
                      </w:rPr>
                      <w:t>++</w:t>
                    </w:r>
                    <w:r w:rsidRPr="00C9437A">
                      <w:rPr>
                        <w:rFonts w:asciiTheme="majorHAnsi" w:eastAsia="+mn-ea" w:hAnsiTheme="majorHAnsi" w:cs="+mn-cs"/>
                        <w:b/>
                        <w:bCs/>
                        <w:color w:val="FFFFFF"/>
                      </w:rPr>
                      <w:t xml:space="preserve"> overload</w:t>
                    </w:r>
                  </w:p>
                  <w:p w:rsidR="00182839" w:rsidRPr="00C9437A" w:rsidRDefault="00182839" w:rsidP="00182839">
                    <w:pPr>
                      <w:jc w:val="center"/>
                      <w:rPr>
                        <w:rFonts w:asciiTheme="majorHAnsi" w:hAnsiTheme="majorHAnsi"/>
                      </w:rPr>
                    </w:pPr>
                  </w:p>
                </w:txbxContent>
              </v:textbox>
            </v:rect>
            <v:rect id="Rectangle 2" o:spid="_x0000_s1033" style="position:absolute;left:7481;width:18193;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TsQA&#10;AADaAAAADwAAAGRycy9kb3ducmV2LnhtbESPT2vCQBTE74LfYXmCF9FNpZQSXUULgm29+AfPz+wz&#10;Ccm+jbtrTL99Vyj0OMzMb5j5sjO1aMn50rKCl0kCgjizuuRcwem4Gb+D8AFZY22ZFPyQh+Wi35tj&#10;qu2D99QeQi4ihH2KCooQmlRKnxVk0E9sQxy9q3UGQ5Qul9rhI8JNLadJ8iYNlhwXCmzoo6CsOtyN&#10;gs/16zm7XOr2evsaHXffm4rdvlJqOOhWMxCBuvAf/mtvtYIpPK/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fm07EAAAA2gAAAA8AAAAAAAAAAAAAAAAAmAIAAGRycy9k&#10;b3ducmV2LnhtbFBLBQYAAAAABAAEAPUAAACJAw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82839" w:rsidRPr="00C9437A" w:rsidRDefault="00182839" w:rsidP="00182839">
                    <w:pPr>
                      <w:jc w:val="center"/>
                      <w:rPr>
                        <w:rFonts w:asciiTheme="majorHAnsi" w:hAnsiTheme="majorHAnsi"/>
                        <w:rtl/>
                        <w:lang w:bidi="ar-EG"/>
                      </w:rPr>
                    </w:pPr>
                    <w:r w:rsidRPr="00156F5B">
                      <w:rPr>
                        <w:rFonts w:asciiTheme="majorHAnsi" w:eastAsia="+mn-ea" w:hAnsiTheme="majorHAnsi" w:cs="+mn-cs"/>
                        <w:b/>
                        <w:bCs/>
                        <w:color w:val="FFFFFF"/>
                      </w:rPr>
                      <w:t>Anaerobic glycolysis</w:t>
                    </w:r>
                  </w:p>
                </w:txbxContent>
              </v:textbox>
            </v:rect>
          </v:group>
        </w:pict>
      </w:r>
    </w:p>
    <w:p w:rsidR="00182839" w:rsidRDefault="00182839" w:rsidP="000907B3">
      <w:pPr>
        <w:bidi w:val="0"/>
        <w:spacing w:after="0"/>
        <w:ind w:firstLine="567"/>
        <w:jc w:val="both"/>
        <w:rPr>
          <w:rFonts w:asciiTheme="majorBidi" w:hAnsiTheme="majorBidi" w:cstheme="majorBidi"/>
          <w:sz w:val="24"/>
          <w:szCs w:val="24"/>
        </w:rPr>
      </w:pPr>
    </w:p>
    <w:p w:rsidR="00182839" w:rsidRDefault="00182839" w:rsidP="000907B3">
      <w:pPr>
        <w:bidi w:val="0"/>
        <w:spacing w:after="0"/>
        <w:ind w:firstLine="567"/>
        <w:jc w:val="both"/>
        <w:rPr>
          <w:rFonts w:asciiTheme="majorBidi" w:hAnsiTheme="majorBidi" w:cstheme="majorBidi"/>
          <w:sz w:val="24"/>
          <w:szCs w:val="24"/>
        </w:rPr>
      </w:pPr>
    </w:p>
    <w:p w:rsidR="00182839" w:rsidRDefault="00182839" w:rsidP="000907B3">
      <w:pPr>
        <w:bidi w:val="0"/>
        <w:spacing w:after="0"/>
        <w:ind w:firstLine="567"/>
        <w:jc w:val="both"/>
        <w:rPr>
          <w:rFonts w:asciiTheme="majorBidi" w:hAnsiTheme="majorBidi" w:cstheme="majorBidi"/>
          <w:sz w:val="24"/>
          <w:szCs w:val="24"/>
        </w:rPr>
      </w:pPr>
    </w:p>
    <w:p w:rsidR="00182839" w:rsidRDefault="00182839" w:rsidP="000907B3">
      <w:pPr>
        <w:bidi w:val="0"/>
        <w:spacing w:after="0"/>
        <w:ind w:firstLine="567"/>
        <w:jc w:val="both"/>
        <w:rPr>
          <w:rFonts w:asciiTheme="majorBidi" w:hAnsiTheme="majorBidi" w:cstheme="majorBidi"/>
          <w:sz w:val="24"/>
          <w:szCs w:val="24"/>
        </w:rPr>
      </w:pPr>
    </w:p>
    <w:p w:rsidR="00182839" w:rsidRDefault="00182839" w:rsidP="000907B3">
      <w:pPr>
        <w:bidi w:val="0"/>
        <w:spacing w:after="0"/>
        <w:ind w:firstLine="567"/>
        <w:jc w:val="both"/>
        <w:rPr>
          <w:rFonts w:asciiTheme="majorBidi" w:hAnsiTheme="majorBidi" w:cstheme="majorBidi"/>
          <w:sz w:val="24"/>
          <w:szCs w:val="24"/>
        </w:rPr>
      </w:pPr>
    </w:p>
    <w:p w:rsidR="00182839" w:rsidRDefault="00182839" w:rsidP="000907B3">
      <w:pPr>
        <w:bidi w:val="0"/>
        <w:spacing w:after="0"/>
        <w:ind w:firstLine="567"/>
        <w:jc w:val="both"/>
        <w:rPr>
          <w:rFonts w:asciiTheme="majorBidi" w:hAnsiTheme="majorBidi" w:cstheme="majorBidi"/>
          <w:sz w:val="24"/>
          <w:szCs w:val="24"/>
        </w:rPr>
      </w:pPr>
    </w:p>
    <w:p w:rsidR="00182839" w:rsidRDefault="00182839" w:rsidP="000907B3">
      <w:pPr>
        <w:autoSpaceDE w:val="0"/>
        <w:autoSpaceDN w:val="0"/>
        <w:bidi w:val="0"/>
        <w:adjustRightInd w:val="0"/>
        <w:spacing w:after="0"/>
        <w:jc w:val="center"/>
        <w:rPr>
          <w:rFonts w:asciiTheme="majorBidi" w:hAnsiTheme="majorBidi" w:cstheme="majorBidi"/>
          <w:b/>
          <w:bCs/>
          <w:sz w:val="24"/>
          <w:szCs w:val="24"/>
        </w:rPr>
      </w:pPr>
    </w:p>
    <w:p w:rsidR="00182839" w:rsidRDefault="00182839" w:rsidP="000907B3">
      <w:pPr>
        <w:autoSpaceDE w:val="0"/>
        <w:autoSpaceDN w:val="0"/>
        <w:bidi w:val="0"/>
        <w:adjustRightInd w:val="0"/>
        <w:spacing w:after="0"/>
        <w:jc w:val="center"/>
        <w:rPr>
          <w:rFonts w:asciiTheme="majorBidi" w:hAnsiTheme="majorBidi" w:cstheme="majorBidi"/>
          <w:b/>
          <w:bCs/>
          <w:sz w:val="24"/>
          <w:szCs w:val="24"/>
        </w:rPr>
      </w:pPr>
    </w:p>
    <w:p w:rsidR="00182839" w:rsidRDefault="00182839" w:rsidP="000907B3">
      <w:pPr>
        <w:autoSpaceDE w:val="0"/>
        <w:autoSpaceDN w:val="0"/>
        <w:bidi w:val="0"/>
        <w:adjustRightInd w:val="0"/>
        <w:spacing w:after="0"/>
        <w:jc w:val="center"/>
        <w:rPr>
          <w:rFonts w:asciiTheme="majorBidi" w:hAnsiTheme="majorBidi" w:cstheme="majorBidi"/>
          <w:b/>
          <w:bCs/>
          <w:sz w:val="24"/>
          <w:szCs w:val="24"/>
        </w:rPr>
      </w:pPr>
    </w:p>
    <w:p w:rsidR="00182839" w:rsidRDefault="00182839" w:rsidP="000907B3">
      <w:pPr>
        <w:autoSpaceDE w:val="0"/>
        <w:autoSpaceDN w:val="0"/>
        <w:bidi w:val="0"/>
        <w:adjustRightInd w:val="0"/>
        <w:spacing w:after="0"/>
        <w:jc w:val="center"/>
        <w:rPr>
          <w:rFonts w:asciiTheme="majorBidi" w:hAnsiTheme="majorBidi" w:cstheme="majorBidi"/>
          <w:b/>
          <w:bCs/>
          <w:sz w:val="24"/>
          <w:szCs w:val="24"/>
        </w:rPr>
      </w:pPr>
    </w:p>
    <w:p w:rsidR="00182839" w:rsidRDefault="00182839" w:rsidP="000907B3">
      <w:pPr>
        <w:autoSpaceDE w:val="0"/>
        <w:autoSpaceDN w:val="0"/>
        <w:bidi w:val="0"/>
        <w:adjustRightInd w:val="0"/>
        <w:spacing w:after="0"/>
        <w:jc w:val="center"/>
        <w:rPr>
          <w:rFonts w:asciiTheme="majorBidi" w:hAnsiTheme="majorBidi" w:cstheme="majorBidi"/>
          <w:b/>
          <w:bCs/>
          <w:sz w:val="24"/>
          <w:szCs w:val="24"/>
        </w:rPr>
      </w:pPr>
    </w:p>
    <w:p w:rsidR="000907B3" w:rsidRDefault="000907B3" w:rsidP="000907B3">
      <w:pPr>
        <w:autoSpaceDE w:val="0"/>
        <w:autoSpaceDN w:val="0"/>
        <w:bidi w:val="0"/>
        <w:adjustRightInd w:val="0"/>
        <w:spacing w:after="0"/>
        <w:jc w:val="center"/>
        <w:rPr>
          <w:rFonts w:asciiTheme="majorBidi" w:hAnsiTheme="majorBidi" w:cstheme="majorBidi"/>
          <w:b/>
          <w:bCs/>
          <w:sz w:val="24"/>
          <w:szCs w:val="24"/>
        </w:rPr>
      </w:pPr>
    </w:p>
    <w:p w:rsidR="000907B3" w:rsidRDefault="000907B3" w:rsidP="000907B3">
      <w:pPr>
        <w:autoSpaceDE w:val="0"/>
        <w:autoSpaceDN w:val="0"/>
        <w:bidi w:val="0"/>
        <w:adjustRightInd w:val="0"/>
        <w:spacing w:after="0"/>
        <w:jc w:val="center"/>
        <w:rPr>
          <w:rFonts w:asciiTheme="majorBidi" w:hAnsiTheme="majorBidi" w:cstheme="majorBidi"/>
          <w:b/>
          <w:bCs/>
          <w:sz w:val="24"/>
          <w:szCs w:val="24"/>
        </w:rPr>
      </w:pPr>
    </w:p>
    <w:p w:rsidR="000907B3" w:rsidRDefault="000907B3" w:rsidP="000907B3">
      <w:pPr>
        <w:autoSpaceDE w:val="0"/>
        <w:autoSpaceDN w:val="0"/>
        <w:bidi w:val="0"/>
        <w:adjustRightInd w:val="0"/>
        <w:spacing w:after="0"/>
        <w:jc w:val="center"/>
        <w:rPr>
          <w:rFonts w:asciiTheme="majorBidi" w:hAnsiTheme="majorBidi" w:cstheme="majorBidi"/>
          <w:b/>
          <w:bCs/>
          <w:sz w:val="24"/>
          <w:szCs w:val="24"/>
        </w:rPr>
      </w:pPr>
    </w:p>
    <w:p w:rsidR="000907B3" w:rsidRDefault="000907B3" w:rsidP="000907B3">
      <w:pPr>
        <w:autoSpaceDE w:val="0"/>
        <w:autoSpaceDN w:val="0"/>
        <w:bidi w:val="0"/>
        <w:adjustRightInd w:val="0"/>
        <w:spacing w:after="0"/>
        <w:jc w:val="center"/>
        <w:rPr>
          <w:rFonts w:asciiTheme="majorBidi" w:hAnsiTheme="majorBidi" w:cstheme="majorBidi"/>
          <w:b/>
          <w:bCs/>
          <w:sz w:val="24"/>
          <w:szCs w:val="24"/>
        </w:rPr>
      </w:pPr>
    </w:p>
    <w:p w:rsidR="000907B3" w:rsidRDefault="000907B3" w:rsidP="000907B3">
      <w:pPr>
        <w:autoSpaceDE w:val="0"/>
        <w:autoSpaceDN w:val="0"/>
        <w:bidi w:val="0"/>
        <w:adjustRightInd w:val="0"/>
        <w:spacing w:after="0"/>
        <w:jc w:val="center"/>
        <w:rPr>
          <w:rFonts w:asciiTheme="majorBidi" w:hAnsiTheme="majorBidi" w:cstheme="majorBidi"/>
          <w:b/>
          <w:bCs/>
          <w:sz w:val="24"/>
          <w:szCs w:val="24"/>
        </w:rPr>
      </w:pPr>
    </w:p>
    <w:p w:rsidR="000907B3" w:rsidRDefault="000907B3" w:rsidP="000907B3">
      <w:pPr>
        <w:autoSpaceDE w:val="0"/>
        <w:autoSpaceDN w:val="0"/>
        <w:bidi w:val="0"/>
        <w:adjustRightInd w:val="0"/>
        <w:spacing w:after="0"/>
        <w:jc w:val="center"/>
        <w:rPr>
          <w:rFonts w:asciiTheme="majorBidi" w:hAnsiTheme="majorBidi" w:cstheme="majorBidi"/>
          <w:b/>
          <w:bCs/>
          <w:sz w:val="24"/>
          <w:szCs w:val="24"/>
        </w:rPr>
      </w:pPr>
    </w:p>
    <w:p w:rsidR="000907B3" w:rsidRDefault="000907B3" w:rsidP="000907B3">
      <w:pPr>
        <w:autoSpaceDE w:val="0"/>
        <w:autoSpaceDN w:val="0"/>
        <w:bidi w:val="0"/>
        <w:adjustRightInd w:val="0"/>
        <w:spacing w:after="0"/>
        <w:jc w:val="center"/>
        <w:rPr>
          <w:rFonts w:asciiTheme="majorBidi" w:hAnsiTheme="majorBidi" w:cstheme="majorBidi"/>
          <w:b/>
          <w:bCs/>
          <w:sz w:val="24"/>
          <w:szCs w:val="24"/>
        </w:rPr>
      </w:pPr>
    </w:p>
    <w:p w:rsidR="000907B3" w:rsidRDefault="000907B3" w:rsidP="000907B3">
      <w:pPr>
        <w:autoSpaceDE w:val="0"/>
        <w:autoSpaceDN w:val="0"/>
        <w:bidi w:val="0"/>
        <w:adjustRightInd w:val="0"/>
        <w:spacing w:after="0"/>
        <w:jc w:val="center"/>
        <w:rPr>
          <w:rFonts w:asciiTheme="majorBidi" w:hAnsiTheme="majorBidi" w:cstheme="majorBidi"/>
          <w:b/>
          <w:bCs/>
          <w:sz w:val="24"/>
          <w:szCs w:val="24"/>
        </w:rPr>
      </w:pPr>
    </w:p>
    <w:p w:rsidR="00182839" w:rsidRPr="00F1636B" w:rsidRDefault="00182839" w:rsidP="000907B3">
      <w:pPr>
        <w:autoSpaceDE w:val="0"/>
        <w:autoSpaceDN w:val="0"/>
        <w:bidi w:val="0"/>
        <w:adjustRightInd w:val="0"/>
        <w:spacing w:after="0"/>
        <w:jc w:val="center"/>
        <w:rPr>
          <w:rFonts w:asciiTheme="majorBidi" w:hAnsiTheme="majorBidi" w:cstheme="majorBidi"/>
          <w:sz w:val="24"/>
          <w:szCs w:val="24"/>
        </w:rPr>
      </w:pPr>
      <w:r w:rsidRPr="00F1636B">
        <w:rPr>
          <w:rFonts w:asciiTheme="majorBidi" w:hAnsiTheme="majorBidi" w:cstheme="majorBidi"/>
          <w:b/>
          <w:bCs/>
          <w:sz w:val="24"/>
          <w:szCs w:val="24"/>
        </w:rPr>
        <w:t>Diagram (1): Steps that lead to calcium overload during ischemic injury</w:t>
      </w:r>
    </w:p>
    <w:p w:rsidR="00182839" w:rsidRPr="00A75161" w:rsidRDefault="00182839" w:rsidP="000907B3">
      <w:pPr>
        <w:bidi w:val="0"/>
        <w:spacing w:after="0"/>
        <w:ind w:firstLine="567"/>
        <w:jc w:val="both"/>
        <w:rPr>
          <w:rFonts w:asciiTheme="majorBidi" w:hAnsiTheme="majorBidi" w:cstheme="majorBidi"/>
          <w:sz w:val="24"/>
          <w:szCs w:val="24"/>
        </w:rPr>
      </w:pPr>
    </w:p>
    <w:p w:rsidR="00B31870" w:rsidRPr="00A75161" w:rsidRDefault="00B31870" w:rsidP="000907B3">
      <w:pPr>
        <w:bidi w:val="0"/>
        <w:spacing w:after="0"/>
        <w:ind w:firstLine="567"/>
        <w:jc w:val="both"/>
        <w:rPr>
          <w:rFonts w:asciiTheme="majorBidi" w:hAnsiTheme="majorBidi" w:cstheme="majorBidi"/>
          <w:sz w:val="24"/>
          <w:szCs w:val="24"/>
        </w:rPr>
      </w:pPr>
      <w:commentRangeStart w:id="19"/>
      <w:r w:rsidRPr="00A75161">
        <w:rPr>
          <w:rFonts w:asciiTheme="majorBidi" w:hAnsiTheme="majorBidi" w:cstheme="majorBidi"/>
          <w:sz w:val="24"/>
          <w:szCs w:val="24"/>
        </w:rPr>
        <w:t>Here is a question, what are the consequences of calcium overload; these massive alterations in Ca2+ activate a variety of systems, all of which can contribute to cell death following I/R:</w:t>
      </w:r>
    </w:p>
    <w:p w:rsidR="00B31870" w:rsidRPr="00A75161" w:rsidRDefault="00B31870" w:rsidP="000907B3">
      <w:pPr>
        <w:pStyle w:val="ListParagraph"/>
        <w:numPr>
          <w:ilvl w:val="0"/>
          <w:numId w:val="23"/>
        </w:numPr>
        <w:autoSpaceDE w:val="0"/>
        <w:autoSpaceDN w:val="0"/>
        <w:bidi w:val="0"/>
        <w:adjustRightInd w:val="0"/>
        <w:spacing w:after="0"/>
        <w:ind w:left="357" w:hanging="357"/>
        <w:contextualSpacing w:val="0"/>
        <w:jc w:val="both"/>
        <w:rPr>
          <w:rFonts w:asciiTheme="majorBidi" w:hAnsiTheme="majorBidi" w:cstheme="majorBidi"/>
          <w:sz w:val="24"/>
          <w:szCs w:val="24"/>
          <w:vertAlign w:val="superscript"/>
        </w:rPr>
      </w:pPr>
      <w:r w:rsidRPr="00A75161">
        <w:rPr>
          <w:rFonts w:asciiTheme="majorBidi" w:hAnsiTheme="majorBidi" w:cstheme="majorBidi"/>
          <w:sz w:val="24"/>
          <w:szCs w:val="24"/>
        </w:rPr>
        <w:t>Lethal increase in Ca2+ is to take it up into the mitochondria via the mitochondrial Ca2+ uniporter. When the elevations in mitochondrial Ca2+ become excessive, they can trigger the mitochondrial permeability transporter MPT response. This leads to mitochondrial swelling and cell death</w:t>
      </w:r>
      <w:r w:rsidR="0099196A" w:rsidRPr="00A75161">
        <w:rPr>
          <w:rFonts w:asciiTheme="majorBidi" w:hAnsiTheme="majorBidi" w:cstheme="majorBidi"/>
          <w:sz w:val="24"/>
          <w:szCs w:val="24"/>
        </w:rPr>
        <w:t xml:space="preserve"> in another word the high cytosolic concentrations of Na</w:t>
      </w:r>
      <w:r w:rsidR="0099196A" w:rsidRPr="00A75161">
        <w:rPr>
          <w:rFonts w:asciiTheme="majorBidi" w:hAnsiTheme="majorBidi" w:cstheme="majorBidi"/>
          <w:sz w:val="24"/>
          <w:szCs w:val="24"/>
          <w:vertAlign w:val="superscript"/>
        </w:rPr>
        <w:t>+</w:t>
      </w:r>
      <w:r w:rsidR="0099196A" w:rsidRPr="00A75161">
        <w:rPr>
          <w:rFonts w:asciiTheme="majorBidi" w:hAnsiTheme="majorBidi" w:cstheme="majorBidi"/>
          <w:sz w:val="24"/>
          <w:szCs w:val="24"/>
        </w:rPr>
        <w:t xml:space="preserve"> and Ca</w:t>
      </w:r>
      <w:r w:rsidR="0099196A" w:rsidRPr="00A75161">
        <w:rPr>
          <w:rFonts w:asciiTheme="majorBidi" w:hAnsiTheme="majorBidi" w:cstheme="majorBidi"/>
          <w:sz w:val="24"/>
          <w:szCs w:val="24"/>
          <w:vertAlign w:val="superscript"/>
        </w:rPr>
        <w:t>++</w:t>
      </w:r>
      <w:r w:rsidR="0099196A" w:rsidRPr="00A75161">
        <w:rPr>
          <w:rFonts w:asciiTheme="majorBidi" w:hAnsiTheme="majorBidi" w:cstheme="majorBidi"/>
          <w:sz w:val="24"/>
          <w:szCs w:val="24"/>
        </w:rPr>
        <w:t xml:space="preserve"> result in intracellular edema. </w:t>
      </w:r>
    </w:p>
    <w:p w:rsidR="000907B3" w:rsidRPr="000907B3" w:rsidRDefault="00B31870" w:rsidP="000907B3">
      <w:pPr>
        <w:pStyle w:val="ListParagraph"/>
        <w:numPr>
          <w:ilvl w:val="0"/>
          <w:numId w:val="23"/>
        </w:numPr>
        <w:autoSpaceDE w:val="0"/>
        <w:autoSpaceDN w:val="0"/>
        <w:bidi w:val="0"/>
        <w:adjustRightInd w:val="0"/>
        <w:spacing w:after="0"/>
        <w:ind w:left="357" w:hanging="357"/>
        <w:contextualSpacing w:val="0"/>
        <w:jc w:val="both"/>
        <w:rPr>
          <w:rFonts w:asciiTheme="majorBidi" w:hAnsiTheme="majorBidi" w:cstheme="majorBidi"/>
          <w:sz w:val="24"/>
          <w:szCs w:val="24"/>
          <w:vertAlign w:val="superscript"/>
        </w:rPr>
      </w:pPr>
      <w:r w:rsidRPr="00A75161">
        <w:rPr>
          <w:rFonts w:asciiTheme="majorBidi" w:hAnsiTheme="majorBidi" w:cstheme="majorBidi"/>
          <w:sz w:val="24"/>
          <w:szCs w:val="24"/>
        </w:rPr>
        <w:t>Activation of Ca2+/calmodulin-dependent protein kinases (CaMKs), which also contribute to cell death and organ dysfunction following ischemia.</w:t>
      </w:r>
      <w:r w:rsidR="000857C0" w:rsidRPr="00A75161">
        <w:rPr>
          <w:rFonts w:asciiTheme="majorBidi" w:hAnsiTheme="majorBidi" w:cstheme="majorBidi"/>
          <w:sz w:val="24"/>
          <w:szCs w:val="24"/>
          <w:vertAlign w:val="superscript"/>
        </w:rPr>
        <w:t>51</w:t>
      </w:r>
      <w:bookmarkStart w:id="20" w:name="_GoBack"/>
      <w:bookmarkEnd w:id="20"/>
    </w:p>
    <w:p w:rsidR="002639A8" w:rsidRPr="000907B3" w:rsidRDefault="002639A8" w:rsidP="000907B3">
      <w:pPr>
        <w:pStyle w:val="ListParagraph"/>
        <w:numPr>
          <w:ilvl w:val="0"/>
          <w:numId w:val="23"/>
        </w:numPr>
        <w:autoSpaceDE w:val="0"/>
        <w:autoSpaceDN w:val="0"/>
        <w:bidi w:val="0"/>
        <w:adjustRightInd w:val="0"/>
        <w:spacing w:after="0"/>
        <w:ind w:left="357" w:hanging="357"/>
        <w:contextualSpacing w:val="0"/>
        <w:jc w:val="both"/>
        <w:rPr>
          <w:rFonts w:asciiTheme="majorBidi" w:hAnsiTheme="majorBidi" w:cstheme="majorBidi"/>
          <w:sz w:val="24"/>
          <w:szCs w:val="24"/>
          <w:vertAlign w:val="superscript"/>
        </w:rPr>
      </w:pPr>
      <w:r w:rsidRPr="000907B3">
        <w:rPr>
          <w:rFonts w:asciiTheme="majorBidi" w:hAnsiTheme="majorBidi" w:cstheme="majorBidi"/>
          <w:b/>
          <w:bCs/>
          <w:sz w:val="24"/>
          <w:szCs w:val="24"/>
        </w:rPr>
        <w:t>The no-reflow phenomenon</w:t>
      </w:r>
      <w:r w:rsidR="000857C0" w:rsidRPr="000907B3">
        <w:rPr>
          <w:rFonts w:asciiTheme="majorBidi" w:hAnsiTheme="majorBidi" w:cstheme="majorBidi"/>
          <w:b/>
          <w:bCs/>
          <w:sz w:val="24"/>
          <w:szCs w:val="24"/>
          <w:vertAlign w:val="superscript"/>
        </w:rPr>
        <w:t>51,52</w:t>
      </w:r>
      <w:r w:rsidRPr="000907B3">
        <w:rPr>
          <w:rFonts w:asciiTheme="majorBidi" w:hAnsiTheme="majorBidi" w:cstheme="majorBidi"/>
          <w:b/>
          <w:bCs/>
          <w:sz w:val="24"/>
          <w:szCs w:val="24"/>
          <w:vertAlign w:val="superscript"/>
        </w:rPr>
        <w:t xml:space="preserve"> </w:t>
      </w:r>
    </w:p>
    <w:p w:rsidR="001D0368" w:rsidRPr="00A75161" w:rsidRDefault="00FD6A5B"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Simply from its words the no reflow phenomenon can describe the capillaries of organs through which the blood did not flow properly after reperfusion. In another words, t</w:t>
      </w:r>
      <w:r w:rsidR="002639A8" w:rsidRPr="00A75161">
        <w:rPr>
          <w:rFonts w:asciiTheme="majorBidi" w:hAnsiTheme="majorBidi" w:cstheme="majorBidi"/>
          <w:sz w:val="24"/>
          <w:szCs w:val="24"/>
        </w:rPr>
        <w:t>he no-reflow phenomenon refers to the clinical observation that blood flow to an ischemic organ is often not fully restored following the release of a vascular occlusion.</w:t>
      </w:r>
      <w:r w:rsidR="007F08A6" w:rsidRPr="00A75161">
        <w:rPr>
          <w:rFonts w:asciiTheme="majorBidi" w:hAnsiTheme="majorBidi" w:cstheme="majorBidi"/>
          <w:sz w:val="24"/>
          <w:szCs w:val="24"/>
        </w:rPr>
        <w:t xml:space="preserve"> </w:t>
      </w:r>
      <w:r w:rsidR="00661EF3" w:rsidRPr="00A75161">
        <w:rPr>
          <w:rFonts w:asciiTheme="majorBidi" w:hAnsiTheme="majorBidi" w:cstheme="majorBidi"/>
          <w:sz w:val="24"/>
          <w:szCs w:val="24"/>
        </w:rPr>
        <w:t xml:space="preserve">So, no matter now the blood flow is efficiently or rapidly restored to the blood deprived capillaries if microvascular obstruction still exists. </w:t>
      </w:r>
      <w:r w:rsidRPr="00A75161">
        <w:rPr>
          <w:rFonts w:asciiTheme="majorBidi" w:hAnsiTheme="majorBidi" w:cstheme="majorBidi"/>
          <w:sz w:val="24"/>
          <w:szCs w:val="24"/>
        </w:rPr>
        <w:t>During reperfusion a</w:t>
      </w:r>
      <w:r w:rsidR="002639A8" w:rsidRPr="00A75161">
        <w:rPr>
          <w:rFonts w:asciiTheme="majorBidi" w:hAnsiTheme="majorBidi" w:cstheme="majorBidi"/>
          <w:sz w:val="24"/>
          <w:szCs w:val="24"/>
        </w:rPr>
        <w:t xml:space="preserve"> large number o</w:t>
      </w:r>
      <w:r w:rsidR="00923C9B" w:rsidRPr="00A75161">
        <w:rPr>
          <w:rFonts w:asciiTheme="majorBidi" w:hAnsiTheme="majorBidi" w:cstheme="majorBidi"/>
          <w:sz w:val="24"/>
          <w:szCs w:val="24"/>
        </w:rPr>
        <w:t>f capillaries fail to</w:t>
      </w:r>
      <w:r w:rsidRPr="00A75161">
        <w:rPr>
          <w:rFonts w:asciiTheme="majorBidi" w:hAnsiTheme="majorBidi" w:cstheme="majorBidi"/>
          <w:sz w:val="24"/>
          <w:szCs w:val="24"/>
        </w:rPr>
        <w:t xml:space="preserve"> adequately reperfuse</w:t>
      </w:r>
      <w:r w:rsidR="00661EF3" w:rsidRPr="00A75161">
        <w:rPr>
          <w:rFonts w:asciiTheme="majorBidi" w:hAnsiTheme="majorBidi" w:cstheme="majorBidi"/>
          <w:sz w:val="24"/>
          <w:szCs w:val="24"/>
        </w:rPr>
        <w:t xml:space="preserve"> which </w:t>
      </w:r>
      <w:commentRangeEnd w:id="19"/>
      <w:r w:rsidR="00F16970">
        <w:rPr>
          <w:rStyle w:val="CommentReference"/>
        </w:rPr>
        <w:commentReference w:id="19"/>
      </w:r>
      <w:r w:rsidR="00661EF3" w:rsidRPr="00A75161">
        <w:rPr>
          <w:rFonts w:asciiTheme="majorBidi" w:hAnsiTheme="majorBidi" w:cstheme="majorBidi"/>
          <w:sz w:val="24"/>
          <w:szCs w:val="24"/>
        </w:rPr>
        <w:t>lead to the evolution of the no reflow phenomenon.</w:t>
      </w:r>
      <w:r w:rsidR="00C9437A" w:rsidRPr="00A75161">
        <w:rPr>
          <w:rFonts w:asciiTheme="majorBidi" w:hAnsiTheme="majorBidi" w:cstheme="majorBidi"/>
          <w:b/>
          <w:bCs/>
          <w:sz w:val="24"/>
          <w:szCs w:val="24"/>
          <w:vertAlign w:val="superscript"/>
        </w:rPr>
        <w:t xml:space="preserve"> </w:t>
      </w:r>
    </w:p>
    <w:p w:rsidR="00016F8D" w:rsidRPr="00A75161" w:rsidRDefault="002639A8" w:rsidP="000907B3">
      <w:pPr>
        <w:bidi w:val="0"/>
        <w:spacing w:after="0"/>
        <w:ind w:firstLine="567"/>
        <w:jc w:val="both"/>
        <w:rPr>
          <w:rFonts w:asciiTheme="majorBidi" w:hAnsiTheme="majorBidi" w:cstheme="majorBidi"/>
          <w:sz w:val="24"/>
          <w:szCs w:val="24"/>
        </w:rPr>
      </w:pPr>
      <w:commentRangeStart w:id="21"/>
      <w:r w:rsidRPr="00A75161">
        <w:rPr>
          <w:rFonts w:asciiTheme="majorBidi" w:hAnsiTheme="majorBidi" w:cstheme="majorBidi"/>
          <w:sz w:val="24"/>
          <w:szCs w:val="24"/>
        </w:rPr>
        <w:t>Activated neutrophils</w:t>
      </w:r>
      <w:r w:rsidR="00FD6A5B" w:rsidRPr="00A75161">
        <w:rPr>
          <w:rFonts w:asciiTheme="majorBidi" w:hAnsiTheme="majorBidi" w:cstheme="majorBidi"/>
          <w:sz w:val="24"/>
          <w:szCs w:val="24"/>
        </w:rPr>
        <w:t xml:space="preserve"> play</w:t>
      </w:r>
      <w:r w:rsidRPr="00A75161">
        <w:rPr>
          <w:rFonts w:asciiTheme="majorBidi" w:hAnsiTheme="majorBidi" w:cstheme="majorBidi"/>
          <w:sz w:val="24"/>
          <w:szCs w:val="24"/>
        </w:rPr>
        <w:t xml:space="preserve"> an important role in the development of no-reflow</w:t>
      </w:r>
      <w:r w:rsidR="00FD6A5B" w:rsidRPr="00A75161">
        <w:rPr>
          <w:rFonts w:asciiTheme="majorBidi" w:hAnsiTheme="majorBidi" w:cstheme="majorBidi"/>
          <w:sz w:val="24"/>
          <w:szCs w:val="24"/>
        </w:rPr>
        <w:t xml:space="preserve"> phenomenon</w:t>
      </w:r>
      <w:r w:rsidR="001D0368" w:rsidRPr="00A75161">
        <w:rPr>
          <w:rFonts w:asciiTheme="majorBidi" w:hAnsiTheme="majorBidi" w:cstheme="majorBidi"/>
          <w:sz w:val="24"/>
          <w:szCs w:val="24"/>
        </w:rPr>
        <w:t xml:space="preserve">. Activated </w:t>
      </w:r>
      <w:r w:rsidR="00FD6A5B" w:rsidRPr="00A75161">
        <w:rPr>
          <w:rFonts w:asciiTheme="majorBidi" w:hAnsiTheme="majorBidi" w:cstheme="majorBidi"/>
          <w:sz w:val="24"/>
          <w:szCs w:val="24"/>
        </w:rPr>
        <w:t>neutrophils</w:t>
      </w:r>
      <w:r w:rsidR="001D0368" w:rsidRPr="00A75161">
        <w:rPr>
          <w:rFonts w:asciiTheme="majorBidi" w:hAnsiTheme="majorBidi" w:cstheme="majorBidi"/>
          <w:sz w:val="24"/>
          <w:szCs w:val="24"/>
        </w:rPr>
        <w:t xml:space="preserve"> </w:t>
      </w:r>
      <w:r w:rsidR="00FD6A5B" w:rsidRPr="00A75161">
        <w:rPr>
          <w:rFonts w:asciiTheme="majorBidi" w:hAnsiTheme="majorBidi" w:cstheme="majorBidi"/>
          <w:sz w:val="24"/>
          <w:szCs w:val="24"/>
        </w:rPr>
        <w:t xml:space="preserve">are arrested in the </w:t>
      </w:r>
      <w:r w:rsidR="001D0368" w:rsidRPr="00A75161">
        <w:rPr>
          <w:rFonts w:asciiTheme="majorBidi" w:hAnsiTheme="majorBidi" w:cstheme="majorBidi"/>
          <w:sz w:val="24"/>
          <w:szCs w:val="24"/>
        </w:rPr>
        <w:t>capillaries</w:t>
      </w:r>
      <w:r w:rsidR="00FD6A5B" w:rsidRPr="00A75161">
        <w:rPr>
          <w:rFonts w:asciiTheme="majorBidi" w:hAnsiTheme="majorBidi" w:cstheme="majorBidi"/>
          <w:sz w:val="24"/>
          <w:szCs w:val="24"/>
        </w:rPr>
        <w:t xml:space="preserve"> </w:t>
      </w:r>
      <w:r w:rsidR="001D0368" w:rsidRPr="00A75161">
        <w:rPr>
          <w:rFonts w:asciiTheme="majorBidi" w:hAnsiTheme="majorBidi" w:cstheme="majorBidi"/>
          <w:sz w:val="24"/>
          <w:szCs w:val="24"/>
        </w:rPr>
        <w:t xml:space="preserve">due to </w:t>
      </w:r>
      <w:r w:rsidR="00FD6A5B" w:rsidRPr="00A75161">
        <w:rPr>
          <w:rFonts w:asciiTheme="majorBidi" w:hAnsiTheme="majorBidi" w:cstheme="majorBidi"/>
          <w:sz w:val="24"/>
          <w:szCs w:val="24"/>
        </w:rPr>
        <w:t xml:space="preserve">the decrease in the </w:t>
      </w:r>
      <w:r w:rsidR="001D0368" w:rsidRPr="00A75161">
        <w:rPr>
          <w:rFonts w:asciiTheme="majorBidi" w:hAnsiTheme="majorBidi" w:cstheme="majorBidi"/>
          <w:sz w:val="24"/>
          <w:szCs w:val="24"/>
        </w:rPr>
        <w:t>driving flow pressure</w:t>
      </w:r>
      <w:r w:rsidR="00FD6A5B" w:rsidRPr="00A75161">
        <w:rPr>
          <w:rFonts w:asciiTheme="majorBidi" w:hAnsiTheme="majorBidi" w:cstheme="majorBidi"/>
          <w:sz w:val="24"/>
          <w:szCs w:val="24"/>
        </w:rPr>
        <w:t xml:space="preserve"> during ischemia </w:t>
      </w:r>
      <w:r w:rsidR="001D0368" w:rsidRPr="00A75161">
        <w:rPr>
          <w:rFonts w:asciiTheme="majorBidi" w:hAnsiTheme="majorBidi" w:cstheme="majorBidi"/>
          <w:sz w:val="24"/>
          <w:szCs w:val="24"/>
        </w:rPr>
        <w:t xml:space="preserve">and the large size of neutrophils both reasons allow the blockade of the capillaries. Furthermore, as mentioned previously </w:t>
      </w:r>
      <w:r w:rsidRPr="00A75161">
        <w:rPr>
          <w:rFonts w:asciiTheme="majorBidi" w:hAnsiTheme="majorBidi" w:cstheme="majorBidi"/>
          <w:sz w:val="24"/>
          <w:szCs w:val="24"/>
        </w:rPr>
        <w:t xml:space="preserve">the acidic environment </w:t>
      </w:r>
      <w:r w:rsidR="001D0368" w:rsidRPr="00A75161">
        <w:rPr>
          <w:rFonts w:asciiTheme="majorBidi" w:hAnsiTheme="majorBidi" w:cstheme="majorBidi"/>
          <w:sz w:val="24"/>
          <w:szCs w:val="24"/>
        </w:rPr>
        <w:t>associated with ischemia increases</w:t>
      </w:r>
      <w:r w:rsidRPr="00A75161">
        <w:rPr>
          <w:rFonts w:asciiTheme="majorBidi" w:hAnsiTheme="majorBidi" w:cstheme="majorBidi"/>
          <w:sz w:val="24"/>
          <w:szCs w:val="24"/>
        </w:rPr>
        <w:t xml:space="preserve"> the stiffness of these white cells thereby increasing the likelihood for leukocyte plugging in capillaries. </w:t>
      </w:r>
      <w:r w:rsidR="00016F8D" w:rsidRPr="00A75161">
        <w:rPr>
          <w:rFonts w:asciiTheme="majorBidi" w:hAnsiTheme="majorBidi" w:cstheme="majorBidi"/>
          <w:sz w:val="24"/>
          <w:szCs w:val="24"/>
        </w:rPr>
        <w:t>Endothelial</w:t>
      </w:r>
      <w:r w:rsidR="001D0368" w:rsidRPr="00A75161">
        <w:rPr>
          <w:rFonts w:asciiTheme="majorBidi" w:hAnsiTheme="majorBidi" w:cstheme="majorBidi"/>
          <w:sz w:val="24"/>
          <w:szCs w:val="24"/>
        </w:rPr>
        <w:t xml:space="preserve"> barrier disruption </w:t>
      </w:r>
      <w:r w:rsidR="00016F8D" w:rsidRPr="00A75161">
        <w:rPr>
          <w:rFonts w:asciiTheme="majorBidi" w:hAnsiTheme="majorBidi" w:cstheme="majorBidi"/>
          <w:sz w:val="24"/>
          <w:szCs w:val="24"/>
        </w:rPr>
        <w:t>associated with I/R</w:t>
      </w:r>
      <w:r w:rsidR="001D0368" w:rsidRPr="00A75161">
        <w:rPr>
          <w:rFonts w:asciiTheme="majorBidi" w:hAnsiTheme="majorBidi" w:cstheme="majorBidi"/>
          <w:sz w:val="24"/>
          <w:szCs w:val="24"/>
        </w:rPr>
        <w:t xml:space="preserve"> </w:t>
      </w:r>
      <w:r w:rsidR="00016F8D" w:rsidRPr="00A75161">
        <w:rPr>
          <w:rFonts w:asciiTheme="majorBidi" w:hAnsiTheme="majorBidi" w:cstheme="majorBidi"/>
          <w:sz w:val="24"/>
          <w:szCs w:val="24"/>
        </w:rPr>
        <w:t xml:space="preserve">leads to </w:t>
      </w:r>
      <w:r w:rsidRPr="00A75161">
        <w:rPr>
          <w:rFonts w:asciiTheme="majorBidi" w:hAnsiTheme="majorBidi" w:cstheme="majorBidi"/>
          <w:sz w:val="24"/>
          <w:szCs w:val="24"/>
        </w:rPr>
        <w:t xml:space="preserve">transmicrovascular fluid filtration and protein efflux </w:t>
      </w:r>
      <w:r w:rsidR="004423D3" w:rsidRPr="00A75161">
        <w:rPr>
          <w:rFonts w:asciiTheme="majorBidi" w:hAnsiTheme="majorBidi" w:cstheme="majorBidi"/>
          <w:sz w:val="24"/>
          <w:szCs w:val="24"/>
        </w:rPr>
        <w:t xml:space="preserve">in turn </w:t>
      </w:r>
      <w:r w:rsidRPr="00A75161">
        <w:rPr>
          <w:rFonts w:asciiTheme="majorBidi" w:hAnsiTheme="majorBidi" w:cstheme="majorBidi"/>
          <w:sz w:val="24"/>
          <w:szCs w:val="24"/>
        </w:rPr>
        <w:t xml:space="preserve">edema forms. </w:t>
      </w:r>
      <w:r w:rsidR="001D0368" w:rsidRPr="00A75161">
        <w:rPr>
          <w:rFonts w:asciiTheme="majorBidi" w:hAnsiTheme="majorBidi" w:cstheme="majorBidi"/>
          <w:sz w:val="24"/>
          <w:szCs w:val="24"/>
        </w:rPr>
        <w:t xml:space="preserve">When the blood supply is reestablished in </w:t>
      </w:r>
      <w:r w:rsidR="00016F8D" w:rsidRPr="00A75161">
        <w:rPr>
          <w:rFonts w:asciiTheme="majorBidi" w:hAnsiTheme="majorBidi" w:cstheme="majorBidi"/>
          <w:sz w:val="24"/>
          <w:szCs w:val="24"/>
        </w:rPr>
        <w:t>reperfusion,</w:t>
      </w:r>
      <w:r w:rsidR="001D0368" w:rsidRPr="00A75161">
        <w:rPr>
          <w:rFonts w:asciiTheme="majorBidi" w:hAnsiTheme="majorBidi" w:cstheme="majorBidi"/>
          <w:sz w:val="24"/>
          <w:szCs w:val="24"/>
        </w:rPr>
        <w:t xml:space="preserve"> restoration of luminal pressures occur</w:t>
      </w:r>
      <w:r w:rsidR="00016F8D" w:rsidRPr="00A75161">
        <w:rPr>
          <w:rFonts w:asciiTheme="majorBidi" w:hAnsiTheme="majorBidi" w:cstheme="majorBidi"/>
          <w:sz w:val="24"/>
          <w:szCs w:val="24"/>
        </w:rPr>
        <w:t xml:space="preserve"> and hence the edema formation rate is increased.</w:t>
      </w:r>
      <w:r w:rsidR="00970738" w:rsidRPr="00A75161">
        <w:rPr>
          <w:rFonts w:asciiTheme="majorBidi" w:hAnsiTheme="majorBidi" w:cstheme="majorBidi"/>
          <w:sz w:val="24"/>
          <w:szCs w:val="24"/>
        </w:rPr>
        <w:t xml:space="preserve"> </w:t>
      </w:r>
      <w:r w:rsidR="00016F8D" w:rsidRPr="00A75161">
        <w:rPr>
          <w:rFonts w:asciiTheme="majorBidi" w:hAnsiTheme="majorBidi" w:cstheme="majorBidi"/>
          <w:sz w:val="24"/>
          <w:szCs w:val="24"/>
        </w:rPr>
        <w:t>The fluid accumulate</w:t>
      </w:r>
      <w:r w:rsidR="004423D3" w:rsidRPr="00A75161">
        <w:rPr>
          <w:rFonts w:asciiTheme="majorBidi" w:hAnsiTheme="majorBidi" w:cstheme="majorBidi"/>
          <w:sz w:val="24"/>
          <w:szCs w:val="24"/>
        </w:rPr>
        <w:t>s</w:t>
      </w:r>
      <w:r w:rsidR="00016F8D" w:rsidRPr="00A75161">
        <w:rPr>
          <w:rFonts w:asciiTheme="majorBidi" w:hAnsiTheme="majorBidi" w:cstheme="majorBidi"/>
          <w:sz w:val="24"/>
          <w:szCs w:val="24"/>
        </w:rPr>
        <w:t xml:space="preserve"> in the ischemic tissues leading to increased interstitial pressure surrounding blood vessels</w:t>
      </w:r>
      <w:r w:rsidR="004423D3" w:rsidRPr="00A75161">
        <w:rPr>
          <w:rFonts w:asciiTheme="majorBidi" w:hAnsiTheme="majorBidi" w:cstheme="majorBidi"/>
          <w:sz w:val="24"/>
          <w:szCs w:val="24"/>
        </w:rPr>
        <w:t>,</w:t>
      </w:r>
      <w:r w:rsidR="00016F8D" w:rsidRPr="00A75161">
        <w:rPr>
          <w:rFonts w:asciiTheme="majorBidi" w:hAnsiTheme="majorBidi" w:cstheme="majorBidi"/>
          <w:sz w:val="24"/>
          <w:szCs w:val="24"/>
        </w:rPr>
        <w:t xml:space="preserve"> as a result collapse of the </w:t>
      </w:r>
      <w:r w:rsidR="00016F8D" w:rsidRPr="00A75161">
        <w:rPr>
          <w:rFonts w:asciiTheme="majorBidi" w:hAnsiTheme="majorBidi" w:cstheme="majorBidi"/>
          <w:sz w:val="24"/>
          <w:szCs w:val="24"/>
        </w:rPr>
        <w:lastRenderedPageBreak/>
        <w:t>microvessels occur and produce</w:t>
      </w:r>
      <w:r w:rsidR="007F08A6" w:rsidRPr="00A75161">
        <w:rPr>
          <w:rFonts w:asciiTheme="majorBidi" w:hAnsiTheme="majorBidi" w:cstheme="majorBidi"/>
          <w:sz w:val="24"/>
          <w:szCs w:val="24"/>
        </w:rPr>
        <w:t xml:space="preserve"> </w:t>
      </w:r>
      <w:r w:rsidR="00016F8D" w:rsidRPr="00A75161">
        <w:rPr>
          <w:rFonts w:asciiTheme="majorBidi" w:hAnsiTheme="majorBidi" w:cstheme="majorBidi"/>
          <w:sz w:val="24"/>
          <w:szCs w:val="24"/>
        </w:rPr>
        <w:t xml:space="preserve">extravascular compression. This leading to inability of the blood to pass through theses microcapillaries during reperfusion so, the no-reflow phenomenon exists. </w:t>
      </w:r>
      <w:r w:rsidRPr="00A75161">
        <w:rPr>
          <w:rFonts w:asciiTheme="majorBidi" w:hAnsiTheme="majorBidi" w:cstheme="majorBidi"/>
          <w:sz w:val="24"/>
          <w:szCs w:val="24"/>
        </w:rPr>
        <w:t xml:space="preserve">This extravascular compression mechanism is especially important in tissues that cannot expand </w:t>
      </w:r>
      <w:r w:rsidR="004423D3" w:rsidRPr="00A75161">
        <w:rPr>
          <w:rFonts w:asciiTheme="majorBidi" w:hAnsiTheme="majorBidi" w:cstheme="majorBidi"/>
          <w:sz w:val="24"/>
          <w:szCs w:val="24"/>
        </w:rPr>
        <w:t>during edematous state because they are surrounded</w:t>
      </w:r>
      <w:r w:rsidRPr="00A75161">
        <w:rPr>
          <w:rFonts w:asciiTheme="majorBidi" w:hAnsiTheme="majorBidi" w:cstheme="majorBidi"/>
          <w:sz w:val="24"/>
          <w:szCs w:val="24"/>
        </w:rPr>
        <w:t xml:space="preserve"> by structures that limit expansion </w:t>
      </w:r>
      <w:r w:rsidR="00016F8D" w:rsidRPr="00A75161">
        <w:rPr>
          <w:rFonts w:asciiTheme="majorBidi" w:hAnsiTheme="majorBidi" w:cstheme="majorBidi"/>
          <w:sz w:val="24"/>
          <w:szCs w:val="24"/>
        </w:rPr>
        <w:t>such as the</w:t>
      </w:r>
      <w:r w:rsidRPr="00A75161">
        <w:rPr>
          <w:rFonts w:asciiTheme="majorBidi" w:hAnsiTheme="majorBidi" w:cstheme="majorBidi"/>
          <w:sz w:val="24"/>
          <w:szCs w:val="24"/>
        </w:rPr>
        <w:t xml:space="preserve"> brain</w:t>
      </w:r>
      <w:r w:rsidR="00016F8D" w:rsidRPr="00A75161">
        <w:rPr>
          <w:rFonts w:asciiTheme="majorBidi" w:hAnsiTheme="majorBidi" w:cstheme="majorBidi"/>
          <w:sz w:val="24"/>
          <w:szCs w:val="24"/>
        </w:rPr>
        <w:t xml:space="preserve">, many skeletal muscles </w:t>
      </w:r>
      <w:r w:rsidRPr="00A75161">
        <w:rPr>
          <w:rFonts w:asciiTheme="majorBidi" w:hAnsiTheme="majorBidi" w:cstheme="majorBidi"/>
          <w:sz w:val="24"/>
          <w:szCs w:val="24"/>
        </w:rPr>
        <w:t>and the kidney.</w:t>
      </w:r>
      <w:r w:rsidR="00C9437A" w:rsidRPr="00A75161">
        <w:rPr>
          <w:rFonts w:asciiTheme="majorBidi" w:hAnsiTheme="majorBidi" w:cstheme="majorBidi"/>
          <w:b/>
          <w:bCs/>
          <w:sz w:val="24"/>
          <w:szCs w:val="24"/>
          <w:vertAlign w:val="superscript"/>
        </w:rPr>
        <w:t xml:space="preserve"> </w:t>
      </w:r>
    </w:p>
    <w:p w:rsidR="002639A8" w:rsidRPr="00A75161" w:rsidRDefault="004423D3"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Continued</w:t>
      </w:r>
      <w:r w:rsidR="002639A8" w:rsidRPr="00A75161">
        <w:rPr>
          <w:rFonts w:asciiTheme="majorBidi" w:hAnsiTheme="majorBidi" w:cstheme="majorBidi"/>
          <w:sz w:val="24"/>
          <w:szCs w:val="24"/>
        </w:rPr>
        <w:t xml:space="preserve"> organ </w:t>
      </w:r>
      <w:r w:rsidRPr="00A75161">
        <w:rPr>
          <w:rFonts w:asciiTheme="majorBidi" w:hAnsiTheme="majorBidi" w:cstheme="majorBidi"/>
          <w:sz w:val="24"/>
          <w:szCs w:val="24"/>
        </w:rPr>
        <w:t>dysfunction in the post-reperfusion period, failure of a transplanted graft or increased infarct size is all clinical settings that may be explained to an extent by the no reflow phenomenon</w:t>
      </w:r>
      <w:r w:rsidR="002639A8" w:rsidRPr="00A75161">
        <w:rPr>
          <w:rFonts w:asciiTheme="majorBidi" w:hAnsiTheme="majorBidi" w:cstheme="majorBidi"/>
          <w:sz w:val="24"/>
          <w:szCs w:val="24"/>
        </w:rPr>
        <w:t>.</w:t>
      </w:r>
      <w:r w:rsidR="00C9437A" w:rsidRPr="00A75161">
        <w:rPr>
          <w:rFonts w:asciiTheme="majorBidi" w:hAnsiTheme="majorBidi" w:cstheme="majorBidi"/>
          <w:b/>
          <w:bCs/>
          <w:sz w:val="24"/>
          <w:szCs w:val="24"/>
          <w:vertAlign w:val="superscript"/>
        </w:rPr>
        <w:t xml:space="preserve"> </w:t>
      </w:r>
    </w:p>
    <w:p w:rsidR="00D81C0E" w:rsidRPr="00A75161" w:rsidRDefault="002527E1" w:rsidP="000907B3">
      <w:pPr>
        <w:bidi w:val="0"/>
        <w:spacing w:after="0"/>
        <w:jc w:val="both"/>
        <w:rPr>
          <w:rFonts w:asciiTheme="majorBidi" w:hAnsiTheme="majorBidi" w:cstheme="majorBidi"/>
          <w:sz w:val="24"/>
          <w:szCs w:val="24"/>
        </w:rPr>
      </w:pPr>
      <w:r w:rsidRPr="00A75161">
        <w:rPr>
          <w:rFonts w:asciiTheme="majorBidi" w:hAnsiTheme="majorBidi" w:cstheme="majorBidi"/>
          <w:b/>
          <w:bCs/>
          <w:sz w:val="24"/>
          <w:szCs w:val="24"/>
          <w:lang w:bidi="ar-EG"/>
        </w:rPr>
        <w:t>Remote organ injury following renal I/R injury</w:t>
      </w:r>
    </w:p>
    <w:p w:rsidR="002639A8" w:rsidRPr="00A75161" w:rsidRDefault="002639A8" w:rsidP="000907B3">
      <w:pPr>
        <w:bidi w:val="0"/>
        <w:spacing w:after="0"/>
        <w:ind w:firstLine="567"/>
        <w:jc w:val="both"/>
        <w:rPr>
          <w:rFonts w:asciiTheme="majorBidi" w:hAnsiTheme="majorBidi" w:cstheme="majorBidi"/>
          <w:spacing w:val="-4"/>
          <w:sz w:val="24"/>
          <w:szCs w:val="24"/>
        </w:rPr>
      </w:pPr>
      <w:r w:rsidRPr="00A75161">
        <w:rPr>
          <w:rFonts w:asciiTheme="majorBidi" w:hAnsiTheme="majorBidi" w:cstheme="majorBidi"/>
          <w:spacing w:val="-4"/>
          <w:sz w:val="24"/>
          <w:szCs w:val="24"/>
        </w:rPr>
        <w:t xml:space="preserve">Untoward effects of I/R are not necessarily restricted to the specific tissue undergoing the initial ischemia. That is, a frequent consequence induced by reperfusion after localized tissue ischemia is injury to other organ systems, so-called distant or remote organ injury (ROI). The ultimate expression of ROI is multiple organ dysfunction syndromes. </w:t>
      </w:r>
    </w:p>
    <w:p w:rsidR="002527E1" w:rsidRPr="00A75161" w:rsidRDefault="0058728A" w:rsidP="000907B3">
      <w:pPr>
        <w:bidi w:val="0"/>
        <w:spacing w:after="0"/>
        <w:ind w:firstLine="567"/>
        <w:jc w:val="both"/>
        <w:rPr>
          <w:rFonts w:asciiTheme="majorBidi" w:hAnsiTheme="majorBidi" w:cstheme="majorBidi"/>
          <w:spacing w:val="-4"/>
          <w:sz w:val="24"/>
          <w:szCs w:val="24"/>
        </w:rPr>
      </w:pPr>
      <w:r w:rsidRPr="00A75161">
        <w:rPr>
          <w:rFonts w:asciiTheme="majorBidi" w:eastAsiaTheme="minorHAnsi" w:hAnsiTheme="majorBidi" w:cstheme="majorBidi"/>
          <w:sz w:val="24"/>
          <w:szCs w:val="24"/>
        </w:rPr>
        <w:t>As known, renal ischemia reperfusion (IR) is one of the most pivotal causative mechanisms of acute kidney injury (AKI) which is deemed a pan-organ problem that exerts negative impact on many organs of the body</w:t>
      </w:r>
      <w:r w:rsidR="000857C0" w:rsidRPr="00A75161">
        <w:rPr>
          <w:rFonts w:asciiTheme="majorBidi" w:eastAsiaTheme="minorHAnsi" w:hAnsiTheme="majorBidi" w:cstheme="majorBidi"/>
          <w:sz w:val="24"/>
          <w:szCs w:val="24"/>
          <w:vertAlign w:val="superscript"/>
        </w:rPr>
        <w:t xml:space="preserve"> </w:t>
      </w:r>
      <w:commentRangeStart w:id="22"/>
      <w:r w:rsidR="000857C0" w:rsidRPr="00A75161">
        <w:rPr>
          <w:rFonts w:asciiTheme="majorBidi" w:eastAsiaTheme="minorHAnsi" w:hAnsiTheme="majorBidi" w:cstheme="majorBidi"/>
          <w:sz w:val="24"/>
          <w:szCs w:val="24"/>
          <w:vertAlign w:val="superscript"/>
        </w:rPr>
        <w:t>53</w:t>
      </w:r>
      <w:commentRangeEnd w:id="22"/>
      <w:r w:rsidR="00F16970">
        <w:rPr>
          <w:rStyle w:val="CommentReference"/>
        </w:rPr>
        <w:commentReference w:id="22"/>
      </w:r>
      <w:r w:rsidRPr="00A75161">
        <w:rPr>
          <w:rFonts w:asciiTheme="majorBidi" w:eastAsiaTheme="minorHAnsi" w:hAnsiTheme="majorBidi" w:cstheme="majorBidi"/>
          <w:sz w:val="24"/>
          <w:szCs w:val="24"/>
        </w:rPr>
        <w:t xml:space="preserve">. </w:t>
      </w:r>
      <w:r w:rsidRPr="00A75161">
        <w:rPr>
          <w:rFonts w:asciiTheme="majorBidi" w:hAnsiTheme="majorBidi" w:cstheme="majorBidi"/>
          <w:sz w:val="24"/>
          <w:szCs w:val="24"/>
        </w:rPr>
        <w:t>The hypothesis of distant organ injury (lung, heart, brain, liver, etc.) has emerged over the last decade and may demonstrate the reason for the potential negative influence of AKI on outcome</w:t>
      </w:r>
      <w:r w:rsidR="000857C0" w:rsidRPr="00A75161">
        <w:rPr>
          <w:rFonts w:asciiTheme="majorBidi" w:hAnsiTheme="majorBidi" w:cstheme="majorBidi"/>
          <w:sz w:val="24"/>
          <w:szCs w:val="24"/>
          <w:vertAlign w:val="superscript"/>
        </w:rPr>
        <w:t xml:space="preserve"> 53-55</w:t>
      </w:r>
      <w:r w:rsidRPr="00A75161">
        <w:rPr>
          <w:rFonts w:asciiTheme="majorBidi" w:hAnsiTheme="majorBidi" w:cstheme="majorBidi"/>
          <w:sz w:val="24"/>
          <w:szCs w:val="24"/>
        </w:rPr>
        <w:t>.</w:t>
      </w:r>
      <w:r w:rsidR="002527E1" w:rsidRPr="00A75161">
        <w:rPr>
          <w:rFonts w:asciiTheme="majorBidi" w:hAnsiTheme="majorBidi" w:cstheme="majorBidi"/>
          <w:spacing w:val="-4"/>
          <w:sz w:val="24"/>
          <w:szCs w:val="24"/>
        </w:rPr>
        <w:t xml:space="preserve"> High mortality rate during AKI is largely due to this multiple organ dysfunction. </w:t>
      </w:r>
    </w:p>
    <w:p w:rsidR="0058728A" w:rsidRPr="00A75161" w:rsidRDefault="0058728A"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 xml:space="preserve">Animal studies obviously indicate that AKI simulates remote organ dysfunction through different particular </w:t>
      </w:r>
      <w:commentRangeEnd w:id="21"/>
      <w:r w:rsidR="00F16970">
        <w:rPr>
          <w:rStyle w:val="CommentReference"/>
        </w:rPr>
        <w:commentReference w:id="21"/>
      </w:r>
      <w:r w:rsidRPr="00A75161">
        <w:rPr>
          <w:rFonts w:asciiTheme="majorBidi" w:hAnsiTheme="majorBidi" w:cstheme="majorBidi"/>
          <w:sz w:val="24"/>
          <w:szCs w:val="24"/>
        </w:rPr>
        <w:t>path</w:t>
      </w:r>
      <w:r w:rsidRPr="00A75161">
        <w:rPr>
          <w:rFonts w:asciiTheme="majorBidi" w:hAnsiTheme="majorBidi" w:cstheme="majorBidi"/>
          <w:sz w:val="24"/>
          <w:szCs w:val="24"/>
        </w:rPr>
        <w:softHyphen/>
        <w:t>ways including apoptosis, inflammatory cascades, differential molecular expression, and induc</w:t>
      </w:r>
      <w:r w:rsidRPr="00A75161">
        <w:rPr>
          <w:rFonts w:asciiTheme="majorBidi" w:hAnsiTheme="majorBidi" w:cstheme="majorBidi"/>
          <w:sz w:val="24"/>
          <w:szCs w:val="24"/>
        </w:rPr>
        <w:softHyphen/>
        <w:t>tion of remote oxidative stress</w:t>
      </w:r>
      <w:r w:rsidR="00030CDE" w:rsidRPr="00A75161">
        <w:rPr>
          <w:rFonts w:asciiTheme="majorBidi" w:hAnsiTheme="majorBidi" w:cstheme="majorBidi"/>
          <w:sz w:val="24"/>
          <w:szCs w:val="24"/>
        </w:rPr>
        <w:t>.</w:t>
      </w:r>
      <w:r w:rsidR="000857C0" w:rsidRPr="00A75161">
        <w:rPr>
          <w:rFonts w:asciiTheme="majorBidi" w:hAnsiTheme="majorBidi" w:cstheme="majorBidi"/>
          <w:sz w:val="24"/>
          <w:szCs w:val="24"/>
          <w:vertAlign w:val="superscript"/>
        </w:rPr>
        <w:t xml:space="preserve"> 56</w:t>
      </w:r>
      <w:r w:rsidRPr="00A75161">
        <w:rPr>
          <w:rFonts w:asciiTheme="majorBidi" w:hAnsiTheme="majorBidi" w:cstheme="majorBidi"/>
          <w:sz w:val="24"/>
          <w:szCs w:val="24"/>
        </w:rPr>
        <w:t xml:space="preserve"> </w:t>
      </w:r>
    </w:p>
    <w:p w:rsidR="0058728A" w:rsidRPr="00A75161" w:rsidRDefault="0058728A"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 xml:space="preserve">The Proposed underlying mechanism of remote organ injury consequences after AKI could be categorized into four following mechanisms: (1) Classical manner of acute uremic case which affects all metabolic and endocrine pathways, causes disruption of volume and </w:t>
      </w:r>
      <w:commentRangeStart w:id="23"/>
      <w:r w:rsidRPr="00A75161">
        <w:rPr>
          <w:rFonts w:asciiTheme="majorBidi" w:hAnsiTheme="majorBidi" w:cstheme="majorBidi"/>
          <w:sz w:val="24"/>
          <w:szCs w:val="24"/>
        </w:rPr>
        <w:t>electrolyte homeostasis, and further proximate agents have a profound influence on immune-competence</w:t>
      </w:r>
      <w:r w:rsidR="000857C0" w:rsidRPr="00A75161">
        <w:rPr>
          <w:rFonts w:asciiTheme="majorBidi" w:hAnsiTheme="majorBidi" w:cstheme="majorBidi"/>
          <w:sz w:val="24"/>
          <w:szCs w:val="24"/>
          <w:vertAlign w:val="superscript"/>
        </w:rPr>
        <w:t xml:space="preserve"> 57,58</w:t>
      </w:r>
      <w:r w:rsidRPr="00A75161">
        <w:rPr>
          <w:rFonts w:asciiTheme="majorBidi" w:hAnsiTheme="majorBidi" w:cstheme="majorBidi"/>
          <w:sz w:val="24"/>
          <w:szCs w:val="24"/>
        </w:rPr>
        <w:t>; (2) Inflammatory nature of the injured kidneys which</w:t>
      </w:r>
      <w:r w:rsidR="007F08A6" w:rsidRPr="00A75161">
        <w:rPr>
          <w:rFonts w:asciiTheme="majorBidi" w:hAnsiTheme="majorBidi" w:cstheme="majorBidi"/>
          <w:sz w:val="24"/>
          <w:szCs w:val="24"/>
        </w:rPr>
        <w:t xml:space="preserve"> </w:t>
      </w:r>
      <w:r w:rsidRPr="00A75161">
        <w:rPr>
          <w:rFonts w:asciiTheme="majorBidi" w:hAnsiTheme="majorBidi" w:cstheme="majorBidi"/>
          <w:sz w:val="24"/>
          <w:szCs w:val="24"/>
        </w:rPr>
        <w:t>may produce clearly higher inflammatory chemokines expression and renal fibrosis</w:t>
      </w:r>
      <w:r w:rsidR="000857C0" w:rsidRPr="00A75161">
        <w:rPr>
          <w:rFonts w:asciiTheme="majorBidi" w:hAnsiTheme="majorBidi" w:cstheme="majorBidi"/>
          <w:sz w:val="24"/>
          <w:szCs w:val="24"/>
          <w:vertAlign w:val="superscript"/>
        </w:rPr>
        <w:t xml:space="preserve"> 59</w:t>
      </w:r>
      <w:r w:rsidRPr="00A75161">
        <w:rPr>
          <w:rFonts w:asciiTheme="majorBidi" w:hAnsiTheme="majorBidi" w:cstheme="majorBidi"/>
          <w:sz w:val="24"/>
          <w:szCs w:val="24"/>
        </w:rPr>
        <w:t xml:space="preserve"> as well as oxidative stress by disturbing systemic iron homeostasis</w:t>
      </w:r>
      <w:r w:rsidR="000857C0" w:rsidRPr="00A75161">
        <w:rPr>
          <w:rFonts w:asciiTheme="majorBidi" w:hAnsiTheme="majorBidi" w:cstheme="majorBidi"/>
          <w:sz w:val="24"/>
          <w:szCs w:val="24"/>
          <w:vertAlign w:val="superscript"/>
        </w:rPr>
        <w:t xml:space="preserve"> 60</w:t>
      </w:r>
      <w:r w:rsidRPr="00A75161">
        <w:rPr>
          <w:rFonts w:asciiTheme="majorBidi" w:hAnsiTheme="majorBidi" w:cstheme="majorBidi"/>
          <w:sz w:val="24"/>
          <w:szCs w:val="24"/>
        </w:rPr>
        <w:t xml:space="preserve">. This inflammatory process may eventually transform into systemic inflammatory reaction mediating remote organ injury </w:t>
      </w:r>
      <w:r w:rsidR="000857C0" w:rsidRPr="00A75161">
        <w:rPr>
          <w:rFonts w:asciiTheme="majorBidi" w:hAnsiTheme="majorBidi" w:cstheme="majorBidi"/>
          <w:sz w:val="24"/>
          <w:szCs w:val="24"/>
          <w:vertAlign w:val="superscript"/>
        </w:rPr>
        <w:t>61</w:t>
      </w:r>
      <w:r w:rsidRPr="00A75161">
        <w:rPr>
          <w:rFonts w:asciiTheme="majorBidi" w:hAnsiTheme="majorBidi" w:cstheme="majorBidi"/>
          <w:sz w:val="24"/>
          <w:szCs w:val="24"/>
        </w:rPr>
        <w:t>; (3) A great modulating effect on the remote organ injury would be induced by the disturbance of cytokine/chemokine homeostasis in AKI, which may be attributable to the decreased renal clearance and/or increased production of these cytokine/chemokine</w:t>
      </w:r>
      <w:r w:rsidR="000857C0" w:rsidRPr="00A75161">
        <w:rPr>
          <w:rFonts w:asciiTheme="majorBidi" w:hAnsiTheme="majorBidi" w:cstheme="majorBidi"/>
          <w:sz w:val="24"/>
          <w:szCs w:val="24"/>
          <w:vertAlign w:val="superscript"/>
        </w:rPr>
        <w:t xml:space="preserve"> 59,60,62</w:t>
      </w:r>
      <w:r w:rsidRPr="00A75161">
        <w:rPr>
          <w:rFonts w:asciiTheme="majorBidi" w:hAnsiTheme="majorBidi" w:cstheme="majorBidi"/>
          <w:sz w:val="24"/>
          <w:szCs w:val="24"/>
        </w:rPr>
        <w:t>; (4) Healthcare impediment of renal replacement therapy (RRT) support is considered as essential for AKI patients with fluid overload</w:t>
      </w:r>
      <w:r w:rsidR="000857C0" w:rsidRPr="00A75161">
        <w:rPr>
          <w:rFonts w:asciiTheme="majorBidi" w:hAnsiTheme="majorBidi" w:cstheme="majorBidi"/>
          <w:sz w:val="24"/>
          <w:szCs w:val="24"/>
          <w:vertAlign w:val="superscript"/>
        </w:rPr>
        <w:t xml:space="preserve"> 63</w:t>
      </w:r>
      <w:r w:rsidRPr="00A75161">
        <w:rPr>
          <w:rFonts w:asciiTheme="majorBidi" w:hAnsiTheme="majorBidi" w:cstheme="majorBidi"/>
          <w:sz w:val="24"/>
          <w:szCs w:val="24"/>
        </w:rPr>
        <w:t>. However, RRT is proven to carry dramatic risks for adverse patient outcome leading to the reactive oxygen species as well as, hemodynamic instability and nutrients loss during RRT and inflammatory reaction</w:t>
      </w:r>
      <w:r w:rsidR="000857C0" w:rsidRPr="00A75161">
        <w:rPr>
          <w:rFonts w:asciiTheme="majorBidi" w:hAnsiTheme="majorBidi" w:cstheme="majorBidi"/>
          <w:sz w:val="24"/>
          <w:szCs w:val="24"/>
          <w:vertAlign w:val="superscript"/>
        </w:rPr>
        <w:t xml:space="preserve"> 64,65</w:t>
      </w:r>
      <w:r w:rsidRPr="00A75161">
        <w:rPr>
          <w:rFonts w:asciiTheme="majorBidi" w:hAnsiTheme="majorBidi" w:cstheme="majorBidi"/>
          <w:sz w:val="24"/>
          <w:szCs w:val="24"/>
        </w:rPr>
        <w:t>.</w:t>
      </w:r>
      <w:r w:rsidR="00754828" w:rsidRPr="00A75161">
        <w:rPr>
          <w:rFonts w:asciiTheme="majorBidi" w:hAnsiTheme="majorBidi" w:cstheme="majorBidi"/>
          <w:sz w:val="24"/>
          <w:szCs w:val="24"/>
        </w:rPr>
        <w:t xml:space="preserve"> </w:t>
      </w:r>
      <w:r w:rsidRPr="00A75161">
        <w:rPr>
          <w:rFonts w:asciiTheme="majorBidi" w:hAnsiTheme="majorBidi" w:cstheme="majorBidi"/>
          <w:sz w:val="24"/>
          <w:szCs w:val="24"/>
        </w:rPr>
        <w:t xml:space="preserve">Depend on the mechanisms mentioned before; several complex pathways are involved in the remote organs injury during AKI including pulmonary, </w:t>
      </w:r>
      <w:commentRangeEnd w:id="23"/>
      <w:r w:rsidR="00F16970">
        <w:rPr>
          <w:rStyle w:val="CommentReference"/>
        </w:rPr>
        <w:commentReference w:id="23"/>
      </w:r>
      <w:r w:rsidRPr="00A75161">
        <w:rPr>
          <w:rFonts w:asciiTheme="majorBidi" w:hAnsiTheme="majorBidi" w:cstheme="majorBidi"/>
          <w:sz w:val="24"/>
          <w:szCs w:val="24"/>
        </w:rPr>
        <w:t>cardiovascular, gastrointestinal, hepatobiliary, and neuromuscular</w:t>
      </w:r>
      <w:r w:rsidR="00030CDE" w:rsidRPr="00A75161">
        <w:rPr>
          <w:rFonts w:asciiTheme="majorBidi" w:hAnsiTheme="majorBidi" w:cstheme="majorBidi"/>
          <w:sz w:val="24"/>
          <w:szCs w:val="24"/>
        </w:rPr>
        <w:t>.</w:t>
      </w:r>
      <w:r w:rsidR="000857C0" w:rsidRPr="00A75161">
        <w:rPr>
          <w:rFonts w:asciiTheme="majorBidi" w:hAnsiTheme="majorBidi" w:cstheme="majorBidi"/>
          <w:sz w:val="24"/>
          <w:szCs w:val="24"/>
          <w:vertAlign w:val="superscript"/>
        </w:rPr>
        <w:t xml:space="preserve"> 56,66-69</w:t>
      </w:r>
    </w:p>
    <w:p w:rsidR="0058728A" w:rsidRPr="00A75161" w:rsidRDefault="0058728A" w:rsidP="000907B3">
      <w:pPr>
        <w:bidi w:val="0"/>
        <w:spacing w:after="0"/>
        <w:jc w:val="both"/>
        <w:rPr>
          <w:rFonts w:asciiTheme="majorBidi" w:eastAsiaTheme="minorHAnsi" w:hAnsiTheme="majorBidi" w:cstheme="majorBidi"/>
          <w:b/>
          <w:bCs/>
          <w:sz w:val="24"/>
          <w:szCs w:val="24"/>
        </w:rPr>
      </w:pPr>
      <w:r w:rsidRPr="00A75161">
        <w:rPr>
          <w:rFonts w:asciiTheme="majorBidi" w:eastAsiaTheme="minorHAnsi" w:hAnsiTheme="majorBidi" w:cstheme="majorBidi"/>
          <w:b/>
          <w:bCs/>
          <w:sz w:val="24"/>
          <w:szCs w:val="24"/>
        </w:rPr>
        <w:t>Remote impact on the heart</w:t>
      </w:r>
    </w:p>
    <w:p w:rsidR="0058728A" w:rsidRPr="00A75161" w:rsidRDefault="0058728A" w:rsidP="000907B3">
      <w:pPr>
        <w:bidi w:val="0"/>
        <w:spacing w:after="0"/>
        <w:ind w:firstLine="567"/>
        <w:jc w:val="both"/>
        <w:rPr>
          <w:rFonts w:asciiTheme="majorBidi" w:eastAsiaTheme="minorHAnsi" w:hAnsiTheme="majorBidi" w:cstheme="majorBidi"/>
          <w:b/>
          <w:bCs/>
          <w:sz w:val="24"/>
          <w:szCs w:val="24"/>
        </w:rPr>
      </w:pPr>
      <w:commentRangeStart w:id="24"/>
      <w:r w:rsidRPr="00A75161">
        <w:rPr>
          <w:rFonts w:asciiTheme="majorBidi" w:hAnsiTheme="majorBidi" w:cstheme="majorBidi"/>
          <w:sz w:val="24"/>
          <w:szCs w:val="24"/>
        </w:rPr>
        <w:t>Acute kidney injury (AKI) may result in acute cardiac disorder via some mechanisms including: (1) myocardial damage due to neutrophil trafficking, myocyte apoptosis, endothelial dysfunction, as well as elevated level of inflammatory cytokines (IL-1, IL-6, and TNFα resulting from increased production and impaired clearance; (2) increased preload secondary to AKI-induced salt and water retention</w:t>
      </w:r>
      <w:r w:rsidR="000857C0" w:rsidRPr="00A75161">
        <w:rPr>
          <w:rFonts w:asciiTheme="majorBidi" w:hAnsiTheme="majorBidi" w:cstheme="majorBidi"/>
          <w:sz w:val="24"/>
          <w:szCs w:val="24"/>
          <w:vertAlign w:val="superscript"/>
        </w:rPr>
        <w:t xml:space="preserve"> 70,71</w:t>
      </w:r>
      <w:r w:rsidRPr="00A75161">
        <w:rPr>
          <w:rFonts w:asciiTheme="majorBidi" w:hAnsiTheme="majorBidi" w:cstheme="majorBidi"/>
          <w:sz w:val="24"/>
          <w:szCs w:val="24"/>
        </w:rPr>
        <w:t>. To illustrate the association between acute kidney injury and cardiovascular risk,</w:t>
      </w:r>
      <w:r w:rsidR="007F08A6" w:rsidRPr="00A75161">
        <w:rPr>
          <w:rFonts w:asciiTheme="majorBidi" w:hAnsiTheme="majorBidi" w:cstheme="majorBidi"/>
          <w:sz w:val="24"/>
          <w:szCs w:val="24"/>
        </w:rPr>
        <w:t xml:space="preserve"> </w:t>
      </w:r>
      <w:r w:rsidRPr="00A75161">
        <w:rPr>
          <w:rFonts w:asciiTheme="majorBidi" w:eastAsiaTheme="minorHAnsi" w:hAnsiTheme="majorBidi" w:cstheme="majorBidi"/>
          <w:sz w:val="24"/>
          <w:szCs w:val="24"/>
        </w:rPr>
        <w:t>Ko et al.</w:t>
      </w:r>
      <w:r w:rsidR="000857C0" w:rsidRPr="00A75161">
        <w:rPr>
          <w:rFonts w:asciiTheme="majorBidi" w:eastAsiaTheme="minorHAnsi" w:hAnsiTheme="majorBidi" w:cstheme="majorBidi"/>
          <w:sz w:val="24"/>
          <w:szCs w:val="24"/>
          <w:vertAlign w:val="superscript"/>
        </w:rPr>
        <w:t>72</w:t>
      </w:r>
      <w:r w:rsidR="003B6FEC">
        <w:rPr>
          <w:rFonts w:asciiTheme="majorBidi" w:eastAsiaTheme="minorHAnsi" w:hAnsiTheme="majorBidi" w:cstheme="majorBidi"/>
          <w:sz w:val="24"/>
          <w:szCs w:val="24"/>
        </w:rPr>
        <w:t xml:space="preserve"> </w:t>
      </w:r>
      <w:r w:rsidRPr="00A75161">
        <w:rPr>
          <w:rFonts w:asciiTheme="majorBidi" w:eastAsiaTheme="minorHAnsi" w:hAnsiTheme="majorBidi" w:cstheme="majorBidi"/>
          <w:sz w:val="24"/>
          <w:szCs w:val="24"/>
        </w:rPr>
        <w:t>revealed that</w:t>
      </w:r>
      <w:r w:rsidRPr="00A75161">
        <w:rPr>
          <w:rFonts w:asciiTheme="majorBidi" w:hAnsiTheme="majorBidi" w:cstheme="majorBidi"/>
          <w:sz w:val="24"/>
          <w:szCs w:val="24"/>
        </w:rPr>
        <w:t xml:space="preserve"> mortality and major adverse cardiovascular and cerebrovascular events significantly correlated with the severity of AKI, and the severity of AKI influences strongly patient outcomes, so it has to be recognized immediately and treated aggressively when possible. Furthermore, the association between AKI and subsequent risk for cardiovascular disorder were identified in other studies</w:t>
      </w:r>
      <w:r w:rsidR="00CD3E98" w:rsidRPr="00A75161">
        <w:rPr>
          <w:rFonts w:asciiTheme="majorBidi" w:hAnsiTheme="majorBidi" w:cstheme="majorBidi"/>
          <w:sz w:val="24"/>
          <w:szCs w:val="24"/>
        </w:rPr>
        <w:t xml:space="preserve"> </w:t>
      </w:r>
      <w:r w:rsidR="00CD3E98" w:rsidRPr="00A75161">
        <w:rPr>
          <w:rFonts w:asciiTheme="majorBidi" w:hAnsiTheme="majorBidi" w:cstheme="majorBidi"/>
          <w:sz w:val="24"/>
          <w:szCs w:val="24"/>
          <w:vertAlign w:val="superscript"/>
        </w:rPr>
        <w:t>73,74</w:t>
      </w:r>
      <w:r w:rsidRPr="00A75161">
        <w:rPr>
          <w:rFonts w:asciiTheme="majorBidi" w:hAnsiTheme="majorBidi" w:cstheme="majorBidi"/>
          <w:sz w:val="24"/>
          <w:szCs w:val="24"/>
        </w:rPr>
        <w:t xml:space="preserve">. A </w:t>
      </w:r>
      <w:r w:rsidRPr="00A75161">
        <w:rPr>
          <w:rFonts w:asciiTheme="majorBidi" w:hAnsiTheme="majorBidi" w:cstheme="majorBidi"/>
          <w:sz w:val="24"/>
          <w:szCs w:val="24"/>
        </w:rPr>
        <w:lastRenderedPageBreak/>
        <w:t>research study conducted by Kelly</w:t>
      </w:r>
      <w:r w:rsidR="00CD3E98" w:rsidRPr="00A75161">
        <w:rPr>
          <w:rFonts w:asciiTheme="majorBidi" w:hAnsiTheme="majorBidi" w:cstheme="majorBidi"/>
          <w:sz w:val="24"/>
          <w:szCs w:val="24"/>
          <w:vertAlign w:val="superscript"/>
        </w:rPr>
        <w:t xml:space="preserve"> 7</w:t>
      </w:r>
      <w:r w:rsidR="006969B2" w:rsidRPr="00A75161">
        <w:rPr>
          <w:rFonts w:asciiTheme="majorBidi" w:hAnsiTheme="majorBidi" w:cstheme="majorBidi"/>
          <w:sz w:val="24"/>
          <w:szCs w:val="24"/>
          <w:vertAlign w:val="superscript"/>
        </w:rPr>
        <w:t>0</w:t>
      </w:r>
      <w:r w:rsidRPr="00A75161">
        <w:rPr>
          <w:rFonts w:asciiTheme="majorBidi" w:hAnsiTheme="majorBidi" w:cstheme="majorBidi"/>
          <w:sz w:val="24"/>
          <w:szCs w:val="24"/>
        </w:rPr>
        <w:t xml:space="preserve"> showed an in</w:t>
      </w:r>
      <w:r w:rsidRPr="00A75161">
        <w:rPr>
          <w:rFonts w:asciiTheme="majorBidi" w:hAnsiTheme="majorBidi" w:cstheme="majorBidi"/>
          <w:sz w:val="24"/>
          <w:szCs w:val="24"/>
        </w:rPr>
        <w:softHyphen/>
        <w:t xml:space="preserve">creased level of TNF-α and IL-1 in the heart in the 48 first hours after renal ischemia reperfusion. This was accompanied by rise in myeloperoxidase activity in the heart. Furthermore, it is also observed increases in left ventricular </w:t>
      </w:r>
      <w:commentRangeEnd w:id="24"/>
      <w:r w:rsidR="00F16970">
        <w:rPr>
          <w:rStyle w:val="CommentReference"/>
        </w:rPr>
        <w:commentReference w:id="24"/>
      </w:r>
      <w:r w:rsidRPr="00A75161">
        <w:rPr>
          <w:rFonts w:asciiTheme="majorBidi" w:hAnsiTheme="majorBidi" w:cstheme="majorBidi"/>
          <w:sz w:val="24"/>
          <w:szCs w:val="24"/>
        </w:rPr>
        <w:t>end systolic diameter, left ventricular end diastolic diameter, and de</w:t>
      </w:r>
      <w:r w:rsidRPr="00A75161">
        <w:rPr>
          <w:rFonts w:asciiTheme="majorBidi" w:hAnsiTheme="majorBidi" w:cstheme="majorBidi"/>
          <w:sz w:val="24"/>
          <w:szCs w:val="24"/>
        </w:rPr>
        <w:softHyphen/>
        <w:t xml:space="preserve">creased fractional shortening by echocardiography after renal ischemia reperfusion. </w:t>
      </w:r>
    </w:p>
    <w:p w:rsidR="0058728A" w:rsidRPr="00A75161" w:rsidRDefault="0058728A" w:rsidP="000907B3">
      <w:pPr>
        <w:bidi w:val="0"/>
        <w:spacing w:after="0"/>
        <w:jc w:val="both"/>
        <w:rPr>
          <w:rFonts w:asciiTheme="majorBidi" w:eastAsiaTheme="minorHAnsi" w:hAnsiTheme="majorBidi" w:cstheme="majorBidi"/>
          <w:b/>
          <w:bCs/>
          <w:sz w:val="24"/>
          <w:szCs w:val="24"/>
        </w:rPr>
      </w:pPr>
      <w:r w:rsidRPr="00A75161">
        <w:rPr>
          <w:rFonts w:asciiTheme="majorBidi" w:eastAsiaTheme="minorHAnsi" w:hAnsiTheme="majorBidi" w:cstheme="majorBidi"/>
          <w:b/>
          <w:bCs/>
          <w:sz w:val="24"/>
          <w:szCs w:val="24"/>
        </w:rPr>
        <w:t>Remote impact on the liver</w:t>
      </w:r>
    </w:p>
    <w:p w:rsidR="00F16970" w:rsidRDefault="0058728A" w:rsidP="00F16970">
      <w:pPr>
        <w:spacing w:after="0"/>
        <w:rPr>
          <w:rFonts w:ascii="Bookman Old Style" w:hAnsi="Bookman Old Style" w:cs="Times New Roman"/>
        </w:rPr>
      </w:pPr>
      <w:commentRangeStart w:id="25"/>
      <w:r w:rsidRPr="00A75161">
        <w:rPr>
          <w:rFonts w:asciiTheme="majorBidi" w:hAnsiTheme="majorBidi" w:cstheme="majorBidi"/>
          <w:sz w:val="24"/>
          <w:szCs w:val="24"/>
        </w:rPr>
        <w:t>The underlying mechanisms between acute kidney injury and liver remains to be understood</w:t>
      </w:r>
      <w:r w:rsidR="00CD3E98" w:rsidRPr="00A75161">
        <w:rPr>
          <w:rFonts w:asciiTheme="majorBidi" w:hAnsiTheme="majorBidi" w:cstheme="majorBidi"/>
          <w:sz w:val="24"/>
          <w:szCs w:val="24"/>
          <w:vertAlign w:val="superscript"/>
        </w:rPr>
        <w:t xml:space="preserve"> 7</w:t>
      </w:r>
      <w:r w:rsidR="006969B2" w:rsidRPr="00A75161">
        <w:rPr>
          <w:rFonts w:asciiTheme="majorBidi" w:hAnsiTheme="majorBidi" w:cstheme="majorBidi"/>
          <w:sz w:val="24"/>
          <w:szCs w:val="24"/>
          <w:vertAlign w:val="superscript"/>
        </w:rPr>
        <w:t>5</w:t>
      </w:r>
      <w:r w:rsidRPr="00A75161">
        <w:rPr>
          <w:rFonts w:asciiTheme="majorBidi" w:hAnsiTheme="majorBidi" w:cstheme="majorBidi"/>
          <w:sz w:val="24"/>
          <w:szCs w:val="24"/>
        </w:rPr>
        <w:t>. Evidence showed that AKI has significant effect on liver inflammatory response and drug as well as other nutrient metabolism, and even patient outcomes</w:t>
      </w:r>
      <w:r w:rsidR="00CD3E98" w:rsidRPr="00A75161">
        <w:rPr>
          <w:rFonts w:asciiTheme="majorBidi" w:hAnsiTheme="majorBidi" w:cstheme="majorBidi"/>
          <w:sz w:val="24"/>
          <w:szCs w:val="24"/>
          <w:vertAlign w:val="superscript"/>
        </w:rPr>
        <w:t xml:space="preserve"> </w:t>
      </w:r>
      <w:r w:rsidR="006969B2" w:rsidRPr="00A75161">
        <w:rPr>
          <w:rFonts w:asciiTheme="majorBidi" w:hAnsiTheme="majorBidi" w:cstheme="majorBidi"/>
          <w:sz w:val="24"/>
          <w:szCs w:val="24"/>
          <w:vertAlign w:val="superscript"/>
        </w:rPr>
        <w:t>67</w:t>
      </w:r>
      <w:r w:rsidRPr="00A75161">
        <w:rPr>
          <w:rFonts w:asciiTheme="majorBidi" w:hAnsiTheme="majorBidi" w:cstheme="majorBidi"/>
          <w:sz w:val="24"/>
          <w:szCs w:val="24"/>
        </w:rPr>
        <w:t xml:space="preserve">. Other experimental studies showed that AKI cause increased vascular permeability, T-lymphocyte infiltration, neutrophil in the liver </w:t>
      </w:r>
      <w:r w:rsidR="00F16970">
        <w:rPr>
          <w:rFonts w:ascii="Bookman Old Style" w:hAnsi="Bookman Old Style" w:cs="Times New Roman"/>
        </w:rPr>
        <w:t>Please cross check this reference.</w:t>
      </w:r>
    </w:p>
    <w:p w:rsidR="0058728A" w:rsidRPr="00A75161" w:rsidRDefault="0058728A"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 Moreover, AKI invigorates oxidative stress, upregulate the expression of injury-promoting molecules and decreases antioxidants level leading to tissue damage of hepatocytes</w:t>
      </w:r>
      <w:r w:rsidR="00CD3E98" w:rsidRPr="00A75161">
        <w:rPr>
          <w:rFonts w:asciiTheme="majorBidi" w:hAnsiTheme="majorBidi" w:cstheme="majorBidi"/>
          <w:sz w:val="24"/>
          <w:szCs w:val="24"/>
        </w:rPr>
        <w:t xml:space="preserve"> </w:t>
      </w:r>
      <w:r w:rsidR="006969B2" w:rsidRPr="00A75161">
        <w:rPr>
          <w:rFonts w:asciiTheme="majorBidi" w:hAnsiTheme="majorBidi" w:cstheme="majorBidi"/>
          <w:sz w:val="24"/>
          <w:szCs w:val="24"/>
          <w:vertAlign w:val="superscript"/>
        </w:rPr>
        <w:t>68</w:t>
      </w:r>
      <w:r w:rsidR="00CD3E98" w:rsidRPr="00A75161">
        <w:rPr>
          <w:rFonts w:asciiTheme="majorBidi" w:hAnsiTheme="majorBidi" w:cstheme="majorBidi"/>
          <w:sz w:val="24"/>
          <w:szCs w:val="24"/>
          <w:vertAlign w:val="superscript"/>
        </w:rPr>
        <w:t>,</w:t>
      </w:r>
      <w:r w:rsidR="006969B2" w:rsidRPr="00A75161">
        <w:rPr>
          <w:rFonts w:asciiTheme="majorBidi" w:hAnsiTheme="majorBidi" w:cstheme="majorBidi"/>
          <w:sz w:val="24"/>
          <w:szCs w:val="24"/>
          <w:vertAlign w:val="superscript"/>
        </w:rPr>
        <w:t>54</w:t>
      </w:r>
      <w:r w:rsidRPr="00A75161">
        <w:rPr>
          <w:rFonts w:asciiTheme="majorBidi" w:hAnsiTheme="majorBidi" w:cstheme="majorBidi"/>
          <w:sz w:val="24"/>
          <w:szCs w:val="24"/>
        </w:rPr>
        <w:t>.</w:t>
      </w:r>
      <w:r w:rsidR="007F08A6" w:rsidRPr="00A75161">
        <w:rPr>
          <w:rFonts w:asciiTheme="majorBidi" w:hAnsiTheme="majorBidi" w:cstheme="majorBidi"/>
          <w:sz w:val="24"/>
          <w:szCs w:val="24"/>
        </w:rPr>
        <w:t xml:space="preserve"> </w:t>
      </w:r>
      <w:r w:rsidRPr="00A75161">
        <w:rPr>
          <w:rFonts w:asciiTheme="majorBidi" w:hAnsiTheme="majorBidi" w:cstheme="majorBidi"/>
          <w:sz w:val="24"/>
          <w:szCs w:val="24"/>
        </w:rPr>
        <w:t>In study conducted in Wister Male Rats, hepatic lev</w:t>
      </w:r>
      <w:r w:rsidRPr="00A75161">
        <w:rPr>
          <w:rFonts w:asciiTheme="majorBidi" w:hAnsiTheme="majorBidi" w:cstheme="majorBidi"/>
          <w:sz w:val="24"/>
          <w:szCs w:val="24"/>
        </w:rPr>
        <w:softHyphen/>
        <w:t>els of TNF-α and Malo</w:t>
      </w:r>
      <w:r w:rsidRPr="00A75161">
        <w:rPr>
          <w:rFonts w:asciiTheme="majorBidi" w:hAnsiTheme="majorBidi" w:cstheme="majorBidi"/>
          <w:sz w:val="24"/>
          <w:szCs w:val="24"/>
        </w:rPr>
        <w:softHyphen/>
        <w:t>ndialdehyde increased significantly after renal ischemia reperfusion, while total glutathione decreased, suggesting the activa</w:t>
      </w:r>
      <w:r w:rsidRPr="00A75161">
        <w:rPr>
          <w:rFonts w:asciiTheme="majorBidi" w:hAnsiTheme="majorBidi" w:cstheme="majorBidi"/>
          <w:sz w:val="24"/>
          <w:szCs w:val="24"/>
        </w:rPr>
        <w:softHyphen/>
        <w:t>tion of oxidative stress). Hepatocytes apoptosis increased in 24 h after nephrectomy. In addition to that, Authors found histological of hepatocyte injury following AKI</w:t>
      </w:r>
      <w:r w:rsidR="00CD3E98" w:rsidRPr="00A75161">
        <w:rPr>
          <w:rFonts w:asciiTheme="majorBidi" w:hAnsiTheme="majorBidi" w:cstheme="majorBidi"/>
          <w:sz w:val="24"/>
          <w:szCs w:val="24"/>
          <w:vertAlign w:val="superscript"/>
        </w:rPr>
        <w:t xml:space="preserve"> </w:t>
      </w:r>
      <w:r w:rsidR="006969B2" w:rsidRPr="00A75161">
        <w:rPr>
          <w:rFonts w:asciiTheme="majorBidi" w:hAnsiTheme="majorBidi" w:cstheme="majorBidi"/>
          <w:sz w:val="24"/>
          <w:szCs w:val="24"/>
          <w:vertAlign w:val="superscript"/>
        </w:rPr>
        <w:t>54</w:t>
      </w:r>
      <w:r w:rsidRPr="00A75161">
        <w:rPr>
          <w:rFonts w:asciiTheme="majorBidi" w:hAnsiTheme="majorBidi" w:cstheme="majorBidi"/>
          <w:sz w:val="24"/>
          <w:szCs w:val="24"/>
        </w:rPr>
        <w:t>. Another study conducted on mice showed rapid hepatocyte necrosis</w:t>
      </w:r>
      <w:commentRangeEnd w:id="25"/>
      <w:r w:rsidR="00F16970">
        <w:rPr>
          <w:rStyle w:val="CommentReference"/>
        </w:rPr>
        <w:commentReference w:id="25"/>
      </w:r>
      <w:r w:rsidRPr="00A75161">
        <w:rPr>
          <w:rFonts w:asciiTheme="majorBidi" w:hAnsiTheme="majorBidi" w:cstheme="majorBidi"/>
          <w:sz w:val="24"/>
          <w:szCs w:val="24"/>
        </w:rPr>
        <w:t xml:space="preserve">, neutrophil infiltration, </w:t>
      </w:r>
      <w:r w:rsidRPr="00A75161">
        <w:rPr>
          <w:rFonts w:asciiTheme="majorBidi" w:eastAsiaTheme="minorHAnsi" w:hAnsiTheme="majorBidi" w:cstheme="majorBidi"/>
          <w:sz w:val="24"/>
          <w:szCs w:val="24"/>
        </w:rPr>
        <w:t>proinflammatory mRNA up regulation, and vacuolization</w:t>
      </w:r>
      <w:r w:rsidR="00CD3E98" w:rsidRPr="00A75161">
        <w:rPr>
          <w:rFonts w:asciiTheme="majorBidi" w:eastAsiaTheme="minorHAnsi" w:hAnsiTheme="majorBidi" w:cstheme="majorBidi"/>
          <w:sz w:val="24"/>
          <w:szCs w:val="24"/>
          <w:vertAlign w:val="superscript"/>
        </w:rPr>
        <w:t xml:space="preserve"> </w:t>
      </w:r>
      <w:r w:rsidR="006969B2" w:rsidRPr="00A75161">
        <w:rPr>
          <w:rFonts w:asciiTheme="majorBidi" w:eastAsiaTheme="minorHAnsi" w:hAnsiTheme="majorBidi" w:cstheme="majorBidi"/>
          <w:sz w:val="24"/>
          <w:szCs w:val="24"/>
          <w:vertAlign w:val="superscript"/>
        </w:rPr>
        <w:t>76</w:t>
      </w:r>
      <w:r w:rsidRPr="00A75161">
        <w:rPr>
          <w:rFonts w:asciiTheme="majorBidi" w:eastAsiaTheme="minorHAnsi" w:hAnsiTheme="majorBidi" w:cstheme="majorBidi"/>
          <w:sz w:val="24"/>
          <w:szCs w:val="24"/>
        </w:rPr>
        <w:t>.</w:t>
      </w:r>
    </w:p>
    <w:p w:rsidR="0058728A" w:rsidRPr="00A75161" w:rsidRDefault="0058728A" w:rsidP="000907B3">
      <w:pPr>
        <w:bidi w:val="0"/>
        <w:spacing w:after="0"/>
        <w:jc w:val="both"/>
        <w:rPr>
          <w:rFonts w:asciiTheme="majorBidi" w:eastAsiaTheme="minorHAnsi" w:hAnsiTheme="majorBidi" w:cstheme="majorBidi"/>
          <w:b/>
          <w:bCs/>
          <w:sz w:val="24"/>
          <w:szCs w:val="24"/>
        </w:rPr>
      </w:pPr>
      <w:r w:rsidRPr="00A75161">
        <w:rPr>
          <w:rFonts w:asciiTheme="majorBidi" w:eastAsiaTheme="minorHAnsi" w:hAnsiTheme="majorBidi" w:cstheme="majorBidi"/>
          <w:b/>
          <w:bCs/>
          <w:sz w:val="24"/>
          <w:szCs w:val="24"/>
        </w:rPr>
        <w:t>Remote impact on the brain</w:t>
      </w:r>
    </w:p>
    <w:p w:rsidR="00C9437A" w:rsidRPr="00A75161" w:rsidRDefault="0058728A" w:rsidP="000907B3">
      <w:pPr>
        <w:bidi w:val="0"/>
        <w:spacing w:after="0"/>
        <w:ind w:firstLine="567"/>
        <w:jc w:val="both"/>
        <w:rPr>
          <w:rFonts w:asciiTheme="majorBidi" w:hAnsiTheme="majorBidi" w:cstheme="majorBidi"/>
          <w:sz w:val="24"/>
          <w:szCs w:val="24"/>
        </w:rPr>
      </w:pPr>
      <w:r w:rsidRPr="00A75161">
        <w:rPr>
          <w:rFonts w:asciiTheme="majorBidi" w:hAnsiTheme="majorBidi" w:cstheme="majorBidi"/>
          <w:sz w:val="24"/>
          <w:szCs w:val="24"/>
        </w:rPr>
        <w:t xml:space="preserve">Acute kidney injury has neurological complications including attention deficits, dizziness, seizure, tremor, delirium, altered mental status, and even death </w:t>
      </w:r>
      <w:r w:rsidR="00CD3E98" w:rsidRPr="00A75161">
        <w:rPr>
          <w:rFonts w:asciiTheme="majorBidi" w:hAnsiTheme="majorBidi" w:cstheme="majorBidi"/>
          <w:sz w:val="24"/>
          <w:szCs w:val="24"/>
          <w:vertAlign w:val="superscript"/>
        </w:rPr>
        <w:t>56</w:t>
      </w:r>
      <w:r w:rsidR="006969B2" w:rsidRPr="00A75161">
        <w:rPr>
          <w:rFonts w:asciiTheme="majorBidi" w:hAnsiTheme="majorBidi" w:cstheme="majorBidi"/>
          <w:sz w:val="24"/>
          <w:szCs w:val="24"/>
        </w:rPr>
        <w:t xml:space="preserve"> </w:t>
      </w:r>
      <w:r w:rsidRPr="00A75161">
        <w:rPr>
          <w:rFonts w:asciiTheme="majorBidi" w:hAnsiTheme="majorBidi" w:cstheme="majorBidi"/>
          <w:sz w:val="24"/>
          <w:szCs w:val="24"/>
        </w:rPr>
        <w:t>soluble and cellular inflammatory cytokines and uremic toxins contribute to the neurological complications. Animal studies using mice showed that AKI may result in augmentation of vascular permeability, increased cerebral proinflammatory cytokines (IL-6, IL-1β, IL-12, and glial fibrillary acidic protein), disruption in the blood brain barrier, and microgliosis (up-regulation of brain macrophages)</w:t>
      </w:r>
      <w:r w:rsidR="00CD3E98" w:rsidRPr="00A75161">
        <w:rPr>
          <w:rFonts w:asciiTheme="majorBidi" w:hAnsiTheme="majorBidi" w:cstheme="majorBidi"/>
          <w:sz w:val="24"/>
          <w:szCs w:val="24"/>
          <w:vertAlign w:val="superscript"/>
        </w:rPr>
        <w:t>56,</w:t>
      </w:r>
      <w:r w:rsidR="006969B2" w:rsidRPr="00A75161">
        <w:rPr>
          <w:rFonts w:asciiTheme="majorBidi" w:hAnsiTheme="majorBidi" w:cstheme="majorBidi"/>
          <w:sz w:val="24"/>
          <w:szCs w:val="24"/>
          <w:vertAlign w:val="superscript"/>
        </w:rPr>
        <w:t>77</w:t>
      </w:r>
      <w:r w:rsidRPr="00A75161">
        <w:rPr>
          <w:rFonts w:asciiTheme="majorBidi" w:hAnsiTheme="majorBidi" w:cstheme="majorBidi"/>
          <w:sz w:val="24"/>
          <w:szCs w:val="24"/>
        </w:rPr>
        <w:t>. In addition to that, posterior reversible encephalopathy syndrome and myopathy have been presented in AKI patients with and without hypertension</w:t>
      </w:r>
      <w:r w:rsidR="006969B2" w:rsidRPr="00A75161">
        <w:rPr>
          <w:rFonts w:asciiTheme="majorBidi" w:hAnsiTheme="majorBidi" w:cstheme="majorBidi"/>
          <w:sz w:val="24"/>
          <w:szCs w:val="24"/>
        </w:rPr>
        <w:t>.</w:t>
      </w:r>
      <w:r w:rsidR="006969B2" w:rsidRPr="00A75161">
        <w:rPr>
          <w:rFonts w:asciiTheme="majorBidi" w:hAnsiTheme="majorBidi" w:cstheme="majorBidi"/>
          <w:sz w:val="24"/>
          <w:szCs w:val="24"/>
          <w:vertAlign w:val="superscript"/>
        </w:rPr>
        <w:t>78</w:t>
      </w:r>
      <w:r w:rsidR="00CD3E98" w:rsidRPr="00A75161">
        <w:rPr>
          <w:rFonts w:asciiTheme="majorBidi" w:hAnsiTheme="majorBidi" w:cstheme="majorBidi"/>
          <w:sz w:val="24"/>
          <w:szCs w:val="24"/>
          <w:vertAlign w:val="superscript"/>
        </w:rPr>
        <w:t>,</w:t>
      </w:r>
      <w:r w:rsidR="006969B2" w:rsidRPr="00A75161">
        <w:rPr>
          <w:rFonts w:asciiTheme="majorBidi" w:hAnsiTheme="majorBidi" w:cstheme="majorBidi"/>
          <w:sz w:val="24"/>
          <w:szCs w:val="24"/>
          <w:vertAlign w:val="superscript"/>
        </w:rPr>
        <w:t>79</w:t>
      </w:r>
    </w:p>
    <w:p w:rsidR="006969B2" w:rsidRPr="00A75161" w:rsidRDefault="006969B2" w:rsidP="000907B3">
      <w:pPr>
        <w:bidi w:val="0"/>
        <w:spacing w:after="0"/>
        <w:jc w:val="both"/>
        <w:rPr>
          <w:rFonts w:asciiTheme="majorBidi" w:eastAsiaTheme="minorHAnsi" w:hAnsiTheme="majorBidi" w:cstheme="majorBidi"/>
          <w:b/>
          <w:bCs/>
          <w:sz w:val="24"/>
          <w:szCs w:val="24"/>
        </w:rPr>
      </w:pPr>
    </w:p>
    <w:p w:rsidR="0058728A" w:rsidRPr="00A75161" w:rsidRDefault="0058728A" w:rsidP="000907B3">
      <w:pPr>
        <w:bidi w:val="0"/>
        <w:spacing w:after="0"/>
        <w:jc w:val="both"/>
        <w:rPr>
          <w:rFonts w:asciiTheme="majorBidi" w:eastAsiaTheme="minorHAnsi" w:hAnsiTheme="majorBidi" w:cstheme="majorBidi"/>
          <w:b/>
          <w:bCs/>
          <w:sz w:val="24"/>
          <w:szCs w:val="24"/>
        </w:rPr>
      </w:pPr>
      <w:r w:rsidRPr="00A75161">
        <w:rPr>
          <w:rFonts w:asciiTheme="majorBidi" w:eastAsiaTheme="minorHAnsi" w:hAnsiTheme="majorBidi" w:cstheme="majorBidi"/>
          <w:b/>
          <w:bCs/>
          <w:sz w:val="24"/>
          <w:szCs w:val="24"/>
        </w:rPr>
        <w:t>Remote impact on the lung</w:t>
      </w:r>
    </w:p>
    <w:p w:rsidR="0058728A" w:rsidRPr="00A75161" w:rsidRDefault="0058728A" w:rsidP="000907B3">
      <w:pPr>
        <w:bidi w:val="0"/>
        <w:spacing w:after="0"/>
        <w:ind w:firstLine="567"/>
        <w:jc w:val="both"/>
        <w:rPr>
          <w:rFonts w:asciiTheme="majorBidi" w:hAnsiTheme="majorBidi" w:cstheme="majorBidi"/>
          <w:sz w:val="24"/>
          <w:szCs w:val="24"/>
        </w:rPr>
      </w:pPr>
      <w:commentRangeStart w:id="26"/>
      <w:r w:rsidRPr="00A75161">
        <w:rPr>
          <w:rFonts w:asciiTheme="majorBidi" w:hAnsiTheme="majorBidi" w:cstheme="majorBidi"/>
          <w:sz w:val="24"/>
          <w:szCs w:val="24"/>
        </w:rPr>
        <w:t>Respiratory outcomes are the most clinically connected to Remote organ injury in AKI seen in patients with pulmonary inflammation and mechanical ventilation</w:t>
      </w:r>
      <w:r w:rsidR="00CD3E98" w:rsidRPr="00A75161">
        <w:rPr>
          <w:rFonts w:asciiTheme="majorBidi" w:hAnsiTheme="majorBidi" w:cstheme="majorBidi"/>
          <w:sz w:val="24"/>
          <w:szCs w:val="24"/>
          <w:vertAlign w:val="superscript"/>
        </w:rPr>
        <w:t xml:space="preserve"> 56,</w:t>
      </w:r>
      <w:r w:rsidR="006969B2" w:rsidRPr="00A75161">
        <w:rPr>
          <w:rFonts w:asciiTheme="majorBidi" w:hAnsiTheme="majorBidi" w:cstheme="majorBidi"/>
          <w:sz w:val="24"/>
          <w:szCs w:val="24"/>
          <w:vertAlign w:val="superscript"/>
        </w:rPr>
        <w:t>68</w:t>
      </w:r>
      <w:r w:rsidRPr="00A75161">
        <w:rPr>
          <w:rFonts w:asciiTheme="majorBidi" w:hAnsiTheme="majorBidi" w:cstheme="majorBidi"/>
          <w:sz w:val="24"/>
          <w:szCs w:val="24"/>
        </w:rPr>
        <w:t xml:space="preserve">. Acute kidney injury changes peripheral vascular responses by increasing oxidative stress </w:t>
      </w:r>
      <w:r w:rsidR="00CD3E98" w:rsidRPr="00A75161">
        <w:rPr>
          <w:rFonts w:asciiTheme="majorBidi" w:hAnsiTheme="majorBidi" w:cstheme="majorBidi"/>
          <w:sz w:val="24"/>
          <w:szCs w:val="24"/>
          <w:vertAlign w:val="superscript"/>
        </w:rPr>
        <w:t>8</w:t>
      </w:r>
      <w:r w:rsidR="006969B2" w:rsidRPr="00A75161">
        <w:rPr>
          <w:rFonts w:asciiTheme="majorBidi" w:hAnsiTheme="majorBidi" w:cstheme="majorBidi"/>
          <w:sz w:val="24"/>
          <w:szCs w:val="24"/>
          <w:vertAlign w:val="superscript"/>
        </w:rPr>
        <w:t>0</w:t>
      </w:r>
      <w:r w:rsidRPr="00A75161">
        <w:rPr>
          <w:rFonts w:asciiTheme="majorBidi" w:hAnsiTheme="majorBidi" w:cstheme="majorBidi"/>
          <w:sz w:val="24"/>
          <w:szCs w:val="24"/>
        </w:rPr>
        <w:t>. Several experimental studies revealed that AKI results in pulmonary injury via following pathways: (1) increased production of chemokines and cytokines related to impaired renal clearance; (2) lung edema resulted from increased lung vascular permeability; and (3) increased leukocyte and mononuclear phagocyte production. Additionally, AKI may express modulatory effects that vary with the severity of pulmonary injury</w:t>
      </w:r>
      <w:r w:rsidR="00CD3E98" w:rsidRPr="00A75161">
        <w:rPr>
          <w:rFonts w:asciiTheme="majorBidi" w:hAnsiTheme="majorBidi" w:cstheme="majorBidi"/>
          <w:sz w:val="24"/>
          <w:szCs w:val="24"/>
        </w:rPr>
        <w:t xml:space="preserve"> </w:t>
      </w:r>
      <w:r w:rsidR="00CD3E98" w:rsidRPr="00A75161">
        <w:rPr>
          <w:rFonts w:asciiTheme="majorBidi" w:hAnsiTheme="majorBidi" w:cstheme="majorBidi"/>
          <w:sz w:val="24"/>
          <w:szCs w:val="24"/>
          <w:vertAlign w:val="superscript"/>
        </w:rPr>
        <w:t>56,8</w:t>
      </w:r>
      <w:r w:rsidR="006969B2" w:rsidRPr="00A75161">
        <w:rPr>
          <w:rFonts w:asciiTheme="majorBidi" w:hAnsiTheme="majorBidi" w:cstheme="majorBidi"/>
          <w:sz w:val="24"/>
          <w:szCs w:val="24"/>
          <w:vertAlign w:val="superscript"/>
        </w:rPr>
        <w:t>1</w:t>
      </w:r>
      <w:r w:rsidRPr="00A75161">
        <w:rPr>
          <w:rFonts w:asciiTheme="majorBidi" w:hAnsiTheme="majorBidi" w:cstheme="majorBidi"/>
          <w:sz w:val="24"/>
          <w:szCs w:val="24"/>
        </w:rPr>
        <w:t>. Brøchner et al.</w:t>
      </w:r>
      <w:r w:rsidR="00CD3E98" w:rsidRPr="00A75161">
        <w:rPr>
          <w:rFonts w:asciiTheme="majorBidi" w:hAnsiTheme="majorBidi" w:cstheme="majorBidi"/>
          <w:sz w:val="24"/>
          <w:szCs w:val="24"/>
          <w:vertAlign w:val="superscript"/>
        </w:rPr>
        <w:t>8</w:t>
      </w:r>
      <w:r w:rsidR="006969B2" w:rsidRPr="00A75161">
        <w:rPr>
          <w:rFonts w:asciiTheme="majorBidi" w:hAnsiTheme="majorBidi" w:cstheme="majorBidi"/>
          <w:sz w:val="24"/>
          <w:szCs w:val="24"/>
          <w:vertAlign w:val="superscript"/>
        </w:rPr>
        <w:t>2</w:t>
      </w:r>
      <w:r w:rsidRPr="00A75161">
        <w:rPr>
          <w:rFonts w:asciiTheme="majorBidi" w:hAnsiTheme="majorBidi" w:cstheme="majorBidi"/>
          <w:sz w:val="24"/>
          <w:szCs w:val="24"/>
        </w:rPr>
        <w:t xml:space="preserve"> compared 5 mice (C57BL/6) groups </w:t>
      </w:r>
      <w:commentRangeEnd w:id="26"/>
      <w:r w:rsidR="00F16970">
        <w:rPr>
          <w:rStyle w:val="CommentReference"/>
        </w:rPr>
        <w:commentReference w:id="26"/>
      </w:r>
      <w:r w:rsidRPr="00A75161">
        <w:rPr>
          <w:rFonts w:asciiTheme="majorBidi" w:hAnsiTheme="majorBidi" w:cstheme="majorBidi"/>
          <w:sz w:val="24"/>
          <w:szCs w:val="24"/>
        </w:rPr>
        <w:t>with different subtypes of AKI. This study revealed that Myeloperoxydase produc</w:t>
      </w:r>
      <w:r w:rsidRPr="00A75161">
        <w:rPr>
          <w:rFonts w:asciiTheme="majorBidi" w:hAnsiTheme="majorBidi" w:cstheme="majorBidi"/>
          <w:sz w:val="24"/>
          <w:szCs w:val="24"/>
        </w:rPr>
        <w:softHyphen/>
        <w:t>tion in the lung significantly increased in the groups with acute kidney injury than in limb ischemia and sham groups. Additionally, interleukin (IL)-6 and IL-10 blood levels significantly increased in the AKI groups compared to sham group, suggesting the role of ischemia reperfusion to the sys</w:t>
      </w:r>
      <w:r w:rsidRPr="00A75161">
        <w:rPr>
          <w:rFonts w:asciiTheme="majorBidi" w:hAnsiTheme="majorBidi" w:cstheme="majorBidi"/>
          <w:sz w:val="24"/>
          <w:szCs w:val="24"/>
        </w:rPr>
        <w:softHyphen/>
        <w:t>temic inflammatory response</w:t>
      </w:r>
      <w:r w:rsidR="006969B2" w:rsidRPr="00A75161">
        <w:rPr>
          <w:rFonts w:asciiTheme="majorBidi" w:hAnsiTheme="majorBidi" w:cstheme="majorBidi"/>
          <w:sz w:val="24"/>
          <w:szCs w:val="24"/>
        </w:rPr>
        <w:t>.</w:t>
      </w:r>
      <w:r w:rsidRPr="00A75161">
        <w:rPr>
          <w:rFonts w:asciiTheme="majorBidi" w:hAnsiTheme="majorBidi" w:cstheme="majorBidi"/>
          <w:sz w:val="24"/>
          <w:szCs w:val="24"/>
        </w:rPr>
        <w:t xml:space="preserve"> </w:t>
      </w:r>
      <w:commentRangeStart w:id="27"/>
      <w:r w:rsidR="00CD3E98" w:rsidRPr="00A75161">
        <w:rPr>
          <w:rFonts w:asciiTheme="majorBidi" w:hAnsiTheme="majorBidi" w:cstheme="majorBidi"/>
          <w:sz w:val="24"/>
          <w:szCs w:val="24"/>
          <w:vertAlign w:val="superscript"/>
        </w:rPr>
        <w:t>8</w:t>
      </w:r>
      <w:r w:rsidR="006969B2" w:rsidRPr="00A75161">
        <w:rPr>
          <w:rFonts w:asciiTheme="majorBidi" w:hAnsiTheme="majorBidi" w:cstheme="majorBidi"/>
          <w:sz w:val="24"/>
          <w:szCs w:val="24"/>
          <w:vertAlign w:val="superscript"/>
        </w:rPr>
        <w:t>2</w:t>
      </w:r>
      <w:commentRangeEnd w:id="27"/>
      <w:r w:rsidR="00F16970">
        <w:rPr>
          <w:rStyle w:val="CommentReference"/>
        </w:rPr>
        <w:commentReference w:id="27"/>
      </w:r>
    </w:p>
    <w:p w:rsidR="0058728A" w:rsidRPr="00A75161" w:rsidRDefault="0058728A" w:rsidP="000907B3">
      <w:pPr>
        <w:bidi w:val="0"/>
        <w:spacing w:after="0"/>
        <w:jc w:val="both"/>
        <w:rPr>
          <w:rFonts w:asciiTheme="majorBidi" w:eastAsiaTheme="minorHAnsi" w:hAnsiTheme="majorBidi" w:cstheme="majorBidi"/>
          <w:b/>
          <w:bCs/>
          <w:sz w:val="24"/>
          <w:szCs w:val="24"/>
        </w:rPr>
      </w:pPr>
      <w:r w:rsidRPr="00A75161">
        <w:rPr>
          <w:rFonts w:asciiTheme="majorBidi" w:eastAsiaTheme="minorHAnsi" w:hAnsiTheme="majorBidi" w:cstheme="majorBidi"/>
          <w:b/>
          <w:bCs/>
          <w:sz w:val="24"/>
          <w:szCs w:val="24"/>
        </w:rPr>
        <w:t>Remote impact on the Gut</w:t>
      </w:r>
    </w:p>
    <w:p w:rsidR="0058728A" w:rsidRPr="00A75161" w:rsidRDefault="0058728A" w:rsidP="000907B3">
      <w:pPr>
        <w:bidi w:val="0"/>
        <w:spacing w:after="0"/>
        <w:ind w:firstLine="567"/>
        <w:jc w:val="both"/>
        <w:rPr>
          <w:rFonts w:asciiTheme="majorBidi" w:eastAsiaTheme="minorHAnsi" w:hAnsiTheme="majorBidi" w:cstheme="majorBidi"/>
          <w:b/>
          <w:bCs/>
          <w:sz w:val="24"/>
          <w:szCs w:val="24"/>
          <w:lang w:bidi="ar-EG"/>
        </w:rPr>
      </w:pPr>
      <w:commentRangeStart w:id="28"/>
      <w:r w:rsidRPr="00A75161">
        <w:rPr>
          <w:rFonts w:asciiTheme="majorBidi" w:hAnsiTheme="majorBidi" w:cstheme="majorBidi"/>
          <w:sz w:val="24"/>
          <w:szCs w:val="24"/>
        </w:rPr>
        <w:t>Gut is a new organ which is remotely injured during AKI. The hypervolemia and inflammatory response related to AKI change the permeability of mesenteric vascular membrane and stimulate the formation of intestinal edema leading to sepsis</w:t>
      </w:r>
      <w:r w:rsidR="00CD3E98" w:rsidRPr="00A75161">
        <w:rPr>
          <w:rFonts w:asciiTheme="majorBidi" w:hAnsiTheme="majorBidi" w:cstheme="majorBidi"/>
          <w:sz w:val="24"/>
          <w:szCs w:val="24"/>
          <w:vertAlign w:val="superscript"/>
        </w:rPr>
        <w:t xml:space="preserve"> 8</w:t>
      </w:r>
      <w:r w:rsidR="006969B2" w:rsidRPr="00A75161">
        <w:rPr>
          <w:rFonts w:asciiTheme="majorBidi" w:hAnsiTheme="majorBidi" w:cstheme="majorBidi"/>
          <w:sz w:val="24"/>
          <w:szCs w:val="24"/>
          <w:vertAlign w:val="superscript"/>
        </w:rPr>
        <w:t>3</w:t>
      </w:r>
      <w:r w:rsidRPr="00A75161">
        <w:rPr>
          <w:rFonts w:asciiTheme="majorBidi" w:hAnsiTheme="majorBidi" w:cstheme="majorBidi"/>
          <w:sz w:val="24"/>
          <w:szCs w:val="24"/>
        </w:rPr>
        <w:t>. The underlying mechanisms including: disruption of mucosal integrity, liberation of proinflammatory mediators, increased intestinal permeability, and translocation of intestinal microorganisms</w:t>
      </w:r>
      <w:r w:rsidR="006969B2" w:rsidRPr="00A75161">
        <w:rPr>
          <w:rFonts w:asciiTheme="majorBidi" w:hAnsiTheme="majorBidi" w:cstheme="majorBidi"/>
          <w:sz w:val="24"/>
          <w:szCs w:val="24"/>
        </w:rPr>
        <w:t>.</w:t>
      </w:r>
      <w:r w:rsidR="00CD3E98" w:rsidRPr="00A75161">
        <w:rPr>
          <w:rFonts w:asciiTheme="majorBidi" w:hAnsiTheme="majorBidi" w:cstheme="majorBidi"/>
          <w:sz w:val="24"/>
          <w:szCs w:val="24"/>
          <w:vertAlign w:val="superscript"/>
        </w:rPr>
        <w:t xml:space="preserve"> </w:t>
      </w:r>
      <w:r w:rsidR="006969B2" w:rsidRPr="00A75161">
        <w:rPr>
          <w:rFonts w:asciiTheme="majorBidi" w:hAnsiTheme="majorBidi" w:cstheme="majorBidi"/>
          <w:sz w:val="24"/>
          <w:szCs w:val="24"/>
          <w:vertAlign w:val="superscript"/>
        </w:rPr>
        <w:t>84</w:t>
      </w:r>
    </w:p>
    <w:p w:rsidR="00D70758" w:rsidRPr="00A75161" w:rsidRDefault="00D70758" w:rsidP="000907B3">
      <w:pPr>
        <w:bidi w:val="0"/>
        <w:spacing w:after="0"/>
        <w:jc w:val="both"/>
        <w:rPr>
          <w:rFonts w:asciiTheme="majorBidi" w:eastAsiaTheme="minorHAnsi" w:hAnsiTheme="majorBidi" w:cstheme="majorBidi"/>
          <w:b/>
          <w:bCs/>
          <w:sz w:val="24"/>
          <w:szCs w:val="24"/>
        </w:rPr>
      </w:pPr>
      <w:r w:rsidRPr="00A75161">
        <w:rPr>
          <w:rFonts w:asciiTheme="majorBidi" w:eastAsiaTheme="minorHAnsi" w:hAnsiTheme="majorBidi" w:cstheme="majorBidi"/>
          <w:b/>
          <w:bCs/>
          <w:sz w:val="24"/>
          <w:szCs w:val="24"/>
        </w:rPr>
        <w:lastRenderedPageBreak/>
        <w:t>Conclusion:</w:t>
      </w:r>
    </w:p>
    <w:p w:rsidR="0058728A" w:rsidRPr="00A75161" w:rsidRDefault="001D14CA" w:rsidP="000907B3">
      <w:pPr>
        <w:bidi w:val="0"/>
        <w:spacing w:after="0"/>
        <w:ind w:firstLine="567"/>
        <w:jc w:val="both"/>
        <w:rPr>
          <w:rFonts w:asciiTheme="majorBidi" w:hAnsiTheme="majorBidi" w:cstheme="majorBidi"/>
          <w:b/>
          <w:bCs/>
          <w:sz w:val="24"/>
          <w:szCs w:val="24"/>
        </w:rPr>
      </w:pPr>
      <w:r w:rsidRPr="00A75161">
        <w:rPr>
          <w:rFonts w:asciiTheme="majorBidi" w:hAnsiTheme="majorBidi" w:cstheme="majorBidi"/>
          <w:sz w:val="24"/>
          <w:szCs w:val="24"/>
        </w:rPr>
        <w:t>Renal ischemia reperfusion injuries have been demonstrated in many clinical settings, such as kidney transplantation, partial nephrectomy or suprarenal procedures of the aorta where</w:t>
      </w:r>
      <w:r w:rsidR="006F7DC6" w:rsidRPr="00A75161">
        <w:rPr>
          <w:rFonts w:asciiTheme="majorBidi" w:hAnsiTheme="majorBidi" w:cstheme="majorBidi"/>
          <w:sz w:val="24"/>
          <w:szCs w:val="24"/>
        </w:rPr>
        <w:t xml:space="preserve"> ischemia can not be avoided. </w:t>
      </w:r>
      <w:r w:rsidR="00E57B77" w:rsidRPr="00A75161">
        <w:rPr>
          <w:rFonts w:asciiTheme="majorBidi" w:hAnsiTheme="majorBidi" w:cstheme="majorBidi"/>
          <w:sz w:val="24"/>
          <w:szCs w:val="24"/>
        </w:rPr>
        <w:t>Several mechanisms are involved in the induction of</w:t>
      </w:r>
      <w:r w:rsidRPr="00A75161">
        <w:rPr>
          <w:rFonts w:asciiTheme="majorBidi" w:hAnsiTheme="majorBidi" w:cstheme="majorBidi"/>
          <w:sz w:val="24"/>
          <w:szCs w:val="24"/>
        </w:rPr>
        <w:t xml:space="preserve"> Renal I/R injury</w:t>
      </w:r>
      <w:r w:rsidR="008856A7" w:rsidRPr="00A75161">
        <w:rPr>
          <w:rFonts w:asciiTheme="majorBidi" w:hAnsiTheme="majorBidi" w:cstheme="majorBidi"/>
          <w:sz w:val="24"/>
          <w:szCs w:val="24"/>
        </w:rPr>
        <w:t>. The most important mechanisms are related to</w:t>
      </w:r>
      <w:r w:rsidR="006F7DC6" w:rsidRPr="00A75161">
        <w:rPr>
          <w:rFonts w:asciiTheme="majorBidi" w:hAnsiTheme="majorBidi" w:cstheme="majorBidi"/>
          <w:sz w:val="24"/>
          <w:szCs w:val="24"/>
        </w:rPr>
        <w:t xml:space="preserve"> generation of the</w:t>
      </w:r>
      <w:r w:rsidR="008856A7" w:rsidRPr="00A75161">
        <w:rPr>
          <w:rFonts w:asciiTheme="majorBidi" w:hAnsiTheme="majorBidi" w:cstheme="majorBidi"/>
          <w:sz w:val="24"/>
          <w:szCs w:val="24"/>
        </w:rPr>
        <w:t xml:space="preserve"> </w:t>
      </w:r>
      <w:r w:rsidRPr="00A75161">
        <w:rPr>
          <w:rFonts w:asciiTheme="majorBidi" w:hAnsiTheme="majorBidi" w:cstheme="majorBidi"/>
          <w:sz w:val="24"/>
          <w:szCs w:val="24"/>
        </w:rPr>
        <w:t>reactive oxygen species</w:t>
      </w:r>
      <w:r w:rsidR="006F7DC6" w:rsidRPr="00A75161">
        <w:rPr>
          <w:rFonts w:asciiTheme="majorBidi" w:hAnsiTheme="majorBidi" w:cstheme="majorBidi"/>
          <w:sz w:val="24"/>
          <w:szCs w:val="24"/>
        </w:rPr>
        <w:t xml:space="preserve"> (ROS)</w:t>
      </w:r>
      <w:r w:rsidR="008856A7" w:rsidRPr="00A75161">
        <w:rPr>
          <w:rFonts w:asciiTheme="majorBidi" w:hAnsiTheme="majorBidi" w:cstheme="majorBidi"/>
          <w:sz w:val="24"/>
          <w:szCs w:val="24"/>
        </w:rPr>
        <w:t xml:space="preserve"> and infiltration of inflammatory </w:t>
      </w:r>
      <w:r w:rsidR="005C720D" w:rsidRPr="00A75161">
        <w:rPr>
          <w:rFonts w:asciiTheme="majorBidi" w:hAnsiTheme="majorBidi" w:cstheme="majorBidi"/>
          <w:sz w:val="24"/>
          <w:szCs w:val="24"/>
        </w:rPr>
        <w:t xml:space="preserve">mediators such as cytokines (tumor necrosis factor alpha (TNF-α)) and interleukins </w:t>
      </w:r>
      <w:r w:rsidR="008856A7" w:rsidRPr="00A75161">
        <w:rPr>
          <w:rFonts w:asciiTheme="majorBidi" w:hAnsiTheme="majorBidi" w:cstheme="majorBidi"/>
          <w:sz w:val="24"/>
          <w:szCs w:val="24"/>
        </w:rPr>
        <w:t xml:space="preserve">which eventually leading to cell death and loss of cellular functions. Moreover the local injury may spread to </w:t>
      </w:r>
      <w:r w:rsidRPr="00A75161">
        <w:rPr>
          <w:rFonts w:asciiTheme="majorBidi" w:hAnsiTheme="majorBidi" w:cstheme="majorBidi"/>
          <w:sz w:val="24"/>
          <w:szCs w:val="24"/>
        </w:rPr>
        <w:t xml:space="preserve">other distant organs </w:t>
      </w:r>
      <w:r w:rsidR="00350227" w:rsidRPr="00A75161">
        <w:rPr>
          <w:rFonts w:asciiTheme="majorBidi" w:hAnsiTheme="majorBidi" w:cstheme="majorBidi"/>
          <w:sz w:val="24"/>
          <w:szCs w:val="24"/>
        </w:rPr>
        <w:t>(heart, brain, liver, lung and gut) and</w:t>
      </w:r>
      <w:r w:rsidRPr="00A75161">
        <w:rPr>
          <w:rFonts w:asciiTheme="majorBidi" w:hAnsiTheme="majorBidi" w:cstheme="majorBidi"/>
          <w:sz w:val="24"/>
          <w:szCs w:val="24"/>
        </w:rPr>
        <w:t xml:space="preserve"> cause multiple organ injury. Each mechanism can be target of therapeutic intervention </w:t>
      </w:r>
      <w:commentRangeEnd w:id="28"/>
      <w:r w:rsidR="00F16970">
        <w:rPr>
          <w:rStyle w:val="CommentReference"/>
        </w:rPr>
        <w:commentReference w:id="28"/>
      </w:r>
      <w:r w:rsidRPr="00A75161">
        <w:rPr>
          <w:rFonts w:asciiTheme="majorBidi" w:hAnsiTheme="majorBidi" w:cstheme="majorBidi"/>
          <w:sz w:val="24"/>
          <w:szCs w:val="24"/>
        </w:rPr>
        <w:t xml:space="preserve">to </w:t>
      </w:r>
      <w:r w:rsidR="00350227" w:rsidRPr="00A75161">
        <w:rPr>
          <w:rFonts w:asciiTheme="majorBidi" w:hAnsiTheme="majorBidi" w:cstheme="majorBidi"/>
          <w:sz w:val="24"/>
          <w:szCs w:val="24"/>
        </w:rPr>
        <w:t>protect the kidney and the</w:t>
      </w:r>
      <w:r w:rsidR="006F7DC6" w:rsidRPr="00A75161">
        <w:rPr>
          <w:rFonts w:asciiTheme="majorBidi" w:hAnsiTheme="majorBidi" w:cstheme="majorBidi"/>
          <w:sz w:val="24"/>
          <w:szCs w:val="24"/>
        </w:rPr>
        <w:t xml:space="preserve"> </w:t>
      </w:r>
      <w:r w:rsidRPr="00A75161">
        <w:rPr>
          <w:rFonts w:asciiTheme="majorBidi" w:hAnsiTheme="majorBidi" w:cstheme="majorBidi"/>
          <w:sz w:val="24"/>
          <w:szCs w:val="24"/>
        </w:rPr>
        <w:t xml:space="preserve">distant organ from the expected damage occurred </w:t>
      </w:r>
      <w:r w:rsidR="00350227" w:rsidRPr="00A75161">
        <w:rPr>
          <w:rFonts w:asciiTheme="majorBidi" w:hAnsiTheme="majorBidi" w:cstheme="majorBidi"/>
          <w:sz w:val="24"/>
          <w:szCs w:val="24"/>
        </w:rPr>
        <w:t>as a result of the</w:t>
      </w:r>
      <w:r w:rsidRPr="00A75161">
        <w:rPr>
          <w:rFonts w:asciiTheme="majorBidi" w:hAnsiTheme="majorBidi" w:cstheme="majorBidi"/>
          <w:sz w:val="24"/>
          <w:szCs w:val="24"/>
        </w:rPr>
        <w:t xml:space="preserve"> ischemia and reperfusion injury.</w:t>
      </w:r>
    </w:p>
    <w:p w:rsidR="005C274D" w:rsidRPr="00A75161" w:rsidRDefault="005C274D" w:rsidP="000907B3">
      <w:pPr>
        <w:bidi w:val="0"/>
        <w:spacing w:after="0"/>
        <w:jc w:val="both"/>
        <w:rPr>
          <w:rFonts w:asciiTheme="majorBidi" w:hAnsiTheme="majorBidi" w:cstheme="majorBidi"/>
          <w:b/>
          <w:bCs/>
          <w:sz w:val="24"/>
          <w:szCs w:val="24"/>
        </w:rPr>
      </w:pPr>
      <w:commentRangeStart w:id="29"/>
      <w:r w:rsidRPr="00A75161">
        <w:rPr>
          <w:rFonts w:asciiTheme="majorBidi" w:hAnsiTheme="majorBidi" w:cstheme="majorBidi"/>
          <w:b/>
          <w:bCs/>
          <w:sz w:val="24"/>
          <w:szCs w:val="24"/>
        </w:rPr>
        <w:t>Re</w:t>
      </w:r>
      <w:commentRangeStart w:id="30"/>
      <w:r w:rsidRPr="00A75161">
        <w:rPr>
          <w:rFonts w:asciiTheme="majorBidi" w:hAnsiTheme="majorBidi" w:cstheme="majorBidi"/>
          <w:b/>
          <w:bCs/>
          <w:sz w:val="24"/>
          <w:szCs w:val="24"/>
        </w:rPr>
        <w:t>fere</w:t>
      </w:r>
      <w:commentRangeEnd w:id="30"/>
      <w:r w:rsidR="00CE7DB0">
        <w:rPr>
          <w:rStyle w:val="CommentReference"/>
        </w:rPr>
        <w:commentReference w:id="30"/>
      </w:r>
      <w:r w:rsidRPr="00A75161">
        <w:rPr>
          <w:rFonts w:asciiTheme="majorBidi" w:hAnsiTheme="majorBidi" w:cstheme="majorBidi"/>
          <w:b/>
          <w:bCs/>
          <w:sz w:val="24"/>
          <w:szCs w:val="24"/>
        </w:rPr>
        <w:t xml:space="preserve">nces </w:t>
      </w:r>
      <w:commentRangeEnd w:id="29"/>
      <w:r w:rsidR="00531190">
        <w:rPr>
          <w:rStyle w:val="CommentReference"/>
        </w:rPr>
        <w:commentReference w:id="29"/>
      </w:r>
    </w:p>
    <w:p w:rsidR="005C274D" w:rsidRPr="00A75161" w:rsidRDefault="00E8180A"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hyperlink r:id="rId15" w:history="1">
        <w:r w:rsidR="005C274D" w:rsidRPr="00A75161">
          <w:rPr>
            <w:rStyle w:val="Hyperlink"/>
            <w:rFonts w:asciiTheme="majorBidi" w:hAnsiTheme="majorBidi" w:cstheme="majorBidi"/>
            <w:color w:val="auto"/>
            <w:sz w:val="24"/>
            <w:szCs w:val="24"/>
            <w:u w:val="none"/>
          </w:rPr>
          <w:t>Sampaio FJ</w:t>
        </w:r>
      </w:hyperlink>
      <w:r w:rsidR="005C274D" w:rsidRPr="00A75161">
        <w:rPr>
          <w:rFonts w:asciiTheme="majorBidi" w:hAnsiTheme="majorBidi" w:cstheme="majorBidi"/>
          <w:sz w:val="24"/>
          <w:szCs w:val="24"/>
        </w:rPr>
        <w:t xml:space="preserve">. </w:t>
      </w:r>
      <w:r w:rsidR="005C274D" w:rsidRPr="00A75161">
        <w:rPr>
          <w:rStyle w:val="abscitationtitle"/>
          <w:rFonts w:asciiTheme="majorBidi" w:hAnsiTheme="majorBidi" w:cstheme="majorBidi"/>
          <w:sz w:val="24"/>
          <w:szCs w:val="24"/>
        </w:rPr>
        <w:t>Anatomical background for nephron-sparing surgery in renal cell carcinoma.</w:t>
      </w:r>
      <w:r w:rsidR="005C274D" w:rsidRPr="00A75161">
        <w:rPr>
          <w:rFonts w:asciiTheme="majorBidi" w:hAnsiTheme="majorBidi" w:cstheme="majorBidi"/>
          <w:sz w:val="24"/>
          <w:szCs w:val="24"/>
        </w:rPr>
        <w:t xml:space="preserve"> J Urol. </w:t>
      </w:r>
      <w:r w:rsidR="005C274D" w:rsidRPr="00A75161">
        <w:rPr>
          <w:rStyle w:val="absnonlinkmetadata"/>
          <w:rFonts w:asciiTheme="majorBidi" w:hAnsiTheme="majorBidi" w:cstheme="majorBidi"/>
          <w:sz w:val="24"/>
          <w:szCs w:val="24"/>
        </w:rPr>
        <w:t>1992; 147(4):999-1005</w:t>
      </w:r>
      <w:r w:rsidR="005C274D" w:rsidRPr="00A75161">
        <w:rPr>
          <w:rStyle w:val="citation"/>
          <w:rFonts w:asciiTheme="majorBidi" w:hAnsiTheme="majorBidi" w:cstheme="majorBidi"/>
          <w:sz w:val="24"/>
          <w:szCs w:val="24"/>
        </w:rPr>
        <w:t>.</w:t>
      </w:r>
    </w:p>
    <w:p w:rsidR="005C274D" w:rsidRPr="00A75161" w:rsidRDefault="00E8180A"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hyperlink r:id="rId16" w:history="1">
        <w:r w:rsidR="005C274D" w:rsidRPr="00A75161">
          <w:rPr>
            <w:rStyle w:val="Hyperlink"/>
            <w:rFonts w:asciiTheme="majorBidi" w:eastAsia="Times New Roman" w:hAnsiTheme="majorBidi" w:cstheme="majorBidi"/>
            <w:color w:val="auto"/>
            <w:sz w:val="24"/>
            <w:szCs w:val="24"/>
            <w:u w:val="none"/>
          </w:rPr>
          <w:t>Masereeuw R</w:t>
        </w:r>
      </w:hyperlink>
      <w:r w:rsidR="005C274D" w:rsidRPr="00A75161">
        <w:rPr>
          <w:rFonts w:asciiTheme="majorBidi" w:eastAsia="Times New Roman" w:hAnsiTheme="majorBidi" w:cstheme="majorBidi"/>
          <w:sz w:val="24"/>
          <w:szCs w:val="24"/>
        </w:rPr>
        <w:t xml:space="preserve">, </w:t>
      </w:r>
      <w:hyperlink r:id="rId17" w:history="1">
        <w:r w:rsidR="005C274D" w:rsidRPr="00A75161">
          <w:rPr>
            <w:rStyle w:val="Hyperlink"/>
            <w:rFonts w:asciiTheme="majorBidi" w:eastAsia="Times New Roman" w:hAnsiTheme="majorBidi" w:cstheme="majorBidi"/>
            <w:color w:val="auto"/>
            <w:sz w:val="24"/>
            <w:szCs w:val="24"/>
            <w:u w:val="none"/>
          </w:rPr>
          <w:t>Russel FG</w:t>
        </w:r>
      </w:hyperlink>
      <w:r w:rsidR="005C274D" w:rsidRPr="00A75161">
        <w:rPr>
          <w:rFonts w:asciiTheme="majorBidi" w:hAnsiTheme="majorBidi" w:cstheme="majorBidi"/>
          <w:sz w:val="24"/>
          <w:szCs w:val="24"/>
        </w:rPr>
        <w:t>.</w:t>
      </w:r>
      <w:r w:rsidR="005C274D" w:rsidRPr="00A75161">
        <w:rPr>
          <w:rFonts w:asciiTheme="majorBidi" w:eastAsia="Times New Roman" w:hAnsiTheme="majorBidi" w:cstheme="majorBidi"/>
          <w:kern w:val="36"/>
          <w:sz w:val="24"/>
          <w:szCs w:val="24"/>
        </w:rPr>
        <w:t xml:space="preserve"> Mechanisms and clinical implications of renal drug excretion. </w:t>
      </w:r>
      <w:hyperlink r:id="rId18" w:tooltip="Drug metabolism reviews." w:history="1">
        <w:r w:rsidR="005C274D" w:rsidRPr="00A75161">
          <w:rPr>
            <w:rStyle w:val="Hyperlink"/>
            <w:rFonts w:asciiTheme="majorBidi" w:eastAsia="Times New Roman" w:hAnsiTheme="majorBidi" w:cstheme="majorBidi"/>
            <w:color w:val="auto"/>
            <w:sz w:val="24"/>
            <w:szCs w:val="24"/>
            <w:u w:val="none"/>
          </w:rPr>
          <w:t>Drug Metab Rev.</w:t>
        </w:r>
      </w:hyperlink>
      <w:r w:rsidR="005C274D" w:rsidRPr="00A75161">
        <w:rPr>
          <w:rFonts w:asciiTheme="majorBidi" w:eastAsia="Times New Roman" w:hAnsiTheme="majorBidi" w:cstheme="majorBidi"/>
          <w:sz w:val="24"/>
          <w:szCs w:val="24"/>
        </w:rPr>
        <w:t xml:space="preserve"> 2001; 33:299-351.</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Style w:val="citation"/>
          <w:rFonts w:asciiTheme="majorBidi" w:hAnsiTheme="majorBidi" w:cstheme="majorBidi"/>
          <w:sz w:val="24"/>
          <w:szCs w:val="24"/>
        </w:rPr>
        <w:t>Guyton AC, Hall JE. Urine Formation by the Kidneys: I. Glomerular Filtration, Renal Blood Flow, and Their Control. In: Guyton AC, Hall JE (eds). Textbook of Medical Physiology. 11</w:t>
      </w:r>
      <w:r w:rsidRPr="00A75161">
        <w:rPr>
          <w:rStyle w:val="citation"/>
          <w:rFonts w:asciiTheme="majorBidi" w:hAnsiTheme="majorBidi" w:cstheme="majorBidi"/>
          <w:sz w:val="24"/>
          <w:szCs w:val="24"/>
          <w:vertAlign w:val="superscript"/>
        </w:rPr>
        <w:t>th</w:t>
      </w:r>
      <w:r w:rsidRPr="00A75161">
        <w:rPr>
          <w:rStyle w:val="citation"/>
          <w:rFonts w:asciiTheme="majorBidi" w:hAnsiTheme="majorBidi" w:cstheme="majorBidi"/>
          <w:sz w:val="24"/>
          <w:szCs w:val="24"/>
        </w:rPr>
        <w:t xml:space="preserve"> ed. Philadelphia: Elsevier Saunders; 2006. p.310-26.</w:t>
      </w:r>
    </w:p>
    <w:p w:rsidR="005C274D" w:rsidRPr="00A75161" w:rsidRDefault="00E8180A"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hyperlink r:id="rId19" w:history="1">
        <w:r w:rsidR="005C274D" w:rsidRPr="00A75161">
          <w:rPr>
            <w:rStyle w:val="Hyperlink"/>
            <w:rFonts w:asciiTheme="majorBidi" w:hAnsiTheme="majorBidi" w:cstheme="majorBidi"/>
            <w:color w:val="auto"/>
            <w:sz w:val="24"/>
            <w:szCs w:val="24"/>
            <w:u w:val="none"/>
          </w:rPr>
          <w:t>Lindeman</w:t>
        </w:r>
      </w:hyperlink>
      <w:r w:rsidR="005C274D" w:rsidRPr="00A75161">
        <w:rPr>
          <w:rFonts w:asciiTheme="majorBidi" w:hAnsiTheme="majorBidi" w:cstheme="majorBidi"/>
          <w:sz w:val="24"/>
          <w:szCs w:val="24"/>
        </w:rPr>
        <w:t xml:space="preserve"> RD. Overview: Renal Physiology and Pathophysiology of Aging. </w:t>
      </w:r>
      <w:hyperlink r:id="rId20" w:tooltip="Go to American Journal of Kidney Diseases on ScienceDirect" w:history="1">
        <w:r w:rsidR="005C274D" w:rsidRPr="00A75161">
          <w:rPr>
            <w:rStyle w:val="Hyperlink"/>
            <w:rFonts w:asciiTheme="majorBidi" w:hAnsiTheme="majorBidi" w:cstheme="majorBidi"/>
            <w:color w:val="auto"/>
            <w:sz w:val="24"/>
            <w:szCs w:val="24"/>
            <w:u w:val="none"/>
          </w:rPr>
          <w:t>Am J Kidney Diseases</w:t>
        </w:r>
      </w:hyperlink>
      <w:r w:rsidR="005C274D" w:rsidRPr="00A75161">
        <w:rPr>
          <w:rStyle w:val="Hyperlink"/>
          <w:rFonts w:asciiTheme="majorBidi" w:hAnsiTheme="majorBidi" w:cstheme="majorBidi"/>
          <w:color w:val="auto"/>
          <w:sz w:val="24"/>
          <w:szCs w:val="24"/>
          <w:u w:val="none"/>
        </w:rPr>
        <w:t>.</w:t>
      </w:r>
      <w:r w:rsidR="005C274D" w:rsidRPr="00A75161">
        <w:rPr>
          <w:rFonts w:asciiTheme="majorBidi" w:hAnsiTheme="majorBidi" w:cstheme="majorBidi"/>
          <w:sz w:val="24"/>
          <w:szCs w:val="24"/>
        </w:rPr>
        <w:t xml:space="preserve"> 1990; </w:t>
      </w:r>
      <w:hyperlink r:id="rId21" w:tooltip="Go to table of contents for this volume/issue" w:history="1">
        <w:r w:rsidR="005C274D" w:rsidRPr="00A75161">
          <w:rPr>
            <w:rStyle w:val="Hyperlink"/>
            <w:rFonts w:asciiTheme="majorBidi" w:hAnsiTheme="majorBidi" w:cstheme="majorBidi"/>
            <w:color w:val="auto"/>
            <w:sz w:val="24"/>
            <w:szCs w:val="24"/>
            <w:u w:val="none"/>
          </w:rPr>
          <w:t>16(4</w:t>
        </w:r>
      </w:hyperlink>
      <w:r w:rsidR="005C274D" w:rsidRPr="00A75161">
        <w:rPr>
          <w:rFonts w:asciiTheme="majorBidi" w:hAnsiTheme="majorBidi" w:cstheme="majorBidi"/>
          <w:sz w:val="24"/>
          <w:szCs w:val="24"/>
        </w:rPr>
        <w:t>):275–82.</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Barger AC, Herd JA. Renal vascular anatomy and distribution of blood flow. In: Orlaff J, Berliner RW (eds): Handbook of Physiology, section 8. Baltimore: Williams &amp; Wilkins; 1973. p.249.</w:t>
      </w:r>
    </w:p>
    <w:p w:rsidR="005C274D" w:rsidRPr="00A75161" w:rsidRDefault="00E8180A"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hyperlink r:id="rId22" w:history="1">
        <w:r w:rsidR="005C274D" w:rsidRPr="00A75161">
          <w:rPr>
            <w:rStyle w:val="Hyperlink"/>
            <w:rFonts w:asciiTheme="majorBidi" w:hAnsiTheme="majorBidi" w:cstheme="majorBidi"/>
            <w:color w:val="auto"/>
            <w:sz w:val="24"/>
            <w:szCs w:val="24"/>
            <w:u w:val="none"/>
          </w:rPr>
          <w:t>Preston RA</w:t>
        </w:r>
      </w:hyperlink>
      <w:r w:rsidR="005C274D" w:rsidRPr="00A75161">
        <w:rPr>
          <w:rFonts w:asciiTheme="majorBidi" w:hAnsiTheme="majorBidi" w:cstheme="majorBidi"/>
          <w:sz w:val="24"/>
          <w:szCs w:val="24"/>
        </w:rPr>
        <w:t xml:space="preserve">, </w:t>
      </w:r>
      <w:hyperlink r:id="rId23" w:history="1">
        <w:r w:rsidR="005C274D" w:rsidRPr="00A75161">
          <w:rPr>
            <w:rStyle w:val="Hyperlink"/>
            <w:rFonts w:asciiTheme="majorBidi" w:hAnsiTheme="majorBidi" w:cstheme="majorBidi"/>
            <w:color w:val="auto"/>
            <w:sz w:val="24"/>
            <w:szCs w:val="24"/>
            <w:u w:val="none"/>
          </w:rPr>
          <w:t>Epstein M</w:t>
        </w:r>
      </w:hyperlink>
      <w:r w:rsidR="005C274D" w:rsidRPr="00A75161">
        <w:rPr>
          <w:rFonts w:asciiTheme="majorBidi" w:hAnsiTheme="majorBidi" w:cstheme="majorBidi"/>
          <w:sz w:val="24"/>
          <w:szCs w:val="24"/>
        </w:rPr>
        <w:t xml:space="preserve">. Ischemic renal disease: an emerging cause of chronic renal failure and end-stage renal disease. </w:t>
      </w:r>
      <w:hyperlink r:id="rId24" w:tooltip="Journal of hypertension." w:history="1">
        <w:r w:rsidR="005C274D" w:rsidRPr="00A75161">
          <w:rPr>
            <w:rStyle w:val="Hyperlink"/>
            <w:rFonts w:asciiTheme="majorBidi" w:hAnsiTheme="majorBidi" w:cstheme="majorBidi"/>
            <w:color w:val="auto"/>
            <w:sz w:val="24"/>
            <w:szCs w:val="24"/>
            <w:u w:val="none"/>
          </w:rPr>
          <w:t>J Hypertens.</w:t>
        </w:r>
      </w:hyperlink>
      <w:r w:rsidR="005C274D" w:rsidRPr="00A75161">
        <w:rPr>
          <w:rFonts w:asciiTheme="majorBidi" w:hAnsiTheme="majorBidi" w:cstheme="majorBidi"/>
          <w:sz w:val="24"/>
          <w:szCs w:val="24"/>
        </w:rPr>
        <w:t xml:space="preserve"> 1997; 15(12 Pt 1):1365-77.</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Kalogeris T, Christopher P, Krenz M, Ronald J. Cell Biology of Ischemia/ Reperfusion Injury. Int Rev Cell Mol Biol. 2012; 298:229-317.</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Fonts w:asciiTheme="majorBidi" w:hAnsiTheme="majorBidi" w:cstheme="majorBidi"/>
          <w:sz w:val="24"/>
          <w:szCs w:val="24"/>
        </w:rPr>
        <w:t>Bell PD, Navar LG. Cytoplasmic calcium in the mediation of macula densa tubuloglomerular feedback responses. Science. 1982; 215(4533):670-3</w:t>
      </w:r>
      <w:r w:rsidRPr="00A75161">
        <w:rPr>
          <w:rStyle w:val="citation"/>
          <w:rFonts w:asciiTheme="majorBidi" w:hAnsiTheme="majorBidi" w:cstheme="majorBidi"/>
          <w:sz w:val="24"/>
          <w:szCs w:val="24"/>
        </w:rPr>
        <w:t>.</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Brenner BM, Lawler EV, Mackenzie HS. The hyperfiltration theory: a paradigm shift in nephrology. Kidney Int. 1996; 49(6):1774-7.</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Style w:val="citation"/>
          <w:rFonts w:asciiTheme="majorBidi" w:hAnsiTheme="majorBidi" w:cstheme="majorBidi"/>
          <w:sz w:val="24"/>
          <w:szCs w:val="24"/>
        </w:rPr>
        <w:t>Pratt RE, Flynn JA, Hobart PM, Paul M, Dzau VJ. Different secretory pathways of renin from mouse cells transfected with the human renin gene. J Biol Chem. 1988; 263(7):3137-41.</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lang w:bidi="ar-EG"/>
        </w:rPr>
        <w:t>Thurman JM. Triggers of inflammation after renal ischemia/reperfusion. Clin Immunol. 2007; 123(1):7-13.</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Style w:val="citation"/>
          <w:rFonts w:asciiTheme="majorBidi" w:hAnsiTheme="majorBidi" w:cstheme="majorBidi"/>
          <w:sz w:val="24"/>
          <w:szCs w:val="24"/>
        </w:rPr>
        <w:t>Molitoris BA. Actin cytoskeleton in ischemic acute renal failure. Kidney Int. 2004; 66:871-83.</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Pallone TL, Silldorff EP. Pericyte regulation of renal medullary blood flow. Exp Nephrol. 2001; 9(3):165-70.</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Kone BC, Baylis C. Biosynthesis and homeostatic roles of nitric oxide in the normal kidney. Am J Physiol. 1997; 272:F561-78.</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Wu F, Park F, Cowley AW Jr, Mattson DL. Quantification of nitric oxide synthase activity in microdissected segments of the rat kidney. Am J Physiol. 1999; 276:F874-81.</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Johannes T, Mik EG, Ince C. Nonresuscitated endotoxemia induces microcirculatory hypoxia areas in the renal cortex in the rat. Shock. 2009; 31(1):97-103.</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Buttery LD, Evans TJ, Springall DR, Carpenter A, Cohen J, Polak JM. Immunochemical localization of inducible nitric oxide synthase in endotoxin treated rats. Lab Invest. 1994; 71(5):755-64.</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Gunnett CA, Lund DD, McDowell AK, Faraci FM, Heistad DD. Mechanisms of inducible nitric oxide synthase mediated vascular dysfunction. Arterioscler Thromb Vasc Biol. 2005; 25(8):1617-22.</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Guan Z, Gobe G, Willgoss D, Endre ZH. Renal endothelial dysfunction and impaired autoregulation after ischemia reperfusion injury result from excess nitric oxide. Am j Physiol Renal Physiol. 2006; 291(3):F619-28.</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lastRenderedPageBreak/>
        <w:t>Schild L, Reinheckel T, Reiser M, Horn TF, Wolf G, Augustin W. Nitric oxide produced in rat liver mitochondria causes oxidative stress and impairment of respiration after transient hypoxia. FASEB J. 2003; 17(15)21:2194-201.</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Fonts w:asciiTheme="majorBidi" w:hAnsiTheme="majorBidi" w:cstheme="majorBidi"/>
          <w:sz w:val="24"/>
          <w:szCs w:val="24"/>
        </w:rPr>
        <w:t>Goligorsky MS, Brodsky SV, Noiri E. NO bioavailability, endothelial dysfunction, and acute renal failure: new insights into pathophysiology. Semin Nephrol. 2004; 24:316-23.</w:t>
      </w:r>
    </w:p>
    <w:p w:rsidR="005C274D" w:rsidRPr="00A75161" w:rsidRDefault="00E8180A"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hyperlink r:id="rId25" w:history="1">
        <w:r w:rsidR="005C274D" w:rsidRPr="00A75161">
          <w:rPr>
            <w:rStyle w:val="Hyperlink"/>
            <w:rFonts w:asciiTheme="majorBidi" w:hAnsiTheme="majorBidi" w:cstheme="majorBidi"/>
            <w:color w:val="auto"/>
            <w:sz w:val="24"/>
            <w:szCs w:val="24"/>
            <w:u w:val="none"/>
          </w:rPr>
          <w:t>Heemskerk S</w:t>
        </w:r>
      </w:hyperlink>
      <w:r w:rsidR="005C274D" w:rsidRPr="00A75161">
        <w:rPr>
          <w:rFonts w:asciiTheme="majorBidi" w:hAnsiTheme="majorBidi" w:cstheme="majorBidi"/>
          <w:sz w:val="24"/>
          <w:szCs w:val="24"/>
        </w:rPr>
        <w:t xml:space="preserve">, </w:t>
      </w:r>
      <w:hyperlink r:id="rId26" w:history="1">
        <w:r w:rsidR="005C274D" w:rsidRPr="00A75161">
          <w:rPr>
            <w:rStyle w:val="Hyperlink"/>
            <w:rFonts w:asciiTheme="majorBidi" w:hAnsiTheme="majorBidi" w:cstheme="majorBidi"/>
            <w:color w:val="auto"/>
            <w:sz w:val="24"/>
            <w:szCs w:val="24"/>
            <w:u w:val="none"/>
          </w:rPr>
          <w:t>Masereeuw R</w:t>
        </w:r>
      </w:hyperlink>
      <w:r w:rsidR="005C274D" w:rsidRPr="00A75161">
        <w:rPr>
          <w:rFonts w:asciiTheme="majorBidi" w:hAnsiTheme="majorBidi" w:cstheme="majorBidi"/>
          <w:sz w:val="24"/>
          <w:szCs w:val="24"/>
        </w:rPr>
        <w:t xml:space="preserve">, </w:t>
      </w:r>
      <w:hyperlink r:id="rId27" w:history="1">
        <w:r w:rsidR="005C274D" w:rsidRPr="00A75161">
          <w:rPr>
            <w:rStyle w:val="Hyperlink"/>
            <w:rFonts w:asciiTheme="majorBidi" w:hAnsiTheme="majorBidi" w:cstheme="majorBidi"/>
            <w:color w:val="auto"/>
            <w:sz w:val="24"/>
            <w:szCs w:val="24"/>
            <w:u w:val="none"/>
          </w:rPr>
          <w:t>Russel FG</w:t>
        </w:r>
      </w:hyperlink>
      <w:r w:rsidR="005C274D" w:rsidRPr="00A75161">
        <w:rPr>
          <w:rFonts w:asciiTheme="majorBidi" w:hAnsiTheme="majorBidi" w:cstheme="majorBidi"/>
          <w:sz w:val="24"/>
          <w:szCs w:val="24"/>
        </w:rPr>
        <w:t xml:space="preserve">, </w:t>
      </w:r>
      <w:hyperlink r:id="rId28" w:history="1">
        <w:r w:rsidR="005C274D" w:rsidRPr="00A75161">
          <w:rPr>
            <w:rStyle w:val="Hyperlink"/>
            <w:rFonts w:asciiTheme="majorBidi" w:hAnsiTheme="majorBidi" w:cstheme="majorBidi"/>
            <w:color w:val="auto"/>
            <w:sz w:val="24"/>
            <w:szCs w:val="24"/>
            <w:u w:val="none"/>
          </w:rPr>
          <w:t>Pickkers P</w:t>
        </w:r>
      </w:hyperlink>
      <w:r w:rsidR="005C274D" w:rsidRPr="00A75161">
        <w:rPr>
          <w:rFonts w:asciiTheme="majorBidi" w:hAnsiTheme="majorBidi" w:cstheme="majorBidi"/>
          <w:sz w:val="24"/>
          <w:szCs w:val="24"/>
        </w:rPr>
        <w:t xml:space="preserve">. Selective iNOS inhibition for the treatment of sepsis-induced acute kidney injury. </w:t>
      </w:r>
      <w:hyperlink r:id="rId29" w:tooltip="Nature reviews. Nephrology." w:history="1">
        <w:r w:rsidR="005C274D" w:rsidRPr="00A75161">
          <w:rPr>
            <w:rStyle w:val="Hyperlink"/>
            <w:rFonts w:asciiTheme="majorBidi" w:hAnsiTheme="majorBidi" w:cstheme="majorBidi"/>
            <w:color w:val="auto"/>
            <w:sz w:val="24"/>
            <w:szCs w:val="24"/>
            <w:u w:val="none"/>
          </w:rPr>
          <w:t>Nat Rev Nephrol.</w:t>
        </w:r>
      </w:hyperlink>
      <w:r w:rsidR="005C274D" w:rsidRPr="00A75161">
        <w:rPr>
          <w:rFonts w:asciiTheme="majorBidi" w:hAnsiTheme="majorBidi" w:cstheme="majorBidi"/>
          <w:sz w:val="24"/>
          <w:szCs w:val="24"/>
        </w:rPr>
        <w:t xml:space="preserve"> 2009; 5(11):629-40.</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 xml:space="preserve">Sutton TA, </w:t>
      </w:r>
      <w:r w:rsidRPr="00A75161">
        <w:rPr>
          <w:rFonts w:asciiTheme="majorBidi" w:eastAsia="Times New Roman" w:hAnsiTheme="majorBidi" w:cstheme="majorBidi"/>
          <w:sz w:val="24"/>
          <w:szCs w:val="24"/>
        </w:rPr>
        <w:t>Henry EM, Silvia BC, Ruben MS, Mervin CY, Bruce AM.</w:t>
      </w:r>
      <w:r w:rsidRPr="00A75161">
        <w:rPr>
          <w:rFonts w:asciiTheme="majorBidi" w:hAnsiTheme="majorBidi" w:cstheme="majorBidi"/>
          <w:sz w:val="24"/>
          <w:szCs w:val="24"/>
        </w:rPr>
        <w:t xml:space="preserve"> Injury of the renal microvascular endothelium alters barrier function after ischemia. Am J Physiol Renal Physiol. 2003; 285:F191-8.</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Fonts w:asciiTheme="majorBidi" w:hAnsiTheme="majorBidi" w:cstheme="majorBidi"/>
          <w:sz w:val="24"/>
          <w:szCs w:val="24"/>
        </w:rPr>
        <w:t>Kelly KJ, Williams WW Jr, Colvin RB, Meehan SM,</w:t>
      </w:r>
      <w:r w:rsidR="00211416" w:rsidRPr="00A75161">
        <w:rPr>
          <w:rFonts w:asciiTheme="majorBidi" w:hAnsiTheme="majorBidi" w:cstheme="majorBidi"/>
          <w:sz w:val="24"/>
          <w:szCs w:val="24"/>
        </w:rPr>
        <w:t xml:space="preserve"> Springer TA,Gutierrez-Ramos JC</w:t>
      </w:r>
      <w:r w:rsidRPr="00A75161">
        <w:rPr>
          <w:rFonts w:asciiTheme="majorBidi" w:hAnsiTheme="majorBidi" w:cstheme="majorBidi"/>
          <w:sz w:val="24"/>
          <w:szCs w:val="24"/>
        </w:rPr>
        <w:t>, et al. Intercellular adhesion molecule-1-deficient mice are protected against</w:t>
      </w:r>
      <w:r w:rsidR="003B6FEC">
        <w:rPr>
          <w:rFonts w:asciiTheme="majorBidi" w:hAnsiTheme="majorBidi" w:cstheme="majorBidi"/>
          <w:sz w:val="24"/>
          <w:szCs w:val="24"/>
        </w:rPr>
        <w:t xml:space="preserve"> </w:t>
      </w:r>
      <w:r w:rsidRPr="00A75161">
        <w:rPr>
          <w:rFonts w:asciiTheme="majorBidi" w:hAnsiTheme="majorBidi" w:cstheme="majorBidi"/>
          <w:sz w:val="24"/>
          <w:szCs w:val="24"/>
        </w:rPr>
        <w:t>ischemic renal injury. J Clin Ivest. 1996; 97(4):1056-63.</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Fonts w:asciiTheme="majorBidi" w:hAnsiTheme="majorBidi" w:cstheme="majorBidi"/>
          <w:sz w:val="24"/>
          <w:szCs w:val="24"/>
        </w:rPr>
        <w:t>Singbartl K, Green SA, Ley K. Blocking P-selectin protects from ischemia/reperfusion-induced acute renal failure. FASEB J. 2000; 14(1):48-54.</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Fonts w:asciiTheme="majorBidi" w:hAnsiTheme="majorBidi" w:cstheme="majorBidi"/>
          <w:sz w:val="24"/>
          <w:szCs w:val="24"/>
        </w:rPr>
        <w:t>Okusa MD, Linden J, Huang L, Rieger JM, Macdonald TL, Huynh LP. Adenosine receptor mediated inhibition of renal injury and neutrophil adhesion. Am J Physiol. 2000; 279(5):F809-18.</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Fonts w:asciiTheme="majorBidi" w:hAnsiTheme="majorBidi" w:cstheme="majorBidi"/>
          <w:sz w:val="24"/>
          <w:szCs w:val="24"/>
        </w:rPr>
        <w:t>Sutton TA, Kelly KJ, Mang HE, Plotkin Z, Sandoval RM, Dagher PC. Minocycline reduces renal microvascular leakage in a rat model of ischemic renal injury. Am J Physiol. Renal Physiol. 2005; 288: F91-7.</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Fonts w:asciiTheme="majorBidi" w:hAnsiTheme="majorBidi" w:cstheme="majorBidi"/>
          <w:sz w:val="24"/>
          <w:szCs w:val="24"/>
        </w:rPr>
        <w:t>Molitoris BA, Sutton TA. Endothelial injury and dysfunction: role in the extension phase of acute renal failure. Kidney Int. 2004; 66:496-9.</w:t>
      </w:r>
    </w:p>
    <w:p w:rsidR="005C274D" w:rsidRPr="00A75161" w:rsidRDefault="00E8180A"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hyperlink r:id="rId30" w:history="1">
        <w:r w:rsidR="005C274D" w:rsidRPr="00A75161">
          <w:rPr>
            <w:rStyle w:val="Hyperlink"/>
            <w:rFonts w:asciiTheme="majorBidi" w:hAnsiTheme="majorBidi" w:cstheme="majorBidi"/>
            <w:color w:val="auto"/>
            <w:sz w:val="24"/>
            <w:szCs w:val="24"/>
            <w:u w:val="none"/>
          </w:rPr>
          <w:t>Sadler JE</w:t>
        </w:r>
      </w:hyperlink>
      <w:r w:rsidR="005C274D" w:rsidRPr="00A75161">
        <w:rPr>
          <w:rStyle w:val="Hyperlink"/>
          <w:rFonts w:asciiTheme="majorBidi" w:hAnsiTheme="majorBidi" w:cstheme="majorBidi"/>
          <w:color w:val="auto"/>
          <w:sz w:val="24"/>
          <w:szCs w:val="24"/>
          <w:u w:val="none"/>
        </w:rPr>
        <w:t>,</w:t>
      </w:r>
      <w:r w:rsidR="005C274D" w:rsidRPr="00A75161">
        <w:rPr>
          <w:rFonts w:asciiTheme="majorBidi" w:hAnsiTheme="majorBidi" w:cstheme="majorBidi"/>
          <w:sz w:val="24"/>
          <w:szCs w:val="24"/>
        </w:rPr>
        <w:t xml:space="preserve"> </w:t>
      </w:r>
      <w:hyperlink r:id="rId31" w:history="1">
        <w:r w:rsidR="005C274D" w:rsidRPr="00A75161">
          <w:rPr>
            <w:rStyle w:val="Hyperlink"/>
            <w:rFonts w:asciiTheme="majorBidi" w:hAnsiTheme="majorBidi" w:cstheme="majorBidi"/>
            <w:color w:val="auto"/>
            <w:sz w:val="24"/>
            <w:szCs w:val="24"/>
            <w:u w:val="none"/>
          </w:rPr>
          <w:t>Sadler JE</w:t>
        </w:r>
      </w:hyperlink>
      <w:r w:rsidR="005C274D" w:rsidRPr="00A75161">
        <w:rPr>
          <w:rFonts w:asciiTheme="majorBidi" w:hAnsiTheme="majorBidi" w:cstheme="majorBidi"/>
          <w:sz w:val="24"/>
          <w:szCs w:val="24"/>
        </w:rPr>
        <w:t xml:space="preserve">. Thrombomodulin structure and function. </w:t>
      </w:r>
      <w:hyperlink r:id="rId32" w:tooltip="Thrombosis and haemostasis." w:history="1">
        <w:r w:rsidR="005C274D" w:rsidRPr="00A75161">
          <w:rPr>
            <w:rStyle w:val="Hyperlink"/>
            <w:rFonts w:asciiTheme="majorBidi" w:hAnsiTheme="majorBidi" w:cstheme="majorBidi"/>
            <w:color w:val="auto"/>
            <w:sz w:val="24"/>
            <w:szCs w:val="24"/>
            <w:u w:val="none"/>
          </w:rPr>
          <w:t>Thromb Haemost</w:t>
        </w:r>
      </w:hyperlink>
      <w:r w:rsidR="005C274D" w:rsidRPr="00A75161">
        <w:rPr>
          <w:rStyle w:val="Hyperlink"/>
          <w:rFonts w:asciiTheme="majorBidi" w:hAnsiTheme="majorBidi" w:cstheme="majorBidi"/>
          <w:color w:val="auto"/>
          <w:sz w:val="24"/>
          <w:szCs w:val="24"/>
          <w:u w:val="none"/>
        </w:rPr>
        <w:t xml:space="preserve">. </w:t>
      </w:r>
      <w:r w:rsidR="005C274D" w:rsidRPr="00A75161">
        <w:rPr>
          <w:rFonts w:asciiTheme="majorBidi" w:hAnsiTheme="majorBidi" w:cstheme="majorBidi"/>
          <w:sz w:val="24"/>
          <w:szCs w:val="24"/>
        </w:rPr>
        <w:t>1997; 78(1):392-5.</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Sharfuddin AA, Sandoval RM, Berg DT, McDougal GE, Campos SB, Phillips CL, Jones BE, Gupta A, Grinnell BW, Molitoris BA. Soluble thrombomodulin protects ischemic kidneys. J Am Soc Nephrol. 2009; 20:524-34.</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Akcay A, Nguyen Q, Edelstein CL. Mediators of inflammation in acute kidney injury. Mediators Inflamm. 2009; 13:70-2.</w:t>
      </w:r>
    </w:p>
    <w:p w:rsidR="005C274D" w:rsidRPr="00A75161" w:rsidRDefault="00E8180A"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hyperlink r:id="rId33" w:history="1">
        <w:r w:rsidR="005C274D" w:rsidRPr="00A75161">
          <w:rPr>
            <w:rStyle w:val="Hyperlink"/>
            <w:rFonts w:asciiTheme="majorBidi" w:hAnsiTheme="majorBidi" w:cstheme="majorBidi"/>
            <w:color w:val="auto"/>
            <w:sz w:val="24"/>
            <w:szCs w:val="24"/>
            <w:u w:val="none"/>
          </w:rPr>
          <w:t>DeVries B</w:t>
        </w:r>
      </w:hyperlink>
      <w:r w:rsidR="005C274D" w:rsidRPr="00A75161">
        <w:rPr>
          <w:rFonts w:asciiTheme="majorBidi" w:hAnsiTheme="majorBidi" w:cstheme="majorBidi"/>
          <w:sz w:val="24"/>
          <w:szCs w:val="24"/>
        </w:rPr>
        <w:t xml:space="preserve">, </w:t>
      </w:r>
      <w:hyperlink r:id="rId34" w:history="1">
        <w:r w:rsidR="005C274D" w:rsidRPr="00A75161">
          <w:rPr>
            <w:rStyle w:val="Hyperlink"/>
            <w:rFonts w:asciiTheme="majorBidi" w:hAnsiTheme="majorBidi" w:cstheme="majorBidi"/>
            <w:color w:val="auto"/>
            <w:sz w:val="24"/>
            <w:szCs w:val="24"/>
            <w:u w:val="none"/>
          </w:rPr>
          <w:t>Köhl J</w:t>
        </w:r>
      </w:hyperlink>
      <w:r w:rsidR="005C274D" w:rsidRPr="00A75161">
        <w:rPr>
          <w:rFonts w:asciiTheme="majorBidi" w:hAnsiTheme="majorBidi" w:cstheme="majorBidi"/>
          <w:sz w:val="24"/>
          <w:szCs w:val="24"/>
        </w:rPr>
        <w:t xml:space="preserve">, </w:t>
      </w:r>
      <w:hyperlink r:id="rId35" w:history="1">
        <w:r w:rsidR="005C274D" w:rsidRPr="00A75161">
          <w:rPr>
            <w:rStyle w:val="Hyperlink"/>
            <w:rFonts w:asciiTheme="majorBidi" w:hAnsiTheme="majorBidi" w:cstheme="majorBidi"/>
            <w:color w:val="auto"/>
            <w:sz w:val="24"/>
            <w:szCs w:val="24"/>
            <w:u w:val="none"/>
          </w:rPr>
          <w:t>Leclercq WK</w:t>
        </w:r>
      </w:hyperlink>
      <w:r w:rsidR="005C274D" w:rsidRPr="00A75161">
        <w:rPr>
          <w:rFonts w:asciiTheme="majorBidi" w:hAnsiTheme="majorBidi" w:cstheme="majorBidi"/>
          <w:sz w:val="24"/>
          <w:szCs w:val="24"/>
        </w:rPr>
        <w:t xml:space="preserve">, </w:t>
      </w:r>
      <w:hyperlink r:id="rId36" w:history="1">
        <w:r w:rsidR="005C274D" w:rsidRPr="00A75161">
          <w:rPr>
            <w:rStyle w:val="Hyperlink"/>
            <w:rFonts w:asciiTheme="majorBidi" w:hAnsiTheme="majorBidi" w:cstheme="majorBidi"/>
            <w:color w:val="auto"/>
            <w:sz w:val="24"/>
            <w:szCs w:val="24"/>
            <w:u w:val="none"/>
          </w:rPr>
          <w:t>Wolfs TG</w:t>
        </w:r>
      </w:hyperlink>
      <w:r w:rsidR="005C274D" w:rsidRPr="00A75161">
        <w:rPr>
          <w:rFonts w:asciiTheme="majorBidi" w:hAnsiTheme="majorBidi" w:cstheme="majorBidi"/>
          <w:sz w:val="24"/>
          <w:szCs w:val="24"/>
        </w:rPr>
        <w:t xml:space="preserve">, </w:t>
      </w:r>
      <w:hyperlink r:id="rId37" w:history="1">
        <w:r w:rsidR="005C274D" w:rsidRPr="00A75161">
          <w:rPr>
            <w:rStyle w:val="Hyperlink"/>
            <w:rFonts w:asciiTheme="majorBidi" w:hAnsiTheme="majorBidi" w:cstheme="majorBidi"/>
            <w:color w:val="auto"/>
            <w:sz w:val="24"/>
            <w:szCs w:val="24"/>
            <w:u w:val="none"/>
          </w:rPr>
          <w:t>VanBijnen AA</w:t>
        </w:r>
      </w:hyperlink>
      <w:r w:rsidR="005C274D" w:rsidRPr="00A75161">
        <w:rPr>
          <w:rFonts w:asciiTheme="majorBidi" w:hAnsiTheme="majorBidi" w:cstheme="majorBidi"/>
          <w:sz w:val="24"/>
          <w:szCs w:val="24"/>
        </w:rPr>
        <w:t xml:space="preserve">, </w:t>
      </w:r>
      <w:hyperlink r:id="rId38" w:history="1">
        <w:r w:rsidR="005C274D" w:rsidRPr="00A75161">
          <w:rPr>
            <w:rStyle w:val="Hyperlink"/>
            <w:rFonts w:asciiTheme="majorBidi" w:hAnsiTheme="majorBidi" w:cstheme="majorBidi"/>
            <w:color w:val="auto"/>
            <w:sz w:val="24"/>
            <w:szCs w:val="24"/>
            <w:u w:val="none"/>
          </w:rPr>
          <w:t>Heeringa P</w:t>
        </w:r>
      </w:hyperlink>
      <w:r w:rsidR="005C274D" w:rsidRPr="00A75161">
        <w:rPr>
          <w:rFonts w:asciiTheme="majorBidi" w:hAnsiTheme="majorBidi" w:cstheme="majorBidi"/>
          <w:sz w:val="24"/>
          <w:szCs w:val="24"/>
        </w:rPr>
        <w:t>, et al. Complement factor C5a mediates renal ischemia-reperfusion injury independent from neutrophils. J Immunol. 2003; 170:3883-9.</w:t>
      </w:r>
    </w:p>
    <w:p w:rsidR="005C274D" w:rsidRPr="00A75161" w:rsidRDefault="00E8180A"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hyperlink r:id="rId39" w:history="1">
        <w:r w:rsidR="005C274D" w:rsidRPr="00A75161">
          <w:rPr>
            <w:rStyle w:val="Hyperlink"/>
            <w:rFonts w:asciiTheme="majorBidi" w:hAnsiTheme="majorBidi" w:cstheme="majorBidi"/>
            <w:color w:val="auto"/>
            <w:sz w:val="24"/>
            <w:szCs w:val="24"/>
            <w:u w:val="none"/>
          </w:rPr>
          <w:t>Burne-Taney MJ</w:t>
        </w:r>
      </w:hyperlink>
      <w:r w:rsidR="005C274D" w:rsidRPr="00A75161">
        <w:rPr>
          <w:rFonts w:asciiTheme="majorBidi" w:hAnsiTheme="majorBidi" w:cstheme="majorBidi"/>
          <w:sz w:val="24"/>
          <w:szCs w:val="24"/>
        </w:rPr>
        <w:t xml:space="preserve">, </w:t>
      </w:r>
      <w:hyperlink r:id="rId40" w:history="1">
        <w:r w:rsidR="005C274D" w:rsidRPr="00A75161">
          <w:rPr>
            <w:rStyle w:val="Hyperlink"/>
            <w:rFonts w:asciiTheme="majorBidi" w:hAnsiTheme="majorBidi" w:cstheme="majorBidi"/>
            <w:color w:val="auto"/>
            <w:sz w:val="24"/>
            <w:szCs w:val="24"/>
            <w:u w:val="none"/>
          </w:rPr>
          <w:t>Ascon DB</w:t>
        </w:r>
      </w:hyperlink>
      <w:r w:rsidR="005C274D" w:rsidRPr="00A75161">
        <w:rPr>
          <w:rFonts w:asciiTheme="majorBidi" w:hAnsiTheme="majorBidi" w:cstheme="majorBidi"/>
          <w:sz w:val="24"/>
          <w:szCs w:val="24"/>
        </w:rPr>
        <w:t xml:space="preserve">, </w:t>
      </w:r>
      <w:hyperlink r:id="rId41" w:history="1">
        <w:r w:rsidR="005C274D" w:rsidRPr="00A75161">
          <w:rPr>
            <w:rStyle w:val="Hyperlink"/>
            <w:rFonts w:asciiTheme="majorBidi" w:hAnsiTheme="majorBidi" w:cstheme="majorBidi"/>
            <w:color w:val="auto"/>
            <w:sz w:val="24"/>
            <w:szCs w:val="24"/>
            <w:u w:val="none"/>
          </w:rPr>
          <w:t>Daniels F</w:t>
        </w:r>
      </w:hyperlink>
      <w:r w:rsidR="005C274D" w:rsidRPr="00A75161">
        <w:rPr>
          <w:rFonts w:asciiTheme="majorBidi" w:hAnsiTheme="majorBidi" w:cstheme="majorBidi"/>
          <w:sz w:val="24"/>
          <w:szCs w:val="24"/>
        </w:rPr>
        <w:t xml:space="preserve">, </w:t>
      </w:r>
      <w:hyperlink r:id="rId42" w:history="1">
        <w:r w:rsidR="005C274D" w:rsidRPr="00A75161">
          <w:rPr>
            <w:rStyle w:val="Hyperlink"/>
            <w:rFonts w:asciiTheme="majorBidi" w:hAnsiTheme="majorBidi" w:cstheme="majorBidi"/>
            <w:color w:val="auto"/>
            <w:sz w:val="24"/>
            <w:szCs w:val="24"/>
            <w:u w:val="none"/>
          </w:rPr>
          <w:t>Racusen L</w:t>
        </w:r>
      </w:hyperlink>
      <w:r w:rsidR="005C274D" w:rsidRPr="00A75161">
        <w:rPr>
          <w:rFonts w:asciiTheme="majorBidi" w:hAnsiTheme="majorBidi" w:cstheme="majorBidi"/>
          <w:sz w:val="24"/>
          <w:szCs w:val="24"/>
        </w:rPr>
        <w:t xml:space="preserve">, </w:t>
      </w:r>
      <w:hyperlink r:id="rId43" w:history="1">
        <w:r w:rsidR="005C274D" w:rsidRPr="00A75161">
          <w:rPr>
            <w:rStyle w:val="Hyperlink"/>
            <w:rFonts w:asciiTheme="majorBidi" w:hAnsiTheme="majorBidi" w:cstheme="majorBidi"/>
            <w:color w:val="auto"/>
            <w:sz w:val="24"/>
            <w:szCs w:val="24"/>
            <w:u w:val="none"/>
          </w:rPr>
          <w:t>Baldwin W</w:t>
        </w:r>
      </w:hyperlink>
      <w:r w:rsidR="005C274D" w:rsidRPr="00A75161">
        <w:rPr>
          <w:rFonts w:asciiTheme="majorBidi" w:hAnsiTheme="majorBidi" w:cstheme="majorBidi"/>
          <w:sz w:val="24"/>
          <w:szCs w:val="24"/>
        </w:rPr>
        <w:t xml:space="preserve">, </w:t>
      </w:r>
      <w:hyperlink r:id="rId44" w:history="1">
        <w:r w:rsidR="005C274D" w:rsidRPr="00A75161">
          <w:rPr>
            <w:rStyle w:val="Hyperlink"/>
            <w:rFonts w:asciiTheme="majorBidi" w:hAnsiTheme="majorBidi" w:cstheme="majorBidi"/>
            <w:color w:val="auto"/>
            <w:sz w:val="24"/>
            <w:szCs w:val="24"/>
            <w:u w:val="none"/>
          </w:rPr>
          <w:t>Rabb H</w:t>
        </w:r>
      </w:hyperlink>
      <w:r w:rsidR="005C274D" w:rsidRPr="00A75161">
        <w:rPr>
          <w:rFonts w:asciiTheme="majorBidi" w:hAnsiTheme="majorBidi" w:cstheme="majorBidi"/>
          <w:sz w:val="24"/>
          <w:szCs w:val="24"/>
        </w:rPr>
        <w:t>. B cell deficiency confers protection from renal ischemia reperfusion injury. J Immunol. 2003; 171:3210–5.</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Fonts w:asciiTheme="majorBidi" w:hAnsiTheme="majorBidi" w:cstheme="majorBidi"/>
          <w:sz w:val="24"/>
          <w:szCs w:val="24"/>
        </w:rPr>
        <w:t xml:space="preserve">Farag MM, Khalifa AA, Elhadidy WF, Rashad RM. </w:t>
      </w:r>
      <w:r w:rsidRPr="00A75161">
        <w:rPr>
          <w:rFonts w:asciiTheme="majorBidi" w:hAnsiTheme="majorBidi" w:cstheme="majorBidi"/>
          <w:iCs/>
          <w:sz w:val="24"/>
          <w:szCs w:val="24"/>
        </w:rPr>
        <w:t>Hepatorenal protection in renal ischemia/reperfusion by celecoxib and pentoxifylline</w:t>
      </w:r>
      <w:r w:rsidRPr="00A75161">
        <w:rPr>
          <w:rFonts w:asciiTheme="majorBidi" w:hAnsiTheme="majorBidi" w:cstheme="majorBidi"/>
          <w:sz w:val="24"/>
          <w:szCs w:val="24"/>
          <w:lang w:bidi="ar-EG"/>
        </w:rPr>
        <w:t>. J Surg Res. 2016; 204(1):183-91</w:t>
      </w:r>
      <w:r w:rsidRPr="00A75161">
        <w:rPr>
          <w:rFonts w:asciiTheme="majorBidi" w:hAnsiTheme="majorBidi" w:cstheme="majorBidi"/>
          <w:sz w:val="24"/>
          <w:szCs w:val="24"/>
        </w:rPr>
        <w:t>.</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Style w:val="sr-only"/>
          <w:rFonts w:asciiTheme="majorBidi" w:hAnsiTheme="majorBidi"/>
          <w:sz w:val="24"/>
          <w:szCs w:val="24"/>
        </w:rPr>
        <w:t>Gurevitch J, Frolkis I, Yuhas Y, Paz Y, Matsa M, Mohr R, Yakirevich V.</w:t>
      </w:r>
      <w:r w:rsidRPr="00A75161">
        <w:rPr>
          <w:rStyle w:val="size-m"/>
          <w:rFonts w:asciiTheme="majorBidi" w:hAnsiTheme="majorBidi" w:cstheme="majorBidi"/>
          <w:sz w:val="24"/>
          <w:szCs w:val="24"/>
          <w:rtl/>
          <w:lang w:bidi="ar-EG"/>
        </w:rPr>
        <w:t xml:space="preserve"> </w:t>
      </w:r>
      <w:r w:rsidRPr="00A75161">
        <w:rPr>
          <w:rStyle w:val="title-text"/>
          <w:rFonts w:asciiTheme="majorBidi" w:hAnsiTheme="majorBidi" w:cstheme="majorBidi"/>
          <w:sz w:val="24"/>
          <w:szCs w:val="24"/>
        </w:rPr>
        <w:t>Tumor necrosis factor-alpha is released from the isolated heart undergoing ischemia and reperfusion.</w:t>
      </w:r>
      <w:r w:rsidRPr="00A75161">
        <w:rPr>
          <w:rFonts w:asciiTheme="majorBidi" w:hAnsiTheme="majorBidi" w:cstheme="majorBidi"/>
          <w:sz w:val="24"/>
          <w:szCs w:val="24"/>
        </w:rPr>
        <w:t xml:space="preserve"> J Am Coll Cardiol. 1996; 28(1):247-52</w:t>
      </w:r>
      <w:r w:rsidRPr="00A75161">
        <w:rPr>
          <w:rStyle w:val="size-m"/>
          <w:rFonts w:asciiTheme="majorBidi" w:hAnsiTheme="majorBidi" w:cstheme="majorBidi"/>
          <w:sz w:val="24"/>
          <w:szCs w:val="24"/>
        </w:rPr>
        <w:t>.</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citation"/>
          <w:rFonts w:asciiTheme="majorBidi" w:hAnsiTheme="majorBidi" w:cstheme="majorBidi"/>
          <w:sz w:val="24"/>
          <w:szCs w:val="24"/>
        </w:rPr>
      </w:pPr>
      <w:r w:rsidRPr="00A75161">
        <w:rPr>
          <w:rFonts w:asciiTheme="majorBidi" w:hAnsiTheme="majorBidi" w:cstheme="majorBidi"/>
          <w:sz w:val="24"/>
          <w:szCs w:val="24"/>
        </w:rPr>
        <w:t>Burne-Taney MJ, Rabb H. The role of adhesion molecules and T cells in ischemic renal injury. Curr Opin Nephrol Hypertens. 2003; 12:85-90.</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 xml:space="preserve">Klebanoff SJ, Kettle AJ, Rosen H, Winterbourn CC, Nauseef WM. Myeloperoxidase: a front-line defender against phagocytosed microorganisms. </w:t>
      </w:r>
      <w:r w:rsidRPr="00A75161">
        <w:rPr>
          <w:rStyle w:val="Emphasis"/>
          <w:rFonts w:asciiTheme="majorBidi" w:eastAsiaTheme="majorEastAsia" w:hAnsiTheme="majorBidi" w:cstheme="majorBidi"/>
          <w:sz w:val="24"/>
          <w:szCs w:val="24"/>
        </w:rPr>
        <w:t>J Leukoc Biol</w:t>
      </w:r>
      <w:r w:rsidRPr="00A75161">
        <w:rPr>
          <w:rFonts w:asciiTheme="majorBidi" w:hAnsiTheme="majorBidi" w:cstheme="majorBidi"/>
          <w:sz w:val="24"/>
          <w:szCs w:val="24"/>
        </w:rPr>
        <w:t>. 2013; 93(2):185-98.</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eastAsia="Times New Roman" w:hAnsiTheme="majorBidi" w:cstheme="majorBidi"/>
          <w:sz w:val="24"/>
          <w:szCs w:val="24"/>
        </w:rPr>
        <w:t xml:space="preserve">Wu CC, Chen JS, Wu WM, Liao TN, Chu P, Lin SH, Chuang CH, Lin YF. Myeloperoxidase serves as a marker of oxidative stress during single haemodialysis session using two different biocompatible dialysis membranes. </w:t>
      </w:r>
      <w:r w:rsidRPr="00A75161">
        <w:rPr>
          <w:rFonts w:asciiTheme="majorBidi" w:hAnsiTheme="majorBidi" w:cstheme="majorBidi"/>
          <w:sz w:val="24"/>
          <w:szCs w:val="24"/>
        </w:rPr>
        <w:t>Nephrol Dial Transplant. 2005; 20(6):1134-9.</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Style w:val="Emphasis"/>
          <w:rFonts w:asciiTheme="majorBidi" w:hAnsiTheme="majorBidi" w:cstheme="majorBidi"/>
          <w:i w:val="0"/>
          <w:iCs w:val="0"/>
          <w:sz w:val="24"/>
          <w:szCs w:val="24"/>
        </w:rPr>
        <w:t>Khan KN, Venturini CM, Bunch RT, Brassard JA, Koki AT, Morris DL, Trump BF, Maziasz TJ, Alden CL</w:t>
      </w:r>
      <w:r w:rsidRPr="00A75161">
        <w:rPr>
          <w:rFonts w:asciiTheme="majorBidi" w:hAnsiTheme="majorBidi" w:cstheme="majorBidi"/>
          <w:sz w:val="24"/>
          <w:szCs w:val="24"/>
        </w:rPr>
        <w:t>. Interspecies differences in renal localization of cyclooxygenase isoforms: implications in non-steroidal anti-inflammatory drug-related nephrotoxicity.</w:t>
      </w:r>
      <w:r w:rsidRPr="00A75161">
        <w:rPr>
          <w:rFonts w:asciiTheme="majorBidi" w:hAnsiTheme="majorBidi" w:cstheme="majorBidi"/>
          <w:i/>
          <w:iCs/>
          <w:sz w:val="24"/>
          <w:szCs w:val="24"/>
        </w:rPr>
        <w:t xml:space="preserve"> </w:t>
      </w:r>
      <w:r w:rsidRPr="00A75161">
        <w:rPr>
          <w:rFonts w:asciiTheme="majorBidi" w:hAnsiTheme="majorBidi" w:cstheme="majorBidi"/>
          <w:sz w:val="24"/>
          <w:szCs w:val="24"/>
        </w:rPr>
        <w:t>Toxicol Pathol 1998; 26(5):612–20.</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Adegboyega PA, Ololade O. Immunohistochemical expression of cyclooxygenase-2 in normal kidneys. Appl Immunohistochem Mol Morphol. 2004; 12:71–4.</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Hyperlink"/>
          <w:rFonts w:asciiTheme="majorBidi" w:hAnsiTheme="majorBidi" w:cstheme="majorBidi"/>
          <w:color w:val="auto"/>
          <w:sz w:val="24"/>
          <w:szCs w:val="24"/>
          <w:u w:val="none"/>
        </w:rPr>
      </w:pPr>
      <w:r w:rsidRPr="00A75161">
        <w:rPr>
          <w:rFonts w:asciiTheme="majorBidi" w:hAnsiTheme="majorBidi" w:cstheme="majorBidi"/>
          <w:sz w:val="24"/>
          <w:szCs w:val="24"/>
        </w:rPr>
        <w:t xml:space="preserve">Harris RC. COX-2 and the Kidney. J Cardiovasc Pharmacol. </w:t>
      </w:r>
      <w:hyperlink r:id="rId45" w:history="1">
        <w:r w:rsidRPr="00A75161">
          <w:rPr>
            <w:rStyle w:val="Hyperlink"/>
            <w:rFonts w:asciiTheme="majorBidi" w:hAnsiTheme="majorBidi" w:cstheme="majorBidi"/>
            <w:color w:val="auto"/>
            <w:sz w:val="24"/>
            <w:szCs w:val="24"/>
            <w:u w:val="none"/>
          </w:rPr>
          <w:t>2006; 47:S37-42</w:t>
        </w:r>
      </w:hyperlink>
      <w:r w:rsidRPr="00A75161">
        <w:rPr>
          <w:rStyle w:val="Hyperlink"/>
          <w:rFonts w:asciiTheme="majorBidi" w:hAnsiTheme="majorBidi" w:cstheme="majorBidi"/>
          <w:color w:val="auto"/>
          <w:sz w:val="24"/>
          <w:szCs w:val="24"/>
          <w:u w:val="none"/>
        </w:rPr>
        <w:t>.</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lastRenderedPageBreak/>
        <w:t>Schnermann J, Briggs JP. The macula densa is worth its salt. J Clin Invest. 1999; 104:1007–9.</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Weir MR, Froch L. Weighing the renal effects of NSAIDs and COX-2 inhibitors. Clin Dilemmas. 2000; 1:3–12.</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Patrono C, Dunn MJ. The clinical significance of inhibition of renal prostaglandin synthesis. Kidney Int. 1987; 32:1–12.</w:t>
      </w:r>
    </w:p>
    <w:p w:rsidR="005C274D" w:rsidRPr="00A75161" w:rsidRDefault="00E8180A" w:rsidP="00F16970">
      <w:pPr>
        <w:pStyle w:val="ListParagraph"/>
        <w:numPr>
          <w:ilvl w:val="0"/>
          <w:numId w:val="33"/>
        </w:numPr>
        <w:bidi w:val="0"/>
        <w:spacing w:after="0" w:line="240" w:lineRule="auto"/>
        <w:ind w:left="567" w:hanging="567"/>
        <w:contextualSpacing w:val="0"/>
        <w:jc w:val="both"/>
        <w:rPr>
          <w:rStyle w:val="cit"/>
          <w:rFonts w:asciiTheme="majorBidi" w:hAnsiTheme="majorBidi" w:cstheme="majorBidi"/>
          <w:sz w:val="24"/>
          <w:szCs w:val="24"/>
        </w:rPr>
      </w:pPr>
      <w:hyperlink r:id="rId46" w:history="1">
        <w:r w:rsidR="005C274D" w:rsidRPr="00A75161">
          <w:rPr>
            <w:rStyle w:val="Hyperlink"/>
            <w:rFonts w:asciiTheme="majorBidi" w:hAnsiTheme="majorBidi" w:cstheme="majorBidi"/>
            <w:color w:val="auto"/>
            <w:sz w:val="24"/>
            <w:szCs w:val="24"/>
            <w:u w:val="none"/>
          </w:rPr>
          <w:t>Ricciotti</w:t>
        </w:r>
      </w:hyperlink>
      <w:r w:rsidR="005C274D" w:rsidRPr="00A75161">
        <w:rPr>
          <w:rFonts w:asciiTheme="majorBidi" w:hAnsiTheme="majorBidi" w:cstheme="majorBidi"/>
          <w:sz w:val="24"/>
          <w:szCs w:val="24"/>
        </w:rPr>
        <w:t xml:space="preserve"> E, </w:t>
      </w:r>
      <w:hyperlink r:id="rId47" w:history="1">
        <w:r w:rsidR="005C274D" w:rsidRPr="00A75161">
          <w:rPr>
            <w:rStyle w:val="Hyperlink"/>
            <w:rFonts w:asciiTheme="majorBidi" w:hAnsiTheme="majorBidi" w:cstheme="majorBidi"/>
            <w:color w:val="auto"/>
            <w:sz w:val="24"/>
            <w:szCs w:val="24"/>
            <w:u w:val="none"/>
          </w:rPr>
          <w:t xml:space="preserve"> FitzGerald</w:t>
        </w:r>
      </w:hyperlink>
      <w:r w:rsidR="005C274D" w:rsidRPr="00A75161">
        <w:rPr>
          <w:rFonts w:asciiTheme="majorBidi" w:hAnsiTheme="majorBidi" w:cstheme="majorBidi"/>
          <w:sz w:val="24"/>
          <w:szCs w:val="24"/>
        </w:rPr>
        <w:t xml:space="preserve"> GA. Prostaglandins and Inflammation </w:t>
      </w:r>
      <w:hyperlink r:id="rId48" w:tgtFrame="pmc_ext" w:history="1">
        <w:r w:rsidR="005C274D" w:rsidRPr="00A75161">
          <w:rPr>
            <w:rStyle w:val="cit"/>
            <w:rFonts w:asciiTheme="majorBidi" w:hAnsiTheme="majorBidi" w:cstheme="majorBidi"/>
            <w:sz w:val="24"/>
            <w:szCs w:val="24"/>
          </w:rPr>
          <w:t>Arterioscler Thromb Vasc Biol. 2011; 31(5):986–1000.</w:t>
        </w:r>
      </w:hyperlink>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eastAsia="Times New Roman" w:hAnsiTheme="majorBidi" w:cstheme="majorBidi"/>
          <w:sz w:val="24"/>
          <w:szCs w:val="24"/>
        </w:rPr>
        <w:t>Dinchuk JE, Car BD, Focht RJ, Johnston JJ, Jaffee BD, Covington MB, Contel NR, Eng VM, Collins RJ, Czerniak PM, et al. Renal abnormalities and an altered inflammatory response in mice lacking cyclooxygenase II. Nature 1995; 378:406-9.</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Parks DA, Granger DN. Contributions of ischemia and reperfusion to mucosal lesion formation. Am J Physiol. 1986; 250:G749-53.</w:t>
      </w:r>
    </w:p>
    <w:p w:rsidR="005C274D" w:rsidRPr="00A75161" w:rsidRDefault="005C274D" w:rsidP="00F16970">
      <w:pPr>
        <w:pStyle w:val="ListParagraph"/>
        <w:numPr>
          <w:ilvl w:val="0"/>
          <w:numId w:val="33"/>
        </w:numPr>
        <w:bidi w:val="0"/>
        <w:spacing w:after="0" w:line="240" w:lineRule="auto"/>
        <w:ind w:left="567" w:hanging="567"/>
        <w:contextualSpacing w:val="0"/>
        <w:jc w:val="both"/>
        <w:rPr>
          <w:rStyle w:val="HTMLCite"/>
          <w:rFonts w:asciiTheme="majorBidi" w:hAnsiTheme="majorBidi"/>
          <w:i w:val="0"/>
          <w:iCs w:val="0"/>
          <w:sz w:val="24"/>
          <w:szCs w:val="24"/>
        </w:rPr>
      </w:pPr>
      <w:r w:rsidRPr="00A75161">
        <w:rPr>
          <w:rStyle w:val="cit-name-surname"/>
          <w:rFonts w:asciiTheme="majorBidi" w:hAnsiTheme="majorBidi" w:cstheme="majorBidi"/>
          <w:sz w:val="24"/>
          <w:szCs w:val="24"/>
        </w:rPr>
        <w:t>Dhalla</w:t>
      </w:r>
      <w:r w:rsidRPr="00A75161">
        <w:rPr>
          <w:rStyle w:val="cit-name-given-names"/>
          <w:rFonts w:asciiTheme="majorBidi" w:hAnsiTheme="majorBidi" w:cstheme="majorBidi"/>
          <w:sz w:val="24"/>
          <w:szCs w:val="24"/>
        </w:rPr>
        <w:t xml:space="preserve"> NS</w:t>
      </w:r>
      <w:r w:rsidRPr="00A75161">
        <w:rPr>
          <w:rFonts w:asciiTheme="majorBidi" w:hAnsiTheme="majorBidi" w:cstheme="majorBidi"/>
          <w:sz w:val="24"/>
          <w:szCs w:val="24"/>
        </w:rPr>
        <w:t xml:space="preserve">, </w:t>
      </w:r>
      <w:r w:rsidRPr="00A75161">
        <w:rPr>
          <w:rStyle w:val="cit-name-surname"/>
          <w:rFonts w:asciiTheme="majorBidi" w:hAnsiTheme="majorBidi" w:cstheme="majorBidi"/>
          <w:sz w:val="24"/>
          <w:szCs w:val="24"/>
        </w:rPr>
        <w:t>Elmoselhi</w:t>
      </w:r>
      <w:r w:rsidRPr="00A75161">
        <w:rPr>
          <w:rStyle w:val="cit-name-given-names"/>
          <w:rFonts w:asciiTheme="majorBidi" w:hAnsiTheme="majorBidi" w:cstheme="majorBidi"/>
          <w:sz w:val="24"/>
          <w:szCs w:val="24"/>
        </w:rPr>
        <w:t xml:space="preserve"> AB</w:t>
      </w:r>
      <w:r w:rsidRPr="00A75161">
        <w:rPr>
          <w:rFonts w:asciiTheme="majorBidi" w:hAnsiTheme="majorBidi" w:cstheme="majorBidi"/>
          <w:sz w:val="24"/>
          <w:szCs w:val="24"/>
        </w:rPr>
        <w:t xml:space="preserve">, </w:t>
      </w:r>
      <w:r w:rsidRPr="00A75161">
        <w:rPr>
          <w:rStyle w:val="cit-name-surname"/>
          <w:rFonts w:asciiTheme="majorBidi" w:hAnsiTheme="majorBidi" w:cstheme="majorBidi"/>
          <w:sz w:val="24"/>
          <w:szCs w:val="24"/>
        </w:rPr>
        <w:t xml:space="preserve">Hata </w:t>
      </w:r>
      <w:r w:rsidRPr="00A75161">
        <w:rPr>
          <w:rStyle w:val="cit-name-given-names"/>
          <w:rFonts w:asciiTheme="majorBidi" w:hAnsiTheme="majorBidi" w:cstheme="majorBidi"/>
          <w:sz w:val="24"/>
          <w:szCs w:val="24"/>
        </w:rPr>
        <w:t>T</w:t>
      </w:r>
      <w:r w:rsidRPr="00A75161">
        <w:rPr>
          <w:rFonts w:asciiTheme="majorBidi" w:hAnsiTheme="majorBidi" w:cstheme="majorBidi"/>
          <w:sz w:val="24"/>
          <w:szCs w:val="24"/>
        </w:rPr>
        <w:t xml:space="preserve">, </w:t>
      </w:r>
      <w:r w:rsidRPr="00A75161">
        <w:rPr>
          <w:rStyle w:val="cit-name-surname"/>
          <w:rFonts w:asciiTheme="majorBidi" w:hAnsiTheme="majorBidi" w:cstheme="majorBidi"/>
          <w:sz w:val="24"/>
          <w:szCs w:val="24"/>
        </w:rPr>
        <w:t xml:space="preserve">Makino </w:t>
      </w:r>
      <w:r w:rsidRPr="00A75161">
        <w:rPr>
          <w:rStyle w:val="cit-name-given-names"/>
          <w:rFonts w:asciiTheme="majorBidi" w:hAnsiTheme="majorBidi" w:cstheme="majorBidi"/>
          <w:sz w:val="24"/>
          <w:szCs w:val="24"/>
        </w:rPr>
        <w:t xml:space="preserve">N. </w:t>
      </w:r>
      <w:r w:rsidRPr="00A75161">
        <w:rPr>
          <w:rStyle w:val="cit-article-title"/>
          <w:rFonts w:asciiTheme="majorBidi" w:hAnsiTheme="majorBidi" w:cstheme="majorBidi"/>
          <w:sz w:val="24"/>
          <w:szCs w:val="24"/>
        </w:rPr>
        <w:t>Status of myocardial antioxidants in ischemia/ reperfusion injury</w:t>
      </w:r>
      <w:r w:rsidRPr="00A75161">
        <w:rPr>
          <w:rStyle w:val="HTMLCite"/>
          <w:rFonts w:asciiTheme="majorBidi" w:hAnsiTheme="majorBidi"/>
          <w:sz w:val="24"/>
          <w:szCs w:val="24"/>
        </w:rPr>
        <w:t xml:space="preserve">. </w:t>
      </w:r>
      <w:r w:rsidRPr="00A75161">
        <w:rPr>
          <w:rStyle w:val="HTMLCite"/>
          <w:rFonts w:asciiTheme="majorBidi" w:hAnsiTheme="majorBidi"/>
          <w:i w:val="0"/>
          <w:iCs w:val="0"/>
          <w:sz w:val="24"/>
          <w:szCs w:val="24"/>
        </w:rPr>
        <w:t>Cardiovasc Res.</w:t>
      </w:r>
      <w:r w:rsidRPr="00A75161">
        <w:rPr>
          <w:rStyle w:val="HTMLCite"/>
          <w:rFonts w:asciiTheme="majorBidi" w:hAnsiTheme="majorBidi"/>
          <w:sz w:val="24"/>
          <w:szCs w:val="24"/>
        </w:rPr>
        <w:t xml:space="preserve"> 2000; </w:t>
      </w:r>
      <w:r w:rsidRPr="00A75161">
        <w:rPr>
          <w:rStyle w:val="cit-vol"/>
          <w:rFonts w:asciiTheme="majorBidi" w:hAnsiTheme="majorBidi" w:cstheme="majorBidi"/>
          <w:sz w:val="24"/>
          <w:szCs w:val="24"/>
        </w:rPr>
        <w:t>47:446</w:t>
      </w:r>
      <w:r w:rsidRPr="00A75161">
        <w:rPr>
          <w:rStyle w:val="HTMLCite"/>
          <w:rFonts w:asciiTheme="majorBidi" w:hAnsiTheme="majorBidi"/>
          <w:sz w:val="24"/>
          <w:szCs w:val="24"/>
        </w:rPr>
        <w:t>–</w:t>
      </w:r>
      <w:r w:rsidRPr="00A75161">
        <w:rPr>
          <w:rStyle w:val="cit-lpage"/>
          <w:rFonts w:asciiTheme="majorBidi" w:hAnsiTheme="majorBidi"/>
          <w:sz w:val="24"/>
          <w:szCs w:val="24"/>
        </w:rPr>
        <w:t>56</w:t>
      </w:r>
      <w:r w:rsidRPr="00A75161">
        <w:rPr>
          <w:rStyle w:val="HTMLCite"/>
          <w:rFonts w:asciiTheme="majorBidi" w:hAnsiTheme="majorBidi"/>
          <w:sz w:val="24"/>
          <w:szCs w:val="24"/>
        </w:rPr>
        <w:t>.</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Berry CE, Hare JM. Xanthine oxidoreductase and cardiovascular disease: molecular mechanisms and pathophysiological implications. J Physiol. 2004; 555:589–606.</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Massberg S, Messmer K. The Nature of Ischemia/Reperfusion Injury. Transplant Proc.1998; 30: 4217–23.</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Ibáñez B, Heusch G, Ovize M, Van de Werf F. Evolving therapies for myocardial ischemia/reperfusion injury. J Am Coll Cardiol. 2015; 65(14):1454-71.</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Arendshorst WJ, Finn WF, Gottschalk CW. Pathogenesis of acute renal failure following temporary renal ischemia in the rat. Circ Res. 1975; 37:558.</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Hassoun HT, Grigoryev DN, Lie ML, Liu M, Cheadle C, Tuder RM, Rabb H. Ischemic acute kidney injury induces a distant organ functional and genomic response distinguishable from bilateral nephrectomy. Am J Physiol Renal Physiol. 2007; 293(1):F30-40.</w:t>
      </w:r>
      <w:r w:rsidR="003B6FEC">
        <w:rPr>
          <w:rFonts w:asciiTheme="majorBidi" w:hAnsiTheme="majorBidi" w:cstheme="majorBidi"/>
          <w:sz w:val="24"/>
          <w:szCs w:val="24"/>
        </w:rPr>
        <w:t xml:space="preserve"> </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Golab F, Kadkhodaee M, Zahmatkesh M, Hedayati M, Arab H, Schuster R, Zahedi K, Lentsch AB, Soleimani M. Ischemic and non-ischemic acute kidney injury cause hepatic damage. Kidney Int. 2009; 75(8):783-92.</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Dépret F, Prud'homme M, Legrand M. A role of remote organs effect in acute kidney injury outcome. Nephron. 2017; 137(4): 273-6.</w:t>
      </w:r>
      <w:r w:rsidRPr="00A75161">
        <w:rPr>
          <w:rFonts w:asciiTheme="majorBidi" w:hAnsiTheme="majorBidi" w:cstheme="majorBidi"/>
          <w:sz w:val="24"/>
          <w:szCs w:val="24"/>
          <w:rtl/>
        </w:rPr>
        <w:t>‏</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Grams ME, Rabb H. The distant organ effects of acute kidney injury. Kidney Int. 2012; 81: 942–8.</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Vaara ST, Korhonen AM, Kaukonen KM, Nisula S, Inkinen O, Hoppu S, Laurila JJ, Mildh L, Reinikainen M, Lund V, et al. Fluid overload is associated with an increased risk for 90-day mortality in critically ill patients with renal replacement therapy: data from the prospective FINNAKI study. Crit Care. 2012; 16(5):R197.</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Silva RC, Landgraf MA, Correa-Costa M, Semedo P, Cenedeze MA, Pacheco-Silva A, Landgraf RG, Câmara NO. Acute kidney injury reduces phagocytic and microbicidal capacities of alveolar macrophages. Cell Physiol Biochem. 2013; 31(2-3):179–88.</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Bolisetty S, Zarjou A, Hull TD, Traylor AM, Perianayagam A, Joseph R, Kamal AI, Arosio P, Soares MP, Jeney V, et al. Macrophage and epithelial cell H-ferritin expression regulates renal inflammation. Kidney Int. 2015; 88(1):95–108.</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Scindia Y, Dey P, Thirunagari A, Liping H, Rosin DL, Floris M, Okusa MD, Swaminathan S. Hepcidin mitigates renal ischemia-reperfusion injury by modulating systemic iron homeostasis. J Am Soc Nephrol. 2015; 26(11):2800–14.</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Grigoryev DN, Liu M, Hassoun HT, Cheadle C, Barnes KC, Rabb H. The local and systemic inflammatory transcriptome after acute kidney injury. J Am Soc Nephrol. 2008; 19(3):547–58.</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Hoke TS, Douglas IS, Klein CL, He Z, Fang W, Thurman JM, Tao Y, Dursun B, Voelkel NF, Edelstein CL, et al. Acute renal failure after bilateral nephrectomy is associated with cytokine-mediated pulmonary injury. J Am Soc Nephrol. 2007; 18(1):155–64.</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Bellomo R, Kellum JA, Ronco C. Acute kidney injury. Lancet. 2012; 380(9843):756–66.</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lastRenderedPageBreak/>
        <w:t>Elseviers MM, Lins RL, Van der Niepen P, Hoste E, Malbrain ML, Damas P, Devriendt J. Renal replacement therapy is an independent risk factor for mortality in critically ill patients with acute kidney injury. Crit Care. 2010; 14(6):R221.</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Oudemans-van Straaten HM, Kellum JA, Bellomo R. Clinical review: anticoagulation for continuous renal replacement therapy–heparin or citrate? Crit Care. 2011; 15(1):202.</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Ologunde R, Zhao H, Lu K, Ma D. Organ cross talk and remote organ damage following acute kidney injury. Int Urol Nephrol. 2014; 46(12):2337–45.</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Lane K, Dixon JJ, MacPhee IA, Philips BJ. Renohepatic crosstalk: does acute kidney injury cause liver dysfunction? Nephrol Dial Transplant. 2013; 28(7):1634–47.</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Druml W. Systemic consequences of acute kidney injury. Curr Opin Crit Care. 2014; 20(6):613–9.</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Yap SC, Lee HT. Acute kidney injury and extrarenal organ dysfunction: new concepts and experimental evidence. Anesthesiology. 2012; 116(5):1139–48.</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Kelly KJ. Distant effects of experimental renal ischemia/reperfusion injury. J Am Soc Nephrol. 2003; 14(6):1549–58.</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Bhalodia YS, Sheth NR, Vaghasiya JD, Jivani NP. Homocysteine-dependent endothelial dysfunction induced by renal ischemia/reperfusion injury. J Nephrol. 2011; 24(5):631–5.</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Ko T, Higashitani M, Sato A, Uemura Y, Norimatsu T, Mahara K, Takamisawa I, Seki A, Shimizu J, Tobaru T, et al. Impact of acute kidney injury on early to long-term outcomes in patients who underwent surgery for type a acute aortic dissection. Am J Cardiol. 2015; 116(3):463–8.</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 xml:space="preserve">Mitchell AM, Kline JA, Jones AE, Tumlin JA. Major adverse events one year after acute kidney injury after contrast-enhanced computed tomography. Ann Emerg Med. 2015; 66(3):267–74. </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Wu VC, Wu CH, Huang TM, Wang CY, Lai CF, Shiao CC, Chang CH, Lin SL, Chen YY, Chen YM, et al. Long-term risk of coronary events after AKI. J Am Soc Nephrol. 2014; 25(3):595–605.</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Francoz C, Glotz D, Moreau R, Durand F. The evaluation of renal function and disease in patients with cirrhosis. J Hepatol. 2010; 52(4):605–13.</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Park SW, Chen SW, Kim M, Brown KM, Kolls JK, D’Agati VD, Lee HT. Cytokines induce small intestine and liver injury after renal ischemia or nephrectomy. Lab Invest. 2011; 91:63–84.</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Liu M, Liang Y, Chigurupati S, Lathia JD, Pletnikov M, Sun Z, Crow M, Ross CA, Mattson MP, Rabb H. Acute kidney injury leads to inflammation and functional changes in the brain. J Am Soc Nephrol. 2008; 19(7):1360–70.</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Loh HH, Tan CH. Acute renal failure and posterior reversible encephalopathy syndrome following multiple wasp stings: a case report. Med J Malaysia. 2012; 67(1):133–5.</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Kim SM, Choi H, Kim Y, Shin J, Jang HR, Lee JE, Huh W, Kim DJ, Oh HY, Kim YG. Posterior reversible encephalopathy syndrome during recovery from acute kidney injury after hepatitis a infection. Case Rep Nephrol Urol. 2012; 2(1):33–7.</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Phillips SA, Pechman KR, Leonard EC, Friedrich JL, Bian JT, Beal AG, Basile DP. Increased ANG II sensitivity following recovery from acute kidney injury: role of oxidant stress in skeletal muscle resistance arteries. Am J Physiol Regul Integr Comp Physiol. 2010; 298(6):R1682–91.</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Andres-Hernando A, Dursun B, Altmann C, Ahuja N, He Z, Bhargava R, Edelstein CE, Jani A, Hoke TS, Klein C, et al. Cytokine production increases and cytokine clearance decreases in mice with bilateral nephrectomy. Nephrol Dial Transplant. 2012; 27(12):4339–47.</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Brøchner AC, Dagnaes-Hansen F, Højberg- Holm J, Toft P. The inflammatory response in blood and in remote organs following acute kidney injury. APMIS. 2014; 122:399–404.</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Lautenschlager I, Dombrowsky H, Frerichs I, Kuchenbecker SC, Bade S, Schultz H, Zabel P, Scholz J, Weiler N, Uhlig S. A model of the isolated perfused rat small intestine. Am J Physiol Gastrointest Liver Physiol. 2010; 298(2):G304–13.</w:t>
      </w:r>
    </w:p>
    <w:p w:rsidR="005C274D" w:rsidRPr="00A75161" w:rsidRDefault="005C274D" w:rsidP="00F16970">
      <w:pPr>
        <w:pStyle w:val="ListParagraph"/>
        <w:numPr>
          <w:ilvl w:val="0"/>
          <w:numId w:val="33"/>
        </w:numPr>
        <w:bidi w:val="0"/>
        <w:spacing w:after="0" w:line="240" w:lineRule="auto"/>
        <w:ind w:left="567" w:hanging="567"/>
        <w:contextualSpacing w:val="0"/>
        <w:jc w:val="both"/>
        <w:rPr>
          <w:rFonts w:asciiTheme="majorBidi" w:hAnsiTheme="majorBidi" w:cstheme="majorBidi"/>
          <w:sz w:val="24"/>
          <w:szCs w:val="24"/>
        </w:rPr>
      </w:pPr>
      <w:r w:rsidRPr="00A75161">
        <w:rPr>
          <w:rFonts w:asciiTheme="majorBidi" w:hAnsiTheme="majorBidi" w:cstheme="majorBidi"/>
          <w:sz w:val="24"/>
          <w:szCs w:val="24"/>
        </w:rPr>
        <w:t>Shiao CC, Wu PC, Huang TM, Lai TS, Yang WS, Wu CH, Lai CF, Wu VC, Chu TS, Wu KD. Long-term remote organ consequences following acute kidney injury. Crit Care. 2015; 19:438.</w:t>
      </w:r>
      <w:r w:rsidRPr="00A75161">
        <w:rPr>
          <w:rFonts w:asciiTheme="majorBidi" w:hAnsiTheme="majorBidi" w:cstheme="majorBidi"/>
          <w:sz w:val="24"/>
          <w:szCs w:val="24"/>
          <w:rtl/>
        </w:rPr>
        <w:t>‏</w:t>
      </w:r>
    </w:p>
    <w:sectPr w:rsidR="005C274D" w:rsidRPr="00A75161" w:rsidSect="000907B3">
      <w:headerReference w:type="even" r:id="rId49"/>
      <w:headerReference w:type="default" r:id="rId50"/>
      <w:footerReference w:type="even" r:id="rId51"/>
      <w:footerReference w:type="default" r:id="rId52"/>
      <w:headerReference w:type="first" r:id="rId53"/>
      <w:footerReference w:type="first" r:id="rId54"/>
      <w:pgSz w:w="11907" w:h="16840" w:code="9"/>
      <w:pgMar w:top="270" w:right="1418" w:bottom="180" w:left="1418" w:header="225" w:footer="11" w:gutter="0"/>
      <w:cols w:space="45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02T21:50:00Z" w:initials="K">
    <w:p w:rsidR="00CE7DB0" w:rsidRDefault="00CE7DB0" w:rsidP="00CE7DB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E7DB0" w:rsidRPr="00B07E1A" w:rsidRDefault="00CE7DB0" w:rsidP="00CE7DB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CE7DB0" w:rsidRPr="00E41274" w:rsidRDefault="00CE7DB0" w:rsidP="00CE7DB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CE7DB0" w:rsidRDefault="00CE7DB0">
      <w:pPr>
        <w:pStyle w:val="CommentText"/>
      </w:pPr>
    </w:p>
  </w:comment>
  <w:comment w:id="1" w:author="kapil chauhan" w:date="2019-10-09T23:27:00Z" w:initials="kc">
    <w:p w:rsidR="00531190" w:rsidRDefault="00531190" w:rsidP="00531190">
      <w:pPr>
        <w:bidi w:val="0"/>
        <w:jc w:val="both"/>
      </w:pPr>
      <w:r>
        <w:rPr>
          <w:rStyle w:val="CommentReference"/>
        </w:rPr>
        <w:annotationRef/>
      </w:r>
      <w:r w:rsidRPr="005E10D1">
        <w:rPr>
          <w:rFonts w:cs="B Titr"/>
          <w:bCs/>
          <w:sz w:val="24"/>
        </w:rPr>
        <w:t xml:space="preserve">Article </w:t>
      </w:r>
      <w:r>
        <w:rPr>
          <w:rFonts w:cs="B Titr"/>
          <w:bCs/>
          <w:sz w:val="24"/>
        </w:rPr>
        <w:t>is suitable for publication after</w:t>
      </w:r>
      <w:r w:rsidRPr="005E10D1">
        <w:rPr>
          <w:rFonts w:cs="B Titr"/>
          <w:bCs/>
          <w:sz w:val="24"/>
        </w:rPr>
        <w:t xml:space="preserve"> some minor changes</w:t>
      </w:r>
    </w:p>
    <w:p w:rsidR="00531190" w:rsidRDefault="00531190">
      <w:pPr>
        <w:pStyle w:val="CommentText"/>
      </w:pPr>
    </w:p>
  </w:comment>
  <w:comment w:id="3" w:author="kapil chauhan" w:date="2019-10-09T23:29:00Z" w:initials="kc">
    <w:p w:rsidR="00531190" w:rsidRDefault="00531190">
      <w:pPr>
        <w:pStyle w:val="CommentText"/>
      </w:pPr>
      <w:r>
        <w:rPr>
          <w:rStyle w:val="CommentReference"/>
        </w:rPr>
        <w:annotationRef/>
      </w:r>
      <w:r>
        <w:rPr>
          <w:rtl/>
        </w:rPr>
        <w:t>Space</w:t>
      </w:r>
    </w:p>
  </w:comment>
  <w:comment w:id="2" w:author="Kapil" w:date="2021-04-04T15:54: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4" w:author="kapil chauhan" w:date="2019-10-09T23:23:00Z" w:initials="kc">
    <w:p w:rsidR="00F0520E" w:rsidRDefault="00F0520E">
      <w:pPr>
        <w:pStyle w:val="CommentText"/>
      </w:pPr>
      <w:r>
        <w:rPr>
          <w:rStyle w:val="CommentReference"/>
        </w:rPr>
        <w:annotationRef/>
      </w:r>
      <w:r>
        <w:rPr>
          <w:rtl/>
        </w:rPr>
        <w:t>?Italics</w:t>
      </w:r>
    </w:p>
  </w:comment>
  <w:comment w:id="5" w:author="Kapil" w:date="2021-04-04T15:54: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6" w:author="Kapil" w:date="2021-04-04T15:56:00Z" w:initials="K">
    <w:p w:rsidR="00F16970" w:rsidRDefault="00F16970" w:rsidP="00F169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F16970" w:rsidRDefault="00F16970">
      <w:pPr>
        <w:pStyle w:val="CommentText"/>
      </w:pPr>
    </w:p>
  </w:comment>
  <w:comment w:id="7" w:author="Kapil" w:date="2021-04-04T15:56:00Z" w:initials="K">
    <w:p w:rsidR="00F16970" w:rsidRDefault="00F16970" w:rsidP="00F169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F16970" w:rsidRDefault="00F16970">
      <w:pPr>
        <w:pStyle w:val="CommentText"/>
      </w:pPr>
    </w:p>
  </w:comment>
  <w:comment w:id="8" w:author="Kapil" w:date="2021-04-04T15:54: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9" w:author="Kapil" w:date="2021-04-04T15:54: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11" w:author="Kapil" w:date="2021-04-04T15:56:00Z" w:initials="K">
    <w:p w:rsidR="00F16970" w:rsidRDefault="00F16970" w:rsidP="00F169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F16970" w:rsidRDefault="00F16970">
      <w:pPr>
        <w:pStyle w:val="CommentText"/>
      </w:pPr>
    </w:p>
  </w:comment>
  <w:comment w:id="10" w:author="Kapil" w:date="2021-04-04T15:54: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13" w:author="Kapil" w:date="2021-04-04T15:56:00Z" w:initials="K">
    <w:p w:rsidR="00F16970" w:rsidRDefault="00F16970" w:rsidP="00F169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F16970" w:rsidRDefault="00F16970">
      <w:pPr>
        <w:pStyle w:val="CommentText"/>
      </w:pPr>
    </w:p>
  </w:comment>
  <w:comment w:id="14" w:author="Kapil" w:date="2021-04-04T15:56:00Z" w:initials="K">
    <w:p w:rsidR="00F16970" w:rsidRDefault="00F16970" w:rsidP="00F169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F16970" w:rsidRDefault="00F16970">
      <w:pPr>
        <w:pStyle w:val="CommentText"/>
      </w:pPr>
    </w:p>
  </w:comment>
  <w:comment w:id="12" w:author="Kapil" w:date="2021-04-04T15:54: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16" w:author="Kapil" w:date="2021-04-04T15:57:00Z" w:initials="K">
    <w:p w:rsidR="00F16970" w:rsidRDefault="00F16970" w:rsidP="00F169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F16970" w:rsidRDefault="00F16970">
      <w:pPr>
        <w:pStyle w:val="CommentText"/>
      </w:pPr>
    </w:p>
  </w:comment>
  <w:comment w:id="15" w:author="Kapil" w:date="2021-04-04T15:54: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18" w:author="Kapil" w:date="2021-04-04T15:57:00Z" w:initials="K">
    <w:p w:rsidR="00F16970" w:rsidRDefault="00F16970" w:rsidP="00F169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F16970" w:rsidRDefault="00F16970">
      <w:pPr>
        <w:pStyle w:val="CommentText"/>
      </w:pPr>
    </w:p>
  </w:comment>
  <w:comment w:id="17" w:author="Kapil" w:date="2021-04-04T15:54: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19" w:author="Kapil" w:date="2021-04-04T15:54: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22" w:author="Kapil" w:date="2021-04-04T15:57:00Z" w:initials="K">
    <w:p w:rsidR="00F16970" w:rsidRDefault="00F16970" w:rsidP="00F169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F16970" w:rsidRDefault="00F16970">
      <w:pPr>
        <w:pStyle w:val="CommentText"/>
      </w:pPr>
    </w:p>
  </w:comment>
  <w:comment w:id="21" w:author="Kapil" w:date="2021-04-04T15:54: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23" w:author="Kapil" w:date="2021-04-04T15:55: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24" w:author="Kapil" w:date="2021-04-04T15:55: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25" w:author="Kapil" w:date="2021-04-04T15:55: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26" w:author="Kapil" w:date="2021-04-04T15:55: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27" w:author="Kapil" w:date="2021-04-04T15:57:00Z" w:initials="K">
    <w:p w:rsidR="00F16970" w:rsidRDefault="00F16970" w:rsidP="00F1697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F16970" w:rsidRDefault="00F16970">
      <w:pPr>
        <w:pStyle w:val="CommentText"/>
      </w:pPr>
    </w:p>
  </w:comment>
  <w:comment w:id="28" w:author="Kapil" w:date="2021-04-04T15:55:00Z" w:initials="K">
    <w:p w:rsidR="00F16970" w:rsidRDefault="00F16970" w:rsidP="00F1697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16970" w:rsidRDefault="00F16970">
      <w:pPr>
        <w:pStyle w:val="CommentText"/>
      </w:pPr>
    </w:p>
  </w:comment>
  <w:comment w:id="30" w:author="Kapil" w:date="2021-04-02T21:54:00Z" w:initials="K">
    <w:p w:rsidR="00CE7DB0" w:rsidRPr="00186B8E" w:rsidRDefault="00CE7DB0" w:rsidP="00CE7DB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E7DB0" w:rsidRDefault="00CE7DB0" w:rsidP="00CE7DB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CE7DB0" w:rsidRDefault="00E8180A" w:rsidP="00CE7DB0">
      <w:pPr>
        <w:spacing w:after="0" w:line="240" w:lineRule="auto"/>
        <w:jc w:val="both"/>
        <w:rPr>
          <w:rFonts w:ascii="Bookman Old Style" w:hAnsi="Bookman Old Style" w:cs="Times New Roman"/>
        </w:rPr>
      </w:pPr>
      <w:hyperlink r:id="rId3" w:history="1">
        <w:r w:rsidR="00CE7DB0" w:rsidRPr="006504E1">
          <w:rPr>
            <w:rStyle w:val="Hyperlink"/>
            <w:rFonts w:ascii="Bookman Old Style" w:hAnsi="Bookman Old Style" w:cs="Times New Roman"/>
          </w:rPr>
          <w:t>http://doi.org/10.22270/ujpr.v1i1.R1</w:t>
        </w:r>
      </w:hyperlink>
    </w:p>
    <w:p w:rsidR="00CE7DB0" w:rsidRDefault="00CE7DB0">
      <w:pPr>
        <w:pStyle w:val="CommentText"/>
      </w:pPr>
    </w:p>
  </w:comment>
  <w:comment w:id="29" w:author="kapil chauhan" w:date="2019-10-09T23:28:00Z" w:initials="kc">
    <w:p w:rsidR="00531190" w:rsidRDefault="00531190" w:rsidP="00531190">
      <w:pPr>
        <w:spacing w:line="360" w:lineRule="auto"/>
        <w:jc w:val="both"/>
        <w:rPr>
          <w:rFonts w:cs="B Lotus"/>
          <w:color w:val="000000"/>
          <w:sz w:val="24"/>
        </w:rPr>
      </w:pPr>
      <w:r>
        <w:rPr>
          <w:rStyle w:val="CommentReference"/>
        </w:rPr>
        <w:annotationRef/>
      </w:r>
    </w:p>
    <w:p w:rsidR="00531190" w:rsidRPr="00D10328" w:rsidRDefault="00531190" w:rsidP="00531190">
      <w:pPr>
        <w:spacing w:line="360" w:lineRule="auto"/>
        <w:jc w:val="both"/>
        <w:rPr>
          <w:rFonts w:cs="B Lotus"/>
          <w:color w:val="000000"/>
          <w:sz w:val="24"/>
        </w:rPr>
      </w:pPr>
      <w:r>
        <w:rPr>
          <w:rFonts w:cs="B Lotus"/>
          <w:color w:val="000000"/>
          <w:sz w:val="24"/>
        </w:rPr>
        <w:t>References are not according to journal specifications</w:t>
      </w:r>
    </w:p>
    <w:p w:rsidR="00531190" w:rsidRDefault="00531190">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BF4" w:rsidRDefault="00E07BF4" w:rsidP="0074544A">
      <w:pPr>
        <w:spacing w:after="0" w:line="240" w:lineRule="auto"/>
      </w:pPr>
      <w:r>
        <w:separator/>
      </w:r>
    </w:p>
  </w:endnote>
  <w:endnote w:type="continuationSeparator" w:id="1">
    <w:p w:rsidR="00E07BF4" w:rsidRDefault="00E07BF4" w:rsidP="00745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LegacySerifStd-Book">
    <w:altName w:val="MS Mincho"/>
    <w:panose1 w:val="00000000000000000000"/>
    <w:charset w:val="80"/>
    <w:family w:val="roman"/>
    <w:notTrueType/>
    <w:pitch w:val="default"/>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B3" w:rsidRDefault="000907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416" w:rsidRPr="00F1636B" w:rsidRDefault="00211416" w:rsidP="00F1636B">
    <w:pPr>
      <w:pStyle w:val="Footer"/>
      <w:bidi w:val="0"/>
      <w:jc w:val="center"/>
      <w:rPr>
        <w:rFonts w:asciiTheme="majorBidi" w:hAnsiTheme="majorBidi" w:cstheme="majorBidi"/>
        <w:sz w:val="26"/>
        <w:szCs w:val="26"/>
        <w:rtl/>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B3" w:rsidRDefault="00090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BF4" w:rsidRDefault="00E07BF4" w:rsidP="0074544A">
      <w:pPr>
        <w:spacing w:after="0" w:line="240" w:lineRule="auto"/>
      </w:pPr>
      <w:r>
        <w:separator/>
      </w:r>
    </w:p>
  </w:footnote>
  <w:footnote w:type="continuationSeparator" w:id="1">
    <w:p w:rsidR="00E07BF4" w:rsidRDefault="00E07BF4" w:rsidP="00745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B3" w:rsidRDefault="00E818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565" o:spid="_x0000_s7170"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B3" w:rsidRDefault="00E818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566" o:spid="_x0000_s7171"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B3" w:rsidRDefault="00E818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564" o:spid="_x0000_s7169"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C4A"/>
    <w:multiLevelType w:val="hybridMultilevel"/>
    <w:tmpl w:val="7F9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57933"/>
    <w:multiLevelType w:val="hybridMultilevel"/>
    <w:tmpl w:val="CDB8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10743"/>
    <w:multiLevelType w:val="hybridMultilevel"/>
    <w:tmpl w:val="A5AC30CA"/>
    <w:lvl w:ilvl="0" w:tplc="89BC6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25415"/>
    <w:multiLevelType w:val="hybridMultilevel"/>
    <w:tmpl w:val="BFD616DE"/>
    <w:lvl w:ilvl="0" w:tplc="A448C7C0">
      <w:start w:val="1"/>
      <w:numFmt w:val="bullet"/>
      <w:lvlText w:val="•"/>
      <w:lvlJc w:val="left"/>
      <w:pPr>
        <w:tabs>
          <w:tab w:val="num" w:pos="720"/>
        </w:tabs>
        <w:ind w:left="720" w:hanging="360"/>
      </w:pPr>
      <w:rPr>
        <w:rFonts w:ascii="Times New Roman" w:hAnsi="Times New Roman" w:hint="default"/>
      </w:rPr>
    </w:lvl>
    <w:lvl w:ilvl="1" w:tplc="C9EAD2B0" w:tentative="1">
      <w:start w:val="1"/>
      <w:numFmt w:val="bullet"/>
      <w:lvlText w:val="•"/>
      <w:lvlJc w:val="left"/>
      <w:pPr>
        <w:tabs>
          <w:tab w:val="num" w:pos="1440"/>
        </w:tabs>
        <w:ind w:left="1440" w:hanging="360"/>
      </w:pPr>
      <w:rPr>
        <w:rFonts w:ascii="Times New Roman" w:hAnsi="Times New Roman" w:hint="default"/>
      </w:rPr>
    </w:lvl>
    <w:lvl w:ilvl="2" w:tplc="56069A98" w:tentative="1">
      <w:start w:val="1"/>
      <w:numFmt w:val="bullet"/>
      <w:lvlText w:val="•"/>
      <w:lvlJc w:val="left"/>
      <w:pPr>
        <w:tabs>
          <w:tab w:val="num" w:pos="2160"/>
        </w:tabs>
        <w:ind w:left="2160" w:hanging="360"/>
      </w:pPr>
      <w:rPr>
        <w:rFonts w:ascii="Times New Roman" w:hAnsi="Times New Roman" w:hint="default"/>
      </w:rPr>
    </w:lvl>
    <w:lvl w:ilvl="3" w:tplc="4A366D12" w:tentative="1">
      <w:start w:val="1"/>
      <w:numFmt w:val="bullet"/>
      <w:lvlText w:val="•"/>
      <w:lvlJc w:val="left"/>
      <w:pPr>
        <w:tabs>
          <w:tab w:val="num" w:pos="2880"/>
        </w:tabs>
        <w:ind w:left="2880" w:hanging="360"/>
      </w:pPr>
      <w:rPr>
        <w:rFonts w:ascii="Times New Roman" w:hAnsi="Times New Roman" w:hint="default"/>
      </w:rPr>
    </w:lvl>
    <w:lvl w:ilvl="4" w:tplc="BB6A769C" w:tentative="1">
      <w:start w:val="1"/>
      <w:numFmt w:val="bullet"/>
      <w:lvlText w:val="•"/>
      <w:lvlJc w:val="left"/>
      <w:pPr>
        <w:tabs>
          <w:tab w:val="num" w:pos="3600"/>
        </w:tabs>
        <w:ind w:left="3600" w:hanging="360"/>
      </w:pPr>
      <w:rPr>
        <w:rFonts w:ascii="Times New Roman" w:hAnsi="Times New Roman" w:hint="default"/>
      </w:rPr>
    </w:lvl>
    <w:lvl w:ilvl="5" w:tplc="B8506D22" w:tentative="1">
      <w:start w:val="1"/>
      <w:numFmt w:val="bullet"/>
      <w:lvlText w:val="•"/>
      <w:lvlJc w:val="left"/>
      <w:pPr>
        <w:tabs>
          <w:tab w:val="num" w:pos="4320"/>
        </w:tabs>
        <w:ind w:left="4320" w:hanging="360"/>
      </w:pPr>
      <w:rPr>
        <w:rFonts w:ascii="Times New Roman" w:hAnsi="Times New Roman" w:hint="default"/>
      </w:rPr>
    </w:lvl>
    <w:lvl w:ilvl="6" w:tplc="0866A1E0" w:tentative="1">
      <w:start w:val="1"/>
      <w:numFmt w:val="bullet"/>
      <w:lvlText w:val="•"/>
      <w:lvlJc w:val="left"/>
      <w:pPr>
        <w:tabs>
          <w:tab w:val="num" w:pos="5040"/>
        </w:tabs>
        <w:ind w:left="5040" w:hanging="360"/>
      </w:pPr>
      <w:rPr>
        <w:rFonts w:ascii="Times New Roman" w:hAnsi="Times New Roman" w:hint="default"/>
      </w:rPr>
    </w:lvl>
    <w:lvl w:ilvl="7" w:tplc="7F848700" w:tentative="1">
      <w:start w:val="1"/>
      <w:numFmt w:val="bullet"/>
      <w:lvlText w:val="•"/>
      <w:lvlJc w:val="left"/>
      <w:pPr>
        <w:tabs>
          <w:tab w:val="num" w:pos="5760"/>
        </w:tabs>
        <w:ind w:left="5760" w:hanging="360"/>
      </w:pPr>
      <w:rPr>
        <w:rFonts w:ascii="Times New Roman" w:hAnsi="Times New Roman" w:hint="default"/>
      </w:rPr>
    </w:lvl>
    <w:lvl w:ilvl="8" w:tplc="788E73D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C05042"/>
    <w:multiLevelType w:val="hybridMultilevel"/>
    <w:tmpl w:val="66DA51D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857755B"/>
    <w:multiLevelType w:val="hybridMultilevel"/>
    <w:tmpl w:val="D4DCB414"/>
    <w:lvl w:ilvl="0" w:tplc="0E56493C">
      <w:start w:val="1"/>
      <w:numFmt w:val="bullet"/>
      <w:lvlText w:val="•"/>
      <w:lvlJc w:val="left"/>
      <w:pPr>
        <w:tabs>
          <w:tab w:val="num" w:pos="720"/>
        </w:tabs>
        <w:ind w:left="720" w:hanging="360"/>
      </w:pPr>
      <w:rPr>
        <w:rFonts w:ascii="Times New Roman" w:hAnsi="Times New Roman" w:hint="default"/>
      </w:rPr>
    </w:lvl>
    <w:lvl w:ilvl="1" w:tplc="09B83BB0" w:tentative="1">
      <w:start w:val="1"/>
      <w:numFmt w:val="bullet"/>
      <w:lvlText w:val="•"/>
      <w:lvlJc w:val="left"/>
      <w:pPr>
        <w:tabs>
          <w:tab w:val="num" w:pos="1440"/>
        </w:tabs>
        <w:ind w:left="1440" w:hanging="360"/>
      </w:pPr>
      <w:rPr>
        <w:rFonts w:ascii="Times New Roman" w:hAnsi="Times New Roman" w:hint="default"/>
      </w:rPr>
    </w:lvl>
    <w:lvl w:ilvl="2" w:tplc="2E42F520" w:tentative="1">
      <w:start w:val="1"/>
      <w:numFmt w:val="bullet"/>
      <w:lvlText w:val="•"/>
      <w:lvlJc w:val="left"/>
      <w:pPr>
        <w:tabs>
          <w:tab w:val="num" w:pos="2160"/>
        </w:tabs>
        <w:ind w:left="2160" w:hanging="360"/>
      </w:pPr>
      <w:rPr>
        <w:rFonts w:ascii="Times New Roman" w:hAnsi="Times New Roman" w:hint="default"/>
      </w:rPr>
    </w:lvl>
    <w:lvl w:ilvl="3" w:tplc="79E0E3CE" w:tentative="1">
      <w:start w:val="1"/>
      <w:numFmt w:val="bullet"/>
      <w:lvlText w:val="•"/>
      <w:lvlJc w:val="left"/>
      <w:pPr>
        <w:tabs>
          <w:tab w:val="num" w:pos="2880"/>
        </w:tabs>
        <w:ind w:left="2880" w:hanging="360"/>
      </w:pPr>
      <w:rPr>
        <w:rFonts w:ascii="Times New Roman" w:hAnsi="Times New Roman" w:hint="default"/>
      </w:rPr>
    </w:lvl>
    <w:lvl w:ilvl="4" w:tplc="FB0EEDA0" w:tentative="1">
      <w:start w:val="1"/>
      <w:numFmt w:val="bullet"/>
      <w:lvlText w:val="•"/>
      <w:lvlJc w:val="left"/>
      <w:pPr>
        <w:tabs>
          <w:tab w:val="num" w:pos="3600"/>
        </w:tabs>
        <w:ind w:left="3600" w:hanging="360"/>
      </w:pPr>
      <w:rPr>
        <w:rFonts w:ascii="Times New Roman" w:hAnsi="Times New Roman" w:hint="default"/>
      </w:rPr>
    </w:lvl>
    <w:lvl w:ilvl="5" w:tplc="DAFED742" w:tentative="1">
      <w:start w:val="1"/>
      <w:numFmt w:val="bullet"/>
      <w:lvlText w:val="•"/>
      <w:lvlJc w:val="left"/>
      <w:pPr>
        <w:tabs>
          <w:tab w:val="num" w:pos="4320"/>
        </w:tabs>
        <w:ind w:left="4320" w:hanging="360"/>
      </w:pPr>
      <w:rPr>
        <w:rFonts w:ascii="Times New Roman" w:hAnsi="Times New Roman" w:hint="default"/>
      </w:rPr>
    </w:lvl>
    <w:lvl w:ilvl="6" w:tplc="76E6F888" w:tentative="1">
      <w:start w:val="1"/>
      <w:numFmt w:val="bullet"/>
      <w:lvlText w:val="•"/>
      <w:lvlJc w:val="left"/>
      <w:pPr>
        <w:tabs>
          <w:tab w:val="num" w:pos="5040"/>
        </w:tabs>
        <w:ind w:left="5040" w:hanging="360"/>
      </w:pPr>
      <w:rPr>
        <w:rFonts w:ascii="Times New Roman" w:hAnsi="Times New Roman" w:hint="default"/>
      </w:rPr>
    </w:lvl>
    <w:lvl w:ilvl="7" w:tplc="2E585896" w:tentative="1">
      <w:start w:val="1"/>
      <w:numFmt w:val="bullet"/>
      <w:lvlText w:val="•"/>
      <w:lvlJc w:val="left"/>
      <w:pPr>
        <w:tabs>
          <w:tab w:val="num" w:pos="5760"/>
        </w:tabs>
        <w:ind w:left="5760" w:hanging="360"/>
      </w:pPr>
      <w:rPr>
        <w:rFonts w:ascii="Times New Roman" w:hAnsi="Times New Roman" w:hint="default"/>
      </w:rPr>
    </w:lvl>
    <w:lvl w:ilvl="8" w:tplc="E944866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FE58A8"/>
    <w:multiLevelType w:val="hybridMultilevel"/>
    <w:tmpl w:val="C0EA7DEC"/>
    <w:lvl w:ilvl="0" w:tplc="412EF264">
      <w:start w:val="1"/>
      <w:numFmt w:val="bullet"/>
      <w:lvlText w:val="•"/>
      <w:lvlJc w:val="left"/>
      <w:pPr>
        <w:tabs>
          <w:tab w:val="num" w:pos="720"/>
        </w:tabs>
        <w:ind w:left="720" w:hanging="360"/>
      </w:pPr>
      <w:rPr>
        <w:rFonts w:ascii="Times New Roman" w:hAnsi="Times New Roman" w:hint="default"/>
      </w:rPr>
    </w:lvl>
    <w:lvl w:ilvl="1" w:tplc="6C100C5A" w:tentative="1">
      <w:start w:val="1"/>
      <w:numFmt w:val="bullet"/>
      <w:lvlText w:val="•"/>
      <w:lvlJc w:val="left"/>
      <w:pPr>
        <w:tabs>
          <w:tab w:val="num" w:pos="1440"/>
        </w:tabs>
        <w:ind w:left="1440" w:hanging="360"/>
      </w:pPr>
      <w:rPr>
        <w:rFonts w:ascii="Times New Roman" w:hAnsi="Times New Roman" w:hint="default"/>
      </w:rPr>
    </w:lvl>
    <w:lvl w:ilvl="2" w:tplc="51049BE0" w:tentative="1">
      <w:start w:val="1"/>
      <w:numFmt w:val="bullet"/>
      <w:lvlText w:val="•"/>
      <w:lvlJc w:val="left"/>
      <w:pPr>
        <w:tabs>
          <w:tab w:val="num" w:pos="2160"/>
        </w:tabs>
        <w:ind w:left="2160" w:hanging="360"/>
      </w:pPr>
      <w:rPr>
        <w:rFonts w:ascii="Times New Roman" w:hAnsi="Times New Roman" w:hint="default"/>
      </w:rPr>
    </w:lvl>
    <w:lvl w:ilvl="3" w:tplc="8DF0A42A" w:tentative="1">
      <w:start w:val="1"/>
      <w:numFmt w:val="bullet"/>
      <w:lvlText w:val="•"/>
      <w:lvlJc w:val="left"/>
      <w:pPr>
        <w:tabs>
          <w:tab w:val="num" w:pos="2880"/>
        </w:tabs>
        <w:ind w:left="2880" w:hanging="360"/>
      </w:pPr>
      <w:rPr>
        <w:rFonts w:ascii="Times New Roman" w:hAnsi="Times New Roman" w:hint="default"/>
      </w:rPr>
    </w:lvl>
    <w:lvl w:ilvl="4" w:tplc="80E085B6" w:tentative="1">
      <w:start w:val="1"/>
      <w:numFmt w:val="bullet"/>
      <w:lvlText w:val="•"/>
      <w:lvlJc w:val="left"/>
      <w:pPr>
        <w:tabs>
          <w:tab w:val="num" w:pos="3600"/>
        </w:tabs>
        <w:ind w:left="3600" w:hanging="360"/>
      </w:pPr>
      <w:rPr>
        <w:rFonts w:ascii="Times New Roman" w:hAnsi="Times New Roman" w:hint="default"/>
      </w:rPr>
    </w:lvl>
    <w:lvl w:ilvl="5" w:tplc="2888482A" w:tentative="1">
      <w:start w:val="1"/>
      <w:numFmt w:val="bullet"/>
      <w:lvlText w:val="•"/>
      <w:lvlJc w:val="left"/>
      <w:pPr>
        <w:tabs>
          <w:tab w:val="num" w:pos="4320"/>
        </w:tabs>
        <w:ind w:left="4320" w:hanging="360"/>
      </w:pPr>
      <w:rPr>
        <w:rFonts w:ascii="Times New Roman" w:hAnsi="Times New Roman" w:hint="default"/>
      </w:rPr>
    </w:lvl>
    <w:lvl w:ilvl="6" w:tplc="00D08D12" w:tentative="1">
      <w:start w:val="1"/>
      <w:numFmt w:val="bullet"/>
      <w:lvlText w:val="•"/>
      <w:lvlJc w:val="left"/>
      <w:pPr>
        <w:tabs>
          <w:tab w:val="num" w:pos="5040"/>
        </w:tabs>
        <w:ind w:left="5040" w:hanging="360"/>
      </w:pPr>
      <w:rPr>
        <w:rFonts w:ascii="Times New Roman" w:hAnsi="Times New Roman" w:hint="default"/>
      </w:rPr>
    </w:lvl>
    <w:lvl w:ilvl="7" w:tplc="92649836" w:tentative="1">
      <w:start w:val="1"/>
      <w:numFmt w:val="bullet"/>
      <w:lvlText w:val="•"/>
      <w:lvlJc w:val="left"/>
      <w:pPr>
        <w:tabs>
          <w:tab w:val="num" w:pos="5760"/>
        </w:tabs>
        <w:ind w:left="5760" w:hanging="360"/>
      </w:pPr>
      <w:rPr>
        <w:rFonts w:ascii="Times New Roman" w:hAnsi="Times New Roman" w:hint="default"/>
      </w:rPr>
    </w:lvl>
    <w:lvl w:ilvl="8" w:tplc="F24284D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D628BB"/>
    <w:multiLevelType w:val="hybridMultilevel"/>
    <w:tmpl w:val="7772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E43BF"/>
    <w:multiLevelType w:val="hybridMultilevel"/>
    <w:tmpl w:val="675A895A"/>
    <w:lvl w:ilvl="0" w:tplc="AEFA5D34">
      <w:start w:val="1"/>
      <w:numFmt w:val="bullet"/>
      <w:lvlText w:val="•"/>
      <w:lvlJc w:val="left"/>
      <w:pPr>
        <w:tabs>
          <w:tab w:val="num" w:pos="720"/>
        </w:tabs>
        <w:ind w:left="720" w:hanging="360"/>
      </w:pPr>
      <w:rPr>
        <w:rFonts w:ascii="Times New Roman" w:hAnsi="Times New Roman" w:hint="default"/>
      </w:rPr>
    </w:lvl>
    <w:lvl w:ilvl="1" w:tplc="05FE4FB6" w:tentative="1">
      <w:start w:val="1"/>
      <w:numFmt w:val="bullet"/>
      <w:lvlText w:val="•"/>
      <w:lvlJc w:val="left"/>
      <w:pPr>
        <w:tabs>
          <w:tab w:val="num" w:pos="1440"/>
        </w:tabs>
        <w:ind w:left="1440" w:hanging="360"/>
      </w:pPr>
      <w:rPr>
        <w:rFonts w:ascii="Times New Roman" w:hAnsi="Times New Roman" w:hint="default"/>
      </w:rPr>
    </w:lvl>
    <w:lvl w:ilvl="2" w:tplc="81CCF9D2" w:tentative="1">
      <w:start w:val="1"/>
      <w:numFmt w:val="bullet"/>
      <w:lvlText w:val="•"/>
      <w:lvlJc w:val="left"/>
      <w:pPr>
        <w:tabs>
          <w:tab w:val="num" w:pos="2160"/>
        </w:tabs>
        <w:ind w:left="2160" w:hanging="360"/>
      </w:pPr>
      <w:rPr>
        <w:rFonts w:ascii="Times New Roman" w:hAnsi="Times New Roman" w:hint="default"/>
      </w:rPr>
    </w:lvl>
    <w:lvl w:ilvl="3" w:tplc="7BE8F396" w:tentative="1">
      <w:start w:val="1"/>
      <w:numFmt w:val="bullet"/>
      <w:lvlText w:val="•"/>
      <w:lvlJc w:val="left"/>
      <w:pPr>
        <w:tabs>
          <w:tab w:val="num" w:pos="2880"/>
        </w:tabs>
        <w:ind w:left="2880" w:hanging="360"/>
      </w:pPr>
      <w:rPr>
        <w:rFonts w:ascii="Times New Roman" w:hAnsi="Times New Roman" w:hint="default"/>
      </w:rPr>
    </w:lvl>
    <w:lvl w:ilvl="4" w:tplc="644AFA48" w:tentative="1">
      <w:start w:val="1"/>
      <w:numFmt w:val="bullet"/>
      <w:lvlText w:val="•"/>
      <w:lvlJc w:val="left"/>
      <w:pPr>
        <w:tabs>
          <w:tab w:val="num" w:pos="3600"/>
        </w:tabs>
        <w:ind w:left="3600" w:hanging="360"/>
      </w:pPr>
      <w:rPr>
        <w:rFonts w:ascii="Times New Roman" w:hAnsi="Times New Roman" w:hint="default"/>
      </w:rPr>
    </w:lvl>
    <w:lvl w:ilvl="5" w:tplc="685E695E" w:tentative="1">
      <w:start w:val="1"/>
      <w:numFmt w:val="bullet"/>
      <w:lvlText w:val="•"/>
      <w:lvlJc w:val="left"/>
      <w:pPr>
        <w:tabs>
          <w:tab w:val="num" w:pos="4320"/>
        </w:tabs>
        <w:ind w:left="4320" w:hanging="360"/>
      </w:pPr>
      <w:rPr>
        <w:rFonts w:ascii="Times New Roman" w:hAnsi="Times New Roman" w:hint="default"/>
      </w:rPr>
    </w:lvl>
    <w:lvl w:ilvl="6" w:tplc="C1C42BB6" w:tentative="1">
      <w:start w:val="1"/>
      <w:numFmt w:val="bullet"/>
      <w:lvlText w:val="•"/>
      <w:lvlJc w:val="left"/>
      <w:pPr>
        <w:tabs>
          <w:tab w:val="num" w:pos="5040"/>
        </w:tabs>
        <w:ind w:left="5040" w:hanging="360"/>
      </w:pPr>
      <w:rPr>
        <w:rFonts w:ascii="Times New Roman" w:hAnsi="Times New Roman" w:hint="default"/>
      </w:rPr>
    </w:lvl>
    <w:lvl w:ilvl="7" w:tplc="602E61F0" w:tentative="1">
      <w:start w:val="1"/>
      <w:numFmt w:val="bullet"/>
      <w:lvlText w:val="•"/>
      <w:lvlJc w:val="left"/>
      <w:pPr>
        <w:tabs>
          <w:tab w:val="num" w:pos="5760"/>
        </w:tabs>
        <w:ind w:left="5760" w:hanging="360"/>
      </w:pPr>
      <w:rPr>
        <w:rFonts w:ascii="Times New Roman" w:hAnsi="Times New Roman" w:hint="default"/>
      </w:rPr>
    </w:lvl>
    <w:lvl w:ilvl="8" w:tplc="A838F56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3A7611"/>
    <w:multiLevelType w:val="hybridMultilevel"/>
    <w:tmpl w:val="8020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93B87"/>
    <w:multiLevelType w:val="hybridMultilevel"/>
    <w:tmpl w:val="F4E47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803FC"/>
    <w:multiLevelType w:val="hybridMultilevel"/>
    <w:tmpl w:val="033C6E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F0D65"/>
    <w:multiLevelType w:val="hybridMultilevel"/>
    <w:tmpl w:val="0C0EC582"/>
    <w:lvl w:ilvl="0" w:tplc="A80E8C98">
      <w:start w:val="1"/>
      <w:numFmt w:val="bullet"/>
      <w:lvlText w:val="•"/>
      <w:lvlJc w:val="left"/>
      <w:pPr>
        <w:tabs>
          <w:tab w:val="num" w:pos="720"/>
        </w:tabs>
        <w:ind w:left="720" w:hanging="360"/>
      </w:pPr>
      <w:rPr>
        <w:rFonts w:ascii="Times New Roman" w:hAnsi="Times New Roman" w:hint="default"/>
      </w:rPr>
    </w:lvl>
    <w:lvl w:ilvl="1" w:tplc="2DD0F8A8" w:tentative="1">
      <w:start w:val="1"/>
      <w:numFmt w:val="bullet"/>
      <w:lvlText w:val="•"/>
      <w:lvlJc w:val="left"/>
      <w:pPr>
        <w:tabs>
          <w:tab w:val="num" w:pos="1440"/>
        </w:tabs>
        <w:ind w:left="1440" w:hanging="360"/>
      </w:pPr>
      <w:rPr>
        <w:rFonts w:ascii="Times New Roman" w:hAnsi="Times New Roman" w:hint="default"/>
      </w:rPr>
    </w:lvl>
    <w:lvl w:ilvl="2" w:tplc="D77C5A2E" w:tentative="1">
      <w:start w:val="1"/>
      <w:numFmt w:val="bullet"/>
      <w:lvlText w:val="•"/>
      <w:lvlJc w:val="left"/>
      <w:pPr>
        <w:tabs>
          <w:tab w:val="num" w:pos="2160"/>
        </w:tabs>
        <w:ind w:left="2160" w:hanging="360"/>
      </w:pPr>
      <w:rPr>
        <w:rFonts w:ascii="Times New Roman" w:hAnsi="Times New Roman" w:hint="default"/>
      </w:rPr>
    </w:lvl>
    <w:lvl w:ilvl="3" w:tplc="EA80B076" w:tentative="1">
      <w:start w:val="1"/>
      <w:numFmt w:val="bullet"/>
      <w:lvlText w:val="•"/>
      <w:lvlJc w:val="left"/>
      <w:pPr>
        <w:tabs>
          <w:tab w:val="num" w:pos="2880"/>
        </w:tabs>
        <w:ind w:left="2880" w:hanging="360"/>
      </w:pPr>
      <w:rPr>
        <w:rFonts w:ascii="Times New Roman" w:hAnsi="Times New Roman" w:hint="default"/>
      </w:rPr>
    </w:lvl>
    <w:lvl w:ilvl="4" w:tplc="2EA84BDA" w:tentative="1">
      <w:start w:val="1"/>
      <w:numFmt w:val="bullet"/>
      <w:lvlText w:val="•"/>
      <w:lvlJc w:val="left"/>
      <w:pPr>
        <w:tabs>
          <w:tab w:val="num" w:pos="3600"/>
        </w:tabs>
        <w:ind w:left="3600" w:hanging="360"/>
      </w:pPr>
      <w:rPr>
        <w:rFonts w:ascii="Times New Roman" w:hAnsi="Times New Roman" w:hint="default"/>
      </w:rPr>
    </w:lvl>
    <w:lvl w:ilvl="5" w:tplc="4A284750" w:tentative="1">
      <w:start w:val="1"/>
      <w:numFmt w:val="bullet"/>
      <w:lvlText w:val="•"/>
      <w:lvlJc w:val="left"/>
      <w:pPr>
        <w:tabs>
          <w:tab w:val="num" w:pos="4320"/>
        </w:tabs>
        <w:ind w:left="4320" w:hanging="360"/>
      </w:pPr>
      <w:rPr>
        <w:rFonts w:ascii="Times New Roman" w:hAnsi="Times New Roman" w:hint="default"/>
      </w:rPr>
    </w:lvl>
    <w:lvl w:ilvl="6" w:tplc="420C123E" w:tentative="1">
      <w:start w:val="1"/>
      <w:numFmt w:val="bullet"/>
      <w:lvlText w:val="•"/>
      <w:lvlJc w:val="left"/>
      <w:pPr>
        <w:tabs>
          <w:tab w:val="num" w:pos="5040"/>
        </w:tabs>
        <w:ind w:left="5040" w:hanging="360"/>
      </w:pPr>
      <w:rPr>
        <w:rFonts w:ascii="Times New Roman" w:hAnsi="Times New Roman" w:hint="default"/>
      </w:rPr>
    </w:lvl>
    <w:lvl w:ilvl="7" w:tplc="537880E8" w:tentative="1">
      <w:start w:val="1"/>
      <w:numFmt w:val="bullet"/>
      <w:lvlText w:val="•"/>
      <w:lvlJc w:val="left"/>
      <w:pPr>
        <w:tabs>
          <w:tab w:val="num" w:pos="5760"/>
        </w:tabs>
        <w:ind w:left="5760" w:hanging="360"/>
      </w:pPr>
      <w:rPr>
        <w:rFonts w:ascii="Times New Roman" w:hAnsi="Times New Roman" w:hint="default"/>
      </w:rPr>
    </w:lvl>
    <w:lvl w:ilvl="8" w:tplc="DC6A57D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EEF4EAB"/>
    <w:multiLevelType w:val="hybridMultilevel"/>
    <w:tmpl w:val="95F4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E15E0"/>
    <w:multiLevelType w:val="hybridMultilevel"/>
    <w:tmpl w:val="E2382308"/>
    <w:lvl w:ilvl="0" w:tplc="3F4EE1FC">
      <w:start w:val="1"/>
      <w:numFmt w:val="bullet"/>
      <w:lvlText w:val="•"/>
      <w:lvlJc w:val="left"/>
      <w:pPr>
        <w:tabs>
          <w:tab w:val="num" w:pos="720"/>
        </w:tabs>
        <w:ind w:left="720" w:hanging="360"/>
      </w:pPr>
      <w:rPr>
        <w:rFonts w:ascii="Times New Roman" w:hAnsi="Times New Roman" w:hint="default"/>
      </w:rPr>
    </w:lvl>
    <w:lvl w:ilvl="1" w:tplc="3ADA4E52" w:tentative="1">
      <w:start w:val="1"/>
      <w:numFmt w:val="bullet"/>
      <w:lvlText w:val="•"/>
      <w:lvlJc w:val="left"/>
      <w:pPr>
        <w:tabs>
          <w:tab w:val="num" w:pos="1440"/>
        </w:tabs>
        <w:ind w:left="1440" w:hanging="360"/>
      </w:pPr>
      <w:rPr>
        <w:rFonts w:ascii="Times New Roman" w:hAnsi="Times New Roman" w:hint="default"/>
      </w:rPr>
    </w:lvl>
    <w:lvl w:ilvl="2" w:tplc="245AEF2C" w:tentative="1">
      <w:start w:val="1"/>
      <w:numFmt w:val="bullet"/>
      <w:lvlText w:val="•"/>
      <w:lvlJc w:val="left"/>
      <w:pPr>
        <w:tabs>
          <w:tab w:val="num" w:pos="2160"/>
        </w:tabs>
        <w:ind w:left="2160" w:hanging="360"/>
      </w:pPr>
      <w:rPr>
        <w:rFonts w:ascii="Times New Roman" w:hAnsi="Times New Roman" w:hint="default"/>
      </w:rPr>
    </w:lvl>
    <w:lvl w:ilvl="3" w:tplc="0D26B32C" w:tentative="1">
      <w:start w:val="1"/>
      <w:numFmt w:val="bullet"/>
      <w:lvlText w:val="•"/>
      <w:lvlJc w:val="left"/>
      <w:pPr>
        <w:tabs>
          <w:tab w:val="num" w:pos="2880"/>
        </w:tabs>
        <w:ind w:left="2880" w:hanging="360"/>
      </w:pPr>
      <w:rPr>
        <w:rFonts w:ascii="Times New Roman" w:hAnsi="Times New Roman" w:hint="default"/>
      </w:rPr>
    </w:lvl>
    <w:lvl w:ilvl="4" w:tplc="1716F05A" w:tentative="1">
      <w:start w:val="1"/>
      <w:numFmt w:val="bullet"/>
      <w:lvlText w:val="•"/>
      <w:lvlJc w:val="left"/>
      <w:pPr>
        <w:tabs>
          <w:tab w:val="num" w:pos="3600"/>
        </w:tabs>
        <w:ind w:left="3600" w:hanging="360"/>
      </w:pPr>
      <w:rPr>
        <w:rFonts w:ascii="Times New Roman" w:hAnsi="Times New Roman" w:hint="default"/>
      </w:rPr>
    </w:lvl>
    <w:lvl w:ilvl="5" w:tplc="36E41D0E" w:tentative="1">
      <w:start w:val="1"/>
      <w:numFmt w:val="bullet"/>
      <w:lvlText w:val="•"/>
      <w:lvlJc w:val="left"/>
      <w:pPr>
        <w:tabs>
          <w:tab w:val="num" w:pos="4320"/>
        </w:tabs>
        <w:ind w:left="4320" w:hanging="360"/>
      </w:pPr>
      <w:rPr>
        <w:rFonts w:ascii="Times New Roman" w:hAnsi="Times New Roman" w:hint="default"/>
      </w:rPr>
    </w:lvl>
    <w:lvl w:ilvl="6" w:tplc="E74291EA" w:tentative="1">
      <w:start w:val="1"/>
      <w:numFmt w:val="bullet"/>
      <w:lvlText w:val="•"/>
      <w:lvlJc w:val="left"/>
      <w:pPr>
        <w:tabs>
          <w:tab w:val="num" w:pos="5040"/>
        </w:tabs>
        <w:ind w:left="5040" w:hanging="360"/>
      </w:pPr>
      <w:rPr>
        <w:rFonts w:ascii="Times New Roman" w:hAnsi="Times New Roman" w:hint="default"/>
      </w:rPr>
    </w:lvl>
    <w:lvl w:ilvl="7" w:tplc="2408B7E2" w:tentative="1">
      <w:start w:val="1"/>
      <w:numFmt w:val="bullet"/>
      <w:lvlText w:val="•"/>
      <w:lvlJc w:val="left"/>
      <w:pPr>
        <w:tabs>
          <w:tab w:val="num" w:pos="5760"/>
        </w:tabs>
        <w:ind w:left="5760" w:hanging="360"/>
      </w:pPr>
      <w:rPr>
        <w:rFonts w:ascii="Times New Roman" w:hAnsi="Times New Roman" w:hint="default"/>
      </w:rPr>
    </w:lvl>
    <w:lvl w:ilvl="8" w:tplc="F1A263E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F686D58"/>
    <w:multiLevelType w:val="hybridMultilevel"/>
    <w:tmpl w:val="4174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1F22A0"/>
    <w:multiLevelType w:val="hybridMultilevel"/>
    <w:tmpl w:val="FDB22BD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1FC5EFF"/>
    <w:multiLevelType w:val="multilevel"/>
    <w:tmpl w:val="2CF8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EB2DFE"/>
    <w:multiLevelType w:val="hybridMultilevel"/>
    <w:tmpl w:val="4E84B274"/>
    <w:lvl w:ilvl="0" w:tplc="0FB041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FC5B95"/>
    <w:multiLevelType w:val="hybridMultilevel"/>
    <w:tmpl w:val="80DACD42"/>
    <w:lvl w:ilvl="0" w:tplc="DF740D94">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A0642"/>
    <w:multiLevelType w:val="hybridMultilevel"/>
    <w:tmpl w:val="4D867E86"/>
    <w:lvl w:ilvl="0" w:tplc="C42A1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36EC8"/>
    <w:multiLevelType w:val="hybridMultilevel"/>
    <w:tmpl w:val="AD6C86C6"/>
    <w:lvl w:ilvl="0" w:tplc="E102883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7E47E5"/>
    <w:multiLevelType w:val="hybridMultilevel"/>
    <w:tmpl w:val="627CCCD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nsid w:val="48797CC9"/>
    <w:multiLevelType w:val="hybridMultilevel"/>
    <w:tmpl w:val="FBBAABC8"/>
    <w:lvl w:ilvl="0" w:tplc="B9580EA8">
      <w:start w:val="1"/>
      <w:numFmt w:val="bullet"/>
      <w:lvlText w:val="•"/>
      <w:lvlJc w:val="left"/>
      <w:pPr>
        <w:tabs>
          <w:tab w:val="num" w:pos="720"/>
        </w:tabs>
        <w:ind w:left="720" w:hanging="360"/>
      </w:pPr>
      <w:rPr>
        <w:rFonts w:ascii="Times New Roman" w:hAnsi="Times New Roman" w:hint="default"/>
      </w:rPr>
    </w:lvl>
    <w:lvl w:ilvl="1" w:tplc="B8E49534" w:tentative="1">
      <w:start w:val="1"/>
      <w:numFmt w:val="bullet"/>
      <w:lvlText w:val="•"/>
      <w:lvlJc w:val="left"/>
      <w:pPr>
        <w:tabs>
          <w:tab w:val="num" w:pos="1440"/>
        </w:tabs>
        <w:ind w:left="1440" w:hanging="360"/>
      </w:pPr>
      <w:rPr>
        <w:rFonts w:ascii="Times New Roman" w:hAnsi="Times New Roman" w:hint="default"/>
      </w:rPr>
    </w:lvl>
    <w:lvl w:ilvl="2" w:tplc="6A0CDB9E" w:tentative="1">
      <w:start w:val="1"/>
      <w:numFmt w:val="bullet"/>
      <w:lvlText w:val="•"/>
      <w:lvlJc w:val="left"/>
      <w:pPr>
        <w:tabs>
          <w:tab w:val="num" w:pos="2160"/>
        </w:tabs>
        <w:ind w:left="2160" w:hanging="360"/>
      </w:pPr>
      <w:rPr>
        <w:rFonts w:ascii="Times New Roman" w:hAnsi="Times New Roman" w:hint="default"/>
      </w:rPr>
    </w:lvl>
    <w:lvl w:ilvl="3" w:tplc="FC60B938" w:tentative="1">
      <w:start w:val="1"/>
      <w:numFmt w:val="bullet"/>
      <w:lvlText w:val="•"/>
      <w:lvlJc w:val="left"/>
      <w:pPr>
        <w:tabs>
          <w:tab w:val="num" w:pos="2880"/>
        </w:tabs>
        <w:ind w:left="2880" w:hanging="360"/>
      </w:pPr>
      <w:rPr>
        <w:rFonts w:ascii="Times New Roman" w:hAnsi="Times New Roman" w:hint="default"/>
      </w:rPr>
    </w:lvl>
    <w:lvl w:ilvl="4" w:tplc="4F04E114" w:tentative="1">
      <w:start w:val="1"/>
      <w:numFmt w:val="bullet"/>
      <w:lvlText w:val="•"/>
      <w:lvlJc w:val="left"/>
      <w:pPr>
        <w:tabs>
          <w:tab w:val="num" w:pos="3600"/>
        </w:tabs>
        <w:ind w:left="3600" w:hanging="360"/>
      </w:pPr>
      <w:rPr>
        <w:rFonts w:ascii="Times New Roman" w:hAnsi="Times New Roman" w:hint="default"/>
      </w:rPr>
    </w:lvl>
    <w:lvl w:ilvl="5" w:tplc="624A1910" w:tentative="1">
      <w:start w:val="1"/>
      <w:numFmt w:val="bullet"/>
      <w:lvlText w:val="•"/>
      <w:lvlJc w:val="left"/>
      <w:pPr>
        <w:tabs>
          <w:tab w:val="num" w:pos="4320"/>
        </w:tabs>
        <w:ind w:left="4320" w:hanging="360"/>
      </w:pPr>
      <w:rPr>
        <w:rFonts w:ascii="Times New Roman" w:hAnsi="Times New Roman" w:hint="default"/>
      </w:rPr>
    </w:lvl>
    <w:lvl w:ilvl="6" w:tplc="CDE2F350" w:tentative="1">
      <w:start w:val="1"/>
      <w:numFmt w:val="bullet"/>
      <w:lvlText w:val="•"/>
      <w:lvlJc w:val="left"/>
      <w:pPr>
        <w:tabs>
          <w:tab w:val="num" w:pos="5040"/>
        </w:tabs>
        <w:ind w:left="5040" w:hanging="360"/>
      </w:pPr>
      <w:rPr>
        <w:rFonts w:ascii="Times New Roman" w:hAnsi="Times New Roman" w:hint="default"/>
      </w:rPr>
    </w:lvl>
    <w:lvl w:ilvl="7" w:tplc="0FC66754" w:tentative="1">
      <w:start w:val="1"/>
      <w:numFmt w:val="bullet"/>
      <w:lvlText w:val="•"/>
      <w:lvlJc w:val="left"/>
      <w:pPr>
        <w:tabs>
          <w:tab w:val="num" w:pos="5760"/>
        </w:tabs>
        <w:ind w:left="5760" w:hanging="360"/>
      </w:pPr>
      <w:rPr>
        <w:rFonts w:ascii="Times New Roman" w:hAnsi="Times New Roman" w:hint="default"/>
      </w:rPr>
    </w:lvl>
    <w:lvl w:ilvl="8" w:tplc="72602A1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20B4019"/>
    <w:multiLevelType w:val="hybridMultilevel"/>
    <w:tmpl w:val="A146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A73C6D"/>
    <w:multiLevelType w:val="hybridMultilevel"/>
    <w:tmpl w:val="A796CA44"/>
    <w:lvl w:ilvl="0" w:tplc="26DAEC7A">
      <w:start w:val="1"/>
      <w:numFmt w:val="bullet"/>
      <w:lvlText w:val="•"/>
      <w:lvlJc w:val="left"/>
      <w:pPr>
        <w:tabs>
          <w:tab w:val="num" w:pos="720"/>
        </w:tabs>
        <w:ind w:left="720" w:hanging="360"/>
      </w:pPr>
      <w:rPr>
        <w:rFonts w:ascii="Times New Roman" w:hAnsi="Times New Roman" w:hint="default"/>
      </w:rPr>
    </w:lvl>
    <w:lvl w:ilvl="1" w:tplc="8D44EAF8" w:tentative="1">
      <w:start w:val="1"/>
      <w:numFmt w:val="bullet"/>
      <w:lvlText w:val="•"/>
      <w:lvlJc w:val="left"/>
      <w:pPr>
        <w:tabs>
          <w:tab w:val="num" w:pos="1440"/>
        </w:tabs>
        <w:ind w:left="1440" w:hanging="360"/>
      </w:pPr>
      <w:rPr>
        <w:rFonts w:ascii="Times New Roman" w:hAnsi="Times New Roman" w:hint="default"/>
      </w:rPr>
    </w:lvl>
    <w:lvl w:ilvl="2" w:tplc="DC6A561E" w:tentative="1">
      <w:start w:val="1"/>
      <w:numFmt w:val="bullet"/>
      <w:lvlText w:val="•"/>
      <w:lvlJc w:val="left"/>
      <w:pPr>
        <w:tabs>
          <w:tab w:val="num" w:pos="2160"/>
        </w:tabs>
        <w:ind w:left="2160" w:hanging="360"/>
      </w:pPr>
      <w:rPr>
        <w:rFonts w:ascii="Times New Roman" w:hAnsi="Times New Roman" w:hint="default"/>
      </w:rPr>
    </w:lvl>
    <w:lvl w:ilvl="3" w:tplc="3AA8D092" w:tentative="1">
      <w:start w:val="1"/>
      <w:numFmt w:val="bullet"/>
      <w:lvlText w:val="•"/>
      <w:lvlJc w:val="left"/>
      <w:pPr>
        <w:tabs>
          <w:tab w:val="num" w:pos="2880"/>
        </w:tabs>
        <w:ind w:left="2880" w:hanging="360"/>
      </w:pPr>
      <w:rPr>
        <w:rFonts w:ascii="Times New Roman" w:hAnsi="Times New Roman" w:hint="default"/>
      </w:rPr>
    </w:lvl>
    <w:lvl w:ilvl="4" w:tplc="2B9E927E" w:tentative="1">
      <w:start w:val="1"/>
      <w:numFmt w:val="bullet"/>
      <w:lvlText w:val="•"/>
      <w:lvlJc w:val="left"/>
      <w:pPr>
        <w:tabs>
          <w:tab w:val="num" w:pos="3600"/>
        </w:tabs>
        <w:ind w:left="3600" w:hanging="360"/>
      </w:pPr>
      <w:rPr>
        <w:rFonts w:ascii="Times New Roman" w:hAnsi="Times New Roman" w:hint="default"/>
      </w:rPr>
    </w:lvl>
    <w:lvl w:ilvl="5" w:tplc="85A44B18" w:tentative="1">
      <w:start w:val="1"/>
      <w:numFmt w:val="bullet"/>
      <w:lvlText w:val="•"/>
      <w:lvlJc w:val="left"/>
      <w:pPr>
        <w:tabs>
          <w:tab w:val="num" w:pos="4320"/>
        </w:tabs>
        <w:ind w:left="4320" w:hanging="360"/>
      </w:pPr>
      <w:rPr>
        <w:rFonts w:ascii="Times New Roman" w:hAnsi="Times New Roman" w:hint="default"/>
      </w:rPr>
    </w:lvl>
    <w:lvl w:ilvl="6" w:tplc="5F6894A8" w:tentative="1">
      <w:start w:val="1"/>
      <w:numFmt w:val="bullet"/>
      <w:lvlText w:val="•"/>
      <w:lvlJc w:val="left"/>
      <w:pPr>
        <w:tabs>
          <w:tab w:val="num" w:pos="5040"/>
        </w:tabs>
        <w:ind w:left="5040" w:hanging="360"/>
      </w:pPr>
      <w:rPr>
        <w:rFonts w:ascii="Times New Roman" w:hAnsi="Times New Roman" w:hint="default"/>
      </w:rPr>
    </w:lvl>
    <w:lvl w:ilvl="7" w:tplc="5EB0D8B8" w:tentative="1">
      <w:start w:val="1"/>
      <w:numFmt w:val="bullet"/>
      <w:lvlText w:val="•"/>
      <w:lvlJc w:val="left"/>
      <w:pPr>
        <w:tabs>
          <w:tab w:val="num" w:pos="5760"/>
        </w:tabs>
        <w:ind w:left="5760" w:hanging="360"/>
      </w:pPr>
      <w:rPr>
        <w:rFonts w:ascii="Times New Roman" w:hAnsi="Times New Roman" w:hint="default"/>
      </w:rPr>
    </w:lvl>
    <w:lvl w:ilvl="8" w:tplc="AD7C241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5FC7D31"/>
    <w:multiLevelType w:val="hybridMultilevel"/>
    <w:tmpl w:val="25243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E3A85"/>
    <w:multiLevelType w:val="hybridMultilevel"/>
    <w:tmpl w:val="8EE696DC"/>
    <w:lvl w:ilvl="0" w:tplc="3E3874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B9D645D"/>
    <w:multiLevelType w:val="hybridMultilevel"/>
    <w:tmpl w:val="191ED83A"/>
    <w:lvl w:ilvl="0" w:tplc="DBA03DDC">
      <w:start w:val="1"/>
      <w:numFmt w:val="lowerLetter"/>
      <w:lvlText w:val="%1)"/>
      <w:lvlJc w:val="left"/>
      <w:pPr>
        <w:ind w:left="928" w:hanging="360"/>
      </w:pPr>
      <w:rPr>
        <w:rFonts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B6E2F"/>
    <w:multiLevelType w:val="hybridMultilevel"/>
    <w:tmpl w:val="8AB6EC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4E28A0"/>
    <w:multiLevelType w:val="hybridMultilevel"/>
    <w:tmpl w:val="E822F072"/>
    <w:lvl w:ilvl="0" w:tplc="F2A448C2">
      <w:start w:val="1"/>
      <w:numFmt w:val="bullet"/>
      <w:lvlText w:val=""/>
      <w:lvlJc w:val="left"/>
      <w:pPr>
        <w:ind w:left="720" w:hanging="360"/>
      </w:pPr>
      <w:rPr>
        <w:rFonts w:ascii="Symbol" w:hAnsi="Symbol" w:hint="default"/>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E23200"/>
    <w:multiLevelType w:val="hybridMultilevel"/>
    <w:tmpl w:val="CB8A2684"/>
    <w:lvl w:ilvl="0" w:tplc="0382E454">
      <w:start w:val="1"/>
      <w:numFmt w:val="bullet"/>
      <w:lvlText w:val="•"/>
      <w:lvlJc w:val="left"/>
      <w:pPr>
        <w:tabs>
          <w:tab w:val="num" w:pos="720"/>
        </w:tabs>
        <w:ind w:left="720" w:hanging="360"/>
      </w:pPr>
      <w:rPr>
        <w:rFonts w:ascii="Times New Roman" w:hAnsi="Times New Roman" w:hint="default"/>
      </w:rPr>
    </w:lvl>
    <w:lvl w:ilvl="1" w:tplc="1CC28612" w:tentative="1">
      <w:start w:val="1"/>
      <w:numFmt w:val="bullet"/>
      <w:lvlText w:val="•"/>
      <w:lvlJc w:val="left"/>
      <w:pPr>
        <w:tabs>
          <w:tab w:val="num" w:pos="1440"/>
        </w:tabs>
        <w:ind w:left="1440" w:hanging="360"/>
      </w:pPr>
      <w:rPr>
        <w:rFonts w:ascii="Times New Roman" w:hAnsi="Times New Roman" w:hint="default"/>
      </w:rPr>
    </w:lvl>
    <w:lvl w:ilvl="2" w:tplc="CFAEF538" w:tentative="1">
      <w:start w:val="1"/>
      <w:numFmt w:val="bullet"/>
      <w:lvlText w:val="•"/>
      <w:lvlJc w:val="left"/>
      <w:pPr>
        <w:tabs>
          <w:tab w:val="num" w:pos="2160"/>
        </w:tabs>
        <w:ind w:left="2160" w:hanging="360"/>
      </w:pPr>
      <w:rPr>
        <w:rFonts w:ascii="Times New Roman" w:hAnsi="Times New Roman" w:hint="default"/>
      </w:rPr>
    </w:lvl>
    <w:lvl w:ilvl="3" w:tplc="23B4103C" w:tentative="1">
      <w:start w:val="1"/>
      <w:numFmt w:val="bullet"/>
      <w:lvlText w:val="•"/>
      <w:lvlJc w:val="left"/>
      <w:pPr>
        <w:tabs>
          <w:tab w:val="num" w:pos="2880"/>
        </w:tabs>
        <w:ind w:left="2880" w:hanging="360"/>
      </w:pPr>
      <w:rPr>
        <w:rFonts w:ascii="Times New Roman" w:hAnsi="Times New Roman" w:hint="default"/>
      </w:rPr>
    </w:lvl>
    <w:lvl w:ilvl="4" w:tplc="3AC2782C" w:tentative="1">
      <w:start w:val="1"/>
      <w:numFmt w:val="bullet"/>
      <w:lvlText w:val="•"/>
      <w:lvlJc w:val="left"/>
      <w:pPr>
        <w:tabs>
          <w:tab w:val="num" w:pos="3600"/>
        </w:tabs>
        <w:ind w:left="3600" w:hanging="360"/>
      </w:pPr>
      <w:rPr>
        <w:rFonts w:ascii="Times New Roman" w:hAnsi="Times New Roman" w:hint="default"/>
      </w:rPr>
    </w:lvl>
    <w:lvl w:ilvl="5" w:tplc="96A4A3C2" w:tentative="1">
      <w:start w:val="1"/>
      <w:numFmt w:val="bullet"/>
      <w:lvlText w:val="•"/>
      <w:lvlJc w:val="left"/>
      <w:pPr>
        <w:tabs>
          <w:tab w:val="num" w:pos="4320"/>
        </w:tabs>
        <w:ind w:left="4320" w:hanging="360"/>
      </w:pPr>
      <w:rPr>
        <w:rFonts w:ascii="Times New Roman" w:hAnsi="Times New Roman" w:hint="default"/>
      </w:rPr>
    </w:lvl>
    <w:lvl w:ilvl="6" w:tplc="C136BBB2" w:tentative="1">
      <w:start w:val="1"/>
      <w:numFmt w:val="bullet"/>
      <w:lvlText w:val="•"/>
      <w:lvlJc w:val="left"/>
      <w:pPr>
        <w:tabs>
          <w:tab w:val="num" w:pos="5040"/>
        </w:tabs>
        <w:ind w:left="5040" w:hanging="360"/>
      </w:pPr>
      <w:rPr>
        <w:rFonts w:ascii="Times New Roman" w:hAnsi="Times New Roman" w:hint="default"/>
      </w:rPr>
    </w:lvl>
    <w:lvl w:ilvl="7" w:tplc="11681E74" w:tentative="1">
      <w:start w:val="1"/>
      <w:numFmt w:val="bullet"/>
      <w:lvlText w:val="•"/>
      <w:lvlJc w:val="left"/>
      <w:pPr>
        <w:tabs>
          <w:tab w:val="num" w:pos="5760"/>
        </w:tabs>
        <w:ind w:left="5760" w:hanging="360"/>
      </w:pPr>
      <w:rPr>
        <w:rFonts w:ascii="Times New Roman" w:hAnsi="Times New Roman" w:hint="default"/>
      </w:rPr>
    </w:lvl>
    <w:lvl w:ilvl="8" w:tplc="B2C6E1E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AF145F3"/>
    <w:multiLevelType w:val="hybridMultilevel"/>
    <w:tmpl w:val="859E93B4"/>
    <w:lvl w:ilvl="0" w:tplc="CD524790">
      <w:start w:val="1"/>
      <w:numFmt w:val="lowerLetter"/>
      <w:lvlText w:val="%1)"/>
      <w:lvlJc w:val="left"/>
      <w:pPr>
        <w:ind w:left="502" w:hanging="360"/>
      </w:pPr>
      <w:rPr>
        <w:rFonts w:hint="default"/>
        <w:b/>
        <w:bCs/>
        <w:sz w:val="24"/>
        <w:szCs w:val="24"/>
        <w:vertAlign w:val="baseli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7"/>
  </w:num>
  <w:num w:numId="2">
    <w:abstractNumId w:val="26"/>
  </w:num>
  <w:num w:numId="3">
    <w:abstractNumId w:val="20"/>
  </w:num>
  <w:num w:numId="4">
    <w:abstractNumId w:val="11"/>
  </w:num>
  <w:num w:numId="5">
    <w:abstractNumId w:val="24"/>
  </w:num>
  <w:num w:numId="6">
    <w:abstractNumId w:val="21"/>
  </w:num>
  <w:num w:numId="7">
    <w:abstractNumId w:val="1"/>
  </w:num>
  <w:num w:numId="8">
    <w:abstractNumId w:val="18"/>
  </w:num>
  <w:num w:numId="9">
    <w:abstractNumId w:val="2"/>
  </w:num>
  <w:num w:numId="10">
    <w:abstractNumId w:val="29"/>
  </w:num>
  <w:num w:numId="11">
    <w:abstractNumId w:val="16"/>
  </w:num>
  <w:num w:numId="12">
    <w:abstractNumId w:val="7"/>
  </w:num>
  <w:num w:numId="13">
    <w:abstractNumId w:val="19"/>
  </w:num>
  <w:num w:numId="14">
    <w:abstractNumId w:val="10"/>
  </w:num>
  <w:num w:numId="15">
    <w:abstractNumId w:val="15"/>
  </w:num>
  <w:num w:numId="16">
    <w:abstractNumId w:val="0"/>
  </w:num>
  <w:num w:numId="17">
    <w:abstractNumId w:val="13"/>
  </w:num>
  <w:num w:numId="18">
    <w:abstractNumId w:val="30"/>
  </w:num>
  <w:num w:numId="19">
    <w:abstractNumId w:val="27"/>
  </w:num>
  <w:num w:numId="20">
    <w:abstractNumId w:val="28"/>
  </w:num>
  <w:num w:numId="21">
    <w:abstractNumId w:val="32"/>
  </w:num>
  <w:num w:numId="22">
    <w:abstractNumId w:val="22"/>
  </w:num>
  <w:num w:numId="23">
    <w:abstractNumId w:val="9"/>
  </w:num>
  <w:num w:numId="24">
    <w:abstractNumId w:val="8"/>
  </w:num>
  <w:num w:numId="25">
    <w:abstractNumId w:val="31"/>
  </w:num>
  <w:num w:numId="26">
    <w:abstractNumId w:val="23"/>
  </w:num>
  <w:num w:numId="27">
    <w:abstractNumId w:val="14"/>
  </w:num>
  <w:num w:numId="28">
    <w:abstractNumId w:val="3"/>
  </w:num>
  <w:num w:numId="29">
    <w:abstractNumId w:val="25"/>
  </w:num>
  <w:num w:numId="30">
    <w:abstractNumId w:val="5"/>
  </w:num>
  <w:num w:numId="31">
    <w:abstractNumId w:val="12"/>
  </w:num>
  <w:num w:numId="32">
    <w:abstractNumId w:val="6"/>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338"/>
    <o:shapelayout v:ext="edit">
      <o:idmap v:ext="edit" data="7"/>
    </o:shapelayout>
  </w:hdrShapeDefaults>
  <w:footnotePr>
    <w:footnote w:id="0"/>
    <w:footnote w:id="1"/>
  </w:footnotePr>
  <w:endnotePr>
    <w:endnote w:id="0"/>
    <w:endnote w:id="1"/>
  </w:endnotePr>
  <w:compat/>
  <w:rsids>
    <w:rsidRoot w:val="00714AD9"/>
    <w:rsid w:val="00001028"/>
    <w:rsid w:val="0001326E"/>
    <w:rsid w:val="00016F8D"/>
    <w:rsid w:val="000218FF"/>
    <w:rsid w:val="000235B2"/>
    <w:rsid w:val="00024639"/>
    <w:rsid w:val="00030CDE"/>
    <w:rsid w:val="000326BF"/>
    <w:rsid w:val="00072767"/>
    <w:rsid w:val="00072CE5"/>
    <w:rsid w:val="000857C0"/>
    <w:rsid w:val="000907B3"/>
    <w:rsid w:val="00093D7A"/>
    <w:rsid w:val="000A4039"/>
    <w:rsid w:val="000B4DD1"/>
    <w:rsid w:val="000D63DF"/>
    <w:rsid w:val="000E363B"/>
    <w:rsid w:val="000E6306"/>
    <w:rsid w:val="000E7F1D"/>
    <w:rsid w:val="0012407A"/>
    <w:rsid w:val="0013111A"/>
    <w:rsid w:val="00146460"/>
    <w:rsid w:val="0015051F"/>
    <w:rsid w:val="00152726"/>
    <w:rsid w:val="001612C9"/>
    <w:rsid w:val="001750B0"/>
    <w:rsid w:val="00177D00"/>
    <w:rsid w:val="00182839"/>
    <w:rsid w:val="001A5E72"/>
    <w:rsid w:val="001B4397"/>
    <w:rsid w:val="001C2A9F"/>
    <w:rsid w:val="001D0368"/>
    <w:rsid w:val="001D14CA"/>
    <w:rsid w:val="001E479E"/>
    <w:rsid w:val="001F1574"/>
    <w:rsid w:val="0020237A"/>
    <w:rsid w:val="00204355"/>
    <w:rsid w:val="00211416"/>
    <w:rsid w:val="002166FA"/>
    <w:rsid w:val="002271DF"/>
    <w:rsid w:val="002428BE"/>
    <w:rsid w:val="0024464E"/>
    <w:rsid w:val="002527E1"/>
    <w:rsid w:val="002639A8"/>
    <w:rsid w:val="002651FA"/>
    <w:rsid w:val="002B7FDD"/>
    <w:rsid w:val="002D2E8C"/>
    <w:rsid w:val="002D3BA4"/>
    <w:rsid w:val="002E22F3"/>
    <w:rsid w:val="00307B34"/>
    <w:rsid w:val="00350227"/>
    <w:rsid w:val="00360634"/>
    <w:rsid w:val="00367A66"/>
    <w:rsid w:val="003A56FD"/>
    <w:rsid w:val="003B2A6B"/>
    <w:rsid w:val="003B4290"/>
    <w:rsid w:val="003B6FEC"/>
    <w:rsid w:val="003D2F05"/>
    <w:rsid w:val="003E2EE9"/>
    <w:rsid w:val="003E5A0F"/>
    <w:rsid w:val="00400A11"/>
    <w:rsid w:val="00406989"/>
    <w:rsid w:val="004105E0"/>
    <w:rsid w:val="00413BA4"/>
    <w:rsid w:val="00417CB2"/>
    <w:rsid w:val="004221BE"/>
    <w:rsid w:val="00423D90"/>
    <w:rsid w:val="0043197F"/>
    <w:rsid w:val="00431B4C"/>
    <w:rsid w:val="004423D3"/>
    <w:rsid w:val="00444077"/>
    <w:rsid w:val="00454E93"/>
    <w:rsid w:val="00460B9E"/>
    <w:rsid w:val="00470B19"/>
    <w:rsid w:val="00472FA9"/>
    <w:rsid w:val="004752EC"/>
    <w:rsid w:val="00486956"/>
    <w:rsid w:val="004C13B8"/>
    <w:rsid w:val="004C319B"/>
    <w:rsid w:val="004D2F67"/>
    <w:rsid w:val="00526984"/>
    <w:rsid w:val="00531190"/>
    <w:rsid w:val="005350E9"/>
    <w:rsid w:val="005443B8"/>
    <w:rsid w:val="00556966"/>
    <w:rsid w:val="00571F38"/>
    <w:rsid w:val="005757C4"/>
    <w:rsid w:val="0057763B"/>
    <w:rsid w:val="0058728A"/>
    <w:rsid w:val="00593247"/>
    <w:rsid w:val="00595FD8"/>
    <w:rsid w:val="005A3004"/>
    <w:rsid w:val="005A3686"/>
    <w:rsid w:val="005A66F4"/>
    <w:rsid w:val="005B1FFF"/>
    <w:rsid w:val="005B33EA"/>
    <w:rsid w:val="005B4FC1"/>
    <w:rsid w:val="005C274D"/>
    <w:rsid w:val="005C4E40"/>
    <w:rsid w:val="005C59F6"/>
    <w:rsid w:val="005C720D"/>
    <w:rsid w:val="005D5650"/>
    <w:rsid w:val="005F009C"/>
    <w:rsid w:val="0060086F"/>
    <w:rsid w:val="0062057A"/>
    <w:rsid w:val="00621001"/>
    <w:rsid w:val="00634444"/>
    <w:rsid w:val="0065476E"/>
    <w:rsid w:val="00656746"/>
    <w:rsid w:val="00660D34"/>
    <w:rsid w:val="00661EF3"/>
    <w:rsid w:val="006836DD"/>
    <w:rsid w:val="006969B2"/>
    <w:rsid w:val="006A440A"/>
    <w:rsid w:val="006A55AA"/>
    <w:rsid w:val="006C5D0F"/>
    <w:rsid w:val="006D6784"/>
    <w:rsid w:val="006F56A3"/>
    <w:rsid w:val="006F7DC6"/>
    <w:rsid w:val="00714AD9"/>
    <w:rsid w:val="00717148"/>
    <w:rsid w:val="007248AF"/>
    <w:rsid w:val="0074544A"/>
    <w:rsid w:val="00754828"/>
    <w:rsid w:val="00776BE1"/>
    <w:rsid w:val="00783A8D"/>
    <w:rsid w:val="00797AE3"/>
    <w:rsid w:val="00797B7E"/>
    <w:rsid w:val="007B3B25"/>
    <w:rsid w:val="007B4976"/>
    <w:rsid w:val="007C09B9"/>
    <w:rsid w:val="007C3734"/>
    <w:rsid w:val="007C39CB"/>
    <w:rsid w:val="007D1ED1"/>
    <w:rsid w:val="007E2C8D"/>
    <w:rsid w:val="007F08A6"/>
    <w:rsid w:val="007F3C02"/>
    <w:rsid w:val="008278A2"/>
    <w:rsid w:val="00833D5F"/>
    <w:rsid w:val="00834D49"/>
    <w:rsid w:val="008635FC"/>
    <w:rsid w:val="00866FCA"/>
    <w:rsid w:val="00872069"/>
    <w:rsid w:val="00883C3F"/>
    <w:rsid w:val="008856A7"/>
    <w:rsid w:val="008C4AF8"/>
    <w:rsid w:val="008F2353"/>
    <w:rsid w:val="008F2C29"/>
    <w:rsid w:val="008F30B0"/>
    <w:rsid w:val="008F3A4F"/>
    <w:rsid w:val="00901767"/>
    <w:rsid w:val="00923C9B"/>
    <w:rsid w:val="0092526D"/>
    <w:rsid w:val="00970738"/>
    <w:rsid w:val="00971BD0"/>
    <w:rsid w:val="00991967"/>
    <w:rsid w:val="0099196A"/>
    <w:rsid w:val="009A7341"/>
    <w:rsid w:val="009B090E"/>
    <w:rsid w:val="009B7F09"/>
    <w:rsid w:val="009D19CA"/>
    <w:rsid w:val="009D7399"/>
    <w:rsid w:val="009F1AF5"/>
    <w:rsid w:val="00A07596"/>
    <w:rsid w:val="00A168A7"/>
    <w:rsid w:val="00A253B2"/>
    <w:rsid w:val="00A33F47"/>
    <w:rsid w:val="00A37222"/>
    <w:rsid w:val="00A573A0"/>
    <w:rsid w:val="00A57FCB"/>
    <w:rsid w:val="00A67B91"/>
    <w:rsid w:val="00A75161"/>
    <w:rsid w:val="00A77967"/>
    <w:rsid w:val="00AB7436"/>
    <w:rsid w:val="00AD1759"/>
    <w:rsid w:val="00AD4CA3"/>
    <w:rsid w:val="00AF0935"/>
    <w:rsid w:val="00AF2F14"/>
    <w:rsid w:val="00AF532E"/>
    <w:rsid w:val="00B31870"/>
    <w:rsid w:val="00B319B7"/>
    <w:rsid w:val="00B35BB2"/>
    <w:rsid w:val="00B5735F"/>
    <w:rsid w:val="00B66C0B"/>
    <w:rsid w:val="00B72205"/>
    <w:rsid w:val="00B81F23"/>
    <w:rsid w:val="00BB681B"/>
    <w:rsid w:val="00BC31CC"/>
    <w:rsid w:val="00BD0A0A"/>
    <w:rsid w:val="00BD4A31"/>
    <w:rsid w:val="00BD595C"/>
    <w:rsid w:val="00BF3034"/>
    <w:rsid w:val="00C126AD"/>
    <w:rsid w:val="00C339F6"/>
    <w:rsid w:val="00C3477C"/>
    <w:rsid w:val="00C60BA5"/>
    <w:rsid w:val="00C8798B"/>
    <w:rsid w:val="00C92EBC"/>
    <w:rsid w:val="00C9437A"/>
    <w:rsid w:val="00C951D8"/>
    <w:rsid w:val="00C96DCB"/>
    <w:rsid w:val="00CA02BA"/>
    <w:rsid w:val="00CA3E77"/>
    <w:rsid w:val="00CA49DF"/>
    <w:rsid w:val="00CD255D"/>
    <w:rsid w:val="00CD3E98"/>
    <w:rsid w:val="00CE7741"/>
    <w:rsid w:val="00CE7DB0"/>
    <w:rsid w:val="00CF478B"/>
    <w:rsid w:val="00CF6548"/>
    <w:rsid w:val="00D43A23"/>
    <w:rsid w:val="00D6186D"/>
    <w:rsid w:val="00D70758"/>
    <w:rsid w:val="00D74AE0"/>
    <w:rsid w:val="00D81C0E"/>
    <w:rsid w:val="00DA09ED"/>
    <w:rsid w:val="00DD2580"/>
    <w:rsid w:val="00DD4286"/>
    <w:rsid w:val="00DE3791"/>
    <w:rsid w:val="00DF0025"/>
    <w:rsid w:val="00E07BF4"/>
    <w:rsid w:val="00E4551C"/>
    <w:rsid w:val="00E46284"/>
    <w:rsid w:val="00E57B77"/>
    <w:rsid w:val="00E72DD2"/>
    <w:rsid w:val="00E8180A"/>
    <w:rsid w:val="00E90835"/>
    <w:rsid w:val="00EA2589"/>
    <w:rsid w:val="00EA6BE3"/>
    <w:rsid w:val="00EB5D9F"/>
    <w:rsid w:val="00EC0BB6"/>
    <w:rsid w:val="00EC2F83"/>
    <w:rsid w:val="00EE2AFE"/>
    <w:rsid w:val="00EE7A1B"/>
    <w:rsid w:val="00F0520E"/>
    <w:rsid w:val="00F062D9"/>
    <w:rsid w:val="00F147C1"/>
    <w:rsid w:val="00F1636B"/>
    <w:rsid w:val="00F16970"/>
    <w:rsid w:val="00F27F5A"/>
    <w:rsid w:val="00F4245B"/>
    <w:rsid w:val="00F54309"/>
    <w:rsid w:val="00F55672"/>
    <w:rsid w:val="00F6477F"/>
    <w:rsid w:val="00F9449C"/>
    <w:rsid w:val="00FA37E8"/>
    <w:rsid w:val="00FA5AD2"/>
    <w:rsid w:val="00FB1BF4"/>
    <w:rsid w:val="00FC1089"/>
    <w:rsid w:val="00FC2114"/>
    <w:rsid w:val="00FD6A5B"/>
    <w:rsid w:val="00FD6AAF"/>
    <w:rsid w:val="00FE6062"/>
    <w:rsid w:val="00FF1B59"/>
    <w:rsid w:val="00FF4681"/>
    <w:rsid w:val="00FF6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B0"/>
    <w:pPr>
      <w:bidi/>
    </w:pPr>
    <w:rPr>
      <w:rFonts w:eastAsiaTheme="minorEastAsia"/>
    </w:rPr>
  </w:style>
  <w:style w:type="paragraph" w:styleId="Heading1">
    <w:name w:val="heading 1"/>
    <w:basedOn w:val="Normal"/>
    <w:next w:val="Normal"/>
    <w:link w:val="Heading1Char"/>
    <w:uiPriority w:val="9"/>
    <w:qFormat/>
    <w:rsid w:val="00F556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639A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639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0B0"/>
    <w:rPr>
      <w:color w:val="0000FF"/>
      <w:u w:val="single"/>
    </w:rPr>
  </w:style>
  <w:style w:type="paragraph" w:styleId="NormalWeb">
    <w:name w:val="Normal (Web)"/>
    <w:basedOn w:val="Normal"/>
    <w:uiPriority w:val="99"/>
    <w:unhideWhenUsed/>
    <w:rsid w:val="001750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1750B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50B0"/>
    <w:pPr>
      <w:ind w:left="720"/>
      <w:contextualSpacing/>
    </w:pPr>
  </w:style>
  <w:style w:type="paragraph" w:customStyle="1" w:styleId="Pa7">
    <w:name w:val="Pa7"/>
    <w:basedOn w:val="Normal"/>
    <w:next w:val="Normal"/>
    <w:uiPriority w:val="99"/>
    <w:rsid w:val="001750B0"/>
    <w:pPr>
      <w:autoSpaceDE w:val="0"/>
      <w:autoSpaceDN w:val="0"/>
      <w:bidi w:val="0"/>
      <w:adjustRightInd w:val="0"/>
      <w:spacing w:after="0" w:line="187" w:lineRule="atLeast"/>
    </w:pPr>
    <w:rPr>
      <w:rFonts w:ascii="Minion Pro" w:hAnsi="Minion Pro"/>
      <w:sz w:val="24"/>
      <w:szCs w:val="24"/>
    </w:rPr>
  </w:style>
  <w:style w:type="character" w:customStyle="1" w:styleId="Heading3Char">
    <w:name w:val="Heading 3 Char"/>
    <w:basedOn w:val="DefaultParagraphFont"/>
    <w:link w:val="Heading3"/>
    <w:uiPriority w:val="9"/>
    <w:rsid w:val="002639A8"/>
    <w:rPr>
      <w:rFonts w:ascii="Times New Roman" w:eastAsia="Times New Roman" w:hAnsi="Times New Roman" w:cs="Times New Roman"/>
      <w:b/>
      <w:bCs/>
      <w:sz w:val="27"/>
      <w:szCs w:val="27"/>
    </w:rPr>
  </w:style>
  <w:style w:type="paragraph" w:customStyle="1" w:styleId="Pa8">
    <w:name w:val="Pa8"/>
    <w:basedOn w:val="Normal"/>
    <w:next w:val="Normal"/>
    <w:uiPriority w:val="99"/>
    <w:rsid w:val="002639A8"/>
    <w:pPr>
      <w:autoSpaceDE w:val="0"/>
      <w:autoSpaceDN w:val="0"/>
      <w:bidi w:val="0"/>
      <w:adjustRightInd w:val="0"/>
      <w:spacing w:after="0" w:line="187" w:lineRule="atLeast"/>
    </w:pPr>
    <w:rPr>
      <w:rFonts w:ascii="Minion Pro" w:hAnsi="Minion Pro"/>
      <w:sz w:val="24"/>
      <w:szCs w:val="24"/>
    </w:rPr>
  </w:style>
  <w:style w:type="character" w:customStyle="1" w:styleId="Heading4Char">
    <w:name w:val="Heading 4 Char"/>
    <w:basedOn w:val="DefaultParagraphFont"/>
    <w:link w:val="Heading4"/>
    <w:uiPriority w:val="9"/>
    <w:rsid w:val="002639A8"/>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5C59F6"/>
    <w:rPr>
      <w:color w:val="800080" w:themeColor="followedHyperlink"/>
      <w:u w:val="single"/>
    </w:rPr>
  </w:style>
  <w:style w:type="paragraph" w:styleId="BalloonText">
    <w:name w:val="Balloon Text"/>
    <w:basedOn w:val="Normal"/>
    <w:link w:val="BalloonTextChar"/>
    <w:uiPriority w:val="99"/>
    <w:semiHidden/>
    <w:unhideWhenUsed/>
    <w:rsid w:val="00EA2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589"/>
    <w:rPr>
      <w:rFonts w:ascii="Tahoma" w:eastAsiaTheme="minorEastAsia" w:hAnsi="Tahoma" w:cs="Tahoma"/>
      <w:sz w:val="16"/>
      <w:szCs w:val="16"/>
    </w:rPr>
  </w:style>
  <w:style w:type="paragraph" w:styleId="Header">
    <w:name w:val="header"/>
    <w:basedOn w:val="Normal"/>
    <w:link w:val="HeaderChar"/>
    <w:uiPriority w:val="99"/>
    <w:unhideWhenUsed/>
    <w:rsid w:val="00745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44A"/>
    <w:rPr>
      <w:rFonts w:eastAsiaTheme="minorEastAsia"/>
    </w:rPr>
  </w:style>
  <w:style w:type="paragraph" w:styleId="Footer">
    <w:name w:val="footer"/>
    <w:basedOn w:val="Normal"/>
    <w:link w:val="FooterChar"/>
    <w:uiPriority w:val="99"/>
    <w:unhideWhenUsed/>
    <w:rsid w:val="00745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44A"/>
    <w:rPr>
      <w:rFonts w:eastAsiaTheme="minorEastAsia"/>
    </w:rPr>
  </w:style>
  <w:style w:type="table" w:styleId="TableGrid">
    <w:name w:val="Table Grid"/>
    <w:basedOn w:val="TableNormal"/>
    <w:uiPriority w:val="59"/>
    <w:rsid w:val="00001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56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3BA4"/>
    <w:rPr>
      <w:rFonts w:asciiTheme="majorHAnsi" w:eastAsiaTheme="majorEastAsia" w:hAnsiTheme="majorHAnsi" w:cstheme="majorBidi"/>
      <w:b/>
      <w:bCs/>
      <w:color w:val="4F81BD" w:themeColor="accent1"/>
      <w:sz w:val="26"/>
      <w:szCs w:val="26"/>
    </w:rPr>
  </w:style>
  <w:style w:type="character" w:customStyle="1" w:styleId="size-xl">
    <w:name w:val="size-xl"/>
    <w:basedOn w:val="DefaultParagraphFont"/>
    <w:rsid w:val="002D3BA4"/>
  </w:style>
  <w:style w:type="character" w:customStyle="1" w:styleId="size-m">
    <w:name w:val="size-m"/>
    <w:basedOn w:val="DefaultParagraphFont"/>
    <w:rsid w:val="002D3BA4"/>
  </w:style>
  <w:style w:type="character" w:customStyle="1" w:styleId="title-text">
    <w:name w:val="title-text"/>
    <w:basedOn w:val="DefaultParagraphFont"/>
    <w:rsid w:val="002D3BA4"/>
  </w:style>
  <w:style w:type="character" w:customStyle="1" w:styleId="sr-only">
    <w:name w:val="sr-only"/>
    <w:basedOn w:val="DefaultParagraphFont"/>
    <w:rsid w:val="002D3BA4"/>
  </w:style>
  <w:style w:type="character" w:customStyle="1" w:styleId="text">
    <w:name w:val="text"/>
    <w:basedOn w:val="DefaultParagraphFont"/>
    <w:rsid w:val="002D3BA4"/>
  </w:style>
  <w:style w:type="character" w:customStyle="1" w:styleId="author-ref">
    <w:name w:val="author-ref"/>
    <w:basedOn w:val="DefaultParagraphFont"/>
    <w:rsid w:val="002D3BA4"/>
  </w:style>
  <w:style w:type="character" w:customStyle="1" w:styleId="citation">
    <w:name w:val="citation"/>
    <w:basedOn w:val="DefaultParagraphFont"/>
    <w:rsid w:val="005C274D"/>
  </w:style>
  <w:style w:type="character" w:customStyle="1" w:styleId="absnonlinkmetadata">
    <w:name w:val="abs_nonlink_metadata"/>
    <w:basedOn w:val="DefaultParagraphFont"/>
    <w:rsid w:val="005C274D"/>
  </w:style>
  <w:style w:type="character" w:customStyle="1" w:styleId="abscitationtitle">
    <w:name w:val="abs_citation_title"/>
    <w:basedOn w:val="DefaultParagraphFont"/>
    <w:rsid w:val="005C274D"/>
  </w:style>
  <w:style w:type="character" w:styleId="Emphasis">
    <w:name w:val="Emphasis"/>
    <w:basedOn w:val="DefaultParagraphFont"/>
    <w:uiPriority w:val="20"/>
    <w:qFormat/>
    <w:rsid w:val="005C274D"/>
    <w:rPr>
      <w:i/>
      <w:iCs/>
    </w:rPr>
  </w:style>
  <w:style w:type="character" w:customStyle="1" w:styleId="cit">
    <w:name w:val="cit"/>
    <w:basedOn w:val="DefaultParagraphFont"/>
    <w:rsid w:val="005C274D"/>
  </w:style>
  <w:style w:type="character" w:customStyle="1" w:styleId="cit-name-surname">
    <w:name w:val="cit-name-surname"/>
    <w:basedOn w:val="DefaultParagraphFont"/>
    <w:rsid w:val="005C274D"/>
  </w:style>
  <w:style w:type="character" w:customStyle="1" w:styleId="cit-name-given-names">
    <w:name w:val="cit-name-given-names"/>
    <w:basedOn w:val="DefaultParagraphFont"/>
    <w:rsid w:val="005C274D"/>
  </w:style>
  <w:style w:type="character" w:customStyle="1" w:styleId="cit-article-title">
    <w:name w:val="cit-article-title"/>
    <w:basedOn w:val="DefaultParagraphFont"/>
    <w:rsid w:val="005C274D"/>
  </w:style>
  <w:style w:type="character" w:customStyle="1" w:styleId="cit-vol">
    <w:name w:val="cit-vol"/>
    <w:basedOn w:val="DefaultParagraphFont"/>
    <w:rsid w:val="005C274D"/>
  </w:style>
  <w:style w:type="character" w:customStyle="1" w:styleId="cit-lpage">
    <w:name w:val="cit-lpage"/>
    <w:basedOn w:val="DefaultParagraphFont"/>
    <w:rsid w:val="005C274D"/>
  </w:style>
  <w:style w:type="character" w:styleId="HTMLCite">
    <w:name w:val="HTML Cite"/>
    <w:basedOn w:val="DefaultParagraphFont"/>
    <w:uiPriority w:val="99"/>
    <w:semiHidden/>
    <w:unhideWhenUsed/>
    <w:rsid w:val="005C274D"/>
    <w:rPr>
      <w:i/>
      <w:iCs/>
    </w:rPr>
  </w:style>
  <w:style w:type="paragraph" w:styleId="Title">
    <w:name w:val="Title"/>
    <w:basedOn w:val="Normal"/>
    <w:next w:val="Normal"/>
    <w:link w:val="TitleChar"/>
    <w:uiPriority w:val="10"/>
    <w:qFormat/>
    <w:rsid w:val="000907B3"/>
    <w:pPr>
      <w:spacing w:after="0" w:line="240" w:lineRule="auto"/>
      <w:contextualSpacing/>
    </w:pPr>
    <w:rPr>
      <w:rFonts w:asciiTheme="majorHAnsi" w:eastAsiaTheme="majorEastAsia" w:hAnsiTheme="majorHAnsi" w:cstheme="majorBidi"/>
      <w:spacing w:val="-10"/>
      <w:kern w:val="28"/>
      <w:sz w:val="56"/>
      <w:szCs w:val="56"/>
      <w:lang w:bidi="fa-IR"/>
    </w:rPr>
  </w:style>
  <w:style w:type="character" w:customStyle="1" w:styleId="TitleChar">
    <w:name w:val="Title Char"/>
    <w:basedOn w:val="DefaultParagraphFont"/>
    <w:link w:val="Title"/>
    <w:uiPriority w:val="10"/>
    <w:rsid w:val="000907B3"/>
    <w:rPr>
      <w:rFonts w:asciiTheme="majorHAnsi" w:eastAsiaTheme="majorEastAsia" w:hAnsiTheme="majorHAnsi" w:cstheme="majorBidi"/>
      <w:spacing w:val="-10"/>
      <w:kern w:val="28"/>
      <w:sz w:val="56"/>
      <w:szCs w:val="56"/>
      <w:lang w:bidi="fa-IR"/>
    </w:rPr>
  </w:style>
  <w:style w:type="character" w:styleId="CommentReference">
    <w:name w:val="annotation reference"/>
    <w:basedOn w:val="DefaultParagraphFont"/>
    <w:uiPriority w:val="99"/>
    <w:semiHidden/>
    <w:unhideWhenUsed/>
    <w:rsid w:val="00F0520E"/>
    <w:rPr>
      <w:sz w:val="16"/>
      <w:szCs w:val="16"/>
    </w:rPr>
  </w:style>
  <w:style w:type="paragraph" w:styleId="CommentText">
    <w:name w:val="annotation text"/>
    <w:basedOn w:val="Normal"/>
    <w:link w:val="CommentTextChar"/>
    <w:uiPriority w:val="99"/>
    <w:semiHidden/>
    <w:unhideWhenUsed/>
    <w:rsid w:val="00F0520E"/>
    <w:pPr>
      <w:spacing w:line="240" w:lineRule="auto"/>
    </w:pPr>
    <w:rPr>
      <w:sz w:val="20"/>
      <w:szCs w:val="20"/>
    </w:rPr>
  </w:style>
  <w:style w:type="character" w:customStyle="1" w:styleId="CommentTextChar">
    <w:name w:val="Comment Text Char"/>
    <w:basedOn w:val="DefaultParagraphFont"/>
    <w:link w:val="CommentText"/>
    <w:uiPriority w:val="99"/>
    <w:semiHidden/>
    <w:rsid w:val="00F0520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520E"/>
    <w:rPr>
      <w:b/>
      <w:bCs/>
    </w:rPr>
  </w:style>
  <w:style w:type="character" w:customStyle="1" w:styleId="CommentSubjectChar">
    <w:name w:val="Comment Subject Char"/>
    <w:basedOn w:val="CommentTextChar"/>
    <w:link w:val="CommentSubject"/>
    <w:uiPriority w:val="99"/>
    <w:semiHidden/>
    <w:rsid w:val="00F052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B0"/>
    <w:pPr>
      <w:bidi/>
    </w:pPr>
    <w:rPr>
      <w:rFonts w:eastAsiaTheme="minorEastAsia"/>
    </w:rPr>
  </w:style>
  <w:style w:type="paragraph" w:styleId="Heading1">
    <w:name w:val="heading 1"/>
    <w:basedOn w:val="Normal"/>
    <w:next w:val="Normal"/>
    <w:link w:val="Heading1Char"/>
    <w:uiPriority w:val="9"/>
    <w:qFormat/>
    <w:rsid w:val="00F556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639A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639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0B0"/>
    <w:rPr>
      <w:color w:val="0000FF"/>
      <w:u w:val="single"/>
    </w:rPr>
  </w:style>
  <w:style w:type="paragraph" w:styleId="NormalWeb">
    <w:name w:val="Normal (Web)"/>
    <w:basedOn w:val="Normal"/>
    <w:uiPriority w:val="99"/>
    <w:unhideWhenUsed/>
    <w:rsid w:val="001750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1750B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50B0"/>
    <w:pPr>
      <w:ind w:left="720"/>
      <w:contextualSpacing/>
    </w:pPr>
  </w:style>
  <w:style w:type="paragraph" w:customStyle="1" w:styleId="Pa7">
    <w:name w:val="Pa7"/>
    <w:basedOn w:val="Normal"/>
    <w:next w:val="Normal"/>
    <w:uiPriority w:val="99"/>
    <w:rsid w:val="001750B0"/>
    <w:pPr>
      <w:autoSpaceDE w:val="0"/>
      <w:autoSpaceDN w:val="0"/>
      <w:bidi w:val="0"/>
      <w:adjustRightInd w:val="0"/>
      <w:spacing w:after="0" w:line="187" w:lineRule="atLeast"/>
    </w:pPr>
    <w:rPr>
      <w:rFonts w:ascii="Minion Pro" w:hAnsi="Minion Pro"/>
      <w:sz w:val="24"/>
      <w:szCs w:val="24"/>
    </w:rPr>
  </w:style>
  <w:style w:type="character" w:customStyle="1" w:styleId="Heading3Char">
    <w:name w:val="Heading 3 Char"/>
    <w:basedOn w:val="DefaultParagraphFont"/>
    <w:link w:val="Heading3"/>
    <w:uiPriority w:val="9"/>
    <w:rsid w:val="002639A8"/>
    <w:rPr>
      <w:rFonts w:ascii="Times New Roman" w:eastAsia="Times New Roman" w:hAnsi="Times New Roman" w:cs="Times New Roman"/>
      <w:b/>
      <w:bCs/>
      <w:sz w:val="27"/>
      <w:szCs w:val="27"/>
    </w:rPr>
  </w:style>
  <w:style w:type="paragraph" w:customStyle="1" w:styleId="Pa8">
    <w:name w:val="Pa8"/>
    <w:basedOn w:val="Normal"/>
    <w:next w:val="Normal"/>
    <w:uiPriority w:val="99"/>
    <w:rsid w:val="002639A8"/>
    <w:pPr>
      <w:autoSpaceDE w:val="0"/>
      <w:autoSpaceDN w:val="0"/>
      <w:bidi w:val="0"/>
      <w:adjustRightInd w:val="0"/>
      <w:spacing w:after="0" w:line="187" w:lineRule="atLeast"/>
    </w:pPr>
    <w:rPr>
      <w:rFonts w:ascii="Minion Pro" w:hAnsi="Minion Pro"/>
      <w:sz w:val="24"/>
      <w:szCs w:val="24"/>
    </w:rPr>
  </w:style>
  <w:style w:type="character" w:customStyle="1" w:styleId="Heading4Char">
    <w:name w:val="Heading 4 Char"/>
    <w:basedOn w:val="DefaultParagraphFont"/>
    <w:link w:val="Heading4"/>
    <w:uiPriority w:val="9"/>
    <w:rsid w:val="002639A8"/>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5C59F6"/>
    <w:rPr>
      <w:color w:val="800080" w:themeColor="followedHyperlink"/>
      <w:u w:val="single"/>
    </w:rPr>
  </w:style>
  <w:style w:type="paragraph" w:styleId="BalloonText">
    <w:name w:val="Balloon Text"/>
    <w:basedOn w:val="Normal"/>
    <w:link w:val="BalloonTextChar"/>
    <w:uiPriority w:val="99"/>
    <w:semiHidden/>
    <w:unhideWhenUsed/>
    <w:rsid w:val="00EA2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589"/>
    <w:rPr>
      <w:rFonts w:ascii="Tahoma" w:eastAsiaTheme="minorEastAsia" w:hAnsi="Tahoma" w:cs="Tahoma"/>
      <w:sz w:val="16"/>
      <w:szCs w:val="16"/>
    </w:rPr>
  </w:style>
  <w:style w:type="paragraph" w:styleId="Header">
    <w:name w:val="header"/>
    <w:basedOn w:val="Normal"/>
    <w:link w:val="HeaderChar"/>
    <w:uiPriority w:val="99"/>
    <w:unhideWhenUsed/>
    <w:rsid w:val="00745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44A"/>
    <w:rPr>
      <w:rFonts w:eastAsiaTheme="minorEastAsia"/>
    </w:rPr>
  </w:style>
  <w:style w:type="paragraph" w:styleId="Footer">
    <w:name w:val="footer"/>
    <w:basedOn w:val="Normal"/>
    <w:link w:val="FooterChar"/>
    <w:uiPriority w:val="99"/>
    <w:unhideWhenUsed/>
    <w:rsid w:val="00745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44A"/>
    <w:rPr>
      <w:rFonts w:eastAsiaTheme="minorEastAsia"/>
    </w:rPr>
  </w:style>
  <w:style w:type="table" w:styleId="TableGrid">
    <w:name w:val="Table Grid"/>
    <w:basedOn w:val="TableNormal"/>
    <w:uiPriority w:val="59"/>
    <w:rsid w:val="00001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56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3BA4"/>
    <w:rPr>
      <w:rFonts w:asciiTheme="majorHAnsi" w:eastAsiaTheme="majorEastAsia" w:hAnsiTheme="majorHAnsi" w:cstheme="majorBidi"/>
      <w:b/>
      <w:bCs/>
      <w:color w:val="4F81BD" w:themeColor="accent1"/>
      <w:sz w:val="26"/>
      <w:szCs w:val="26"/>
    </w:rPr>
  </w:style>
  <w:style w:type="character" w:customStyle="1" w:styleId="size-xl">
    <w:name w:val="size-xl"/>
    <w:basedOn w:val="DefaultParagraphFont"/>
    <w:rsid w:val="002D3BA4"/>
  </w:style>
  <w:style w:type="character" w:customStyle="1" w:styleId="size-m">
    <w:name w:val="size-m"/>
    <w:basedOn w:val="DefaultParagraphFont"/>
    <w:rsid w:val="002D3BA4"/>
  </w:style>
  <w:style w:type="character" w:customStyle="1" w:styleId="title-text">
    <w:name w:val="title-text"/>
    <w:basedOn w:val="DefaultParagraphFont"/>
    <w:rsid w:val="002D3BA4"/>
  </w:style>
  <w:style w:type="character" w:customStyle="1" w:styleId="sr-only">
    <w:name w:val="sr-only"/>
    <w:basedOn w:val="DefaultParagraphFont"/>
    <w:rsid w:val="002D3BA4"/>
  </w:style>
  <w:style w:type="character" w:customStyle="1" w:styleId="text">
    <w:name w:val="text"/>
    <w:basedOn w:val="DefaultParagraphFont"/>
    <w:rsid w:val="002D3BA4"/>
  </w:style>
  <w:style w:type="character" w:customStyle="1" w:styleId="author-ref">
    <w:name w:val="author-ref"/>
    <w:basedOn w:val="DefaultParagraphFont"/>
    <w:rsid w:val="002D3BA4"/>
  </w:style>
  <w:style w:type="character" w:customStyle="1" w:styleId="citation">
    <w:name w:val="citation"/>
    <w:basedOn w:val="DefaultParagraphFont"/>
    <w:rsid w:val="005C274D"/>
  </w:style>
  <w:style w:type="character" w:customStyle="1" w:styleId="absnonlinkmetadata">
    <w:name w:val="abs_nonlink_metadata"/>
    <w:basedOn w:val="DefaultParagraphFont"/>
    <w:rsid w:val="005C274D"/>
  </w:style>
  <w:style w:type="character" w:customStyle="1" w:styleId="abscitationtitle">
    <w:name w:val="abs_citation_title"/>
    <w:basedOn w:val="DefaultParagraphFont"/>
    <w:rsid w:val="005C274D"/>
  </w:style>
  <w:style w:type="character" w:styleId="Emphasis">
    <w:name w:val="Emphasis"/>
    <w:basedOn w:val="DefaultParagraphFont"/>
    <w:uiPriority w:val="20"/>
    <w:qFormat/>
    <w:rsid w:val="005C274D"/>
    <w:rPr>
      <w:i/>
      <w:iCs/>
    </w:rPr>
  </w:style>
  <w:style w:type="character" w:customStyle="1" w:styleId="cit">
    <w:name w:val="cit"/>
    <w:basedOn w:val="DefaultParagraphFont"/>
    <w:rsid w:val="005C274D"/>
  </w:style>
  <w:style w:type="character" w:customStyle="1" w:styleId="cit-name-surname">
    <w:name w:val="cit-name-surname"/>
    <w:basedOn w:val="DefaultParagraphFont"/>
    <w:rsid w:val="005C274D"/>
  </w:style>
  <w:style w:type="character" w:customStyle="1" w:styleId="cit-name-given-names">
    <w:name w:val="cit-name-given-names"/>
    <w:basedOn w:val="DefaultParagraphFont"/>
    <w:rsid w:val="005C274D"/>
  </w:style>
  <w:style w:type="character" w:customStyle="1" w:styleId="cit-article-title">
    <w:name w:val="cit-article-title"/>
    <w:basedOn w:val="DefaultParagraphFont"/>
    <w:rsid w:val="005C274D"/>
  </w:style>
  <w:style w:type="character" w:customStyle="1" w:styleId="cit-vol">
    <w:name w:val="cit-vol"/>
    <w:basedOn w:val="DefaultParagraphFont"/>
    <w:rsid w:val="005C274D"/>
  </w:style>
  <w:style w:type="character" w:customStyle="1" w:styleId="cit-lpage">
    <w:name w:val="cit-lpage"/>
    <w:basedOn w:val="DefaultParagraphFont"/>
    <w:rsid w:val="005C274D"/>
  </w:style>
  <w:style w:type="character" w:styleId="HTMLCite">
    <w:name w:val="HTML Cite"/>
    <w:basedOn w:val="DefaultParagraphFont"/>
    <w:uiPriority w:val="99"/>
    <w:semiHidden/>
    <w:unhideWhenUsed/>
    <w:rsid w:val="005C274D"/>
    <w:rPr>
      <w:i/>
      <w:iCs/>
    </w:rPr>
  </w:style>
</w:styles>
</file>

<file path=word/webSettings.xml><?xml version="1.0" encoding="utf-8"?>
<w:webSettings xmlns:r="http://schemas.openxmlformats.org/officeDocument/2006/relationships" xmlns:w="http://schemas.openxmlformats.org/wordprocessingml/2006/main">
  <w:divs>
    <w:div w:id="111019535">
      <w:bodyDiv w:val="1"/>
      <w:marLeft w:val="0"/>
      <w:marRight w:val="0"/>
      <w:marTop w:val="0"/>
      <w:marBottom w:val="0"/>
      <w:divBdr>
        <w:top w:val="none" w:sz="0" w:space="0" w:color="auto"/>
        <w:left w:val="none" w:sz="0" w:space="0" w:color="auto"/>
        <w:bottom w:val="none" w:sz="0" w:space="0" w:color="auto"/>
        <w:right w:val="none" w:sz="0" w:space="0" w:color="auto"/>
      </w:divBdr>
      <w:divsChild>
        <w:div w:id="2064062776">
          <w:marLeft w:val="547"/>
          <w:marRight w:val="0"/>
          <w:marTop w:val="0"/>
          <w:marBottom w:val="0"/>
          <w:divBdr>
            <w:top w:val="none" w:sz="0" w:space="0" w:color="auto"/>
            <w:left w:val="none" w:sz="0" w:space="0" w:color="auto"/>
            <w:bottom w:val="none" w:sz="0" w:space="0" w:color="auto"/>
            <w:right w:val="none" w:sz="0" w:space="0" w:color="auto"/>
          </w:divBdr>
        </w:div>
      </w:divsChild>
    </w:div>
    <w:div w:id="355083679">
      <w:bodyDiv w:val="1"/>
      <w:marLeft w:val="0"/>
      <w:marRight w:val="0"/>
      <w:marTop w:val="0"/>
      <w:marBottom w:val="0"/>
      <w:divBdr>
        <w:top w:val="none" w:sz="0" w:space="0" w:color="auto"/>
        <w:left w:val="none" w:sz="0" w:space="0" w:color="auto"/>
        <w:bottom w:val="none" w:sz="0" w:space="0" w:color="auto"/>
        <w:right w:val="none" w:sz="0" w:space="0" w:color="auto"/>
      </w:divBdr>
      <w:divsChild>
        <w:div w:id="816411485">
          <w:marLeft w:val="0"/>
          <w:marRight w:val="0"/>
          <w:marTop w:val="0"/>
          <w:marBottom w:val="0"/>
          <w:divBdr>
            <w:top w:val="none" w:sz="0" w:space="0" w:color="auto"/>
            <w:left w:val="none" w:sz="0" w:space="0" w:color="auto"/>
            <w:bottom w:val="none" w:sz="0" w:space="0" w:color="auto"/>
            <w:right w:val="none" w:sz="0" w:space="0" w:color="auto"/>
          </w:divBdr>
        </w:div>
        <w:div w:id="1537699265">
          <w:marLeft w:val="0"/>
          <w:marRight w:val="0"/>
          <w:marTop w:val="0"/>
          <w:marBottom w:val="0"/>
          <w:divBdr>
            <w:top w:val="none" w:sz="0" w:space="0" w:color="auto"/>
            <w:left w:val="none" w:sz="0" w:space="0" w:color="auto"/>
            <w:bottom w:val="none" w:sz="0" w:space="0" w:color="auto"/>
            <w:right w:val="none" w:sz="0" w:space="0" w:color="auto"/>
          </w:divBdr>
        </w:div>
        <w:div w:id="984234432">
          <w:marLeft w:val="0"/>
          <w:marRight w:val="0"/>
          <w:marTop w:val="0"/>
          <w:marBottom w:val="0"/>
          <w:divBdr>
            <w:top w:val="none" w:sz="0" w:space="0" w:color="auto"/>
            <w:left w:val="none" w:sz="0" w:space="0" w:color="auto"/>
            <w:bottom w:val="none" w:sz="0" w:space="0" w:color="auto"/>
            <w:right w:val="none" w:sz="0" w:space="0" w:color="auto"/>
          </w:divBdr>
        </w:div>
      </w:divsChild>
    </w:div>
    <w:div w:id="373190926">
      <w:bodyDiv w:val="1"/>
      <w:marLeft w:val="0"/>
      <w:marRight w:val="0"/>
      <w:marTop w:val="0"/>
      <w:marBottom w:val="0"/>
      <w:divBdr>
        <w:top w:val="none" w:sz="0" w:space="0" w:color="auto"/>
        <w:left w:val="none" w:sz="0" w:space="0" w:color="auto"/>
        <w:bottom w:val="none" w:sz="0" w:space="0" w:color="auto"/>
        <w:right w:val="none" w:sz="0" w:space="0" w:color="auto"/>
      </w:divBdr>
      <w:divsChild>
        <w:div w:id="821047040">
          <w:marLeft w:val="0"/>
          <w:marRight w:val="0"/>
          <w:marTop w:val="0"/>
          <w:marBottom w:val="0"/>
          <w:divBdr>
            <w:top w:val="none" w:sz="0" w:space="0" w:color="auto"/>
            <w:left w:val="none" w:sz="0" w:space="0" w:color="auto"/>
            <w:bottom w:val="none" w:sz="0" w:space="0" w:color="auto"/>
            <w:right w:val="none" w:sz="0" w:space="0" w:color="auto"/>
          </w:divBdr>
          <w:divsChild>
            <w:div w:id="2142460967">
              <w:marLeft w:val="0"/>
              <w:marRight w:val="0"/>
              <w:marTop w:val="0"/>
              <w:marBottom w:val="0"/>
              <w:divBdr>
                <w:top w:val="none" w:sz="0" w:space="0" w:color="auto"/>
                <w:left w:val="none" w:sz="0" w:space="0" w:color="auto"/>
                <w:bottom w:val="none" w:sz="0" w:space="0" w:color="auto"/>
                <w:right w:val="none" w:sz="0" w:space="0" w:color="auto"/>
              </w:divBdr>
              <w:divsChild>
                <w:div w:id="1941403476">
                  <w:marLeft w:val="0"/>
                  <w:marRight w:val="0"/>
                  <w:marTop w:val="0"/>
                  <w:marBottom w:val="0"/>
                  <w:divBdr>
                    <w:top w:val="none" w:sz="0" w:space="0" w:color="auto"/>
                    <w:left w:val="none" w:sz="0" w:space="0" w:color="auto"/>
                    <w:bottom w:val="none" w:sz="0" w:space="0" w:color="auto"/>
                    <w:right w:val="none" w:sz="0" w:space="0" w:color="auto"/>
                  </w:divBdr>
                </w:div>
              </w:divsChild>
            </w:div>
            <w:div w:id="1797218178">
              <w:marLeft w:val="0"/>
              <w:marRight w:val="0"/>
              <w:marTop w:val="0"/>
              <w:marBottom w:val="0"/>
              <w:divBdr>
                <w:top w:val="none" w:sz="0" w:space="0" w:color="auto"/>
                <w:left w:val="none" w:sz="0" w:space="0" w:color="auto"/>
                <w:bottom w:val="none" w:sz="0" w:space="0" w:color="auto"/>
                <w:right w:val="none" w:sz="0" w:space="0" w:color="auto"/>
              </w:divBdr>
            </w:div>
          </w:divsChild>
        </w:div>
        <w:div w:id="608706420">
          <w:marLeft w:val="0"/>
          <w:marRight w:val="0"/>
          <w:marTop w:val="0"/>
          <w:marBottom w:val="0"/>
          <w:divBdr>
            <w:top w:val="none" w:sz="0" w:space="0" w:color="auto"/>
            <w:left w:val="none" w:sz="0" w:space="0" w:color="auto"/>
            <w:bottom w:val="none" w:sz="0" w:space="0" w:color="auto"/>
            <w:right w:val="none" w:sz="0" w:space="0" w:color="auto"/>
          </w:divBdr>
        </w:div>
        <w:div w:id="686061624">
          <w:marLeft w:val="0"/>
          <w:marRight w:val="0"/>
          <w:marTop w:val="0"/>
          <w:marBottom w:val="0"/>
          <w:divBdr>
            <w:top w:val="none" w:sz="0" w:space="0" w:color="auto"/>
            <w:left w:val="none" w:sz="0" w:space="0" w:color="auto"/>
            <w:bottom w:val="none" w:sz="0" w:space="0" w:color="auto"/>
            <w:right w:val="none" w:sz="0" w:space="0" w:color="auto"/>
          </w:divBdr>
          <w:divsChild>
            <w:div w:id="979847524">
              <w:marLeft w:val="0"/>
              <w:marRight w:val="0"/>
              <w:marTop w:val="0"/>
              <w:marBottom w:val="0"/>
              <w:divBdr>
                <w:top w:val="none" w:sz="0" w:space="0" w:color="auto"/>
                <w:left w:val="none" w:sz="0" w:space="0" w:color="auto"/>
                <w:bottom w:val="none" w:sz="0" w:space="0" w:color="auto"/>
                <w:right w:val="none" w:sz="0" w:space="0" w:color="auto"/>
              </w:divBdr>
              <w:divsChild>
                <w:div w:id="1150093127">
                  <w:marLeft w:val="0"/>
                  <w:marRight w:val="0"/>
                  <w:marTop w:val="0"/>
                  <w:marBottom w:val="0"/>
                  <w:divBdr>
                    <w:top w:val="none" w:sz="0" w:space="0" w:color="auto"/>
                    <w:left w:val="none" w:sz="0" w:space="0" w:color="auto"/>
                    <w:bottom w:val="none" w:sz="0" w:space="0" w:color="auto"/>
                    <w:right w:val="none" w:sz="0" w:space="0" w:color="auto"/>
                  </w:divBdr>
                  <w:divsChild>
                    <w:div w:id="9845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00921">
      <w:bodyDiv w:val="1"/>
      <w:marLeft w:val="0"/>
      <w:marRight w:val="0"/>
      <w:marTop w:val="0"/>
      <w:marBottom w:val="0"/>
      <w:divBdr>
        <w:top w:val="none" w:sz="0" w:space="0" w:color="auto"/>
        <w:left w:val="none" w:sz="0" w:space="0" w:color="auto"/>
        <w:bottom w:val="none" w:sz="0" w:space="0" w:color="auto"/>
        <w:right w:val="none" w:sz="0" w:space="0" w:color="auto"/>
      </w:divBdr>
      <w:divsChild>
        <w:div w:id="1879119310">
          <w:marLeft w:val="547"/>
          <w:marRight w:val="0"/>
          <w:marTop w:val="0"/>
          <w:marBottom w:val="0"/>
          <w:divBdr>
            <w:top w:val="none" w:sz="0" w:space="0" w:color="auto"/>
            <w:left w:val="none" w:sz="0" w:space="0" w:color="auto"/>
            <w:bottom w:val="none" w:sz="0" w:space="0" w:color="auto"/>
            <w:right w:val="none" w:sz="0" w:space="0" w:color="auto"/>
          </w:divBdr>
        </w:div>
      </w:divsChild>
    </w:div>
    <w:div w:id="422725189">
      <w:bodyDiv w:val="1"/>
      <w:marLeft w:val="0"/>
      <w:marRight w:val="0"/>
      <w:marTop w:val="0"/>
      <w:marBottom w:val="0"/>
      <w:divBdr>
        <w:top w:val="none" w:sz="0" w:space="0" w:color="auto"/>
        <w:left w:val="none" w:sz="0" w:space="0" w:color="auto"/>
        <w:bottom w:val="none" w:sz="0" w:space="0" w:color="auto"/>
        <w:right w:val="none" w:sz="0" w:space="0" w:color="auto"/>
      </w:divBdr>
      <w:divsChild>
        <w:div w:id="554317439">
          <w:marLeft w:val="0"/>
          <w:marRight w:val="0"/>
          <w:marTop w:val="0"/>
          <w:marBottom w:val="0"/>
          <w:divBdr>
            <w:top w:val="none" w:sz="0" w:space="0" w:color="auto"/>
            <w:left w:val="none" w:sz="0" w:space="0" w:color="auto"/>
            <w:bottom w:val="none" w:sz="0" w:space="0" w:color="auto"/>
            <w:right w:val="none" w:sz="0" w:space="0" w:color="auto"/>
          </w:divBdr>
        </w:div>
        <w:div w:id="806358260">
          <w:marLeft w:val="0"/>
          <w:marRight w:val="0"/>
          <w:marTop w:val="0"/>
          <w:marBottom w:val="0"/>
          <w:divBdr>
            <w:top w:val="none" w:sz="0" w:space="0" w:color="auto"/>
            <w:left w:val="none" w:sz="0" w:space="0" w:color="auto"/>
            <w:bottom w:val="none" w:sz="0" w:space="0" w:color="auto"/>
            <w:right w:val="none" w:sz="0" w:space="0" w:color="auto"/>
          </w:divBdr>
        </w:div>
        <w:div w:id="2107573559">
          <w:marLeft w:val="0"/>
          <w:marRight w:val="0"/>
          <w:marTop w:val="0"/>
          <w:marBottom w:val="0"/>
          <w:divBdr>
            <w:top w:val="none" w:sz="0" w:space="0" w:color="auto"/>
            <w:left w:val="none" w:sz="0" w:space="0" w:color="auto"/>
            <w:bottom w:val="none" w:sz="0" w:space="0" w:color="auto"/>
            <w:right w:val="none" w:sz="0" w:space="0" w:color="auto"/>
          </w:divBdr>
        </w:div>
      </w:divsChild>
    </w:div>
    <w:div w:id="626860990">
      <w:bodyDiv w:val="1"/>
      <w:marLeft w:val="0"/>
      <w:marRight w:val="0"/>
      <w:marTop w:val="0"/>
      <w:marBottom w:val="0"/>
      <w:divBdr>
        <w:top w:val="none" w:sz="0" w:space="0" w:color="auto"/>
        <w:left w:val="none" w:sz="0" w:space="0" w:color="auto"/>
        <w:bottom w:val="none" w:sz="0" w:space="0" w:color="auto"/>
        <w:right w:val="none" w:sz="0" w:space="0" w:color="auto"/>
      </w:divBdr>
      <w:divsChild>
        <w:div w:id="1986619977">
          <w:marLeft w:val="547"/>
          <w:marRight w:val="0"/>
          <w:marTop w:val="0"/>
          <w:marBottom w:val="0"/>
          <w:divBdr>
            <w:top w:val="none" w:sz="0" w:space="0" w:color="auto"/>
            <w:left w:val="none" w:sz="0" w:space="0" w:color="auto"/>
            <w:bottom w:val="none" w:sz="0" w:space="0" w:color="auto"/>
            <w:right w:val="none" w:sz="0" w:space="0" w:color="auto"/>
          </w:divBdr>
        </w:div>
      </w:divsChild>
    </w:div>
    <w:div w:id="774983140">
      <w:bodyDiv w:val="1"/>
      <w:marLeft w:val="0"/>
      <w:marRight w:val="0"/>
      <w:marTop w:val="0"/>
      <w:marBottom w:val="0"/>
      <w:divBdr>
        <w:top w:val="none" w:sz="0" w:space="0" w:color="auto"/>
        <w:left w:val="none" w:sz="0" w:space="0" w:color="auto"/>
        <w:bottom w:val="none" w:sz="0" w:space="0" w:color="auto"/>
        <w:right w:val="none" w:sz="0" w:space="0" w:color="auto"/>
      </w:divBdr>
      <w:divsChild>
        <w:div w:id="1252934492">
          <w:marLeft w:val="547"/>
          <w:marRight w:val="0"/>
          <w:marTop w:val="0"/>
          <w:marBottom w:val="0"/>
          <w:divBdr>
            <w:top w:val="none" w:sz="0" w:space="0" w:color="auto"/>
            <w:left w:val="none" w:sz="0" w:space="0" w:color="auto"/>
            <w:bottom w:val="none" w:sz="0" w:space="0" w:color="auto"/>
            <w:right w:val="none" w:sz="0" w:space="0" w:color="auto"/>
          </w:divBdr>
        </w:div>
      </w:divsChild>
    </w:div>
    <w:div w:id="880745313">
      <w:bodyDiv w:val="1"/>
      <w:marLeft w:val="0"/>
      <w:marRight w:val="0"/>
      <w:marTop w:val="0"/>
      <w:marBottom w:val="0"/>
      <w:divBdr>
        <w:top w:val="none" w:sz="0" w:space="0" w:color="auto"/>
        <w:left w:val="none" w:sz="0" w:space="0" w:color="auto"/>
        <w:bottom w:val="none" w:sz="0" w:space="0" w:color="auto"/>
        <w:right w:val="none" w:sz="0" w:space="0" w:color="auto"/>
      </w:divBdr>
    </w:div>
    <w:div w:id="958605246">
      <w:bodyDiv w:val="1"/>
      <w:marLeft w:val="0"/>
      <w:marRight w:val="0"/>
      <w:marTop w:val="0"/>
      <w:marBottom w:val="0"/>
      <w:divBdr>
        <w:top w:val="none" w:sz="0" w:space="0" w:color="auto"/>
        <w:left w:val="none" w:sz="0" w:space="0" w:color="auto"/>
        <w:bottom w:val="none" w:sz="0" w:space="0" w:color="auto"/>
        <w:right w:val="none" w:sz="0" w:space="0" w:color="auto"/>
      </w:divBdr>
    </w:div>
    <w:div w:id="1271545384">
      <w:bodyDiv w:val="1"/>
      <w:marLeft w:val="0"/>
      <w:marRight w:val="0"/>
      <w:marTop w:val="0"/>
      <w:marBottom w:val="0"/>
      <w:divBdr>
        <w:top w:val="none" w:sz="0" w:space="0" w:color="auto"/>
        <w:left w:val="none" w:sz="0" w:space="0" w:color="auto"/>
        <w:bottom w:val="none" w:sz="0" w:space="0" w:color="auto"/>
        <w:right w:val="none" w:sz="0" w:space="0" w:color="auto"/>
      </w:divBdr>
      <w:divsChild>
        <w:div w:id="109983733">
          <w:marLeft w:val="547"/>
          <w:marRight w:val="0"/>
          <w:marTop w:val="0"/>
          <w:marBottom w:val="0"/>
          <w:divBdr>
            <w:top w:val="none" w:sz="0" w:space="0" w:color="auto"/>
            <w:left w:val="none" w:sz="0" w:space="0" w:color="auto"/>
            <w:bottom w:val="none" w:sz="0" w:space="0" w:color="auto"/>
            <w:right w:val="none" w:sz="0" w:space="0" w:color="auto"/>
          </w:divBdr>
        </w:div>
      </w:divsChild>
    </w:div>
    <w:div w:id="1437863976">
      <w:bodyDiv w:val="1"/>
      <w:marLeft w:val="0"/>
      <w:marRight w:val="0"/>
      <w:marTop w:val="0"/>
      <w:marBottom w:val="0"/>
      <w:divBdr>
        <w:top w:val="none" w:sz="0" w:space="0" w:color="auto"/>
        <w:left w:val="none" w:sz="0" w:space="0" w:color="auto"/>
        <w:bottom w:val="none" w:sz="0" w:space="0" w:color="auto"/>
        <w:right w:val="none" w:sz="0" w:space="0" w:color="auto"/>
      </w:divBdr>
      <w:divsChild>
        <w:div w:id="1866362753">
          <w:marLeft w:val="547"/>
          <w:marRight w:val="0"/>
          <w:marTop w:val="0"/>
          <w:marBottom w:val="0"/>
          <w:divBdr>
            <w:top w:val="none" w:sz="0" w:space="0" w:color="auto"/>
            <w:left w:val="none" w:sz="0" w:space="0" w:color="auto"/>
            <w:bottom w:val="none" w:sz="0" w:space="0" w:color="auto"/>
            <w:right w:val="none" w:sz="0" w:space="0" w:color="auto"/>
          </w:divBdr>
        </w:div>
      </w:divsChild>
    </w:div>
    <w:div w:id="1454399202">
      <w:bodyDiv w:val="1"/>
      <w:marLeft w:val="0"/>
      <w:marRight w:val="0"/>
      <w:marTop w:val="0"/>
      <w:marBottom w:val="0"/>
      <w:divBdr>
        <w:top w:val="none" w:sz="0" w:space="0" w:color="auto"/>
        <w:left w:val="none" w:sz="0" w:space="0" w:color="auto"/>
        <w:bottom w:val="none" w:sz="0" w:space="0" w:color="auto"/>
        <w:right w:val="none" w:sz="0" w:space="0" w:color="auto"/>
      </w:divBdr>
      <w:divsChild>
        <w:div w:id="1265573295">
          <w:marLeft w:val="547"/>
          <w:marRight w:val="0"/>
          <w:marTop w:val="0"/>
          <w:marBottom w:val="0"/>
          <w:divBdr>
            <w:top w:val="none" w:sz="0" w:space="0" w:color="auto"/>
            <w:left w:val="none" w:sz="0" w:space="0" w:color="auto"/>
            <w:bottom w:val="none" w:sz="0" w:space="0" w:color="auto"/>
            <w:right w:val="none" w:sz="0" w:space="0" w:color="auto"/>
          </w:divBdr>
        </w:div>
      </w:divsChild>
    </w:div>
    <w:div w:id="1846437351">
      <w:bodyDiv w:val="1"/>
      <w:marLeft w:val="0"/>
      <w:marRight w:val="0"/>
      <w:marTop w:val="0"/>
      <w:marBottom w:val="0"/>
      <w:divBdr>
        <w:top w:val="none" w:sz="0" w:space="0" w:color="auto"/>
        <w:left w:val="none" w:sz="0" w:space="0" w:color="auto"/>
        <w:bottom w:val="none" w:sz="0" w:space="0" w:color="auto"/>
        <w:right w:val="none" w:sz="0" w:space="0" w:color="auto"/>
      </w:divBdr>
    </w:div>
    <w:div w:id="1880050632">
      <w:bodyDiv w:val="1"/>
      <w:marLeft w:val="0"/>
      <w:marRight w:val="0"/>
      <w:marTop w:val="0"/>
      <w:marBottom w:val="0"/>
      <w:divBdr>
        <w:top w:val="none" w:sz="0" w:space="0" w:color="auto"/>
        <w:left w:val="none" w:sz="0" w:space="0" w:color="auto"/>
        <w:bottom w:val="none" w:sz="0" w:space="0" w:color="auto"/>
        <w:right w:val="none" w:sz="0" w:space="0" w:color="auto"/>
      </w:divBdr>
      <w:divsChild>
        <w:div w:id="701395130">
          <w:marLeft w:val="0"/>
          <w:marRight w:val="0"/>
          <w:marTop w:val="0"/>
          <w:marBottom w:val="0"/>
          <w:divBdr>
            <w:top w:val="none" w:sz="0" w:space="0" w:color="auto"/>
            <w:left w:val="none" w:sz="0" w:space="0" w:color="auto"/>
            <w:bottom w:val="none" w:sz="0" w:space="0" w:color="auto"/>
            <w:right w:val="none" w:sz="0" w:space="0" w:color="auto"/>
          </w:divBdr>
        </w:div>
        <w:div w:id="1274094206">
          <w:marLeft w:val="0"/>
          <w:marRight w:val="0"/>
          <w:marTop w:val="0"/>
          <w:marBottom w:val="0"/>
          <w:divBdr>
            <w:top w:val="none" w:sz="0" w:space="0" w:color="auto"/>
            <w:left w:val="none" w:sz="0" w:space="0" w:color="auto"/>
            <w:bottom w:val="none" w:sz="0" w:space="0" w:color="auto"/>
            <w:right w:val="none" w:sz="0" w:space="0" w:color="auto"/>
          </w:divBdr>
        </w:div>
        <w:div w:id="1259365586">
          <w:marLeft w:val="0"/>
          <w:marRight w:val="0"/>
          <w:marTop w:val="0"/>
          <w:marBottom w:val="0"/>
          <w:divBdr>
            <w:top w:val="none" w:sz="0" w:space="0" w:color="auto"/>
            <w:left w:val="none" w:sz="0" w:space="0" w:color="auto"/>
            <w:bottom w:val="none" w:sz="0" w:space="0" w:color="auto"/>
            <w:right w:val="none" w:sz="0" w:space="0" w:color="auto"/>
          </w:divBdr>
        </w:div>
        <w:div w:id="1603105271">
          <w:marLeft w:val="0"/>
          <w:marRight w:val="0"/>
          <w:marTop w:val="0"/>
          <w:marBottom w:val="0"/>
          <w:divBdr>
            <w:top w:val="none" w:sz="0" w:space="0" w:color="auto"/>
            <w:left w:val="none" w:sz="0" w:space="0" w:color="auto"/>
            <w:bottom w:val="none" w:sz="0" w:space="0" w:color="auto"/>
            <w:right w:val="none" w:sz="0" w:space="0" w:color="auto"/>
          </w:divBdr>
        </w:div>
        <w:div w:id="1115368945">
          <w:marLeft w:val="0"/>
          <w:marRight w:val="0"/>
          <w:marTop w:val="0"/>
          <w:marBottom w:val="0"/>
          <w:divBdr>
            <w:top w:val="none" w:sz="0" w:space="0" w:color="auto"/>
            <w:left w:val="none" w:sz="0" w:space="0" w:color="auto"/>
            <w:bottom w:val="none" w:sz="0" w:space="0" w:color="auto"/>
            <w:right w:val="none" w:sz="0" w:space="0" w:color="auto"/>
          </w:divBdr>
        </w:div>
        <w:div w:id="507721737">
          <w:marLeft w:val="0"/>
          <w:marRight w:val="0"/>
          <w:marTop w:val="0"/>
          <w:marBottom w:val="0"/>
          <w:divBdr>
            <w:top w:val="none" w:sz="0" w:space="0" w:color="auto"/>
            <w:left w:val="none" w:sz="0" w:space="0" w:color="auto"/>
            <w:bottom w:val="none" w:sz="0" w:space="0" w:color="auto"/>
            <w:right w:val="none" w:sz="0" w:space="0" w:color="auto"/>
          </w:divBdr>
        </w:div>
        <w:div w:id="1137838783">
          <w:marLeft w:val="0"/>
          <w:marRight w:val="0"/>
          <w:marTop w:val="0"/>
          <w:marBottom w:val="0"/>
          <w:divBdr>
            <w:top w:val="none" w:sz="0" w:space="0" w:color="auto"/>
            <w:left w:val="none" w:sz="0" w:space="0" w:color="auto"/>
            <w:bottom w:val="none" w:sz="0" w:space="0" w:color="auto"/>
            <w:right w:val="none" w:sz="0" w:space="0" w:color="auto"/>
          </w:divBdr>
        </w:div>
        <w:div w:id="1419327270">
          <w:marLeft w:val="0"/>
          <w:marRight w:val="0"/>
          <w:marTop w:val="0"/>
          <w:marBottom w:val="0"/>
          <w:divBdr>
            <w:top w:val="none" w:sz="0" w:space="0" w:color="auto"/>
            <w:left w:val="none" w:sz="0" w:space="0" w:color="auto"/>
            <w:bottom w:val="none" w:sz="0" w:space="0" w:color="auto"/>
            <w:right w:val="none" w:sz="0" w:space="0" w:color="auto"/>
          </w:divBdr>
        </w:div>
        <w:div w:id="1461413391">
          <w:marLeft w:val="0"/>
          <w:marRight w:val="0"/>
          <w:marTop w:val="0"/>
          <w:marBottom w:val="0"/>
          <w:divBdr>
            <w:top w:val="none" w:sz="0" w:space="0" w:color="auto"/>
            <w:left w:val="none" w:sz="0" w:space="0" w:color="auto"/>
            <w:bottom w:val="none" w:sz="0" w:space="0" w:color="auto"/>
            <w:right w:val="none" w:sz="0" w:space="0" w:color="auto"/>
          </w:divBdr>
        </w:div>
        <w:div w:id="1800489735">
          <w:marLeft w:val="0"/>
          <w:marRight w:val="0"/>
          <w:marTop w:val="0"/>
          <w:marBottom w:val="0"/>
          <w:divBdr>
            <w:top w:val="none" w:sz="0" w:space="0" w:color="auto"/>
            <w:left w:val="none" w:sz="0" w:space="0" w:color="auto"/>
            <w:bottom w:val="none" w:sz="0" w:space="0" w:color="auto"/>
            <w:right w:val="none" w:sz="0" w:space="0" w:color="auto"/>
          </w:divBdr>
        </w:div>
        <w:div w:id="1879394441">
          <w:marLeft w:val="0"/>
          <w:marRight w:val="0"/>
          <w:marTop w:val="0"/>
          <w:marBottom w:val="0"/>
          <w:divBdr>
            <w:top w:val="none" w:sz="0" w:space="0" w:color="auto"/>
            <w:left w:val="none" w:sz="0" w:space="0" w:color="auto"/>
            <w:bottom w:val="none" w:sz="0" w:space="0" w:color="auto"/>
            <w:right w:val="none" w:sz="0" w:space="0" w:color="auto"/>
          </w:divBdr>
        </w:div>
        <w:div w:id="1101877126">
          <w:marLeft w:val="0"/>
          <w:marRight w:val="0"/>
          <w:marTop w:val="0"/>
          <w:marBottom w:val="0"/>
          <w:divBdr>
            <w:top w:val="none" w:sz="0" w:space="0" w:color="auto"/>
            <w:left w:val="none" w:sz="0" w:space="0" w:color="auto"/>
            <w:bottom w:val="none" w:sz="0" w:space="0" w:color="auto"/>
            <w:right w:val="none" w:sz="0" w:space="0" w:color="auto"/>
          </w:divBdr>
        </w:div>
        <w:div w:id="1495606785">
          <w:marLeft w:val="0"/>
          <w:marRight w:val="0"/>
          <w:marTop w:val="0"/>
          <w:marBottom w:val="0"/>
          <w:divBdr>
            <w:top w:val="none" w:sz="0" w:space="0" w:color="auto"/>
            <w:left w:val="none" w:sz="0" w:space="0" w:color="auto"/>
            <w:bottom w:val="none" w:sz="0" w:space="0" w:color="auto"/>
            <w:right w:val="none" w:sz="0" w:space="0" w:color="auto"/>
          </w:divBdr>
        </w:div>
        <w:div w:id="2111774664">
          <w:marLeft w:val="0"/>
          <w:marRight w:val="0"/>
          <w:marTop w:val="0"/>
          <w:marBottom w:val="0"/>
          <w:divBdr>
            <w:top w:val="none" w:sz="0" w:space="0" w:color="auto"/>
            <w:left w:val="none" w:sz="0" w:space="0" w:color="auto"/>
            <w:bottom w:val="none" w:sz="0" w:space="0" w:color="auto"/>
            <w:right w:val="none" w:sz="0" w:space="0" w:color="auto"/>
          </w:divBdr>
        </w:div>
        <w:div w:id="1368407344">
          <w:marLeft w:val="0"/>
          <w:marRight w:val="0"/>
          <w:marTop w:val="0"/>
          <w:marBottom w:val="0"/>
          <w:divBdr>
            <w:top w:val="none" w:sz="0" w:space="0" w:color="auto"/>
            <w:left w:val="none" w:sz="0" w:space="0" w:color="auto"/>
            <w:bottom w:val="none" w:sz="0" w:space="0" w:color="auto"/>
            <w:right w:val="none" w:sz="0" w:space="0" w:color="auto"/>
          </w:divBdr>
        </w:div>
        <w:div w:id="1985159002">
          <w:marLeft w:val="0"/>
          <w:marRight w:val="0"/>
          <w:marTop w:val="0"/>
          <w:marBottom w:val="0"/>
          <w:divBdr>
            <w:top w:val="none" w:sz="0" w:space="0" w:color="auto"/>
            <w:left w:val="none" w:sz="0" w:space="0" w:color="auto"/>
            <w:bottom w:val="none" w:sz="0" w:space="0" w:color="auto"/>
            <w:right w:val="none" w:sz="0" w:space="0" w:color="auto"/>
          </w:divBdr>
        </w:div>
        <w:div w:id="1080758529">
          <w:marLeft w:val="0"/>
          <w:marRight w:val="0"/>
          <w:marTop w:val="0"/>
          <w:marBottom w:val="0"/>
          <w:divBdr>
            <w:top w:val="none" w:sz="0" w:space="0" w:color="auto"/>
            <w:left w:val="none" w:sz="0" w:space="0" w:color="auto"/>
            <w:bottom w:val="none" w:sz="0" w:space="0" w:color="auto"/>
            <w:right w:val="none" w:sz="0" w:space="0" w:color="auto"/>
          </w:divBdr>
        </w:div>
      </w:divsChild>
    </w:div>
    <w:div w:id="1909458218">
      <w:bodyDiv w:val="1"/>
      <w:marLeft w:val="0"/>
      <w:marRight w:val="0"/>
      <w:marTop w:val="0"/>
      <w:marBottom w:val="0"/>
      <w:divBdr>
        <w:top w:val="none" w:sz="0" w:space="0" w:color="auto"/>
        <w:left w:val="none" w:sz="0" w:space="0" w:color="auto"/>
        <w:bottom w:val="none" w:sz="0" w:space="0" w:color="auto"/>
        <w:right w:val="none" w:sz="0" w:space="0" w:color="auto"/>
      </w:divBdr>
      <w:divsChild>
        <w:div w:id="1168401721">
          <w:marLeft w:val="547"/>
          <w:marRight w:val="0"/>
          <w:marTop w:val="0"/>
          <w:marBottom w:val="0"/>
          <w:divBdr>
            <w:top w:val="none" w:sz="0" w:space="0" w:color="auto"/>
            <w:left w:val="none" w:sz="0" w:space="0" w:color="auto"/>
            <w:bottom w:val="none" w:sz="0" w:space="0" w:color="auto"/>
            <w:right w:val="none" w:sz="0" w:space="0" w:color="auto"/>
          </w:divBdr>
        </w:div>
      </w:divsChild>
    </w:div>
    <w:div w:id="1954554632">
      <w:bodyDiv w:val="1"/>
      <w:marLeft w:val="0"/>
      <w:marRight w:val="0"/>
      <w:marTop w:val="0"/>
      <w:marBottom w:val="0"/>
      <w:divBdr>
        <w:top w:val="none" w:sz="0" w:space="0" w:color="auto"/>
        <w:left w:val="none" w:sz="0" w:space="0" w:color="auto"/>
        <w:bottom w:val="none" w:sz="0" w:space="0" w:color="auto"/>
        <w:right w:val="none" w:sz="0" w:space="0" w:color="auto"/>
      </w:divBdr>
      <w:divsChild>
        <w:div w:id="1505195920">
          <w:marLeft w:val="547"/>
          <w:marRight w:val="0"/>
          <w:marTop w:val="0"/>
          <w:marBottom w:val="0"/>
          <w:divBdr>
            <w:top w:val="none" w:sz="0" w:space="0" w:color="auto"/>
            <w:left w:val="none" w:sz="0" w:space="0" w:color="auto"/>
            <w:bottom w:val="none" w:sz="0" w:space="0" w:color="auto"/>
            <w:right w:val="none" w:sz="0" w:space="0" w:color="auto"/>
          </w:divBdr>
        </w:div>
      </w:divsChild>
    </w:div>
    <w:div w:id="2002544802">
      <w:bodyDiv w:val="1"/>
      <w:marLeft w:val="0"/>
      <w:marRight w:val="0"/>
      <w:marTop w:val="0"/>
      <w:marBottom w:val="0"/>
      <w:divBdr>
        <w:top w:val="none" w:sz="0" w:space="0" w:color="auto"/>
        <w:left w:val="none" w:sz="0" w:space="0" w:color="auto"/>
        <w:bottom w:val="none" w:sz="0" w:space="0" w:color="auto"/>
        <w:right w:val="none" w:sz="0" w:space="0" w:color="auto"/>
      </w:divBdr>
      <w:divsChild>
        <w:div w:id="292250282">
          <w:marLeft w:val="0"/>
          <w:marRight w:val="0"/>
          <w:marTop w:val="0"/>
          <w:marBottom w:val="0"/>
          <w:divBdr>
            <w:top w:val="none" w:sz="0" w:space="0" w:color="auto"/>
            <w:left w:val="none" w:sz="0" w:space="0" w:color="auto"/>
            <w:bottom w:val="none" w:sz="0" w:space="0" w:color="auto"/>
            <w:right w:val="none" w:sz="0" w:space="0" w:color="auto"/>
          </w:divBdr>
        </w:div>
        <w:div w:id="1075517026">
          <w:marLeft w:val="0"/>
          <w:marRight w:val="0"/>
          <w:marTop w:val="0"/>
          <w:marBottom w:val="0"/>
          <w:divBdr>
            <w:top w:val="none" w:sz="0" w:space="0" w:color="auto"/>
            <w:left w:val="none" w:sz="0" w:space="0" w:color="auto"/>
            <w:bottom w:val="none" w:sz="0" w:space="0" w:color="auto"/>
            <w:right w:val="none" w:sz="0" w:space="0" w:color="auto"/>
          </w:divBdr>
        </w:div>
        <w:div w:id="1069232450">
          <w:marLeft w:val="0"/>
          <w:marRight w:val="0"/>
          <w:marTop w:val="0"/>
          <w:marBottom w:val="0"/>
          <w:divBdr>
            <w:top w:val="none" w:sz="0" w:space="0" w:color="auto"/>
            <w:left w:val="none" w:sz="0" w:space="0" w:color="auto"/>
            <w:bottom w:val="none" w:sz="0" w:space="0" w:color="auto"/>
            <w:right w:val="none" w:sz="0" w:space="0" w:color="auto"/>
          </w:divBdr>
        </w:div>
        <w:div w:id="953286928">
          <w:marLeft w:val="0"/>
          <w:marRight w:val="0"/>
          <w:marTop w:val="0"/>
          <w:marBottom w:val="0"/>
          <w:divBdr>
            <w:top w:val="none" w:sz="0" w:space="0" w:color="auto"/>
            <w:left w:val="none" w:sz="0" w:space="0" w:color="auto"/>
            <w:bottom w:val="none" w:sz="0" w:space="0" w:color="auto"/>
            <w:right w:val="none" w:sz="0" w:space="0" w:color="auto"/>
          </w:divBdr>
        </w:div>
        <w:div w:id="1481144620">
          <w:marLeft w:val="0"/>
          <w:marRight w:val="0"/>
          <w:marTop w:val="0"/>
          <w:marBottom w:val="0"/>
          <w:divBdr>
            <w:top w:val="none" w:sz="0" w:space="0" w:color="auto"/>
            <w:left w:val="none" w:sz="0" w:space="0" w:color="auto"/>
            <w:bottom w:val="none" w:sz="0" w:space="0" w:color="auto"/>
            <w:right w:val="none" w:sz="0" w:space="0" w:color="auto"/>
          </w:divBdr>
        </w:div>
        <w:div w:id="705106326">
          <w:marLeft w:val="0"/>
          <w:marRight w:val="0"/>
          <w:marTop w:val="0"/>
          <w:marBottom w:val="0"/>
          <w:divBdr>
            <w:top w:val="none" w:sz="0" w:space="0" w:color="auto"/>
            <w:left w:val="none" w:sz="0" w:space="0" w:color="auto"/>
            <w:bottom w:val="none" w:sz="0" w:space="0" w:color="auto"/>
            <w:right w:val="none" w:sz="0" w:space="0" w:color="auto"/>
          </w:divBdr>
        </w:div>
        <w:div w:id="750199891">
          <w:marLeft w:val="0"/>
          <w:marRight w:val="0"/>
          <w:marTop w:val="0"/>
          <w:marBottom w:val="0"/>
          <w:divBdr>
            <w:top w:val="none" w:sz="0" w:space="0" w:color="auto"/>
            <w:left w:val="none" w:sz="0" w:space="0" w:color="auto"/>
            <w:bottom w:val="none" w:sz="0" w:space="0" w:color="auto"/>
            <w:right w:val="none" w:sz="0" w:space="0" w:color="auto"/>
          </w:divBdr>
        </w:div>
        <w:div w:id="281764238">
          <w:marLeft w:val="0"/>
          <w:marRight w:val="0"/>
          <w:marTop w:val="0"/>
          <w:marBottom w:val="0"/>
          <w:divBdr>
            <w:top w:val="none" w:sz="0" w:space="0" w:color="auto"/>
            <w:left w:val="none" w:sz="0" w:space="0" w:color="auto"/>
            <w:bottom w:val="none" w:sz="0" w:space="0" w:color="auto"/>
            <w:right w:val="none" w:sz="0" w:space="0" w:color="auto"/>
          </w:divBdr>
        </w:div>
        <w:div w:id="981613555">
          <w:marLeft w:val="0"/>
          <w:marRight w:val="0"/>
          <w:marTop w:val="0"/>
          <w:marBottom w:val="0"/>
          <w:divBdr>
            <w:top w:val="none" w:sz="0" w:space="0" w:color="auto"/>
            <w:left w:val="none" w:sz="0" w:space="0" w:color="auto"/>
            <w:bottom w:val="none" w:sz="0" w:space="0" w:color="auto"/>
            <w:right w:val="none" w:sz="0" w:space="0" w:color="auto"/>
          </w:divBdr>
        </w:div>
        <w:div w:id="1778522208">
          <w:marLeft w:val="0"/>
          <w:marRight w:val="0"/>
          <w:marTop w:val="0"/>
          <w:marBottom w:val="0"/>
          <w:divBdr>
            <w:top w:val="none" w:sz="0" w:space="0" w:color="auto"/>
            <w:left w:val="none" w:sz="0" w:space="0" w:color="auto"/>
            <w:bottom w:val="none" w:sz="0" w:space="0" w:color="auto"/>
            <w:right w:val="none" w:sz="0" w:space="0" w:color="auto"/>
          </w:divBdr>
        </w:div>
        <w:div w:id="564267561">
          <w:marLeft w:val="0"/>
          <w:marRight w:val="0"/>
          <w:marTop w:val="0"/>
          <w:marBottom w:val="0"/>
          <w:divBdr>
            <w:top w:val="none" w:sz="0" w:space="0" w:color="auto"/>
            <w:left w:val="none" w:sz="0" w:space="0" w:color="auto"/>
            <w:bottom w:val="none" w:sz="0" w:space="0" w:color="auto"/>
            <w:right w:val="none" w:sz="0" w:space="0" w:color="auto"/>
          </w:divBdr>
        </w:div>
        <w:div w:id="1538541749">
          <w:marLeft w:val="0"/>
          <w:marRight w:val="0"/>
          <w:marTop w:val="0"/>
          <w:marBottom w:val="0"/>
          <w:divBdr>
            <w:top w:val="none" w:sz="0" w:space="0" w:color="auto"/>
            <w:left w:val="none" w:sz="0" w:space="0" w:color="auto"/>
            <w:bottom w:val="none" w:sz="0" w:space="0" w:color="auto"/>
            <w:right w:val="none" w:sz="0" w:space="0" w:color="auto"/>
          </w:divBdr>
        </w:div>
        <w:div w:id="194834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http://en.wikipedia.org/wiki/DNA" TargetMode="External"/><Relationship Id="rId18" Type="http://schemas.openxmlformats.org/officeDocument/2006/relationships/hyperlink" Target="http://www.ncbi.nlm.nih.gov/pubmed/11768771" TargetMode="External"/><Relationship Id="rId26" Type="http://schemas.openxmlformats.org/officeDocument/2006/relationships/hyperlink" Target="https://www.ncbi.nlm.nih.gov/pubmed/?term=Masereeuw%20R%5BAuthor%5D&amp;cauthor=true&amp;cauthor_uid=19786992" TargetMode="External"/><Relationship Id="rId39" Type="http://schemas.openxmlformats.org/officeDocument/2006/relationships/hyperlink" Target="http://www.ncbi.nlm.nih.gov/pubmed/?term=Burne-Taney%20MJ%5BAuthor%5D&amp;cauthor=true&amp;cauthor_uid=12960350" TargetMode="External"/><Relationship Id="rId21" Type="http://schemas.openxmlformats.org/officeDocument/2006/relationships/hyperlink" Target="http://www.sciencedirect.com/science/journal/02726386/16/4" TargetMode="External"/><Relationship Id="rId34" Type="http://schemas.openxmlformats.org/officeDocument/2006/relationships/hyperlink" Target="http://www.ncbi.nlm.nih.gov/pubmed/?term=K%C3%B6hl%20J%5BAuthor%5D&amp;cauthor=true&amp;cauthor_uid=12646657" TargetMode="External"/><Relationship Id="rId42" Type="http://schemas.openxmlformats.org/officeDocument/2006/relationships/hyperlink" Target="http://www.ncbi.nlm.nih.gov/pubmed/?term=Racusen%20L%5BAuthor%5D&amp;cauthor=true&amp;cauthor_uid=12960350" TargetMode="External"/><Relationship Id="rId47" Type="http://schemas.openxmlformats.org/officeDocument/2006/relationships/hyperlink" Target="http://www.ncbi.nlm.nih.gov/pubmed/?term=FitzGerald%20GA%5Bauth%5D"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Cell_%28biology%29" TargetMode="External"/><Relationship Id="rId17" Type="http://schemas.openxmlformats.org/officeDocument/2006/relationships/hyperlink" Target="http://www.ncbi.nlm.nih.gov/pubmed/?term=Russel%20FG%5BAuthor%5D&amp;cauthor=true&amp;cauthor_uid=11768771" TargetMode="External"/><Relationship Id="rId25" Type="http://schemas.openxmlformats.org/officeDocument/2006/relationships/hyperlink" Target="https://www.ncbi.nlm.nih.gov/pubmed/?term=Heemskerk%20S%5BAuthor%5D&amp;cauthor=true&amp;cauthor_uid=19786992" TargetMode="External"/><Relationship Id="rId33" Type="http://schemas.openxmlformats.org/officeDocument/2006/relationships/hyperlink" Target="http://www.ncbi.nlm.nih.gov/pubmed/?term=de%20Vries%20B%5BAuthor%5D&amp;cauthor=true&amp;cauthor_uid=12646657" TargetMode="External"/><Relationship Id="rId38" Type="http://schemas.openxmlformats.org/officeDocument/2006/relationships/hyperlink" Target="http://www.ncbi.nlm.nih.gov/pubmed/?term=Heeringa%20P%5BAuthor%5D&amp;cauthor=true&amp;cauthor_uid=12646657" TargetMode="External"/><Relationship Id="rId46" Type="http://schemas.openxmlformats.org/officeDocument/2006/relationships/hyperlink" Target="http://www.ncbi.nlm.nih.gov/pubmed/?term=Ricciotti%20E%5Bauth%5D" TargetMode="External"/><Relationship Id="rId2" Type="http://schemas.openxmlformats.org/officeDocument/2006/relationships/numbering" Target="numbering.xml"/><Relationship Id="rId16" Type="http://schemas.openxmlformats.org/officeDocument/2006/relationships/hyperlink" Target="http://www.ncbi.nlm.nih.gov/pubmed/?term=Masereeuw%20R%5BAuthor%5D&amp;cauthor=true&amp;cauthor_uid=11768771" TargetMode="External"/><Relationship Id="rId20" Type="http://schemas.openxmlformats.org/officeDocument/2006/relationships/hyperlink" Target="http://www.sciencedirect.com/science/journal/02726386" TargetMode="External"/><Relationship Id="rId29" Type="http://schemas.openxmlformats.org/officeDocument/2006/relationships/hyperlink" Target="https://www.ncbi.nlm.nih.gov/pubmed/19786992" TargetMode="External"/><Relationship Id="rId41" Type="http://schemas.openxmlformats.org/officeDocument/2006/relationships/hyperlink" Target="http://www.ncbi.nlm.nih.gov/pubmed/?term=Daniels%20F%5BAuthor%5D&amp;cauthor=true&amp;cauthor_uid=12960350"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Nitrating" TargetMode="External"/><Relationship Id="rId24" Type="http://schemas.openxmlformats.org/officeDocument/2006/relationships/hyperlink" Target="http://www.ncbi.nlm.nih.gov/pubmed/9431840" TargetMode="External"/><Relationship Id="rId32" Type="http://schemas.openxmlformats.org/officeDocument/2006/relationships/hyperlink" Target="http://www.ncbi.nlm.nih.gov/pubmed/9198185" TargetMode="External"/><Relationship Id="rId37" Type="http://schemas.openxmlformats.org/officeDocument/2006/relationships/hyperlink" Target="http://www.ncbi.nlm.nih.gov/pubmed/?term=van%20Bijnen%20AA%5BAuthor%5D&amp;cauthor=true&amp;cauthor_uid=12646657" TargetMode="External"/><Relationship Id="rId40" Type="http://schemas.openxmlformats.org/officeDocument/2006/relationships/hyperlink" Target="http://www.ncbi.nlm.nih.gov/pubmed/?term=Ascon%20DB%5BAuthor%5D&amp;cauthor=true&amp;cauthor_uid=12960350" TargetMode="External"/><Relationship Id="rId45" Type="http://schemas.openxmlformats.org/officeDocument/2006/relationships/hyperlink" Target="http://journals.lww.com/cardiovascularpharm/toc/2006/05001"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uropepmc.org/search;jsessionid=QEqiN0WvpGjUdp2wg2Ua.1?page=1&amp;query=AUTH:%22Sampaio+FJ%22" TargetMode="External"/><Relationship Id="rId23" Type="http://schemas.openxmlformats.org/officeDocument/2006/relationships/hyperlink" Target="http://www.ncbi.nlm.nih.gov/pubmed?term=Epstein%20M%5BAuthor%5D&amp;cauthor=true&amp;cauthor_uid=9431840" TargetMode="External"/><Relationship Id="rId28" Type="http://schemas.openxmlformats.org/officeDocument/2006/relationships/hyperlink" Target="https://www.ncbi.nlm.nih.gov/pubmed/?term=Pickkers%20P%5BAuthor%5D&amp;cauthor=true&amp;cauthor_uid=19786992" TargetMode="External"/><Relationship Id="rId36" Type="http://schemas.openxmlformats.org/officeDocument/2006/relationships/hyperlink" Target="http://www.ncbi.nlm.nih.gov/pubmed/?term=Wolfs%20TG%5BAuthor%5D&amp;cauthor=true&amp;cauthor_uid=12646657" TargetMode="External"/><Relationship Id="rId49" Type="http://schemas.openxmlformats.org/officeDocument/2006/relationships/header" Target="header1.xml"/><Relationship Id="rId57" Type="http://schemas.microsoft.com/office/2007/relationships/stylesWithEffects" Target="stylesWithEffects.xml"/><Relationship Id="rId10" Type="http://schemas.openxmlformats.org/officeDocument/2006/relationships/hyperlink" Target="http://en.wikipedia.org/wiki/Oxidant" TargetMode="External"/><Relationship Id="rId19" Type="http://schemas.openxmlformats.org/officeDocument/2006/relationships/hyperlink" Target="http://www.sciencedirect.com/science/article/pii/S0272638612800023" TargetMode="External"/><Relationship Id="rId31" Type="http://schemas.openxmlformats.org/officeDocument/2006/relationships/hyperlink" Target="http://www.ncbi.nlm.nih.gov/pubmed?term=Sadler%20JE%5BAuthor%5D&amp;cauthor=true&amp;cauthor_uid=9198185" TargetMode="External"/><Relationship Id="rId44" Type="http://schemas.openxmlformats.org/officeDocument/2006/relationships/hyperlink" Target="http://www.ncbi.nlm.nih.gov/pubmed/?term=Rabb%20H%5BAuthor%5D&amp;cauthor=true&amp;cauthor_uid=12960350"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en.wikipedia.org/wiki/Protein" TargetMode="External"/><Relationship Id="rId22" Type="http://schemas.openxmlformats.org/officeDocument/2006/relationships/hyperlink" Target="http://www.ncbi.nlm.nih.gov/pubmed?term=Preston%20RA%5BAuthor%5D&amp;cauthor=true&amp;cauthor_uid=9431840" TargetMode="External"/><Relationship Id="rId27" Type="http://schemas.openxmlformats.org/officeDocument/2006/relationships/hyperlink" Target="https://www.ncbi.nlm.nih.gov/pubmed/?term=Russel%20FG%5BAuthor%5D&amp;cauthor=true&amp;cauthor_uid=19786992" TargetMode="External"/><Relationship Id="rId30" Type="http://schemas.openxmlformats.org/officeDocument/2006/relationships/hyperlink" Target="http://www.ncbi.nlm.nih.gov/pubmed?term=Sadler%20JE%5BAuthor%5D&amp;cauthor=true&amp;cauthor_uid=9198185" TargetMode="External"/><Relationship Id="rId35" Type="http://schemas.openxmlformats.org/officeDocument/2006/relationships/hyperlink" Target="http://www.ncbi.nlm.nih.gov/pubmed/?term=Leclercq%20WK%5BAuthor%5D&amp;cauthor=true&amp;cauthor_uid=12646657" TargetMode="External"/><Relationship Id="rId43" Type="http://schemas.openxmlformats.org/officeDocument/2006/relationships/hyperlink" Target="http://www.ncbi.nlm.nih.gov/pubmed/?term=Baldwin%20W%5BAuthor%5D&amp;cauthor=true&amp;cauthor_uid=12960350" TargetMode="External"/><Relationship Id="rId48" Type="http://schemas.openxmlformats.org/officeDocument/2006/relationships/hyperlink" Target="http://www.ncbi.nlm.nih.gov/entrez/eutils/elink.fcgi?dbfrom=pubmed&amp;retmode=ref&amp;cmd=prlinks&amp;id=21508345"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A94A-139B-45B7-B74E-9E03651A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13</Pages>
  <Words>7621</Words>
  <Characters>43441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 cam</dc:creator>
  <cp:keywords/>
  <dc:description/>
  <cp:lastModifiedBy>Kapil</cp:lastModifiedBy>
  <cp:revision>107</cp:revision>
  <dcterms:created xsi:type="dcterms:W3CDTF">2017-07-16T22:05:00Z</dcterms:created>
  <dcterms:modified xsi:type="dcterms:W3CDTF">2021-04-04T22:57:00Z</dcterms:modified>
</cp:coreProperties>
</file>