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90" w:rsidRPr="006C1E68" w:rsidRDefault="00E93890" w:rsidP="00E9389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D1A65" w:rsidRDefault="007D1A65" w:rsidP="00BD3C0D">
      <w:pPr>
        <w:spacing w:after="120"/>
        <w:jc w:val="center"/>
        <w:rPr>
          <w:rFonts w:asciiTheme="majorBidi" w:hAnsiTheme="majorBidi" w:cstheme="majorBidi"/>
          <w:b/>
          <w:bCs/>
          <w:i/>
          <w:iCs/>
          <w:sz w:val="28"/>
          <w:szCs w:val="28"/>
          <w:lang w:val="en-US"/>
        </w:rPr>
      </w:pPr>
      <w:commentRangeStart w:id="0"/>
      <w:r>
        <w:rPr>
          <w:rFonts w:asciiTheme="majorBidi" w:hAnsiTheme="majorBidi" w:cstheme="majorBidi"/>
          <w:b/>
          <w:bCs/>
          <w:i/>
          <w:iCs/>
          <w:noProof/>
          <w:sz w:val="28"/>
          <w:szCs w:val="28"/>
          <w:lang w:val="en-US"/>
        </w:rPr>
        <w:drawing>
          <wp:inline distT="0" distB="0" distL="0" distR="0">
            <wp:extent cx="5553614" cy="1623364"/>
            <wp:effectExtent l="19050" t="0" r="89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62821" cy="1626055"/>
                    </a:xfrm>
                    <a:prstGeom prst="rect">
                      <a:avLst/>
                    </a:prstGeom>
                    <a:noFill/>
                    <a:ln w="9525">
                      <a:noFill/>
                      <a:miter lim="800000"/>
                      <a:headEnd/>
                      <a:tailEnd/>
                    </a:ln>
                  </pic:spPr>
                </pic:pic>
              </a:graphicData>
            </a:graphic>
          </wp:inline>
        </w:drawing>
      </w:r>
      <w:commentRangeEnd w:id="0"/>
      <w:r w:rsidR="00B63959">
        <w:rPr>
          <w:rStyle w:val="CommentReference"/>
        </w:rPr>
        <w:commentReference w:id="0"/>
      </w:r>
    </w:p>
    <w:p w:rsidR="006D4145" w:rsidRPr="00071EA9" w:rsidRDefault="0039051E" w:rsidP="00BD3C0D">
      <w:pPr>
        <w:spacing w:after="120"/>
        <w:jc w:val="center"/>
        <w:rPr>
          <w:rFonts w:asciiTheme="majorBidi" w:hAnsiTheme="majorBidi" w:cstheme="majorBidi"/>
          <w:b/>
          <w:bCs/>
          <w:sz w:val="28"/>
          <w:szCs w:val="28"/>
          <w:lang w:val="en-US"/>
        </w:rPr>
      </w:pPr>
      <w:commentRangeStart w:id="1"/>
      <w:r w:rsidRPr="00071EA9">
        <w:rPr>
          <w:rFonts w:asciiTheme="majorBidi" w:hAnsiTheme="majorBidi" w:cstheme="majorBidi"/>
          <w:b/>
          <w:bCs/>
          <w:i/>
          <w:iCs/>
          <w:sz w:val="28"/>
          <w:szCs w:val="28"/>
          <w:lang w:val="en-US"/>
        </w:rPr>
        <w:t>Mentha pip</w:t>
      </w:r>
      <w:r w:rsidR="00AC6F43" w:rsidRPr="00071EA9">
        <w:rPr>
          <w:rFonts w:asciiTheme="majorBidi" w:hAnsiTheme="majorBidi" w:cstheme="majorBidi"/>
          <w:b/>
          <w:bCs/>
          <w:i/>
          <w:iCs/>
          <w:sz w:val="28"/>
          <w:szCs w:val="28"/>
          <w:lang w:val="en-US"/>
        </w:rPr>
        <w:t>erita</w:t>
      </w:r>
      <w:r w:rsidR="00993441">
        <w:rPr>
          <w:rFonts w:asciiTheme="majorBidi" w:hAnsiTheme="majorBidi" w:cstheme="majorBidi"/>
          <w:b/>
          <w:bCs/>
          <w:sz w:val="28"/>
          <w:szCs w:val="28"/>
          <w:lang w:val="en-US"/>
        </w:rPr>
        <w:t>L</w:t>
      </w:r>
      <w:commentRangeEnd w:id="1"/>
      <w:r w:rsidR="00AD4A6E">
        <w:rPr>
          <w:rStyle w:val="CommentReference"/>
        </w:rPr>
        <w:commentReference w:id="1"/>
      </w:r>
      <w:r w:rsidR="00993441">
        <w:rPr>
          <w:rFonts w:asciiTheme="majorBidi" w:hAnsiTheme="majorBidi" w:cstheme="majorBidi"/>
          <w:b/>
          <w:bCs/>
          <w:sz w:val="28"/>
          <w:szCs w:val="28"/>
          <w:lang w:val="en-US"/>
        </w:rPr>
        <w:t>.</w:t>
      </w:r>
      <w:r w:rsidR="00155469">
        <w:rPr>
          <w:rFonts w:asciiTheme="majorBidi" w:hAnsiTheme="majorBidi" w:cstheme="majorBidi"/>
          <w:b/>
          <w:bCs/>
          <w:sz w:val="28"/>
          <w:szCs w:val="28"/>
          <w:lang w:val="en-US"/>
        </w:rPr>
        <w:t xml:space="preserve">- </w:t>
      </w:r>
      <w:commentRangeStart w:id="2"/>
      <w:r w:rsidR="00155469">
        <w:rPr>
          <w:rFonts w:asciiTheme="majorBidi" w:hAnsiTheme="majorBidi" w:cstheme="majorBidi"/>
          <w:b/>
          <w:bCs/>
          <w:sz w:val="28"/>
          <w:szCs w:val="28"/>
          <w:lang w:val="en-US"/>
        </w:rPr>
        <w:t>A prom</w:t>
      </w:r>
      <w:commentRangeStart w:id="3"/>
      <w:r w:rsidR="00155469">
        <w:rPr>
          <w:rFonts w:asciiTheme="majorBidi" w:hAnsiTheme="majorBidi" w:cstheme="majorBidi"/>
          <w:b/>
          <w:bCs/>
          <w:sz w:val="28"/>
          <w:szCs w:val="28"/>
          <w:lang w:val="en-US"/>
        </w:rPr>
        <w:t xml:space="preserve">ising </w:t>
      </w:r>
      <w:commentRangeEnd w:id="3"/>
      <w:r w:rsidR="00C717E0">
        <w:rPr>
          <w:rStyle w:val="CommentReference"/>
        </w:rPr>
        <w:commentReference w:id="3"/>
      </w:r>
      <w:r w:rsidR="00155469">
        <w:rPr>
          <w:rFonts w:asciiTheme="majorBidi" w:hAnsiTheme="majorBidi" w:cstheme="majorBidi"/>
          <w:b/>
          <w:bCs/>
          <w:sz w:val="28"/>
          <w:szCs w:val="28"/>
          <w:lang w:val="en-US"/>
        </w:rPr>
        <w:t xml:space="preserve">dental care herb mainly against </w:t>
      </w:r>
      <w:r w:rsidR="00155469" w:rsidRPr="00155469">
        <w:rPr>
          <w:rFonts w:asciiTheme="majorBidi" w:hAnsiTheme="majorBidi" w:cstheme="majorBidi"/>
          <w:b/>
          <w:bCs/>
          <w:sz w:val="28"/>
          <w:szCs w:val="28"/>
        </w:rPr>
        <w:t>cariogenic bacte</w:t>
      </w:r>
      <w:commentRangeStart w:id="4"/>
      <w:r w:rsidR="00155469" w:rsidRPr="00155469">
        <w:rPr>
          <w:rFonts w:asciiTheme="majorBidi" w:hAnsiTheme="majorBidi" w:cstheme="majorBidi"/>
          <w:b/>
          <w:bCs/>
          <w:sz w:val="28"/>
          <w:szCs w:val="28"/>
        </w:rPr>
        <w:t>ri</w:t>
      </w:r>
      <w:commentRangeEnd w:id="4"/>
      <w:r w:rsidR="00C717E0">
        <w:rPr>
          <w:rStyle w:val="CommentReference"/>
        </w:rPr>
        <w:commentReference w:id="4"/>
      </w:r>
      <w:r w:rsidR="00155469" w:rsidRPr="00155469">
        <w:rPr>
          <w:rFonts w:asciiTheme="majorBidi" w:hAnsiTheme="majorBidi" w:cstheme="majorBidi"/>
          <w:b/>
          <w:bCs/>
          <w:sz w:val="28"/>
          <w:szCs w:val="28"/>
        </w:rPr>
        <w:t>a</w:t>
      </w:r>
      <w:commentRangeEnd w:id="2"/>
      <w:r w:rsidR="00AD4A6E">
        <w:rPr>
          <w:rStyle w:val="CommentReference"/>
        </w:rPr>
        <w:commentReference w:id="2"/>
      </w:r>
    </w:p>
    <w:p w:rsidR="0039051E" w:rsidRPr="006F3CD6" w:rsidRDefault="0039051E" w:rsidP="00BD3C0D">
      <w:pPr>
        <w:spacing w:after="120"/>
        <w:rPr>
          <w:rFonts w:asciiTheme="majorBidi" w:hAnsiTheme="majorBidi" w:cstheme="majorBidi"/>
          <w:b/>
          <w:bCs/>
          <w:sz w:val="28"/>
          <w:szCs w:val="28"/>
          <w:lang w:val="en-US"/>
        </w:rPr>
      </w:pPr>
      <w:r w:rsidRPr="006F3CD6">
        <w:rPr>
          <w:rFonts w:asciiTheme="majorBidi" w:hAnsiTheme="majorBidi" w:cstheme="majorBidi"/>
          <w:b/>
          <w:bCs/>
          <w:sz w:val="28"/>
          <w:szCs w:val="28"/>
          <w:lang w:val="en-US"/>
        </w:rPr>
        <w:t>Abstract:</w:t>
      </w:r>
    </w:p>
    <w:p w:rsidR="0039051E" w:rsidRPr="00155469" w:rsidRDefault="006951D5" w:rsidP="00BD3C0D">
      <w:pPr>
        <w:spacing w:after="120"/>
        <w:jc w:val="both"/>
        <w:rPr>
          <w:rFonts w:asciiTheme="majorBidi" w:hAnsiTheme="majorBidi" w:cstheme="majorBidi"/>
          <w:sz w:val="24"/>
          <w:szCs w:val="24"/>
          <w:lang w:val="en-US"/>
        </w:rPr>
      </w:pPr>
      <w:commentRangeStart w:id="5"/>
      <w:r w:rsidRPr="00155469">
        <w:rPr>
          <w:rFonts w:asciiTheme="majorBidi" w:hAnsiTheme="majorBidi" w:cstheme="majorBidi"/>
          <w:sz w:val="24"/>
          <w:szCs w:val="24"/>
        </w:rPr>
        <w:t xml:space="preserve">Oral diseases are considered from the major health problems and are not limited to dental caries and periodontal diseases but to various autoimmune conditions. </w:t>
      </w:r>
      <w:r w:rsidR="00D47614" w:rsidRPr="00155469">
        <w:rPr>
          <w:rFonts w:asciiTheme="majorBidi" w:hAnsiTheme="majorBidi" w:cstheme="majorBidi"/>
          <w:sz w:val="24"/>
          <w:szCs w:val="24"/>
          <w:shd w:val="clear" w:color="auto" w:fill="FFFFFF"/>
        </w:rPr>
        <w:t>It</w:t>
      </w:r>
      <w:r w:rsidR="00D47614">
        <w:rPr>
          <w:rFonts w:asciiTheme="majorBidi" w:hAnsiTheme="majorBidi" w:cstheme="majorBidi"/>
          <w:sz w:val="24"/>
          <w:szCs w:val="24"/>
          <w:shd w:val="clear" w:color="auto" w:fill="FFFFFF"/>
        </w:rPr>
        <w:t>s</w:t>
      </w:r>
      <w:r w:rsidR="00EB4E4A">
        <w:rPr>
          <w:rFonts w:asciiTheme="majorBidi" w:hAnsiTheme="majorBidi" w:cstheme="majorBidi"/>
          <w:sz w:val="24"/>
          <w:szCs w:val="24"/>
          <w:shd w:val="clear" w:color="auto" w:fill="FFFFFF"/>
        </w:rPr>
        <w:t xml:space="preserve">ayurvedic therapy </w:t>
      </w:r>
      <w:r w:rsidRPr="00155469">
        <w:rPr>
          <w:rFonts w:asciiTheme="majorBidi" w:hAnsiTheme="majorBidi" w:cstheme="majorBidi"/>
          <w:sz w:val="24"/>
          <w:szCs w:val="24"/>
          <w:shd w:val="clear" w:color="auto" w:fill="FFFFFF"/>
        </w:rPr>
        <w:t xml:space="preserve">includes different plants used in management of toothache, sore throat, mouth sores, abscess, broken tooth and jaw, tooth sensitivity, mouth thrush, dental caries, gingivitis, tooth bleaching, </w:t>
      </w:r>
      <w:r w:rsidRPr="00155469">
        <w:rPr>
          <w:rFonts w:asciiTheme="majorBidi" w:hAnsiTheme="majorBidi" w:cstheme="majorBidi"/>
          <w:sz w:val="24"/>
          <w:szCs w:val="24"/>
        </w:rPr>
        <w:t>dental anxiety, dental phobia</w:t>
      </w:r>
      <w:r w:rsidRPr="00155469">
        <w:rPr>
          <w:rFonts w:asciiTheme="majorBidi" w:hAnsiTheme="majorBidi" w:cstheme="majorBidi"/>
          <w:sz w:val="24"/>
          <w:szCs w:val="24"/>
          <w:shd w:val="clear" w:color="auto" w:fill="FFFFFF"/>
        </w:rPr>
        <w:t xml:space="preserve"> and plants used for dental extraction. </w:t>
      </w:r>
      <w:r w:rsidR="009C11D4" w:rsidRPr="00155469">
        <w:rPr>
          <w:rFonts w:asciiTheme="majorBidi" w:hAnsiTheme="majorBidi" w:cstheme="majorBidi"/>
          <w:sz w:val="24"/>
          <w:szCs w:val="24"/>
          <w:lang w:val="en-US"/>
        </w:rPr>
        <w:t>P</w:t>
      </w:r>
      <w:r w:rsidR="00E25F45" w:rsidRPr="00155469">
        <w:rPr>
          <w:rFonts w:asciiTheme="majorBidi" w:hAnsiTheme="majorBidi" w:cstheme="majorBidi"/>
          <w:sz w:val="24"/>
          <w:szCs w:val="24"/>
          <w:lang w:val="en-US"/>
        </w:rPr>
        <w:t>e</w:t>
      </w:r>
      <w:r w:rsidR="009C11D4" w:rsidRPr="00155469">
        <w:rPr>
          <w:rFonts w:asciiTheme="majorBidi" w:hAnsiTheme="majorBidi" w:cstheme="majorBidi"/>
          <w:sz w:val="24"/>
          <w:szCs w:val="24"/>
          <w:lang w:val="en-US"/>
        </w:rPr>
        <w:t>ppermint (</w:t>
      </w:r>
      <w:r w:rsidR="0039051E" w:rsidRPr="00155469">
        <w:rPr>
          <w:rFonts w:asciiTheme="majorBidi" w:hAnsiTheme="majorBidi" w:cstheme="majorBidi"/>
          <w:i/>
          <w:iCs/>
          <w:sz w:val="24"/>
          <w:szCs w:val="24"/>
        </w:rPr>
        <w:t>Menthapiperita</w:t>
      </w:r>
      <w:r w:rsidR="0039051E" w:rsidRPr="00155469">
        <w:rPr>
          <w:rFonts w:asciiTheme="majorBidi" w:hAnsiTheme="majorBidi" w:cstheme="majorBidi"/>
          <w:sz w:val="24"/>
          <w:szCs w:val="24"/>
        </w:rPr>
        <w:t xml:space="preserve"> L.</w:t>
      </w:r>
      <w:r w:rsidR="009C11D4" w:rsidRPr="00155469">
        <w:rPr>
          <w:rFonts w:asciiTheme="majorBidi" w:hAnsiTheme="majorBidi" w:cstheme="majorBidi"/>
          <w:sz w:val="24"/>
          <w:szCs w:val="24"/>
        </w:rPr>
        <w:t>)</w:t>
      </w:r>
      <w:r w:rsidR="0039051E" w:rsidRPr="00155469">
        <w:rPr>
          <w:rFonts w:asciiTheme="majorBidi" w:hAnsiTheme="majorBidi" w:cstheme="majorBidi"/>
          <w:sz w:val="24"/>
          <w:szCs w:val="24"/>
        </w:rPr>
        <w:t xml:space="preserve">, a sterile hybrid of the species </w:t>
      </w:r>
      <w:r w:rsidR="0039051E" w:rsidRPr="00155469">
        <w:rPr>
          <w:rFonts w:asciiTheme="majorBidi" w:hAnsiTheme="majorBidi" w:cstheme="majorBidi"/>
          <w:i/>
          <w:iCs/>
          <w:sz w:val="24"/>
          <w:szCs w:val="24"/>
        </w:rPr>
        <w:t>M. aquatica</w:t>
      </w:r>
      <w:r w:rsidR="00115696" w:rsidRPr="00155469">
        <w:rPr>
          <w:rFonts w:asciiTheme="majorBidi" w:hAnsiTheme="majorBidi" w:cstheme="majorBidi"/>
          <w:sz w:val="24"/>
          <w:szCs w:val="24"/>
        </w:rPr>
        <w:t xml:space="preserve"> L. </w:t>
      </w:r>
      <w:r w:rsidR="0039051E" w:rsidRPr="00155469">
        <w:rPr>
          <w:rFonts w:asciiTheme="majorBidi" w:hAnsiTheme="majorBidi" w:cstheme="majorBidi"/>
          <w:sz w:val="24"/>
          <w:szCs w:val="24"/>
        </w:rPr>
        <w:t xml:space="preserve">and </w:t>
      </w:r>
      <w:r w:rsidR="0039051E" w:rsidRPr="00155469">
        <w:rPr>
          <w:rFonts w:asciiTheme="majorBidi" w:hAnsiTheme="majorBidi" w:cstheme="majorBidi"/>
          <w:i/>
          <w:iCs/>
          <w:sz w:val="24"/>
          <w:szCs w:val="24"/>
        </w:rPr>
        <w:t>M. spicata</w:t>
      </w:r>
      <w:r w:rsidR="0039051E" w:rsidRPr="00155469">
        <w:rPr>
          <w:rFonts w:asciiTheme="majorBidi" w:hAnsiTheme="majorBidi" w:cstheme="majorBidi"/>
          <w:sz w:val="24"/>
          <w:szCs w:val="24"/>
        </w:rPr>
        <w:t xml:space="preserve">, </w:t>
      </w:r>
      <w:r w:rsidR="00354F57">
        <w:rPr>
          <w:rFonts w:asciiTheme="majorBidi" w:hAnsiTheme="majorBidi" w:cstheme="majorBidi"/>
          <w:sz w:val="24"/>
          <w:szCs w:val="24"/>
        </w:rPr>
        <w:t xml:space="preserve">L. </w:t>
      </w:r>
      <w:r w:rsidR="0039051E" w:rsidRPr="00155469">
        <w:rPr>
          <w:rFonts w:asciiTheme="majorBidi" w:hAnsiTheme="majorBidi" w:cstheme="majorBidi"/>
          <w:sz w:val="24"/>
          <w:szCs w:val="24"/>
        </w:rPr>
        <w:t xml:space="preserve">is </w:t>
      </w:r>
      <w:r w:rsidR="009C11D4" w:rsidRPr="00155469">
        <w:rPr>
          <w:rFonts w:asciiTheme="majorBidi" w:hAnsiTheme="majorBidi" w:cstheme="majorBidi"/>
          <w:sz w:val="24"/>
          <w:szCs w:val="24"/>
        </w:rPr>
        <w:t xml:space="preserve">considered one of the </w:t>
      </w:r>
      <w:r w:rsidR="0039051E" w:rsidRPr="00155469">
        <w:rPr>
          <w:rFonts w:asciiTheme="majorBidi" w:hAnsiTheme="majorBidi" w:cstheme="majorBidi"/>
          <w:sz w:val="24"/>
          <w:szCs w:val="24"/>
        </w:rPr>
        <w:t>important aromatic herb</w:t>
      </w:r>
      <w:r w:rsidR="009C11D4" w:rsidRPr="00155469">
        <w:rPr>
          <w:rFonts w:asciiTheme="majorBidi" w:hAnsiTheme="majorBidi" w:cstheme="majorBidi"/>
          <w:sz w:val="24"/>
          <w:szCs w:val="24"/>
        </w:rPr>
        <w:t>s containing high amount of volatile oil</w:t>
      </w:r>
      <w:r w:rsidR="00D47614">
        <w:rPr>
          <w:rFonts w:asciiTheme="majorBidi" w:hAnsiTheme="majorBidi" w:cstheme="majorBidi"/>
          <w:sz w:val="24"/>
          <w:szCs w:val="24"/>
        </w:rPr>
        <w:t xml:space="preserve"> used in dental care</w:t>
      </w:r>
      <w:r w:rsidR="009C11D4" w:rsidRPr="00155469">
        <w:rPr>
          <w:rFonts w:asciiTheme="majorBidi" w:hAnsiTheme="majorBidi" w:cstheme="majorBidi"/>
          <w:sz w:val="24"/>
          <w:szCs w:val="24"/>
        </w:rPr>
        <w:t>.</w:t>
      </w:r>
      <w:r w:rsidR="0039051E" w:rsidRPr="00155469">
        <w:rPr>
          <w:rFonts w:asciiTheme="majorBidi" w:hAnsiTheme="majorBidi" w:cstheme="majorBidi"/>
          <w:sz w:val="24"/>
          <w:szCs w:val="24"/>
        </w:rPr>
        <w:t xml:space="preserve"> The peppermint leaves have a characteristic, </w:t>
      </w:r>
      <w:r w:rsidR="00E25F45" w:rsidRPr="00155469">
        <w:rPr>
          <w:rFonts w:asciiTheme="majorBidi" w:hAnsiTheme="majorBidi" w:cstheme="majorBidi"/>
          <w:sz w:val="24"/>
          <w:szCs w:val="24"/>
        </w:rPr>
        <w:t>aromatic</w:t>
      </w:r>
      <w:r w:rsidR="0039051E" w:rsidRPr="00155469">
        <w:rPr>
          <w:rFonts w:asciiTheme="majorBidi" w:hAnsiTheme="majorBidi" w:cstheme="majorBidi"/>
          <w:sz w:val="24"/>
          <w:szCs w:val="24"/>
        </w:rPr>
        <w:t>, strong odor and an aromatic, warm, pungent taste</w:t>
      </w:r>
      <w:r w:rsidR="00E25F45" w:rsidRPr="00155469">
        <w:rPr>
          <w:rFonts w:asciiTheme="majorBidi" w:hAnsiTheme="majorBidi" w:cstheme="majorBidi"/>
          <w:sz w:val="24"/>
          <w:szCs w:val="24"/>
        </w:rPr>
        <w:t xml:space="preserve"> followed by</w:t>
      </w:r>
      <w:r w:rsidR="0039051E" w:rsidRPr="00155469">
        <w:rPr>
          <w:rFonts w:asciiTheme="majorBidi" w:hAnsiTheme="majorBidi" w:cstheme="majorBidi"/>
          <w:sz w:val="24"/>
          <w:szCs w:val="24"/>
        </w:rPr>
        <w:t xml:space="preserve"> a cooling </w:t>
      </w:r>
      <w:r w:rsidR="00E25F45" w:rsidRPr="00155469">
        <w:rPr>
          <w:rFonts w:asciiTheme="majorBidi" w:hAnsiTheme="majorBidi" w:cstheme="majorBidi"/>
          <w:sz w:val="24"/>
          <w:szCs w:val="24"/>
        </w:rPr>
        <w:t>sensation</w:t>
      </w:r>
      <w:r w:rsidR="0039051E" w:rsidRPr="00155469">
        <w:rPr>
          <w:rFonts w:asciiTheme="majorBidi" w:hAnsiTheme="majorBidi" w:cstheme="majorBidi"/>
          <w:sz w:val="24"/>
          <w:szCs w:val="24"/>
        </w:rPr>
        <w:t>.</w:t>
      </w:r>
      <w:r w:rsidR="00EB3875" w:rsidRPr="00155469">
        <w:rPr>
          <w:rFonts w:asciiTheme="majorBidi" w:hAnsiTheme="majorBidi" w:cstheme="majorBidi"/>
          <w:sz w:val="24"/>
          <w:szCs w:val="24"/>
        </w:rPr>
        <w:t>The medicinal parts are the </w:t>
      </w:r>
      <w:hyperlink r:id="rId9" w:tooltip="Learn more about essential oil" w:history="1">
        <w:r w:rsidR="00EB3875" w:rsidRPr="00155469">
          <w:rPr>
            <w:rStyle w:val="Hyperlink"/>
            <w:rFonts w:asciiTheme="majorBidi" w:hAnsiTheme="majorBidi" w:cstheme="majorBidi"/>
            <w:color w:val="auto"/>
            <w:sz w:val="24"/>
            <w:szCs w:val="24"/>
            <w:u w:val="none"/>
          </w:rPr>
          <w:t>essential oil</w:t>
        </w:r>
      </w:hyperlink>
      <w:r w:rsidR="00EB3875" w:rsidRPr="00155469">
        <w:rPr>
          <w:rFonts w:asciiTheme="majorBidi" w:hAnsiTheme="majorBidi" w:cstheme="majorBidi"/>
          <w:sz w:val="24"/>
          <w:szCs w:val="24"/>
        </w:rPr>
        <w:t> extracted from the aerial parts of the flowering plant, the dried leaves, the fresh flowering plant and the whole plant. </w:t>
      </w:r>
      <w:r w:rsidR="00EB3875" w:rsidRPr="00155469">
        <w:rPr>
          <w:rStyle w:val="Emphasis"/>
          <w:rFonts w:asciiTheme="majorBidi" w:hAnsiTheme="majorBidi" w:cstheme="majorBidi"/>
          <w:sz w:val="24"/>
          <w:szCs w:val="24"/>
        </w:rPr>
        <w:t>M. piperita</w:t>
      </w:r>
      <w:r w:rsidR="00EB3875" w:rsidRPr="00155469">
        <w:rPr>
          <w:rFonts w:asciiTheme="majorBidi" w:hAnsiTheme="majorBidi" w:cstheme="majorBidi"/>
          <w:sz w:val="24"/>
          <w:szCs w:val="24"/>
        </w:rPr>
        <w:t> </w:t>
      </w:r>
      <w:r w:rsidR="00E470E6" w:rsidRPr="00155469">
        <w:rPr>
          <w:rFonts w:asciiTheme="majorBidi" w:hAnsiTheme="majorBidi" w:cstheme="majorBidi"/>
          <w:sz w:val="24"/>
          <w:szCs w:val="24"/>
        </w:rPr>
        <w:t>L.</w:t>
      </w:r>
      <w:r w:rsidR="00EB3875" w:rsidRPr="00155469">
        <w:rPr>
          <w:rFonts w:asciiTheme="majorBidi" w:hAnsiTheme="majorBidi" w:cstheme="majorBidi"/>
          <w:sz w:val="24"/>
          <w:szCs w:val="24"/>
        </w:rPr>
        <w:t xml:space="preserve">is a perennial 50–90 cm high, normally quadrangular and a prototypical member of the mint family. </w:t>
      </w:r>
      <w:r w:rsidR="005B4059" w:rsidRPr="00155469">
        <w:rPr>
          <w:rFonts w:asciiTheme="majorBidi" w:hAnsiTheme="majorBidi" w:cstheme="majorBidi"/>
          <w:sz w:val="24"/>
          <w:szCs w:val="24"/>
        </w:rPr>
        <w:t xml:space="preserve">The </w:t>
      </w:r>
      <w:r w:rsidR="00EB3875" w:rsidRPr="00155469">
        <w:rPr>
          <w:rFonts w:asciiTheme="majorBidi" w:hAnsiTheme="majorBidi" w:cstheme="majorBidi"/>
          <w:sz w:val="24"/>
          <w:szCs w:val="24"/>
        </w:rPr>
        <w:t>essential oil</w:t>
      </w:r>
      <w:r w:rsidR="005B4059" w:rsidRPr="00155469">
        <w:rPr>
          <w:rFonts w:asciiTheme="majorBidi" w:hAnsiTheme="majorBidi" w:cstheme="majorBidi"/>
          <w:sz w:val="24"/>
          <w:szCs w:val="24"/>
        </w:rPr>
        <w:t xml:space="preserve"> of </w:t>
      </w:r>
      <w:r w:rsidR="005B4059" w:rsidRPr="00155469">
        <w:rPr>
          <w:rFonts w:asciiTheme="majorBidi" w:hAnsiTheme="majorBidi" w:cstheme="majorBidi"/>
          <w:i/>
          <w:iCs/>
          <w:sz w:val="24"/>
          <w:szCs w:val="24"/>
        </w:rPr>
        <w:t>M.</w:t>
      </w:r>
      <w:r w:rsidR="0039051E" w:rsidRPr="00155469">
        <w:rPr>
          <w:rFonts w:asciiTheme="majorBidi" w:hAnsiTheme="majorBidi" w:cstheme="majorBidi"/>
          <w:i/>
          <w:iCs/>
          <w:sz w:val="24"/>
          <w:szCs w:val="24"/>
        </w:rPr>
        <w:t>piperita</w:t>
      </w:r>
      <w:r w:rsidR="00E470E6" w:rsidRPr="00155469">
        <w:rPr>
          <w:rFonts w:asciiTheme="majorBidi" w:hAnsiTheme="majorBidi" w:cstheme="majorBidi"/>
          <w:sz w:val="24"/>
          <w:szCs w:val="24"/>
        </w:rPr>
        <w:t>L.</w:t>
      </w:r>
      <w:r w:rsidR="00E25F45" w:rsidRPr="00155469">
        <w:rPr>
          <w:rFonts w:asciiTheme="majorBidi" w:hAnsiTheme="majorBidi" w:cstheme="majorBidi"/>
          <w:sz w:val="24"/>
          <w:szCs w:val="24"/>
        </w:rPr>
        <w:t>leaves is</w:t>
      </w:r>
      <w:r w:rsidR="0039051E" w:rsidRPr="00155469">
        <w:rPr>
          <w:rFonts w:asciiTheme="majorBidi" w:hAnsiTheme="majorBidi" w:cstheme="majorBidi"/>
          <w:sz w:val="24"/>
          <w:szCs w:val="24"/>
        </w:rPr>
        <w:t xml:space="preserve"> characterized by the </w:t>
      </w:r>
      <w:r w:rsidR="00E25F45" w:rsidRPr="00155469">
        <w:rPr>
          <w:rFonts w:asciiTheme="majorBidi" w:hAnsiTheme="majorBidi" w:cstheme="majorBidi"/>
          <w:sz w:val="24"/>
          <w:szCs w:val="24"/>
        </w:rPr>
        <w:t>presence</w:t>
      </w:r>
      <w:r w:rsidR="0039051E" w:rsidRPr="00155469">
        <w:rPr>
          <w:rFonts w:asciiTheme="majorBidi" w:hAnsiTheme="majorBidi" w:cstheme="majorBidi"/>
          <w:sz w:val="24"/>
          <w:szCs w:val="24"/>
        </w:rPr>
        <w:t xml:space="preserve"> of </w:t>
      </w:r>
      <w:r w:rsidR="00E25F45" w:rsidRPr="00155469">
        <w:rPr>
          <w:rFonts w:asciiTheme="majorBidi" w:hAnsiTheme="majorBidi" w:cstheme="majorBidi"/>
          <w:sz w:val="24"/>
          <w:szCs w:val="24"/>
        </w:rPr>
        <w:t xml:space="preserve">high percent of </w:t>
      </w:r>
      <w:r w:rsidR="0039051E" w:rsidRPr="00155469">
        <w:rPr>
          <w:rFonts w:asciiTheme="majorBidi" w:hAnsiTheme="majorBidi" w:cstheme="majorBidi"/>
          <w:sz w:val="24"/>
          <w:szCs w:val="24"/>
        </w:rPr>
        <w:t>mentho</w:t>
      </w:r>
      <w:r w:rsidR="00D47614">
        <w:rPr>
          <w:rFonts w:asciiTheme="majorBidi" w:hAnsiTheme="majorBidi" w:cstheme="majorBidi"/>
          <w:sz w:val="24"/>
          <w:szCs w:val="24"/>
        </w:rPr>
        <w:t>l</w:t>
      </w:r>
      <w:r w:rsidR="00B61915" w:rsidRPr="00155469">
        <w:rPr>
          <w:rFonts w:asciiTheme="majorBidi" w:hAnsiTheme="majorBidi" w:cstheme="majorBidi"/>
          <w:sz w:val="24"/>
          <w:szCs w:val="24"/>
        </w:rPr>
        <w:t xml:space="preserve"> (29-48%)</w:t>
      </w:r>
      <w:r w:rsidR="005C60BB" w:rsidRPr="00155469">
        <w:rPr>
          <w:rFonts w:asciiTheme="majorBidi" w:hAnsiTheme="majorBidi" w:cstheme="majorBidi"/>
          <w:sz w:val="24"/>
          <w:szCs w:val="24"/>
        </w:rPr>
        <w:t xml:space="preserve"> in addition to</w:t>
      </w:r>
      <w:r w:rsidR="0039051E" w:rsidRPr="00155469">
        <w:rPr>
          <w:rFonts w:asciiTheme="majorBidi" w:hAnsiTheme="majorBidi" w:cstheme="majorBidi"/>
          <w:sz w:val="24"/>
          <w:szCs w:val="24"/>
        </w:rPr>
        <w:t>menthone</w:t>
      </w:r>
      <w:r w:rsidR="00B61915" w:rsidRPr="00155469">
        <w:rPr>
          <w:rFonts w:asciiTheme="majorBidi" w:hAnsiTheme="majorBidi" w:cstheme="majorBidi"/>
          <w:sz w:val="24"/>
          <w:szCs w:val="24"/>
        </w:rPr>
        <w:t xml:space="preserve"> (20-31%)</w:t>
      </w:r>
      <w:r w:rsidR="0039051E" w:rsidRPr="00155469">
        <w:rPr>
          <w:rFonts w:asciiTheme="majorBidi" w:hAnsiTheme="majorBidi" w:cstheme="majorBidi"/>
          <w:sz w:val="24"/>
          <w:szCs w:val="24"/>
        </w:rPr>
        <w:t>, and the different isomers of menthol</w:t>
      </w:r>
      <w:r w:rsidR="006E4878" w:rsidRPr="00155469">
        <w:rPr>
          <w:rFonts w:asciiTheme="majorBidi" w:hAnsiTheme="majorBidi" w:cstheme="majorBidi"/>
          <w:sz w:val="24"/>
          <w:szCs w:val="24"/>
        </w:rPr>
        <w:t xml:space="preserve"> in addition to other constitue</w:t>
      </w:r>
      <w:r w:rsidR="00DB0BF4" w:rsidRPr="00155469">
        <w:rPr>
          <w:rFonts w:asciiTheme="majorBidi" w:hAnsiTheme="majorBidi" w:cstheme="majorBidi"/>
          <w:sz w:val="24"/>
          <w:szCs w:val="24"/>
        </w:rPr>
        <w:t>n</w:t>
      </w:r>
      <w:r w:rsidR="006E4878" w:rsidRPr="00155469">
        <w:rPr>
          <w:rFonts w:asciiTheme="majorBidi" w:hAnsiTheme="majorBidi" w:cstheme="majorBidi"/>
          <w:sz w:val="24"/>
          <w:szCs w:val="24"/>
        </w:rPr>
        <w:t>ts</w:t>
      </w:r>
      <w:r w:rsidR="0039051E" w:rsidRPr="00155469">
        <w:rPr>
          <w:rFonts w:asciiTheme="majorBidi" w:hAnsiTheme="majorBidi" w:cstheme="majorBidi"/>
          <w:sz w:val="24"/>
          <w:szCs w:val="24"/>
        </w:rPr>
        <w:t>.</w:t>
      </w:r>
      <w:r w:rsidR="00DB0BF4" w:rsidRPr="00155469">
        <w:rPr>
          <w:rFonts w:asciiTheme="majorBidi" w:hAnsiTheme="majorBidi" w:cstheme="majorBidi"/>
          <w:i/>
          <w:iCs/>
          <w:sz w:val="24"/>
          <w:szCs w:val="24"/>
        </w:rPr>
        <w:t xml:space="preserve">M. </w:t>
      </w:r>
      <w:commentRangeStart w:id="6"/>
      <w:r w:rsidR="00DB0BF4" w:rsidRPr="00155469">
        <w:rPr>
          <w:rFonts w:asciiTheme="majorBidi" w:hAnsiTheme="majorBidi" w:cstheme="majorBidi"/>
          <w:i/>
          <w:iCs/>
          <w:sz w:val="24"/>
          <w:szCs w:val="24"/>
        </w:rPr>
        <w:t>piperita</w:t>
      </w:r>
      <w:r w:rsidR="00E470E6" w:rsidRPr="00155469">
        <w:rPr>
          <w:rFonts w:asciiTheme="majorBidi" w:hAnsiTheme="majorBidi" w:cstheme="majorBidi"/>
          <w:sz w:val="24"/>
          <w:szCs w:val="24"/>
        </w:rPr>
        <w:t>L</w:t>
      </w:r>
      <w:commentRangeEnd w:id="6"/>
      <w:r w:rsidR="00AD4A6E">
        <w:rPr>
          <w:rStyle w:val="CommentReference"/>
        </w:rPr>
        <w:commentReference w:id="6"/>
      </w:r>
      <w:r w:rsidR="00E470E6" w:rsidRPr="00155469">
        <w:rPr>
          <w:rFonts w:asciiTheme="majorBidi" w:hAnsiTheme="majorBidi" w:cstheme="majorBidi"/>
          <w:sz w:val="24"/>
          <w:szCs w:val="24"/>
        </w:rPr>
        <w:t>.</w:t>
      </w:r>
      <w:r w:rsidR="00DB0BF4" w:rsidRPr="00155469">
        <w:rPr>
          <w:rFonts w:asciiTheme="majorBidi" w:hAnsiTheme="majorBidi" w:cstheme="majorBidi"/>
          <w:sz w:val="24"/>
          <w:szCs w:val="24"/>
        </w:rPr>
        <w:t xml:space="preserve"> is one of most promising species with antibacterial potential against cariogenic bacteria </w:t>
      </w:r>
      <w:r w:rsidR="009D1192" w:rsidRPr="00155469">
        <w:rPr>
          <w:rFonts w:asciiTheme="majorBidi" w:hAnsiTheme="majorBidi" w:cstheme="majorBidi"/>
          <w:sz w:val="24"/>
          <w:szCs w:val="24"/>
        </w:rPr>
        <w:t xml:space="preserve">as </w:t>
      </w:r>
      <w:r w:rsidR="009D1192" w:rsidRPr="00D47614">
        <w:rPr>
          <w:rFonts w:asciiTheme="majorBidi" w:hAnsiTheme="majorBidi" w:cstheme="majorBidi"/>
          <w:i/>
          <w:iCs/>
          <w:sz w:val="24"/>
          <w:szCs w:val="24"/>
        </w:rPr>
        <w:t>Streptococcus mutans</w:t>
      </w:r>
      <w:r w:rsidR="009D1192" w:rsidRPr="00155469">
        <w:rPr>
          <w:rFonts w:asciiTheme="majorBidi" w:hAnsiTheme="majorBidi" w:cstheme="majorBidi"/>
          <w:sz w:val="24"/>
          <w:szCs w:val="24"/>
        </w:rPr>
        <w:t xml:space="preserve">. </w:t>
      </w:r>
      <w:r w:rsidR="0039051E" w:rsidRPr="00155469">
        <w:rPr>
          <w:rFonts w:asciiTheme="majorBidi" w:hAnsiTheme="majorBidi" w:cstheme="majorBidi"/>
          <w:sz w:val="24"/>
          <w:szCs w:val="24"/>
        </w:rPr>
        <w:t xml:space="preserve">Peppermint oil </w:t>
      </w:r>
      <w:r w:rsidR="009D1192" w:rsidRPr="00155469">
        <w:rPr>
          <w:rFonts w:asciiTheme="majorBidi" w:hAnsiTheme="majorBidi" w:cstheme="majorBidi"/>
          <w:sz w:val="24"/>
          <w:szCs w:val="24"/>
        </w:rPr>
        <w:t xml:space="preserve">and leaves </w:t>
      </w:r>
      <w:r w:rsidR="005C60BB" w:rsidRPr="00155469">
        <w:rPr>
          <w:rFonts w:asciiTheme="majorBidi" w:hAnsiTheme="majorBidi" w:cstheme="majorBidi"/>
          <w:sz w:val="24"/>
          <w:szCs w:val="24"/>
        </w:rPr>
        <w:t xml:space="preserve">posses several </w:t>
      </w:r>
      <w:r w:rsidR="00D47614">
        <w:rPr>
          <w:rFonts w:asciiTheme="majorBidi" w:hAnsiTheme="majorBidi" w:cstheme="majorBidi"/>
          <w:sz w:val="24"/>
          <w:szCs w:val="24"/>
        </w:rPr>
        <w:t xml:space="preserve">other </w:t>
      </w:r>
      <w:r w:rsidR="005C60BB" w:rsidRPr="00155469">
        <w:rPr>
          <w:rFonts w:asciiTheme="majorBidi" w:hAnsiTheme="majorBidi" w:cstheme="majorBidi"/>
          <w:sz w:val="24"/>
          <w:szCs w:val="24"/>
        </w:rPr>
        <w:t xml:space="preserve">biological effects </w:t>
      </w:r>
      <w:r w:rsidR="00D47614">
        <w:rPr>
          <w:rFonts w:asciiTheme="majorBidi" w:hAnsiTheme="majorBidi" w:cstheme="majorBidi"/>
          <w:sz w:val="24"/>
          <w:szCs w:val="24"/>
        </w:rPr>
        <w:t xml:space="preserve">as </w:t>
      </w:r>
      <w:r w:rsidR="00572228" w:rsidRPr="00155469">
        <w:rPr>
          <w:rFonts w:asciiTheme="majorBidi" w:hAnsiTheme="majorBidi" w:cstheme="majorBidi"/>
          <w:sz w:val="24"/>
          <w:szCs w:val="24"/>
        </w:rPr>
        <w:t>antiseptic in oral preparations, antibacterial,antiviral, antifungal</w:t>
      </w:r>
      <w:r w:rsidRPr="00155469">
        <w:rPr>
          <w:rFonts w:asciiTheme="majorBidi" w:hAnsiTheme="majorBidi" w:cstheme="majorBidi"/>
          <w:sz w:val="24"/>
          <w:szCs w:val="24"/>
        </w:rPr>
        <w:t>, antioxidant</w:t>
      </w:r>
      <w:r w:rsidR="00AC6F43" w:rsidRPr="00155469">
        <w:rPr>
          <w:rFonts w:asciiTheme="majorBidi" w:hAnsiTheme="majorBidi" w:cstheme="majorBidi"/>
          <w:sz w:val="24"/>
          <w:szCs w:val="24"/>
        </w:rPr>
        <w:t xml:space="preserve"> and antispasmodic effects</w:t>
      </w:r>
      <w:r w:rsidR="0039051E" w:rsidRPr="00155469">
        <w:rPr>
          <w:rFonts w:asciiTheme="majorBidi" w:hAnsiTheme="majorBidi" w:cstheme="majorBidi"/>
          <w:sz w:val="24"/>
          <w:szCs w:val="24"/>
        </w:rPr>
        <w:t xml:space="preserve">. It is also </w:t>
      </w:r>
      <w:r w:rsidR="00AC6F43" w:rsidRPr="00155469">
        <w:rPr>
          <w:rFonts w:asciiTheme="majorBidi" w:hAnsiTheme="majorBidi" w:cstheme="majorBidi"/>
          <w:sz w:val="24"/>
          <w:szCs w:val="24"/>
        </w:rPr>
        <w:t xml:space="preserve">used as </w:t>
      </w:r>
      <w:r w:rsidR="009D1192" w:rsidRPr="00155469">
        <w:rPr>
          <w:rFonts w:asciiTheme="majorBidi" w:hAnsiTheme="majorBidi" w:cstheme="majorBidi"/>
          <w:sz w:val="24"/>
          <w:szCs w:val="24"/>
        </w:rPr>
        <w:t xml:space="preserve">a </w:t>
      </w:r>
      <w:commentRangeStart w:id="7"/>
      <w:r w:rsidR="009D1192" w:rsidRPr="00155469">
        <w:rPr>
          <w:rFonts w:asciiTheme="majorBidi" w:hAnsiTheme="majorBidi" w:cstheme="majorBidi"/>
          <w:sz w:val="24"/>
          <w:szCs w:val="24"/>
        </w:rPr>
        <w:t>flavoring</w:t>
      </w:r>
      <w:r w:rsidR="00AC6F43" w:rsidRPr="00155469">
        <w:rPr>
          <w:rFonts w:asciiTheme="majorBidi" w:hAnsiTheme="majorBidi" w:cstheme="majorBidi"/>
          <w:sz w:val="24"/>
          <w:szCs w:val="24"/>
        </w:rPr>
        <w:t>agent</w:t>
      </w:r>
      <w:commentRangeEnd w:id="7"/>
      <w:r w:rsidR="00AD4A6E">
        <w:rPr>
          <w:rStyle w:val="CommentReference"/>
        </w:rPr>
        <w:commentReference w:id="7"/>
      </w:r>
      <w:r w:rsidR="00AC6F43" w:rsidRPr="00155469">
        <w:rPr>
          <w:rFonts w:asciiTheme="majorBidi" w:hAnsiTheme="majorBidi" w:cstheme="majorBidi"/>
          <w:sz w:val="24"/>
          <w:szCs w:val="24"/>
        </w:rPr>
        <w:t xml:space="preserve"> in food and</w:t>
      </w:r>
      <w:r w:rsidR="0039051E" w:rsidRPr="00155469">
        <w:rPr>
          <w:rFonts w:asciiTheme="majorBidi" w:hAnsiTheme="majorBidi" w:cstheme="majorBidi"/>
          <w:sz w:val="24"/>
          <w:szCs w:val="24"/>
        </w:rPr>
        <w:t xml:space="preserve"> pharmaceutical </w:t>
      </w:r>
      <w:r w:rsidR="00AC6F43" w:rsidRPr="00155469">
        <w:rPr>
          <w:rFonts w:asciiTheme="majorBidi" w:hAnsiTheme="majorBidi" w:cstheme="majorBidi"/>
          <w:sz w:val="24"/>
          <w:szCs w:val="24"/>
        </w:rPr>
        <w:t xml:space="preserve">industry </w:t>
      </w:r>
      <w:r w:rsidR="0039051E" w:rsidRPr="00155469">
        <w:rPr>
          <w:rFonts w:asciiTheme="majorBidi" w:hAnsiTheme="majorBidi" w:cstheme="majorBidi"/>
          <w:sz w:val="24"/>
          <w:szCs w:val="24"/>
        </w:rPr>
        <w:t>and oral preparations</w:t>
      </w:r>
      <w:commentRangeEnd w:id="5"/>
      <w:r w:rsidR="00C717E0">
        <w:rPr>
          <w:rStyle w:val="CommentReference"/>
        </w:rPr>
        <w:commentReference w:id="5"/>
      </w:r>
      <w:r w:rsidR="0039051E" w:rsidRPr="00155469">
        <w:rPr>
          <w:rFonts w:asciiTheme="majorBidi" w:hAnsiTheme="majorBidi" w:cstheme="majorBidi"/>
          <w:sz w:val="24"/>
          <w:szCs w:val="24"/>
        </w:rPr>
        <w:t>.</w:t>
      </w:r>
    </w:p>
    <w:p w:rsidR="0039051E" w:rsidRPr="00155469" w:rsidRDefault="006D3817" w:rsidP="00BD3C0D">
      <w:pPr>
        <w:spacing w:after="120"/>
        <w:rPr>
          <w:rFonts w:asciiTheme="majorBidi" w:hAnsiTheme="majorBidi" w:cstheme="majorBidi"/>
          <w:sz w:val="24"/>
          <w:szCs w:val="24"/>
          <w:lang w:val="en-US"/>
        </w:rPr>
      </w:pPr>
      <w:r w:rsidRPr="00155469">
        <w:rPr>
          <w:rFonts w:asciiTheme="majorBidi" w:hAnsiTheme="majorBidi" w:cstheme="majorBidi"/>
          <w:b/>
          <w:bCs/>
          <w:sz w:val="28"/>
          <w:szCs w:val="28"/>
          <w:lang w:val="en-US"/>
        </w:rPr>
        <w:t>Key words:</w:t>
      </w:r>
      <w:commentRangeStart w:id="8"/>
      <w:r w:rsidRPr="00155469">
        <w:rPr>
          <w:rFonts w:asciiTheme="majorBidi" w:hAnsiTheme="majorBidi" w:cstheme="majorBidi"/>
          <w:sz w:val="24"/>
          <w:szCs w:val="24"/>
          <w:lang w:val="en-US"/>
        </w:rPr>
        <w:t>Mentha, menthol, dental caries, antibacterial, flavoring agent.</w:t>
      </w:r>
      <w:commentRangeEnd w:id="8"/>
      <w:r w:rsidR="00AD4A6E">
        <w:rPr>
          <w:rStyle w:val="CommentReference"/>
        </w:rPr>
        <w:commentReference w:id="8"/>
      </w:r>
    </w:p>
    <w:p w:rsidR="00874A24" w:rsidRDefault="00874A24" w:rsidP="00BD3C0D">
      <w:pPr>
        <w:spacing w:after="120"/>
        <w:rPr>
          <w:rFonts w:asciiTheme="majorBidi" w:hAnsiTheme="majorBidi" w:cstheme="majorBidi"/>
          <w:sz w:val="24"/>
          <w:szCs w:val="24"/>
          <w:lang w:val="en-US"/>
        </w:rPr>
      </w:pPr>
    </w:p>
    <w:p w:rsidR="00864F7A" w:rsidRDefault="00E7660A" w:rsidP="00BD3C0D">
      <w:pPr>
        <w:spacing w:after="120"/>
        <w:contextualSpacing/>
        <w:jc w:val="both"/>
      </w:pPr>
      <w:r w:rsidRPr="008E72D6">
        <w:rPr>
          <w:rFonts w:asciiTheme="majorBidi" w:eastAsia="Times New Roman" w:hAnsiTheme="majorBidi" w:cstheme="majorBidi"/>
          <w:b/>
          <w:sz w:val="28"/>
          <w:szCs w:val="28"/>
          <w:lang w:val="en-US"/>
        </w:rPr>
        <w:t>INTRODUCTION</w:t>
      </w:r>
    </w:p>
    <w:p w:rsidR="004D3688" w:rsidRDefault="00864F7A" w:rsidP="00BD3C0D">
      <w:pPr>
        <w:spacing w:after="120"/>
        <w:contextualSpacing/>
        <w:jc w:val="both"/>
        <w:rPr>
          <w:rFonts w:asciiTheme="majorBidi" w:hAnsiTheme="majorBidi" w:cstheme="majorBidi"/>
          <w:b/>
          <w:bCs/>
          <w:color w:val="FF0000"/>
          <w:sz w:val="24"/>
          <w:szCs w:val="24"/>
        </w:rPr>
      </w:pPr>
      <w:commentRangeStart w:id="9"/>
      <w:r w:rsidRPr="00864F7A">
        <w:rPr>
          <w:rFonts w:asciiTheme="majorBidi" w:hAnsiTheme="majorBidi" w:cstheme="majorBidi"/>
          <w:sz w:val="24"/>
          <w:szCs w:val="24"/>
        </w:rPr>
        <w:t>Recently there is</w:t>
      </w:r>
      <w:r w:rsidR="00CC79F5">
        <w:rPr>
          <w:rFonts w:asciiTheme="majorBidi" w:hAnsiTheme="majorBidi" w:cstheme="majorBidi"/>
          <w:sz w:val="24"/>
          <w:szCs w:val="24"/>
        </w:rPr>
        <w:t xml:space="preserve"> a great </w:t>
      </w:r>
      <w:commentRangeStart w:id="10"/>
      <w:r w:rsidRPr="00864F7A">
        <w:rPr>
          <w:rFonts w:asciiTheme="majorBidi" w:hAnsiTheme="majorBidi" w:cstheme="majorBidi"/>
          <w:sz w:val="24"/>
          <w:szCs w:val="24"/>
        </w:rPr>
        <w:t xml:space="preserve">renewed interest </w:t>
      </w:r>
      <w:r w:rsidR="00CC79F5">
        <w:rPr>
          <w:rFonts w:asciiTheme="majorBidi" w:hAnsiTheme="majorBidi" w:cstheme="majorBidi"/>
          <w:sz w:val="24"/>
          <w:szCs w:val="24"/>
        </w:rPr>
        <w:t>for the reuse</w:t>
      </w:r>
      <w:r w:rsidRPr="00864F7A">
        <w:rPr>
          <w:rFonts w:asciiTheme="majorBidi" w:hAnsiTheme="majorBidi" w:cstheme="majorBidi"/>
          <w:sz w:val="24"/>
          <w:szCs w:val="24"/>
        </w:rPr>
        <w:t xml:space="preserve"> of </w:t>
      </w:r>
      <w:r w:rsidR="00CC79F5">
        <w:rPr>
          <w:rFonts w:asciiTheme="majorBidi" w:hAnsiTheme="majorBidi" w:cstheme="majorBidi"/>
          <w:sz w:val="24"/>
          <w:szCs w:val="24"/>
        </w:rPr>
        <w:t>differenttraditional</w:t>
      </w:r>
      <w:r w:rsidRPr="00864F7A">
        <w:rPr>
          <w:rFonts w:asciiTheme="majorBidi" w:hAnsiTheme="majorBidi" w:cstheme="majorBidi"/>
          <w:sz w:val="24"/>
          <w:szCs w:val="24"/>
        </w:rPr>
        <w:t xml:space="preserve"> drugs</w:t>
      </w:r>
      <w:r w:rsidR="00CC79F5">
        <w:rPr>
          <w:rFonts w:asciiTheme="majorBidi" w:hAnsiTheme="majorBidi" w:cstheme="majorBidi"/>
          <w:sz w:val="24"/>
          <w:szCs w:val="24"/>
        </w:rPr>
        <w:t xml:space="preserve"> generally in therapy and </w:t>
      </w:r>
      <w:r w:rsidR="00354F57">
        <w:rPr>
          <w:rFonts w:asciiTheme="majorBidi" w:hAnsiTheme="majorBidi" w:cstheme="majorBidi"/>
          <w:sz w:val="24"/>
          <w:szCs w:val="24"/>
        </w:rPr>
        <w:t>especially</w:t>
      </w:r>
      <w:r w:rsidRPr="00864F7A">
        <w:rPr>
          <w:rFonts w:asciiTheme="majorBidi" w:hAnsiTheme="majorBidi" w:cstheme="majorBidi"/>
          <w:sz w:val="24"/>
          <w:szCs w:val="24"/>
        </w:rPr>
        <w:t>for oral and dental health.</w:t>
      </w:r>
      <w:r w:rsidR="00DA2C22" w:rsidRPr="00566ABA">
        <w:rPr>
          <w:rFonts w:asciiTheme="majorBidi" w:hAnsiTheme="majorBidi" w:cstheme="majorBidi"/>
          <w:sz w:val="24"/>
          <w:szCs w:val="24"/>
        </w:rPr>
        <w:t xml:space="preserve">Various plants have </w:t>
      </w:r>
      <w:r w:rsidR="00A86E69" w:rsidRPr="00566ABA">
        <w:rPr>
          <w:rFonts w:asciiTheme="majorBidi" w:hAnsiTheme="majorBidi" w:cstheme="majorBidi"/>
          <w:sz w:val="24"/>
          <w:szCs w:val="24"/>
        </w:rPr>
        <w:t>high</w:t>
      </w:r>
      <w:r w:rsidR="00DA2C22" w:rsidRPr="00566ABA">
        <w:rPr>
          <w:rFonts w:asciiTheme="majorBidi" w:hAnsiTheme="majorBidi" w:cstheme="majorBidi"/>
          <w:sz w:val="24"/>
          <w:szCs w:val="24"/>
        </w:rPr>
        <w:t xml:space="preserve"> potential in </w:t>
      </w:r>
      <w:r w:rsidR="00403329">
        <w:rPr>
          <w:rFonts w:asciiTheme="majorBidi" w:hAnsiTheme="majorBidi" w:cstheme="majorBidi"/>
          <w:sz w:val="24"/>
          <w:szCs w:val="24"/>
        </w:rPr>
        <w:t xml:space="preserve">the </w:t>
      </w:r>
      <w:r w:rsidR="00A86E69" w:rsidRPr="00566ABA">
        <w:rPr>
          <w:rFonts w:asciiTheme="majorBidi" w:hAnsiTheme="majorBidi" w:cstheme="majorBidi"/>
          <w:sz w:val="24"/>
          <w:szCs w:val="24"/>
        </w:rPr>
        <w:t>treatment</w:t>
      </w:r>
      <w:r w:rsidR="00DA2C22" w:rsidRPr="00566ABA">
        <w:rPr>
          <w:rFonts w:asciiTheme="majorBidi" w:hAnsiTheme="majorBidi" w:cstheme="majorBidi"/>
          <w:sz w:val="24"/>
          <w:szCs w:val="24"/>
        </w:rPr>
        <w:t xml:space="preserve"> of dental </w:t>
      </w:r>
      <w:r w:rsidR="00A86E69" w:rsidRPr="00566ABA">
        <w:rPr>
          <w:rFonts w:asciiTheme="majorBidi" w:hAnsiTheme="majorBidi" w:cstheme="majorBidi"/>
          <w:sz w:val="24"/>
          <w:szCs w:val="24"/>
        </w:rPr>
        <w:t>problems</w:t>
      </w:r>
      <w:r w:rsidR="00DA2C22" w:rsidRPr="00566ABA">
        <w:rPr>
          <w:rFonts w:asciiTheme="majorBidi" w:hAnsiTheme="majorBidi" w:cstheme="majorBidi"/>
          <w:sz w:val="24"/>
          <w:szCs w:val="24"/>
        </w:rPr>
        <w:t xml:space="preserve">. The </w:t>
      </w:r>
      <w:r w:rsidR="00A86E69" w:rsidRPr="00566ABA">
        <w:rPr>
          <w:rFonts w:asciiTheme="majorBidi" w:hAnsiTheme="majorBidi" w:cstheme="majorBidi"/>
          <w:sz w:val="24"/>
          <w:szCs w:val="24"/>
        </w:rPr>
        <w:t xml:space="preserve">most </w:t>
      </w:r>
      <w:r w:rsidR="00DA2C22" w:rsidRPr="00566ABA">
        <w:rPr>
          <w:rFonts w:asciiTheme="majorBidi" w:hAnsiTheme="majorBidi" w:cstheme="majorBidi"/>
          <w:sz w:val="24"/>
          <w:szCs w:val="24"/>
        </w:rPr>
        <w:t xml:space="preserve">commonly used medication for oral and dental health </w:t>
      </w:r>
      <w:r w:rsidR="00A86E69" w:rsidRPr="00566ABA">
        <w:rPr>
          <w:rFonts w:asciiTheme="majorBidi" w:hAnsiTheme="majorBidi" w:cstheme="majorBidi"/>
          <w:sz w:val="24"/>
          <w:szCs w:val="24"/>
        </w:rPr>
        <w:t xml:space="preserve">is </w:t>
      </w:r>
      <w:r w:rsidR="00A86E69" w:rsidRPr="00566ABA">
        <w:rPr>
          <w:rFonts w:asciiTheme="majorBidi" w:hAnsiTheme="majorBidi" w:cstheme="majorBidi"/>
          <w:i/>
          <w:iCs/>
          <w:sz w:val="24"/>
          <w:szCs w:val="24"/>
        </w:rPr>
        <w:t xml:space="preserve">Mentha </w:t>
      </w:r>
      <w:commentRangeStart w:id="11"/>
      <w:r w:rsidR="00A86E69" w:rsidRPr="00566ABA">
        <w:rPr>
          <w:rFonts w:asciiTheme="majorBidi" w:hAnsiTheme="majorBidi" w:cstheme="majorBidi"/>
          <w:i/>
          <w:iCs/>
          <w:sz w:val="24"/>
          <w:szCs w:val="24"/>
        </w:rPr>
        <w:t>piperita</w:t>
      </w:r>
      <w:r w:rsidR="00354F57">
        <w:rPr>
          <w:rFonts w:asciiTheme="majorBidi" w:hAnsiTheme="majorBidi" w:cstheme="majorBidi"/>
          <w:sz w:val="24"/>
          <w:szCs w:val="24"/>
        </w:rPr>
        <w:t>L</w:t>
      </w:r>
      <w:commentRangeEnd w:id="11"/>
      <w:r w:rsidR="00AD4A6E">
        <w:rPr>
          <w:rStyle w:val="CommentReference"/>
        </w:rPr>
        <w:commentReference w:id="11"/>
      </w:r>
      <w:r w:rsidR="00354F57">
        <w:rPr>
          <w:rFonts w:asciiTheme="majorBidi" w:hAnsiTheme="majorBidi" w:cstheme="majorBidi"/>
          <w:sz w:val="24"/>
          <w:szCs w:val="24"/>
        </w:rPr>
        <w:t>.</w:t>
      </w:r>
      <w:r w:rsidR="00403329">
        <w:rPr>
          <w:rFonts w:asciiTheme="majorBidi" w:hAnsiTheme="majorBidi" w:cstheme="majorBidi"/>
          <w:sz w:val="24"/>
          <w:szCs w:val="24"/>
        </w:rPr>
        <w:t>.</w:t>
      </w:r>
      <w:r w:rsidR="00104382" w:rsidRPr="00566ABA">
        <w:rPr>
          <w:rFonts w:asciiTheme="majorBidi" w:hAnsiTheme="majorBidi" w:cstheme="majorBidi"/>
          <w:i/>
          <w:iCs/>
          <w:sz w:val="24"/>
          <w:szCs w:val="24"/>
        </w:rPr>
        <w:t>Mentha piperita</w:t>
      </w:r>
      <w:r w:rsidR="00104382" w:rsidRPr="00566ABA">
        <w:rPr>
          <w:rFonts w:asciiTheme="majorBidi" w:hAnsiTheme="majorBidi" w:cstheme="majorBidi"/>
          <w:sz w:val="24"/>
          <w:szCs w:val="24"/>
        </w:rPr>
        <w:t xml:space="preserve"> L., a medicinally important plant belongs to the Family Lamiaceae</w:t>
      </w:r>
      <w:commentRangeStart w:id="12"/>
      <w:r w:rsidR="000E02DD">
        <w:rPr>
          <w:rFonts w:asciiTheme="majorBidi" w:hAnsiTheme="majorBidi" w:cstheme="majorBidi"/>
          <w:b/>
          <w:bCs/>
          <w:sz w:val="24"/>
          <w:szCs w:val="24"/>
        </w:rPr>
        <w:fldChar w:fldCharType="begin"/>
      </w:r>
      <w:r w:rsidR="00BA1AAE">
        <w:rPr>
          <w:rFonts w:asciiTheme="majorBidi" w:hAnsiTheme="majorBidi" w:cstheme="majorBidi"/>
          <w:b/>
          <w:bCs/>
          <w:sz w:val="24"/>
          <w:szCs w:val="24"/>
        </w:rPr>
        <w:instrText xml:space="preserve"> ADDIN EN.CITE &lt;EndNote&gt;&lt;Cite&gt;&lt;Author&gt;pharmacopoeia&lt;/Author&gt;&lt;Year&gt;1985&lt;/Year&gt;&lt;RecNum&gt;99&lt;/RecNum&gt;&lt;Prefix&gt;African   &lt;/Prefix&gt;&lt;DisplayText&gt;(African   pharmacopoeia 1985)&lt;/DisplayText&gt;&lt;record&gt;&lt;rec-number&gt;99&lt;/rec-number&gt;&lt;foreign-keys&gt;&lt;key app="EN" db-id="0zpwptv0mxfvtcezss9pwd2d0wfw5a2xzwdw" timestamp="1542892675"&gt;99&lt;/key&gt;&lt;/foreign-keys&gt;&lt;ref-type name="Government Document"&gt;46&lt;/ref-type&gt;&lt;contributors&gt;&lt;authors&gt;&lt;author&gt;African pharmacopoeia&lt;/author&gt;&lt;/authors&gt;&lt;secondary-authors&gt;&lt;author&gt;Scientific Technical &amp;amp; Research Commission&lt;/author&gt;&lt;/secondary-authors&gt;&lt;/contributors&gt;&lt;titles&gt;&lt;/titles&gt;&lt;volume&gt;1&lt;/volume&gt;&lt;edition&gt;1st&lt;/edition&gt;&lt;dates&gt;&lt;year&gt;1985&lt;/year&gt;&lt;/dates&gt;&lt;pub-location&gt;Lagos&lt;/pub-location&gt;&lt;publisher&gt;Organization of African Unity&lt;/publisher&gt;&lt;urls&gt;&lt;/urls&gt;&lt;/record&gt;&lt;/Cite&gt;&lt;/EndNote&gt;</w:instrText>
      </w:r>
      <w:r w:rsidR="000E02DD">
        <w:rPr>
          <w:rFonts w:asciiTheme="majorBidi" w:hAnsiTheme="majorBidi" w:cstheme="majorBidi"/>
          <w:b/>
          <w:bCs/>
          <w:sz w:val="24"/>
          <w:szCs w:val="24"/>
        </w:rPr>
        <w:fldChar w:fldCharType="separate"/>
      </w:r>
      <w:r w:rsidR="00BA1AAE">
        <w:rPr>
          <w:rFonts w:asciiTheme="majorBidi" w:hAnsiTheme="majorBidi" w:cstheme="majorBidi"/>
          <w:b/>
          <w:bCs/>
          <w:noProof/>
          <w:sz w:val="24"/>
          <w:szCs w:val="24"/>
        </w:rPr>
        <w:t>(African   pharmacopoeia 1985)</w:t>
      </w:r>
      <w:r w:rsidR="000E02DD">
        <w:rPr>
          <w:rFonts w:asciiTheme="majorBidi" w:hAnsiTheme="majorBidi" w:cstheme="majorBidi"/>
          <w:b/>
          <w:bCs/>
          <w:sz w:val="24"/>
          <w:szCs w:val="24"/>
        </w:rPr>
        <w:fldChar w:fldCharType="end"/>
      </w:r>
      <w:commentRangeEnd w:id="12"/>
      <w:r w:rsidR="00AD4A6E">
        <w:rPr>
          <w:rStyle w:val="CommentReference"/>
        </w:rPr>
        <w:commentReference w:id="12"/>
      </w:r>
      <w:r w:rsidR="00104382" w:rsidRPr="00566ABA">
        <w:rPr>
          <w:rFonts w:asciiTheme="majorBidi" w:hAnsiTheme="majorBidi" w:cstheme="majorBidi"/>
          <w:sz w:val="24"/>
          <w:szCs w:val="24"/>
        </w:rPr>
        <w:t xml:space="preserve"> and commonly known as </w:t>
      </w:r>
      <w:r w:rsidR="00403329">
        <w:rPr>
          <w:rFonts w:asciiTheme="majorBidi" w:hAnsiTheme="majorBidi" w:cstheme="majorBidi"/>
          <w:sz w:val="24"/>
          <w:szCs w:val="24"/>
        </w:rPr>
        <w:t>P</w:t>
      </w:r>
      <w:r w:rsidR="00104382" w:rsidRPr="00566ABA">
        <w:rPr>
          <w:rFonts w:asciiTheme="majorBidi" w:hAnsiTheme="majorBidi" w:cstheme="majorBidi"/>
          <w:sz w:val="24"/>
          <w:szCs w:val="24"/>
        </w:rPr>
        <w:t xml:space="preserve">eppermint is a hybrid </w:t>
      </w:r>
      <w:r w:rsidR="00104382" w:rsidRPr="00566ABA">
        <w:rPr>
          <w:rFonts w:asciiTheme="majorBidi" w:hAnsiTheme="majorBidi" w:cstheme="majorBidi"/>
          <w:i/>
          <w:iCs/>
          <w:sz w:val="24"/>
          <w:szCs w:val="24"/>
        </w:rPr>
        <w:t>of M. spicata</w:t>
      </w:r>
      <w:r w:rsidR="00104382" w:rsidRPr="00566ABA">
        <w:rPr>
          <w:rFonts w:asciiTheme="majorBidi" w:hAnsiTheme="majorBidi" w:cstheme="majorBidi"/>
          <w:sz w:val="24"/>
          <w:szCs w:val="24"/>
        </w:rPr>
        <w:t xml:space="preserve"> L. (spearmint) and </w:t>
      </w:r>
      <w:r w:rsidR="00104382" w:rsidRPr="00566ABA">
        <w:rPr>
          <w:rFonts w:asciiTheme="majorBidi" w:hAnsiTheme="majorBidi" w:cstheme="majorBidi"/>
          <w:i/>
          <w:iCs/>
          <w:sz w:val="24"/>
          <w:szCs w:val="24"/>
        </w:rPr>
        <w:t>Mentha aquatic</w:t>
      </w:r>
      <w:r w:rsidR="00354F57">
        <w:rPr>
          <w:rFonts w:asciiTheme="majorBidi" w:hAnsiTheme="majorBidi" w:cstheme="majorBidi"/>
          <w:sz w:val="24"/>
          <w:szCs w:val="24"/>
        </w:rPr>
        <w:t>L.</w:t>
      </w:r>
      <w:r w:rsidR="00104382" w:rsidRPr="00566ABA">
        <w:rPr>
          <w:rFonts w:asciiTheme="majorBidi" w:hAnsiTheme="majorBidi" w:cstheme="majorBidi"/>
          <w:sz w:val="24"/>
          <w:szCs w:val="24"/>
        </w:rPr>
        <w:t>. It was cultivated by the ancient Egyptians and documented in the Icelandic pharmacopoeia of the thirteenth century.</w:t>
      </w:r>
      <w:r w:rsidR="002A5EC2" w:rsidRPr="00566ABA">
        <w:rPr>
          <w:rFonts w:asciiTheme="majorBidi" w:hAnsiTheme="majorBidi" w:cstheme="majorBidi"/>
          <w:sz w:val="24"/>
          <w:szCs w:val="24"/>
        </w:rPr>
        <w:t xml:space="preserve"> It is widely grown in temperate areas of the world, particularly in Europe, North America and North Africa but nowadays cultivated throughout all regions of the world. The medicinal parts are the essential oil extracted from the aerial parts of the flowering plant, the dried leaves, the fresh flowering plant and the whole plant. </w:t>
      </w:r>
      <w:r w:rsidR="002000B0" w:rsidRPr="002000B0">
        <w:rPr>
          <w:rFonts w:asciiTheme="majorBidi" w:hAnsiTheme="majorBidi" w:cstheme="majorBidi"/>
          <w:sz w:val="24"/>
          <w:szCs w:val="24"/>
        </w:rPr>
        <w:t xml:space="preserve">Peppermint oil </w:t>
      </w:r>
      <w:commentRangeEnd w:id="10"/>
      <w:r w:rsidR="00566DFE">
        <w:rPr>
          <w:rStyle w:val="CommentReference"/>
        </w:rPr>
        <w:commentReference w:id="10"/>
      </w:r>
      <w:r w:rsidR="002000B0" w:rsidRPr="002000B0">
        <w:rPr>
          <w:rFonts w:asciiTheme="majorBidi" w:hAnsiTheme="majorBidi" w:cstheme="majorBidi"/>
          <w:sz w:val="24"/>
          <w:szCs w:val="24"/>
        </w:rPr>
        <w:t xml:space="preserve">has a fresh, sharp, menthol smell, is clear to pale yellow in </w:t>
      </w:r>
      <w:r w:rsidR="002000B0" w:rsidRPr="002000B0">
        <w:rPr>
          <w:rFonts w:asciiTheme="majorBidi" w:hAnsiTheme="majorBidi" w:cstheme="majorBidi"/>
          <w:sz w:val="24"/>
          <w:szCs w:val="24"/>
        </w:rPr>
        <w:lastRenderedPageBreak/>
        <w:t xml:space="preserve">color and watery in viscosity. India is </w:t>
      </w:r>
      <w:r w:rsidR="002000B0">
        <w:rPr>
          <w:rFonts w:asciiTheme="majorBidi" w:hAnsiTheme="majorBidi" w:cstheme="majorBidi"/>
          <w:sz w:val="24"/>
          <w:szCs w:val="24"/>
        </w:rPr>
        <w:t xml:space="preserve">the </w:t>
      </w:r>
      <w:r w:rsidR="002000B0" w:rsidRPr="002000B0">
        <w:rPr>
          <w:rFonts w:asciiTheme="majorBidi" w:hAnsiTheme="majorBidi" w:cstheme="majorBidi"/>
          <w:sz w:val="24"/>
          <w:szCs w:val="24"/>
        </w:rPr>
        <w:t>world’s largest producer and exporter of mint oil</w:t>
      </w:r>
      <w:r w:rsidR="000E02DD">
        <w:rPr>
          <w:rFonts w:asciiTheme="majorBidi" w:hAnsiTheme="majorBidi" w:cstheme="majorBidi"/>
          <w:b/>
          <w:bCs/>
          <w:sz w:val="24"/>
          <w:szCs w:val="24"/>
        </w:rPr>
        <w:fldChar w:fldCharType="begin"/>
      </w:r>
      <w:r w:rsidR="006A182C">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Pr>
          <w:rFonts w:asciiTheme="majorBidi" w:hAnsiTheme="majorBidi" w:cstheme="majorBidi"/>
          <w:b/>
          <w:bCs/>
          <w:sz w:val="24"/>
          <w:szCs w:val="24"/>
        </w:rPr>
        <w:fldChar w:fldCharType="separate"/>
      </w:r>
      <w:r w:rsidR="006A182C">
        <w:rPr>
          <w:rFonts w:asciiTheme="majorBidi" w:hAnsiTheme="majorBidi" w:cstheme="majorBidi"/>
          <w:b/>
          <w:bCs/>
          <w:noProof/>
          <w:sz w:val="24"/>
          <w:szCs w:val="24"/>
        </w:rPr>
        <w:t>(Balakrishnan 2015)</w:t>
      </w:r>
      <w:r w:rsidR="000E02DD">
        <w:rPr>
          <w:rFonts w:asciiTheme="majorBidi" w:hAnsiTheme="majorBidi" w:cstheme="majorBidi"/>
          <w:b/>
          <w:bCs/>
          <w:sz w:val="24"/>
          <w:szCs w:val="24"/>
        </w:rPr>
        <w:fldChar w:fldCharType="end"/>
      </w:r>
      <w:r w:rsidR="006A182C">
        <w:rPr>
          <w:rFonts w:asciiTheme="majorBidi" w:hAnsiTheme="majorBidi" w:cstheme="majorBidi"/>
          <w:b/>
          <w:bCs/>
          <w:sz w:val="24"/>
          <w:szCs w:val="24"/>
        </w:rPr>
        <w:t>.</w:t>
      </w:r>
      <w:r w:rsidR="004D3688" w:rsidRPr="00B62EDF">
        <w:rPr>
          <w:rFonts w:asciiTheme="majorBidi" w:hAnsiTheme="majorBidi" w:cstheme="majorBidi"/>
          <w:sz w:val="24"/>
          <w:szCs w:val="24"/>
        </w:rPr>
        <w:t xml:space="preserve">It is used in the form of herbal preparation(s); infusion and tinctures; in addition to its use in different </w:t>
      </w:r>
      <w:commentRangeEnd w:id="9"/>
      <w:r w:rsidR="00C717E0">
        <w:rPr>
          <w:rStyle w:val="CommentReference"/>
        </w:rPr>
        <w:commentReference w:id="9"/>
      </w:r>
      <w:r w:rsidR="004D3688" w:rsidRPr="00B62EDF">
        <w:rPr>
          <w:rFonts w:asciiTheme="majorBidi" w:hAnsiTheme="majorBidi" w:cstheme="majorBidi"/>
          <w:sz w:val="24"/>
          <w:szCs w:val="24"/>
        </w:rPr>
        <w:t>Pharmaceutical forms whether solid or liquid dosage forms</w:t>
      </w:r>
      <w:r w:rsidR="00B62EDF" w:rsidRPr="00B62EDF">
        <w:rPr>
          <w:rFonts w:asciiTheme="majorBidi" w:hAnsiTheme="majorBidi" w:cstheme="majorBidi"/>
          <w:b/>
          <w:bCs/>
          <w:sz w:val="24"/>
          <w:szCs w:val="24"/>
        </w:rPr>
        <w:t>.</w:t>
      </w:r>
    </w:p>
    <w:p w:rsidR="00242D93" w:rsidRPr="00242D93" w:rsidRDefault="00242D93" w:rsidP="00BD3C0D">
      <w:pPr>
        <w:pStyle w:val="NormalWeb"/>
        <w:shd w:val="clear" w:color="auto" w:fill="FFFFFF"/>
        <w:spacing w:before="0" w:beforeAutospacing="0" w:after="120" w:afterAutospacing="0" w:line="276" w:lineRule="auto"/>
        <w:rPr>
          <w:rFonts w:asciiTheme="majorBidi" w:hAnsiTheme="majorBidi" w:cstheme="majorBidi"/>
          <w:color w:val="333333"/>
          <w:sz w:val="28"/>
          <w:szCs w:val="28"/>
        </w:rPr>
      </w:pPr>
      <w:r w:rsidRPr="00242D93">
        <w:rPr>
          <w:rFonts w:asciiTheme="majorBidi" w:hAnsiTheme="majorBidi" w:cstheme="majorBidi"/>
          <w:b/>
          <w:bCs/>
          <w:color w:val="333333"/>
          <w:sz w:val="28"/>
          <w:szCs w:val="28"/>
        </w:rPr>
        <w:t>Synonyms</w:t>
      </w:r>
    </w:p>
    <w:p w:rsidR="00930FCD" w:rsidRDefault="00242D93" w:rsidP="00BD3C0D">
      <w:pPr>
        <w:pStyle w:val="NormalWeb"/>
        <w:shd w:val="clear" w:color="auto" w:fill="FFFFFF"/>
        <w:spacing w:before="0" w:beforeAutospacing="0" w:after="120" w:afterAutospacing="0" w:line="276" w:lineRule="auto"/>
        <w:jc w:val="both"/>
        <w:rPr>
          <w:rFonts w:asciiTheme="majorBidi" w:hAnsiTheme="majorBidi" w:cstheme="majorBidi"/>
          <w:b/>
          <w:bCs/>
          <w:color w:val="FF0000"/>
        </w:rPr>
      </w:pPr>
      <w:r w:rsidRPr="00242D93">
        <w:rPr>
          <w:rFonts w:asciiTheme="majorBidi" w:hAnsiTheme="majorBidi" w:cstheme="majorBidi"/>
          <w:i/>
          <w:iCs/>
          <w:color w:val="333333"/>
        </w:rPr>
        <w:t>Mentha piperita</w:t>
      </w:r>
      <w:r w:rsidRPr="00242D93">
        <w:rPr>
          <w:rFonts w:asciiTheme="majorBidi" w:hAnsiTheme="majorBidi" w:cstheme="majorBidi"/>
          <w:color w:val="333333"/>
        </w:rPr>
        <w:t> (L.) Huds., </w:t>
      </w:r>
      <w:r w:rsidRPr="00242D93">
        <w:rPr>
          <w:rFonts w:asciiTheme="majorBidi" w:hAnsiTheme="majorBidi" w:cstheme="majorBidi"/>
          <w:i/>
          <w:iCs/>
          <w:color w:val="333333"/>
        </w:rPr>
        <w:t>M. piperita</w:t>
      </w:r>
      <w:r w:rsidRPr="00242D93">
        <w:rPr>
          <w:rFonts w:asciiTheme="majorBidi" w:hAnsiTheme="majorBidi" w:cstheme="majorBidi"/>
          <w:color w:val="333333"/>
        </w:rPr>
        <w:t> Stokes, </w:t>
      </w:r>
      <w:r w:rsidRPr="00242D93">
        <w:rPr>
          <w:rFonts w:asciiTheme="majorBidi" w:hAnsiTheme="majorBidi" w:cstheme="majorBidi"/>
          <w:i/>
          <w:iCs/>
          <w:color w:val="333333"/>
        </w:rPr>
        <w:t>M. balsamea</w:t>
      </w:r>
      <w:r w:rsidRPr="00242D93">
        <w:rPr>
          <w:rFonts w:asciiTheme="majorBidi" w:hAnsiTheme="majorBidi" w:cstheme="majorBidi"/>
          <w:color w:val="333333"/>
        </w:rPr>
        <w:t> Willd. </w:t>
      </w:r>
      <w:r w:rsidR="000E02DD" w:rsidRPr="00CF35E3">
        <w:rPr>
          <w:rFonts w:asciiTheme="majorBidi" w:hAnsiTheme="majorBidi" w:cstheme="majorBidi"/>
          <w:b/>
          <w:bCs/>
          <w:color w:val="333333"/>
        </w:rPr>
        <w:fldChar w:fldCharType="begin"/>
      </w:r>
      <w:r w:rsidR="00CF35E3" w:rsidRPr="00CF35E3">
        <w:rPr>
          <w:rFonts w:asciiTheme="majorBidi" w:hAnsiTheme="majorBidi" w:cstheme="majorBidi"/>
          <w:b/>
          <w:bCs/>
          <w:color w:val="333333"/>
        </w:rPr>
        <w:instrText xml:space="preserve"> ADDIN EN.CITE &lt;EndNote&gt;&lt;Cite&gt;&lt;Author&gt;pharmacopoeia&lt;/Author&gt;&lt;Year&gt;1985&lt;/Year&gt;&lt;RecNum&gt;99&lt;/RecNum&gt;&lt;Prefix&gt;African &lt;/Prefix&gt;&lt;DisplayText&gt;(African pharmacopoeia 1985)&lt;/DisplayText&gt;&lt;record&gt;&lt;rec-number&gt;99&lt;/rec-number&gt;&lt;foreign-keys&gt;&lt;key app="EN" db-id="0zpwptv0mxfvtcezss9pwd2d0wfw5a2xzwdw" timestamp="1542892675"&gt;99&lt;/key&gt;&lt;/foreign-keys&gt;&lt;ref-type name="Government Document"&gt;46&lt;/ref-type&gt;&lt;contributors&gt;&lt;authors&gt;&lt;author&gt;African pharmacopoeia&lt;/author&gt;&lt;/authors&gt;&lt;secondary-authors&gt;&lt;author&gt;Scientific Technical &amp;amp; Research Commission&lt;/author&gt;&lt;/secondary-authors&gt;&lt;/contributors&gt;&lt;titles&gt;&lt;/titles&gt;&lt;volume&gt;1&lt;/volume&gt;&lt;edition&gt;1st&lt;/edition&gt;&lt;dates&gt;&lt;year&gt;1985&lt;/year&gt;&lt;/dates&gt;&lt;pub-location&gt;Lagos&lt;/pub-location&gt;&lt;publisher&gt;Organization of African Unity&lt;/publisher&gt;&lt;urls&gt;&lt;/urls&gt;&lt;/record&gt;&lt;/Cite&gt;&lt;/EndNote&gt;</w:instrText>
      </w:r>
      <w:r w:rsidR="000E02DD" w:rsidRPr="00CF35E3">
        <w:rPr>
          <w:rFonts w:asciiTheme="majorBidi" w:hAnsiTheme="majorBidi" w:cstheme="majorBidi"/>
          <w:b/>
          <w:bCs/>
          <w:color w:val="333333"/>
        </w:rPr>
        <w:fldChar w:fldCharType="separate"/>
      </w:r>
      <w:r w:rsidR="00CF35E3" w:rsidRPr="00CF35E3">
        <w:rPr>
          <w:rFonts w:asciiTheme="majorBidi" w:hAnsiTheme="majorBidi" w:cstheme="majorBidi"/>
          <w:b/>
          <w:bCs/>
          <w:noProof/>
          <w:color w:val="333333"/>
        </w:rPr>
        <w:t>(African pharmacopoeia 1985)</w:t>
      </w:r>
      <w:r w:rsidR="000E02DD" w:rsidRPr="00CF35E3">
        <w:rPr>
          <w:rFonts w:asciiTheme="majorBidi" w:hAnsiTheme="majorBidi" w:cstheme="majorBidi"/>
          <w:b/>
          <w:bCs/>
          <w:color w:val="333333"/>
        </w:rPr>
        <w:fldChar w:fldCharType="end"/>
      </w:r>
      <w:r w:rsidR="00CF35E3">
        <w:rPr>
          <w:rFonts w:asciiTheme="majorBidi" w:hAnsiTheme="majorBidi" w:cstheme="majorBidi"/>
          <w:b/>
          <w:bCs/>
          <w:color w:val="333333"/>
        </w:rPr>
        <w:t>.</w:t>
      </w:r>
    </w:p>
    <w:p w:rsidR="00874A24" w:rsidRDefault="00C25280" w:rsidP="00BD3C0D">
      <w:pPr>
        <w:spacing w:after="120"/>
        <w:contextualSpacing/>
        <w:rPr>
          <w:rFonts w:asciiTheme="majorBidi" w:hAnsiTheme="majorBidi" w:cstheme="majorBidi"/>
          <w:b/>
          <w:bCs/>
          <w:sz w:val="28"/>
          <w:szCs w:val="28"/>
        </w:rPr>
      </w:pPr>
      <w:r>
        <w:rPr>
          <w:rFonts w:asciiTheme="majorBidi" w:hAnsiTheme="majorBidi" w:cstheme="majorBidi"/>
          <w:b/>
          <w:color w:val="000000"/>
          <w:sz w:val="28"/>
          <w:szCs w:val="28"/>
          <w:lang w:bidi="hi-IN"/>
        </w:rPr>
        <w:t>Taxonomy</w:t>
      </w:r>
      <w:r w:rsidR="000E02DD">
        <w:rPr>
          <w:rFonts w:asciiTheme="majorBidi" w:hAnsiTheme="majorBidi" w:cstheme="majorBidi"/>
          <w:b/>
          <w:bCs/>
          <w:sz w:val="28"/>
          <w:szCs w:val="28"/>
        </w:rPr>
        <w:fldChar w:fldCharType="begin"/>
      </w:r>
      <w:r w:rsidR="00A9609A">
        <w:rPr>
          <w:rFonts w:asciiTheme="majorBidi" w:hAnsiTheme="majorBidi" w:cstheme="majorBidi"/>
          <w:b/>
          <w:bCs/>
          <w:sz w:val="28"/>
          <w:szCs w:val="28"/>
        </w:rPr>
        <w:instrText xml:space="preserve"> ADDIN EN.CITE &lt;EndNote&gt;&lt;Cite&gt;&lt;Author&gt;Edwars&lt;/Author&gt;&lt;Year&gt;1944&lt;/Year&gt;&lt;RecNum&gt;100&lt;/RecNum&gt;&lt;DisplayText&gt;(Edwars 1944)&lt;/DisplayText&gt;&lt;record&gt;&lt;rec-number&gt;100&lt;/rec-number&gt;&lt;foreign-keys&gt;&lt;key app="EN" db-id="0zpwptv0mxfvtcezss9pwd2d0wfw5a2xzwdw" timestamp="1542894503"&gt;100&lt;/key&gt;&lt;/foreign-keys&gt;&lt;ref-type name="Journal Article"&gt;17&lt;/ref-type&gt;&lt;contributors&gt;&lt;authors&gt;&lt;author&gt;G. M. Hocking and L. D. Edwars&lt;/author&gt;&lt;/authors&gt;&lt;/contributors&gt;&lt;titles&gt;&lt;title&gt;Nomenclature of Peppermint and Its Varieties&lt;/title&gt;&lt;secondary-title&gt; JOURNAL OF THE AMERICAN PHARMACEUTICAL ASSOCIATION&lt;/secondary-title&gt;&lt;/titles&gt;&lt;pages&gt;333-342&lt;/pages&gt;&lt;section&gt;333&lt;/section&gt;&lt;dates&gt;&lt;year&gt;1944&lt;/year&gt;&lt;/dates&gt;&lt;urls&gt;&lt;/urls&gt;&lt;/record&gt;&lt;/Cite&gt;&lt;/EndNote&gt;</w:instrText>
      </w:r>
      <w:r w:rsidR="000E02DD">
        <w:rPr>
          <w:rFonts w:asciiTheme="majorBidi" w:hAnsiTheme="majorBidi" w:cstheme="majorBidi"/>
          <w:b/>
          <w:bCs/>
          <w:sz w:val="28"/>
          <w:szCs w:val="28"/>
        </w:rPr>
        <w:fldChar w:fldCharType="separate"/>
      </w:r>
      <w:r w:rsidR="00A9609A">
        <w:rPr>
          <w:rFonts w:asciiTheme="majorBidi" w:hAnsiTheme="majorBidi" w:cstheme="majorBidi"/>
          <w:b/>
          <w:bCs/>
          <w:noProof/>
          <w:sz w:val="28"/>
          <w:szCs w:val="28"/>
        </w:rPr>
        <w:t>(Edwars 1944)</w:t>
      </w:r>
      <w:r w:rsidR="000E02DD">
        <w:rPr>
          <w:rFonts w:asciiTheme="majorBidi" w:hAnsiTheme="majorBidi" w:cstheme="majorBidi"/>
          <w:b/>
          <w:bCs/>
          <w:sz w:val="28"/>
          <w:szCs w:val="28"/>
        </w:rPr>
        <w:fldChar w:fldCharType="end"/>
      </w:r>
    </w:p>
    <w:p w:rsidR="00874A24" w:rsidRPr="00C25280" w:rsidRDefault="00363289" w:rsidP="00BD3C0D">
      <w:pPr>
        <w:spacing w:after="120"/>
        <w:ind w:left="720"/>
        <w:contextualSpacing/>
        <w:rPr>
          <w:rFonts w:asciiTheme="majorBidi" w:hAnsiTheme="majorBidi" w:cstheme="majorBidi"/>
          <w:b/>
          <w:bCs/>
          <w:sz w:val="24"/>
          <w:szCs w:val="24"/>
        </w:rPr>
      </w:pPr>
      <w:r w:rsidRPr="00C25280">
        <w:rPr>
          <w:rFonts w:asciiTheme="majorBidi" w:hAnsiTheme="majorBidi" w:cstheme="majorBidi"/>
          <w:b/>
          <w:bCs/>
          <w:sz w:val="24"/>
          <w:szCs w:val="24"/>
        </w:rPr>
        <w:t xml:space="preserve">Kingdom: </w:t>
      </w:r>
      <w:r w:rsidRPr="00C25280">
        <w:rPr>
          <w:rFonts w:asciiTheme="majorBidi" w:hAnsiTheme="majorBidi" w:cstheme="majorBidi"/>
          <w:sz w:val="24"/>
          <w:szCs w:val="24"/>
        </w:rPr>
        <w:t>Plantae</w:t>
      </w:r>
      <w:r w:rsidR="00C25280" w:rsidRPr="00C25280">
        <w:rPr>
          <w:rFonts w:asciiTheme="majorBidi" w:hAnsiTheme="majorBidi" w:cstheme="majorBidi"/>
          <w:sz w:val="24"/>
          <w:szCs w:val="24"/>
        </w:rPr>
        <w:t>.</w:t>
      </w:r>
    </w:p>
    <w:p w:rsidR="00C25280" w:rsidRPr="00C25280" w:rsidRDefault="00874A24" w:rsidP="00BD3C0D">
      <w:pPr>
        <w:spacing w:after="120"/>
        <w:ind w:left="720"/>
        <w:jc w:val="both"/>
        <w:rPr>
          <w:rFonts w:asciiTheme="majorBidi" w:hAnsiTheme="majorBidi" w:cstheme="majorBidi"/>
          <w:sz w:val="24"/>
          <w:szCs w:val="24"/>
          <w:lang w:val="it-IT" w:bidi="ar-IQ"/>
        </w:rPr>
      </w:pPr>
      <w:r w:rsidRPr="00C25280">
        <w:rPr>
          <w:rFonts w:asciiTheme="majorBidi" w:hAnsiTheme="majorBidi" w:cstheme="majorBidi"/>
          <w:b/>
          <w:bCs/>
          <w:sz w:val="24"/>
          <w:szCs w:val="24"/>
          <w:lang w:val="it-IT" w:bidi="ar-IQ"/>
        </w:rPr>
        <w:t>Division :</w:t>
      </w:r>
      <w:r w:rsidRPr="00C25280">
        <w:rPr>
          <w:rFonts w:asciiTheme="majorBidi" w:hAnsiTheme="majorBidi" w:cstheme="majorBidi"/>
          <w:sz w:val="24"/>
          <w:szCs w:val="24"/>
          <w:lang w:val="it-IT" w:bidi="ar-IQ"/>
        </w:rPr>
        <w:t>Angiospermae</w:t>
      </w:r>
      <w:r w:rsidR="00C25280" w:rsidRPr="00C25280">
        <w:rPr>
          <w:rFonts w:asciiTheme="majorBidi" w:hAnsiTheme="majorBidi" w:cstheme="majorBidi"/>
          <w:sz w:val="24"/>
          <w:szCs w:val="24"/>
          <w:lang w:val="it-IT"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Class:</w:t>
      </w:r>
      <w:r w:rsidRPr="00C25280">
        <w:rPr>
          <w:rFonts w:asciiTheme="majorBidi" w:hAnsiTheme="majorBidi" w:cstheme="majorBidi"/>
          <w:sz w:val="24"/>
          <w:szCs w:val="24"/>
          <w:lang w:bidi="ar-IQ"/>
        </w:rPr>
        <w:t>Dicotyledoneae</w:t>
      </w:r>
      <w:r w:rsidR="00C25280">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Sub class</w:t>
      </w:r>
      <w:commentRangeStart w:id="13"/>
      <w:r w:rsidRPr="00C25280">
        <w:rPr>
          <w:rFonts w:asciiTheme="majorBidi" w:hAnsiTheme="majorBidi" w:cstheme="majorBidi"/>
          <w:sz w:val="24"/>
          <w:szCs w:val="24"/>
          <w:lang w:bidi="ar-IQ"/>
        </w:rPr>
        <w:t>: Sympetalae</w:t>
      </w:r>
      <w:r w:rsidR="00C25280">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Order:</w:t>
      </w:r>
      <w:commentRangeStart w:id="14"/>
      <w:r w:rsidRPr="00C25280">
        <w:rPr>
          <w:rFonts w:asciiTheme="majorBidi" w:hAnsiTheme="majorBidi" w:cstheme="majorBidi"/>
          <w:sz w:val="24"/>
          <w:szCs w:val="24"/>
          <w:lang w:bidi="ar-IQ"/>
        </w:rPr>
        <w:t>Tubiflorae</w:t>
      </w:r>
      <w:r w:rsidR="00C25280">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Sub order</w:t>
      </w:r>
      <w:r w:rsidRPr="00C25280">
        <w:rPr>
          <w:rFonts w:asciiTheme="majorBidi" w:hAnsiTheme="majorBidi" w:cstheme="majorBidi"/>
          <w:sz w:val="24"/>
          <w:szCs w:val="24"/>
          <w:lang w:bidi="ar-IQ"/>
        </w:rPr>
        <w:t>: Verbenineae</w:t>
      </w:r>
      <w:r w:rsidR="00C25280">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Family:</w:t>
      </w:r>
      <w:r w:rsidRPr="00C25280">
        <w:rPr>
          <w:rFonts w:asciiTheme="majorBidi" w:hAnsiTheme="majorBidi" w:cstheme="majorBidi"/>
          <w:sz w:val="24"/>
          <w:szCs w:val="24"/>
          <w:lang w:bidi="ar-IQ"/>
        </w:rPr>
        <w:t xml:space="preserve"> Labiatae ( Lamiaceae)</w:t>
      </w:r>
      <w:r w:rsidR="00C25280">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Sub family:</w:t>
      </w:r>
      <w:r w:rsidRPr="00C25280">
        <w:rPr>
          <w:rFonts w:asciiTheme="majorBidi" w:hAnsiTheme="majorBidi" w:cstheme="majorBidi"/>
          <w:sz w:val="24"/>
          <w:szCs w:val="24"/>
          <w:lang w:bidi="ar-IQ"/>
        </w:rPr>
        <w:t>Stachydoideae</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Tribe:</w:t>
      </w:r>
      <w:r w:rsidRPr="00C25280">
        <w:rPr>
          <w:rFonts w:asciiTheme="majorBidi" w:hAnsiTheme="majorBidi" w:cstheme="majorBidi"/>
          <w:sz w:val="24"/>
          <w:szCs w:val="24"/>
          <w:lang w:bidi="ar-IQ"/>
        </w:rPr>
        <w:t>Satureieae</w:t>
      </w:r>
      <w:r w:rsidR="00A9609A">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Genus:</w:t>
      </w:r>
      <w:r w:rsidRPr="00A9609A">
        <w:rPr>
          <w:rFonts w:asciiTheme="majorBidi" w:hAnsiTheme="majorBidi" w:cstheme="majorBidi"/>
          <w:i/>
          <w:iCs/>
          <w:sz w:val="24"/>
          <w:szCs w:val="24"/>
          <w:lang w:bidi="ar-IQ"/>
        </w:rPr>
        <w:t>Mentha</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Species:</w:t>
      </w:r>
      <w:r w:rsidRPr="00C25280">
        <w:rPr>
          <w:rFonts w:asciiTheme="majorBidi" w:hAnsiTheme="majorBidi" w:cstheme="majorBidi"/>
          <w:i/>
          <w:iCs/>
          <w:sz w:val="24"/>
          <w:szCs w:val="24"/>
          <w:lang w:bidi="ar-IQ"/>
        </w:rPr>
        <w:t>Mentha piperita</w:t>
      </w:r>
      <w:r w:rsidRPr="00C25280">
        <w:rPr>
          <w:rFonts w:asciiTheme="majorBidi" w:hAnsiTheme="majorBidi" w:cstheme="majorBidi"/>
          <w:sz w:val="24"/>
          <w:szCs w:val="24"/>
          <w:lang w:bidi="ar-IQ"/>
        </w:rPr>
        <w:t xml:space="preserve"> Linnaeus (Peppermint)</w:t>
      </w:r>
      <w:r w:rsidR="00A9609A">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sz w:val="24"/>
          <w:szCs w:val="24"/>
          <w:lang w:bidi="ar-IQ"/>
        </w:rPr>
      </w:pPr>
      <w:r w:rsidRPr="00C25280">
        <w:rPr>
          <w:rFonts w:asciiTheme="majorBidi" w:hAnsiTheme="majorBidi" w:cstheme="majorBidi"/>
          <w:b/>
          <w:bCs/>
          <w:sz w:val="24"/>
          <w:szCs w:val="24"/>
          <w:lang w:bidi="ar-IQ"/>
        </w:rPr>
        <w:t>Varieties:</w:t>
      </w:r>
      <w:r w:rsidRPr="00C25280">
        <w:rPr>
          <w:rFonts w:asciiTheme="majorBidi" w:hAnsiTheme="majorBidi" w:cstheme="majorBidi"/>
          <w:i/>
          <w:iCs/>
          <w:sz w:val="24"/>
          <w:szCs w:val="24"/>
          <w:lang w:bidi="ar-IQ"/>
        </w:rPr>
        <w:t>Mentha piperita</w:t>
      </w:r>
      <w:r w:rsidRPr="00C25280">
        <w:rPr>
          <w:rFonts w:asciiTheme="majorBidi" w:hAnsiTheme="majorBidi" w:cstheme="majorBidi"/>
          <w:sz w:val="24"/>
          <w:szCs w:val="24"/>
          <w:lang w:bidi="ar-IQ"/>
        </w:rPr>
        <w:t xml:space="preserve"> var. </w:t>
      </w:r>
      <w:r w:rsidRPr="00C25280">
        <w:rPr>
          <w:rFonts w:asciiTheme="majorBidi" w:hAnsiTheme="majorBidi" w:cstheme="majorBidi"/>
          <w:i/>
          <w:iCs/>
          <w:sz w:val="24"/>
          <w:szCs w:val="24"/>
          <w:lang w:bidi="ar-IQ"/>
        </w:rPr>
        <w:t>officinalis</w:t>
      </w:r>
      <w:r w:rsidRPr="00C25280">
        <w:rPr>
          <w:rFonts w:asciiTheme="majorBidi" w:hAnsiTheme="majorBidi" w:cstheme="majorBidi"/>
          <w:sz w:val="24"/>
          <w:szCs w:val="24"/>
          <w:lang w:bidi="ar-IQ"/>
        </w:rPr>
        <w:t xml:space="preserve"> Sole (White Peppermint)</w:t>
      </w:r>
      <w:r w:rsidR="00A9609A">
        <w:rPr>
          <w:rFonts w:asciiTheme="majorBidi" w:hAnsiTheme="majorBidi" w:cstheme="majorBidi"/>
          <w:sz w:val="24"/>
          <w:szCs w:val="24"/>
          <w:lang w:bidi="ar-IQ"/>
        </w:rPr>
        <w:t>.</w:t>
      </w:r>
    </w:p>
    <w:p w:rsidR="00874A24" w:rsidRPr="00C25280" w:rsidRDefault="00874A24" w:rsidP="00BD3C0D">
      <w:pPr>
        <w:spacing w:after="120"/>
        <w:ind w:left="720"/>
        <w:jc w:val="both"/>
        <w:rPr>
          <w:rFonts w:asciiTheme="majorBidi" w:hAnsiTheme="majorBidi" w:cstheme="majorBidi"/>
          <w:b/>
          <w:color w:val="000000"/>
          <w:sz w:val="24"/>
          <w:szCs w:val="24"/>
          <w:lang w:bidi="hi-IN"/>
        </w:rPr>
      </w:pPr>
      <w:r w:rsidRPr="00C25280">
        <w:rPr>
          <w:rFonts w:asciiTheme="majorBidi" w:hAnsiTheme="majorBidi" w:cstheme="majorBidi"/>
          <w:i/>
          <w:iCs/>
          <w:sz w:val="24"/>
          <w:szCs w:val="24"/>
          <w:lang w:bidi="ar-IQ"/>
        </w:rPr>
        <w:t>Mentha  piperita</w:t>
      </w:r>
      <w:r w:rsidRPr="00C25280">
        <w:rPr>
          <w:rFonts w:asciiTheme="majorBidi" w:hAnsiTheme="majorBidi" w:cstheme="majorBidi"/>
          <w:sz w:val="24"/>
          <w:szCs w:val="24"/>
          <w:lang w:bidi="ar-IQ"/>
        </w:rPr>
        <w:t xml:space="preserve"> var. </w:t>
      </w:r>
      <w:r w:rsidRPr="00C25280">
        <w:rPr>
          <w:rFonts w:asciiTheme="majorBidi" w:hAnsiTheme="majorBidi" w:cstheme="majorBidi"/>
          <w:i/>
          <w:iCs/>
          <w:sz w:val="24"/>
          <w:szCs w:val="24"/>
          <w:lang w:bidi="ar-IQ"/>
        </w:rPr>
        <w:t>vulgaris</w:t>
      </w:r>
      <w:r w:rsidRPr="00C25280">
        <w:rPr>
          <w:rFonts w:asciiTheme="majorBidi" w:hAnsiTheme="majorBidi" w:cstheme="majorBidi"/>
          <w:sz w:val="24"/>
          <w:szCs w:val="24"/>
          <w:lang w:bidi="ar-IQ"/>
        </w:rPr>
        <w:t xml:space="preserve">   Sole   (Black Peppermint).</w:t>
      </w:r>
    </w:p>
    <w:p w:rsidR="00B516A7" w:rsidRPr="00F82958" w:rsidRDefault="00B516A7" w:rsidP="00BD3C0D">
      <w:pPr>
        <w:spacing w:after="120"/>
        <w:rPr>
          <w:rFonts w:asciiTheme="majorBidi" w:hAnsiTheme="majorBidi" w:cstheme="majorBidi"/>
          <w:b/>
          <w:bCs/>
          <w:sz w:val="28"/>
          <w:szCs w:val="28"/>
        </w:rPr>
      </w:pPr>
      <w:r w:rsidRPr="00F82958">
        <w:rPr>
          <w:rFonts w:asciiTheme="majorBidi" w:hAnsiTheme="majorBidi" w:cstheme="majorBidi"/>
          <w:b/>
          <w:bCs/>
          <w:sz w:val="28"/>
          <w:szCs w:val="28"/>
        </w:rPr>
        <w:t>Localnames around the world</w:t>
      </w:r>
    </w:p>
    <w:p w:rsidR="00E7660A" w:rsidRPr="008E72D6" w:rsidRDefault="00B516A7" w:rsidP="00BD3C0D">
      <w:pPr>
        <w:spacing w:after="120"/>
        <w:jc w:val="both"/>
        <w:rPr>
          <w:rFonts w:asciiTheme="majorBidi" w:hAnsiTheme="majorBidi" w:cstheme="majorBidi"/>
          <w:b/>
          <w:color w:val="000000"/>
          <w:sz w:val="28"/>
          <w:szCs w:val="28"/>
        </w:rPr>
      </w:pPr>
      <w:r w:rsidRPr="00A23C84">
        <w:rPr>
          <w:rFonts w:asciiTheme="majorBidi" w:hAnsiTheme="majorBidi" w:cstheme="majorBidi"/>
          <w:b/>
          <w:bCs/>
          <w:sz w:val="24"/>
          <w:szCs w:val="24"/>
        </w:rPr>
        <w:t>Arabic:</w:t>
      </w:r>
      <w:r w:rsidRPr="00F82958">
        <w:rPr>
          <w:rFonts w:asciiTheme="majorBidi" w:hAnsiTheme="majorBidi" w:cstheme="majorBidi"/>
          <w:sz w:val="24"/>
          <w:szCs w:val="24"/>
        </w:rPr>
        <w:t xml:space="preserve"> Nana; </w:t>
      </w:r>
      <w:r w:rsidRPr="00A23C84">
        <w:rPr>
          <w:rFonts w:asciiTheme="majorBidi" w:hAnsiTheme="majorBidi" w:cstheme="majorBidi"/>
          <w:b/>
          <w:bCs/>
          <w:sz w:val="24"/>
          <w:szCs w:val="24"/>
        </w:rPr>
        <w:t>Bogota:</w:t>
      </w:r>
      <w:r w:rsidRPr="00F82958">
        <w:rPr>
          <w:rFonts w:asciiTheme="majorBidi" w:hAnsiTheme="majorBidi" w:cstheme="majorBidi"/>
          <w:sz w:val="24"/>
          <w:szCs w:val="24"/>
        </w:rPr>
        <w:t xml:space="preserve"> Yerba Buena;</w:t>
      </w:r>
      <w:r w:rsidRPr="00A23C84">
        <w:rPr>
          <w:rFonts w:asciiTheme="majorBidi" w:hAnsiTheme="majorBidi" w:cstheme="majorBidi"/>
          <w:b/>
          <w:bCs/>
          <w:sz w:val="24"/>
          <w:szCs w:val="24"/>
        </w:rPr>
        <w:t>Brazil:</w:t>
      </w:r>
      <w:r w:rsidRPr="00F82958">
        <w:rPr>
          <w:rFonts w:asciiTheme="majorBidi" w:hAnsiTheme="majorBidi" w:cstheme="majorBidi"/>
          <w:sz w:val="24"/>
          <w:szCs w:val="24"/>
        </w:rPr>
        <w:t xml:space="preserve">Nortelapimento; </w:t>
      </w:r>
      <w:r w:rsidRPr="00A23C84">
        <w:rPr>
          <w:rFonts w:asciiTheme="majorBidi" w:hAnsiTheme="majorBidi" w:cstheme="majorBidi"/>
          <w:b/>
          <w:bCs/>
          <w:sz w:val="24"/>
          <w:szCs w:val="24"/>
        </w:rPr>
        <w:t>Chinese:</w:t>
      </w:r>
      <w:r w:rsidRPr="00F82958">
        <w:rPr>
          <w:rFonts w:asciiTheme="majorBidi" w:hAnsiTheme="majorBidi" w:cstheme="majorBidi"/>
          <w:sz w:val="24"/>
          <w:szCs w:val="24"/>
        </w:rPr>
        <w:t xml:space="preserve"> Po Ho;</w:t>
      </w:r>
      <w:r w:rsidRPr="00A23C84">
        <w:rPr>
          <w:rFonts w:asciiTheme="majorBidi" w:hAnsiTheme="majorBidi" w:cstheme="majorBidi"/>
          <w:b/>
          <w:bCs/>
          <w:sz w:val="24"/>
          <w:szCs w:val="24"/>
        </w:rPr>
        <w:t>Danish:</w:t>
      </w:r>
      <w:r w:rsidR="00957058">
        <w:rPr>
          <w:rFonts w:asciiTheme="majorBidi" w:hAnsiTheme="majorBidi" w:cstheme="majorBidi"/>
          <w:sz w:val="24"/>
          <w:szCs w:val="24"/>
        </w:rPr>
        <w:t xml:space="preserve">Pebermynte; </w:t>
      </w:r>
      <w:r w:rsidR="00957058" w:rsidRPr="00A23C84">
        <w:rPr>
          <w:rFonts w:asciiTheme="majorBidi" w:hAnsiTheme="majorBidi" w:cstheme="majorBidi"/>
          <w:b/>
          <w:bCs/>
          <w:sz w:val="24"/>
          <w:szCs w:val="24"/>
        </w:rPr>
        <w:t>Dutch:</w:t>
      </w:r>
      <w:r w:rsidRPr="00F82958">
        <w:rPr>
          <w:rFonts w:asciiTheme="majorBidi" w:hAnsiTheme="majorBidi" w:cstheme="majorBidi"/>
          <w:sz w:val="24"/>
          <w:szCs w:val="24"/>
        </w:rPr>
        <w:t>Pepermint;</w:t>
      </w:r>
      <w:r w:rsidRPr="00A23C84">
        <w:rPr>
          <w:rFonts w:asciiTheme="majorBidi" w:hAnsiTheme="majorBidi" w:cstheme="majorBidi"/>
          <w:b/>
          <w:bCs/>
          <w:sz w:val="24"/>
          <w:szCs w:val="24"/>
        </w:rPr>
        <w:t>English:</w:t>
      </w:r>
      <w:r w:rsidRPr="00F82958">
        <w:rPr>
          <w:rFonts w:asciiTheme="majorBidi" w:hAnsiTheme="majorBidi" w:cstheme="majorBidi"/>
          <w:sz w:val="24"/>
          <w:szCs w:val="24"/>
        </w:rPr>
        <w:t xml:space="preserve"> Brandy Mint, Pepper Mint;</w:t>
      </w:r>
      <w:r w:rsidRPr="00A23C84">
        <w:rPr>
          <w:rFonts w:asciiTheme="majorBidi" w:hAnsiTheme="majorBidi" w:cstheme="majorBidi"/>
          <w:b/>
          <w:bCs/>
          <w:sz w:val="24"/>
          <w:szCs w:val="24"/>
        </w:rPr>
        <w:t>French:</w:t>
      </w:r>
      <w:r w:rsidRPr="00F82958">
        <w:rPr>
          <w:rFonts w:asciiTheme="majorBidi" w:hAnsiTheme="majorBidi" w:cstheme="majorBidi"/>
          <w:sz w:val="24"/>
          <w:szCs w:val="24"/>
        </w:rPr>
        <w:t xml:space="preserve">Menthe, Menthe anglaise; </w:t>
      </w:r>
      <w:r w:rsidRPr="00A23C84">
        <w:rPr>
          <w:rFonts w:asciiTheme="majorBidi" w:hAnsiTheme="majorBidi" w:cstheme="majorBidi"/>
          <w:b/>
          <w:bCs/>
          <w:sz w:val="24"/>
          <w:szCs w:val="24"/>
        </w:rPr>
        <w:t>Hungarian:</w:t>
      </w:r>
      <w:r w:rsidRPr="00F82958">
        <w:rPr>
          <w:rFonts w:asciiTheme="majorBidi" w:hAnsiTheme="majorBidi" w:cstheme="majorBidi"/>
          <w:sz w:val="24"/>
          <w:szCs w:val="24"/>
        </w:rPr>
        <w:t>Borsus menta;</w:t>
      </w:r>
      <w:r w:rsidRPr="00A23C84">
        <w:rPr>
          <w:rFonts w:asciiTheme="majorBidi" w:hAnsiTheme="majorBidi" w:cstheme="majorBidi"/>
          <w:b/>
          <w:bCs/>
          <w:sz w:val="24"/>
          <w:szCs w:val="24"/>
        </w:rPr>
        <w:t>Italian:</w:t>
      </w:r>
      <w:r w:rsidRPr="00F82958">
        <w:rPr>
          <w:rFonts w:asciiTheme="majorBidi" w:hAnsiTheme="majorBidi" w:cstheme="majorBidi"/>
          <w:sz w:val="24"/>
          <w:szCs w:val="24"/>
        </w:rPr>
        <w:t xml:space="preserve">Menta piperita; </w:t>
      </w:r>
      <w:r w:rsidRPr="00A23C84">
        <w:rPr>
          <w:rFonts w:asciiTheme="majorBidi" w:hAnsiTheme="majorBidi" w:cstheme="majorBidi"/>
          <w:b/>
          <w:bCs/>
          <w:sz w:val="24"/>
          <w:szCs w:val="24"/>
        </w:rPr>
        <w:t>Mexico:</w:t>
      </w:r>
      <w:r w:rsidRPr="00F82958">
        <w:rPr>
          <w:rFonts w:asciiTheme="majorBidi" w:hAnsiTheme="majorBidi" w:cstheme="majorBidi"/>
          <w:sz w:val="24"/>
          <w:szCs w:val="24"/>
        </w:rPr>
        <w:t xml:space="preserve"> Menta piperita;</w:t>
      </w:r>
      <w:r w:rsidRPr="00A23C84">
        <w:rPr>
          <w:rFonts w:asciiTheme="majorBidi" w:hAnsiTheme="majorBidi" w:cstheme="majorBidi"/>
          <w:b/>
          <w:bCs/>
          <w:sz w:val="24"/>
          <w:szCs w:val="24"/>
        </w:rPr>
        <w:t>NorthAmerica:</w:t>
      </w:r>
      <w:r w:rsidRPr="00F82958">
        <w:rPr>
          <w:rFonts w:asciiTheme="majorBidi" w:hAnsiTheme="majorBidi" w:cstheme="majorBidi"/>
          <w:sz w:val="24"/>
          <w:szCs w:val="24"/>
        </w:rPr>
        <w:t>Lamb Mint, Brandy Mint, Lam Mint,Peppermint;</w:t>
      </w:r>
      <w:r w:rsidRPr="00A23C84">
        <w:rPr>
          <w:rFonts w:asciiTheme="majorBidi" w:hAnsiTheme="majorBidi" w:cstheme="majorBidi"/>
          <w:b/>
          <w:bCs/>
          <w:sz w:val="24"/>
          <w:szCs w:val="24"/>
        </w:rPr>
        <w:t>Norwegian:</w:t>
      </w:r>
      <w:r w:rsidRPr="00F82958">
        <w:rPr>
          <w:rFonts w:asciiTheme="majorBidi" w:hAnsiTheme="majorBidi" w:cstheme="majorBidi"/>
          <w:sz w:val="24"/>
          <w:szCs w:val="24"/>
        </w:rPr>
        <w:t>Peppermynte;</w:t>
      </w:r>
      <w:r w:rsidRPr="00A23C84">
        <w:rPr>
          <w:rFonts w:asciiTheme="majorBidi" w:hAnsiTheme="majorBidi" w:cstheme="majorBidi"/>
          <w:b/>
          <w:bCs/>
          <w:sz w:val="24"/>
          <w:szCs w:val="24"/>
        </w:rPr>
        <w:t>Polish:</w:t>
      </w:r>
      <w:r w:rsidRPr="00F82958">
        <w:rPr>
          <w:rFonts w:asciiTheme="majorBidi" w:hAnsiTheme="majorBidi" w:cstheme="majorBidi"/>
          <w:sz w:val="24"/>
          <w:szCs w:val="24"/>
        </w:rPr>
        <w:t>Pepparmunta;</w:t>
      </w:r>
      <w:r w:rsidRPr="00A23C84">
        <w:rPr>
          <w:rFonts w:asciiTheme="majorBidi" w:hAnsiTheme="majorBidi" w:cstheme="majorBidi"/>
          <w:b/>
          <w:bCs/>
          <w:sz w:val="24"/>
          <w:szCs w:val="24"/>
        </w:rPr>
        <w:t>Portuguese:</w:t>
      </w:r>
      <w:r w:rsidRPr="00F82958">
        <w:rPr>
          <w:rFonts w:asciiTheme="majorBidi" w:hAnsiTheme="majorBidi" w:cstheme="majorBidi"/>
          <w:sz w:val="24"/>
          <w:szCs w:val="24"/>
        </w:rPr>
        <w:t>Hortelanapimentosa;</w:t>
      </w:r>
      <w:r w:rsidRPr="00A23C84">
        <w:rPr>
          <w:rFonts w:asciiTheme="majorBidi" w:hAnsiTheme="majorBidi" w:cstheme="majorBidi"/>
          <w:b/>
          <w:bCs/>
          <w:sz w:val="24"/>
          <w:szCs w:val="24"/>
        </w:rPr>
        <w:t>Russian:</w:t>
      </w:r>
      <w:r w:rsidRPr="00F82958">
        <w:rPr>
          <w:rFonts w:asciiTheme="majorBidi" w:hAnsiTheme="majorBidi" w:cstheme="majorBidi"/>
          <w:sz w:val="24"/>
          <w:szCs w:val="24"/>
        </w:rPr>
        <w:t>Myataperechnaya;</w:t>
      </w:r>
      <w:r w:rsidRPr="00854764">
        <w:rPr>
          <w:rFonts w:asciiTheme="majorBidi" w:hAnsiTheme="majorBidi" w:cstheme="majorBidi"/>
          <w:b/>
          <w:bCs/>
          <w:sz w:val="24"/>
          <w:szCs w:val="24"/>
        </w:rPr>
        <w:t>Spanish:</w:t>
      </w:r>
      <w:r w:rsidRPr="00F82958">
        <w:rPr>
          <w:rFonts w:asciiTheme="majorBidi" w:hAnsiTheme="majorBidi" w:cstheme="majorBidi"/>
          <w:sz w:val="24"/>
          <w:szCs w:val="24"/>
        </w:rPr>
        <w:t xml:space="preserve">Mentainglesa,Menta </w:t>
      </w:r>
      <w:commentRangeEnd w:id="13"/>
      <w:r w:rsidR="00C717E0">
        <w:rPr>
          <w:rStyle w:val="CommentReference"/>
        </w:rPr>
        <w:commentReference w:id="13"/>
      </w:r>
      <w:r w:rsidRPr="00F82958">
        <w:rPr>
          <w:rFonts w:asciiTheme="majorBidi" w:hAnsiTheme="majorBidi" w:cstheme="majorBidi"/>
          <w:sz w:val="24"/>
          <w:szCs w:val="24"/>
        </w:rPr>
        <w:t>Piperita;</w:t>
      </w:r>
      <w:r w:rsidRPr="00854764">
        <w:rPr>
          <w:rFonts w:asciiTheme="majorBidi" w:hAnsiTheme="majorBidi" w:cstheme="majorBidi"/>
          <w:b/>
          <w:bCs/>
          <w:sz w:val="24"/>
          <w:szCs w:val="24"/>
        </w:rPr>
        <w:t>Swedish:</w:t>
      </w:r>
      <w:r w:rsidRPr="00F82958">
        <w:rPr>
          <w:rFonts w:asciiTheme="majorBidi" w:hAnsiTheme="majorBidi" w:cstheme="majorBidi"/>
          <w:sz w:val="24"/>
          <w:szCs w:val="24"/>
        </w:rPr>
        <w:t xml:space="preserve">Pepparmynt; </w:t>
      </w:r>
      <w:r w:rsidRPr="00854764">
        <w:rPr>
          <w:rFonts w:asciiTheme="majorBidi" w:hAnsiTheme="majorBidi" w:cstheme="majorBidi"/>
          <w:b/>
          <w:bCs/>
          <w:sz w:val="24"/>
          <w:szCs w:val="24"/>
        </w:rPr>
        <w:t>Turkish:</w:t>
      </w:r>
      <w:r w:rsidRPr="00F82958">
        <w:rPr>
          <w:rFonts w:asciiTheme="majorBidi" w:hAnsiTheme="majorBidi" w:cstheme="majorBidi"/>
          <w:sz w:val="24"/>
          <w:szCs w:val="24"/>
        </w:rPr>
        <w:t xml:space="preserve"> Nana;</w:t>
      </w:r>
      <w:r w:rsidRPr="00854764">
        <w:rPr>
          <w:rFonts w:asciiTheme="majorBidi" w:hAnsiTheme="majorBidi" w:cstheme="majorBidi"/>
          <w:b/>
          <w:bCs/>
          <w:sz w:val="24"/>
          <w:szCs w:val="24"/>
        </w:rPr>
        <w:t>Uruguay:</w:t>
      </w:r>
      <w:r w:rsidRPr="00F82958">
        <w:rPr>
          <w:rFonts w:asciiTheme="majorBidi" w:hAnsiTheme="majorBidi" w:cstheme="majorBidi"/>
          <w:sz w:val="24"/>
          <w:szCs w:val="24"/>
        </w:rPr>
        <w:t>Menta</w:t>
      </w:r>
      <w:r w:rsidR="00E87A3B">
        <w:rPr>
          <w:rFonts w:asciiTheme="majorBidi" w:hAnsiTheme="majorBidi" w:cstheme="majorBidi"/>
          <w:sz w:val="24"/>
          <w:szCs w:val="24"/>
        </w:rPr>
        <w:t xml:space="preserve">; </w:t>
      </w:r>
      <w:r w:rsidR="00E87A3B" w:rsidRPr="00854764">
        <w:rPr>
          <w:rFonts w:asciiTheme="majorBidi" w:hAnsiTheme="majorBidi" w:cstheme="majorBidi"/>
          <w:b/>
          <w:bCs/>
          <w:sz w:val="24"/>
          <w:szCs w:val="24"/>
        </w:rPr>
        <w:t>Indian:</w:t>
      </w:r>
      <w:r w:rsidRPr="00F82958">
        <w:rPr>
          <w:rFonts w:asciiTheme="majorBidi" w:hAnsiTheme="majorBidi" w:cstheme="majorBidi"/>
          <w:sz w:val="24"/>
          <w:szCs w:val="24"/>
        </w:rPr>
        <w:t xml:space="preserve">Hindi, Bengali, Gujarati, Punjabi, Urdu, Marathi, Tamil and </w:t>
      </w:r>
      <w:r w:rsidRPr="00854764">
        <w:rPr>
          <w:rFonts w:asciiTheme="majorBidi" w:hAnsiTheme="majorBidi" w:cstheme="majorBidi"/>
          <w:b/>
          <w:bCs/>
          <w:sz w:val="24"/>
          <w:szCs w:val="24"/>
        </w:rPr>
        <w:t>Telugu:</w:t>
      </w:r>
      <w:r w:rsidRPr="00F82958">
        <w:rPr>
          <w:rFonts w:asciiTheme="majorBidi" w:hAnsiTheme="majorBidi" w:cstheme="majorBidi"/>
          <w:sz w:val="24"/>
          <w:szCs w:val="24"/>
        </w:rPr>
        <w:t xml:space="preserve">Pudina; </w:t>
      </w:r>
      <w:r w:rsidRPr="00854764">
        <w:rPr>
          <w:rFonts w:asciiTheme="majorBidi" w:hAnsiTheme="majorBidi" w:cstheme="majorBidi"/>
          <w:b/>
          <w:bCs/>
          <w:sz w:val="24"/>
          <w:szCs w:val="24"/>
        </w:rPr>
        <w:t>Kashmiri:</w:t>
      </w:r>
      <w:r w:rsidRPr="00F82958">
        <w:rPr>
          <w:rFonts w:asciiTheme="majorBidi" w:hAnsiTheme="majorBidi" w:cstheme="majorBidi"/>
          <w:sz w:val="24"/>
          <w:szCs w:val="24"/>
        </w:rPr>
        <w:t xml:space="preserve">Pudyanu; </w:t>
      </w:r>
      <w:r w:rsidRPr="00854764">
        <w:rPr>
          <w:rFonts w:asciiTheme="majorBidi" w:hAnsiTheme="majorBidi" w:cstheme="majorBidi"/>
          <w:b/>
          <w:bCs/>
          <w:sz w:val="24"/>
          <w:szCs w:val="24"/>
        </w:rPr>
        <w:t>Malayalam:</w:t>
      </w:r>
      <w:r w:rsidRPr="00F82958">
        <w:rPr>
          <w:rFonts w:asciiTheme="majorBidi" w:hAnsiTheme="majorBidi" w:cstheme="majorBidi"/>
          <w:sz w:val="24"/>
          <w:szCs w:val="24"/>
        </w:rPr>
        <w:t>Puthina</w:t>
      </w:r>
      <w:r w:rsidR="000E02DD">
        <w:rPr>
          <w:rFonts w:asciiTheme="majorBidi" w:hAnsiTheme="majorBidi" w:cstheme="majorBidi"/>
          <w:b/>
          <w:bCs/>
          <w:sz w:val="24"/>
          <w:szCs w:val="24"/>
        </w:rPr>
        <w:fldChar w:fldCharType="begin"/>
      </w:r>
      <w:r w:rsidR="004F4B30">
        <w:rPr>
          <w:rFonts w:asciiTheme="majorBidi" w:hAnsiTheme="majorBidi" w:cstheme="majorBidi"/>
          <w:b/>
          <w:bCs/>
          <w:sz w:val="24"/>
          <w:szCs w:val="24"/>
        </w:rPr>
        <w:instrText xml:space="preserve"> ADDIN EN.CITE &lt;EndNote&gt;&lt;Cite&gt;&lt;Author&gt;D.K.&lt;/Author&gt;&lt;Year&gt;2011&lt;/Year&gt;&lt;RecNum&gt;94&lt;/RecNum&gt;&lt;Prefix&gt;Rita P. and Animesh &lt;/Prefix&gt;&lt;DisplayText&gt;(Rita P. and Animesh D.K. 2011)&lt;/DisplayText&gt;&lt;record&gt;&lt;rec-number&gt;94&lt;/rec-number&gt;&lt;foreign-keys&gt;&lt;key app="EN" db-id="0zpwptv0mxfvtcezss9pwd2d0wfw5a2xzwdw" timestamp="1542228049"&gt;94&lt;/key&gt;&lt;/foreign-keys&gt;&lt;ref-type name="Journal Article"&gt;17&lt;/ref-type&gt;&lt;contributors&gt;&lt;authors&gt;&lt;author&gt;Rita P. and Animesh D.K.&lt;/author&gt;&lt;/authors&gt;&lt;/contributors&gt;&lt;titles&gt;&lt;title&gt; An Updated Overview On Peppermint (Mentha piperita) AN UPDATED OVERVIEW ON PEPPERMINT (MENTHA PIPERITA L.)&lt;/title&gt;&lt;secondary-title&gt; IRJP&lt;/secondary-title&gt;&lt;/titles&gt;&lt;pages&gt;1-10&lt;/pages&gt;&lt;volume&gt;2&lt;/volume&gt;&lt;number&gt;8&lt;/number&gt;&lt;dates&gt;&lt;year&gt;&lt;style face="normal" font="default" charset="178" size="100%"&gt;2011&lt;/style&gt;&lt;/year&gt;&lt;/dates&gt;&lt;urls&gt;&lt;/urls&gt;&lt;/record&gt;&lt;/Cite&gt;&lt;/EndNote&gt;</w:instrText>
      </w:r>
      <w:r w:rsidR="000E02DD">
        <w:rPr>
          <w:rFonts w:asciiTheme="majorBidi" w:hAnsiTheme="majorBidi" w:cstheme="majorBidi"/>
          <w:b/>
          <w:bCs/>
          <w:sz w:val="24"/>
          <w:szCs w:val="24"/>
        </w:rPr>
        <w:fldChar w:fldCharType="separate"/>
      </w:r>
      <w:r w:rsidR="004F4B30">
        <w:rPr>
          <w:rFonts w:asciiTheme="majorBidi" w:hAnsiTheme="majorBidi" w:cstheme="majorBidi"/>
          <w:b/>
          <w:bCs/>
          <w:noProof/>
          <w:sz w:val="24"/>
          <w:szCs w:val="24"/>
        </w:rPr>
        <w:t>(Rita P. and Animesh D.K. 2011)</w:t>
      </w:r>
      <w:r w:rsidR="000E02DD">
        <w:rPr>
          <w:rFonts w:asciiTheme="majorBidi" w:hAnsiTheme="majorBidi" w:cstheme="majorBidi"/>
          <w:b/>
          <w:bCs/>
          <w:sz w:val="24"/>
          <w:szCs w:val="24"/>
        </w:rPr>
        <w:fldChar w:fldCharType="end"/>
      </w:r>
      <w:r w:rsidRPr="00F82958">
        <w:rPr>
          <w:rFonts w:asciiTheme="majorBidi" w:hAnsiTheme="majorBidi" w:cstheme="majorBidi"/>
          <w:sz w:val="24"/>
          <w:szCs w:val="24"/>
        </w:rPr>
        <w:t>.</w:t>
      </w:r>
    </w:p>
    <w:p w:rsidR="00E7660A" w:rsidRPr="008E72D6" w:rsidRDefault="00BD3C0D" w:rsidP="00BD3C0D">
      <w:pPr>
        <w:autoSpaceDE w:val="0"/>
        <w:autoSpaceDN w:val="0"/>
        <w:adjustRightInd w:val="0"/>
        <w:spacing w:after="120"/>
        <w:contextualSpacing/>
        <w:jc w:val="both"/>
        <w:outlineLvl w:val="0"/>
        <w:rPr>
          <w:rFonts w:asciiTheme="majorBidi" w:hAnsiTheme="majorBidi" w:cstheme="majorBidi"/>
          <w:b/>
          <w:color w:val="000000"/>
          <w:sz w:val="28"/>
          <w:szCs w:val="28"/>
        </w:rPr>
      </w:pPr>
      <w:r>
        <w:rPr>
          <w:rFonts w:asciiTheme="majorBidi" w:hAnsiTheme="majorBidi" w:cstheme="majorBidi"/>
          <w:b/>
          <w:color w:val="000000"/>
          <w:sz w:val="28"/>
          <w:szCs w:val="28"/>
        </w:rPr>
        <w:t>Pharmacognostical characters</w:t>
      </w:r>
    </w:p>
    <w:p w:rsidR="00621EC2" w:rsidRDefault="00110451" w:rsidP="00BD3C0D">
      <w:pPr>
        <w:spacing w:after="120"/>
        <w:jc w:val="both"/>
        <w:rPr>
          <w:rFonts w:asciiTheme="majorBidi" w:hAnsiTheme="majorBidi" w:cstheme="majorBidi"/>
          <w:sz w:val="24"/>
          <w:szCs w:val="24"/>
        </w:rPr>
      </w:pPr>
      <w:r w:rsidRPr="0056661A">
        <w:rPr>
          <w:rFonts w:asciiTheme="majorBidi" w:hAnsiTheme="majorBidi" w:cstheme="majorBidi"/>
          <w:i/>
          <w:iCs/>
          <w:sz w:val="24"/>
          <w:szCs w:val="24"/>
        </w:rPr>
        <w:t xml:space="preserve">M. </w:t>
      </w:r>
      <w:commentRangeStart w:id="15"/>
      <w:r w:rsidRPr="0056661A">
        <w:rPr>
          <w:rFonts w:asciiTheme="majorBidi" w:hAnsiTheme="majorBidi" w:cstheme="majorBidi"/>
          <w:i/>
          <w:iCs/>
          <w:sz w:val="24"/>
          <w:szCs w:val="24"/>
        </w:rPr>
        <w:t>piperita</w:t>
      </w:r>
      <w:r w:rsidR="000E4372">
        <w:rPr>
          <w:rFonts w:asciiTheme="majorBidi" w:hAnsiTheme="majorBidi" w:cstheme="majorBidi"/>
          <w:sz w:val="24"/>
          <w:szCs w:val="24"/>
        </w:rPr>
        <w:t>L</w:t>
      </w:r>
      <w:commentRangeEnd w:id="15"/>
      <w:r w:rsidR="00AD4A6E">
        <w:rPr>
          <w:rStyle w:val="CommentReference"/>
        </w:rPr>
        <w:commentReference w:id="15"/>
      </w:r>
      <w:r w:rsidR="000E4372">
        <w:rPr>
          <w:rFonts w:asciiTheme="majorBidi" w:hAnsiTheme="majorBidi" w:cstheme="majorBidi"/>
          <w:sz w:val="24"/>
          <w:szCs w:val="24"/>
        </w:rPr>
        <w:t>.</w:t>
      </w:r>
      <w:r w:rsidRPr="0056661A">
        <w:rPr>
          <w:rFonts w:asciiTheme="majorBidi" w:hAnsiTheme="majorBidi" w:cstheme="majorBidi"/>
          <w:sz w:val="24"/>
          <w:szCs w:val="24"/>
        </w:rPr>
        <w:t xml:space="preserve">is a perennial 50–90 cm high, normally quadrangular and a prototypical member of </w:t>
      </w:r>
      <w:commentRangeStart w:id="16"/>
      <w:r w:rsidRPr="0056661A">
        <w:rPr>
          <w:rFonts w:asciiTheme="majorBidi" w:hAnsiTheme="majorBidi" w:cstheme="majorBidi"/>
          <w:sz w:val="24"/>
          <w:szCs w:val="24"/>
        </w:rPr>
        <w:t xml:space="preserve">the mint family </w:t>
      </w:r>
      <w:r w:rsidR="000E02DD">
        <w:rPr>
          <w:rFonts w:asciiTheme="majorBidi" w:hAnsiTheme="majorBidi" w:cstheme="majorBidi"/>
          <w:b/>
          <w:bCs/>
          <w:sz w:val="24"/>
          <w:szCs w:val="24"/>
        </w:rPr>
        <w:fldChar w:fldCharType="begin"/>
      </w:r>
      <w:r w:rsidR="00C14AD0">
        <w:rPr>
          <w:rFonts w:asciiTheme="majorBidi" w:hAnsiTheme="majorBidi" w:cstheme="majorBidi"/>
          <w:b/>
          <w:bCs/>
          <w:sz w:val="24"/>
          <w:szCs w:val="24"/>
        </w:rPr>
        <w:instrText xml:space="preserve"> ADDIN EN.CITE &lt;EndNote&gt;&lt;Cite&gt;&lt;Author&gt;Briggs&lt;/Author&gt;&lt;Year&gt;1993&lt;/Year&gt;&lt;RecNum&gt;96&lt;/RecNum&gt;&lt;DisplayText&gt;(Briggs 1993)&lt;/DisplayText&gt;&lt;record&gt;&lt;rec-number&gt;96&lt;/rec-number&gt;&lt;foreign-keys&gt;&lt;key app="EN" db-id="0zpwptv0mxfvtcezss9pwd2d0wfw5a2xzwdw" timestamp="1542228915"&gt;96&lt;/key&gt;&lt;/foreign-keys&gt;&lt;ref-type name="Journal Article"&gt;17&lt;/ref-type&gt;&lt;contributors&gt;&lt;authors&gt;&lt;author&gt;Briggs, C.  &lt;/author&gt;&lt;/authors&gt;&lt;/contributors&gt;&lt;titles&gt;&lt;title&gt;Peppermint: medicinal herb and flavouring agent.&lt;/title&gt;&lt;secondary-title&gt;CPJ&lt;/secondary-title&gt;&lt;/titles&gt;&lt;periodical&gt;&lt;full-title&gt;CPJ&lt;/full-title&gt;&lt;/periodical&gt;&lt;pages&gt;89-92&lt;/pages&gt;&lt;volume&gt;126&lt;/volume&gt;&lt;dates&gt;&lt;year&gt;1993&lt;/year&gt;&lt;/dates&gt;&lt;urls&gt;&lt;/urls&gt;&lt;/record&gt;&lt;/Cite&gt;&lt;/EndNote&gt;</w:instrText>
      </w:r>
      <w:r w:rsidR="000E02DD">
        <w:rPr>
          <w:rFonts w:asciiTheme="majorBidi" w:hAnsiTheme="majorBidi" w:cstheme="majorBidi"/>
          <w:b/>
          <w:bCs/>
          <w:sz w:val="24"/>
          <w:szCs w:val="24"/>
        </w:rPr>
        <w:fldChar w:fldCharType="separate"/>
      </w:r>
      <w:r w:rsidR="00C14AD0">
        <w:rPr>
          <w:rFonts w:asciiTheme="majorBidi" w:hAnsiTheme="majorBidi" w:cstheme="majorBidi"/>
          <w:b/>
          <w:bCs/>
          <w:noProof/>
          <w:sz w:val="24"/>
          <w:szCs w:val="24"/>
        </w:rPr>
        <w:t>(Briggs 1993)</w:t>
      </w:r>
      <w:r w:rsidR="000E02DD">
        <w:rPr>
          <w:rFonts w:asciiTheme="majorBidi" w:hAnsiTheme="majorBidi" w:cstheme="majorBidi"/>
          <w:b/>
          <w:bCs/>
          <w:sz w:val="24"/>
          <w:szCs w:val="24"/>
        </w:rPr>
        <w:fldChar w:fldCharType="end"/>
      </w:r>
      <w:r w:rsidRPr="0056661A">
        <w:rPr>
          <w:rFonts w:asciiTheme="majorBidi" w:hAnsiTheme="majorBidi" w:cstheme="majorBidi"/>
          <w:sz w:val="24"/>
          <w:szCs w:val="24"/>
        </w:rPr>
        <w:t>.</w:t>
      </w:r>
      <w:r w:rsidR="00733BC2" w:rsidRPr="0056661A">
        <w:rPr>
          <w:rFonts w:asciiTheme="majorBidi" w:hAnsiTheme="majorBidi" w:cstheme="majorBidi"/>
          <w:sz w:val="24"/>
          <w:szCs w:val="24"/>
        </w:rPr>
        <w:t xml:space="preserve">The usually branched stems are often purplish or tinged violet but sometimes they are gray-tomentose. The dark or light green leaves are short-petioled, oblong-ovate and serrate with their margins finely toothed. The flowers are purple or pinkish having false spikes with numerous inconspicuous bracts and rarely bear seeds </w:t>
      </w:r>
      <w:r w:rsidR="00733BC2" w:rsidRPr="00A8700F">
        <w:rPr>
          <w:rFonts w:asciiTheme="majorBidi" w:hAnsiTheme="majorBidi" w:cstheme="majorBidi"/>
          <w:b/>
          <w:bCs/>
          <w:sz w:val="24"/>
          <w:szCs w:val="24"/>
        </w:rPr>
        <w:t>(Clark and Menory, 1980)</w:t>
      </w:r>
      <w:r w:rsidR="00733BC2" w:rsidRPr="0056661A">
        <w:rPr>
          <w:rFonts w:asciiTheme="majorBidi" w:hAnsiTheme="majorBidi" w:cstheme="majorBidi"/>
          <w:sz w:val="24"/>
          <w:szCs w:val="24"/>
        </w:rPr>
        <w:t xml:space="preserve">. The plant is generally sterile and spreads by means of runners. The plant grows in a sunny side and prefers acid, neutral </w:t>
      </w:r>
      <w:commentRangeEnd w:id="14"/>
      <w:r w:rsidR="00566DFE">
        <w:rPr>
          <w:rStyle w:val="CommentReference"/>
        </w:rPr>
        <w:commentReference w:id="14"/>
      </w:r>
      <w:r w:rsidR="00733BC2" w:rsidRPr="0056661A">
        <w:rPr>
          <w:rFonts w:asciiTheme="majorBidi" w:hAnsiTheme="majorBidi" w:cstheme="majorBidi"/>
          <w:sz w:val="24"/>
          <w:szCs w:val="24"/>
        </w:rPr>
        <w:t xml:space="preserve">and basic, light, medium soils but can also grow in heavy clay soil </w:t>
      </w:r>
      <w:r w:rsidR="000E02DD">
        <w:rPr>
          <w:rFonts w:asciiTheme="majorBidi" w:hAnsiTheme="majorBidi" w:cstheme="majorBidi"/>
          <w:b/>
          <w:bCs/>
          <w:sz w:val="24"/>
          <w:szCs w:val="24"/>
        </w:rPr>
        <w:fldChar w:fldCharType="begin"/>
      </w:r>
      <w:r w:rsidR="00C14AD0">
        <w:rPr>
          <w:rFonts w:asciiTheme="majorBidi" w:hAnsiTheme="majorBidi" w:cstheme="majorBidi"/>
          <w:b/>
          <w:bCs/>
          <w:sz w:val="24"/>
          <w:szCs w:val="24"/>
        </w:rPr>
        <w:instrText xml:space="preserve"> ADDIN EN.CITE &lt;EndNote&gt;&lt;Cite&gt;&lt;Author&gt;Bradley&lt;/Author&gt;&lt;Year&gt;1992&lt;/Year&gt;&lt;RecNum&gt;95&lt;/RecNum&gt;&lt;DisplayText&gt;(Bradley 1992)&lt;/DisplayText&gt;&lt;record&gt;&lt;rec-number&gt;95&lt;/rec-number&gt;&lt;foreign-keys&gt;&lt;key app="EN" db-id="0zpwptv0mxfvtcezss9pwd2d0wfw5a2xzwdw" timestamp="1542228525"&gt;95&lt;/key&gt;&lt;/foreign-keys&gt;&lt;ref-type name="Press Release"&gt;63&lt;/ref-type&gt;&lt;contributors&gt;&lt;authors&gt;&lt;author&gt;Bradley, F.   &lt;/author&gt;&lt;/authors&gt;&lt;secondary-authors&gt;&lt;author&gt;Emmaus&lt;/author&gt;&lt;/secondary-authors&gt;&lt;/contributors&gt;&lt;titles&gt;&lt;title&gt;Rodale’s All-New Encyclopedia of Organic Gardening.&lt;/title&gt;&lt;/titles&gt;&lt;pages&gt;390&lt;/pages&gt;&lt;dates&gt;&lt;year&gt;1992&lt;/year&gt;&lt;/dates&gt;&lt;pub-location&gt;Pennsylvania, USA&lt;/pub-location&gt;&lt;publisher&gt;Rodale Press&lt;/publisher&gt;&lt;urls&gt;&lt;/urls&gt;&lt;/record&gt;&lt;/Cite&gt;&lt;/EndNote&gt;</w:instrText>
      </w:r>
      <w:r w:rsidR="000E02DD">
        <w:rPr>
          <w:rFonts w:asciiTheme="majorBidi" w:hAnsiTheme="majorBidi" w:cstheme="majorBidi"/>
          <w:b/>
          <w:bCs/>
          <w:sz w:val="24"/>
          <w:szCs w:val="24"/>
        </w:rPr>
        <w:fldChar w:fldCharType="separate"/>
      </w:r>
      <w:r w:rsidR="00C14AD0">
        <w:rPr>
          <w:rFonts w:asciiTheme="majorBidi" w:hAnsiTheme="majorBidi" w:cstheme="majorBidi"/>
          <w:b/>
          <w:bCs/>
          <w:noProof/>
          <w:sz w:val="24"/>
          <w:szCs w:val="24"/>
        </w:rPr>
        <w:t>(Bradley 1992)</w:t>
      </w:r>
      <w:r w:rsidR="000E02DD">
        <w:rPr>
          <w:rFonts w:asciiTheme="majorBidi" w:hAnsiTheme="majorBidi" w:cstheme="majorBidi"/>
          <w:b/>
          <w:bCs/>
          <w:sz w:val="24"/>
          <w:szCs w:val="24"/>
        </w:rPr>
        <w:fldChar w:fldCharType="end"/>
      </w:r>
      <w:r w:rsidR="00733BC2" w:rsidRPr="0056661A">
        <w:rPr>
          <w:rFonts w:asciiTheme="majorBidi" w:hAnsiTheme="majorBidi" w:cstheme="majorBidi"/>
          <w:sz w:val="24"/>
          <w:szCs w:val="24"/>
        </w:rPr>
        <w:t>.</w:t>
      </w:r>
    </w:p>
    <w:p w:rsidR="00506096" w:rsidRPr="00621EC2" w:rsidRDefault="00506096" w:rsidP="00BD3C0D">
      <w:pPr>
        <w:autoSpaceDE w:val="0"/>
        <w:autoSpaceDN w:val="0"/>
        <w:adjustRightInd w:val="0"/>
        <w:spacing w:after="120"/>
        <w:jc w:val="both"/>
        <w:rPr>
          <w:rFonts w:asciiTheme="majorBidi" w:hAnsiTheme="majorBidi" w:cstheme="majorBidi"/>
          <w:b/>
          <w:bCs/>
          <w:sz w:val="24"/>
          <w:szCs w:val="24"/>
        </w:rPr>
      </w:pPr>
      <w:r w:rsidRPr="00621EC2">
        <w:rPr>
          <w:rFonts w:asciiTheme="majorBidi" w:hAnsiTheme="majorBidi" w:cstheme="majorBidi"/>
          <w:b/>
          <w:bCs/>
          <w:sz w:val="24"/>
          <w:szCs w:val="24"/>
        </w:rPr>
        <w:t>Leaf anatomy</w:t>
      </w:r>
    </w:p>
    <w:p w:rsidR="00E7660A" w:rsidRPr="00A5159F" w:rsidRDefault="00506096" w:rsidP="00BD3C0D">
      <w:pPr>
        <w:spacing w:after="120"/>
        <w:jc w:val="both"/>
        <w:rPr>
          <w:rFonts w:asciiTheme="majorBidi" w:hAnsiTheme="majorBidi" w:cstheme="majorBidi"/>
          <w:b/>
          <w:bCs/>
          <w:sz w:val="28"/>
          <w:szCs w:val="28"/>
        </w:rPr>
      </w:pPr>
      <w:r w:rsidRPr="00621EC2">
        <w:rPr>
          <w:rFonts w:asciiTheme="majorBidi" w:hAnsiTheme="majorBidi" w:cstheme="majorBidi"/>
          <w:sz w:val="24"/>
          <w:szCs w:val="24"/>
        </w:rPr>
        <w:lastRenderedPageBreak/>
        <w:t>Leaves being the most important part from which oil isextracted, the anatomical characters are relevant. Upperepidermis composed of large, clear epidermal cells with sinuous, verticalwalls and possessing few or no stomata, few glandular trichomes present;palisade parenchyma, comprising a layer of columnar cells rich in chloroplasts;spongy parenchyma, of 4</w:t>
      </w:r>
      <w:r w:rsidR="00CB6BFA" w:rsidRPr="00621EC2">
        <w:rPr>
          <w:rFonts w:asciiTheme="majorBidi" w:hAnsiTheme="majorBidi" w:cstheme="majorBidi"/>
          <w:sz w:val="24"/>
          <w:szCs w:val="24"/>
        </w:rPr>
        <w:t>-</w:t>
      </w:r>
      <w:r w:rsidRPr="00621EC2">
        <w:rPr>
          <w:rFonts w:asciiTheme="majorBidi" w:hAnsiTheme="majorBidi" w:cstheme="majorBidi"/>
          <w:sz w:val="24"/>
          <w:szCs w:val="24"/>
        </w:rPr>
        <w:t>6layers of irregularly shaped c</w:t>
      </w:r>
      <w:commentRangeStart w:id="17"/>
      <w:r w:rsidRPr="00621EC2">
        <w:rPr>
          <w:rFonts w:asciiTheme="majorBidi" w:hAnsiTheme="majorBidi" w:cstheme="majorBidi"/>
          <w:sz w:val="24"/>
          <w:szCs w:val="24"/>
        </w:rPr>
        <w:t>hloroplastidcontainin</w:t>
      </w:r>
      <w:commentRangeEnd w:id="17"/>
      <w:r w:rsidR="00AD4A6E">
        <w:rPr>
          <w:rStyle w:val="CommentReference"/>
        </w:rPr>
        <w:commentReference w:id="17"/>
      </w:r>
      <w:r w:rsidRPr="00621EC2">
        <w:rPr>
          <w:rFonts w:asciiTheme="majorBidi" w:hAnsiTheme="majorBidi" w:cstheme="majorBidi"/>
          <w:sz w:val="24"/>
          <w:szCs w:val="24"/>
        </w:rPr>
        <w:t>g cells and intercellular airspaces. Lower epidermis of small epidermalcells withsinuous, vertical walls and numerous diacytic stomata; in the region ofveins and midrib, exhibits non-glandular and glandular trichomes as outgrowths;non-glandular trichomes uniseriate</w:t>
      </w:r>
      <w:commentRangeEnd w:id="16"/>
      <w:r w:rsidR="00C717E0">
        <w:rPr>
          <w:rStyle w:val="CommentReference"/>
        </w:rPr>
        <w:commentReference w:id="16"/>
      </w:r>
      <w:r w:rsidRPr="00621EC2">
        <w:rPr>
          <w:rFonts w:asciiTheme="majorBidi" w:hAnsiTheme="majorBidi" w:cstheme="majorBidi"/>
          <w:sz w:val="24"/>
          <w:szCs w:val="24"/>
        </w:rPr>
        <w:t>, papillose, 1</w:t>
      </w:r>
      <w:r w:rsidR="00CB6BFA" w:rsidRPr="00621EC2">
        <w:rPr>
          <w:rFonts w:asciiTheme="majorBidi" w:hAnsiTheme="majorBidi" w:cstheme="majorBidi"/>
          <w:sz w:val="24"/>
          <w:szCs w:val="24"/>
        </w:rPr>
        <w:t>-</w:t>
      </w:r>
      <w:r w:rsidRPr="00621EC2">
        <w:rPr>
          <w:rFonts w:asciiTheme="majorBidi" w:hAnsiTheme="majorBidi" w:cstheme="majorBidi"/>
          <w:sz w:val="24"/>
          <w:szCs w:val="24"/>
        </w:rPr>
        <w:t>8celled; glandulartrichomeshave 1</w:t>
      </w:r>
      <w:r w:rsidR="00CA4DD5" w:rsidRPr="00621EC2">
        <w:rPr>
          <w:rFonts w:asciiTheme="majorBidi" w:hAnsiTheme="majorBidi" w:cstheme="majorBidi"/>
          <w:sz w:val="24"/>
          <w:szCs w:val="24"/>
        </w:rPr>
        <w:t>-</w:t>
      </w:r>
      <w:r w:rsidRPr="00621EC2">
        <w:rPr>
          <w:rFonts w:asciiTheme="majorBidi" w:hAnsiTheme="majorBidi" w:cstheme="majorBidi"/>
          <w:sz w:val="24"/>
          <w:szCs w:val="24"/>
        </w:rPr>
        <w:t>2celled stalk and 1</w:t>
      </w:r>
      <w:r w:rsidR="00282534" w:rsidRPr="00621EC2">
        <w:rPr>
          <w:rFonts w:asciiTheme="majorBidi" w:hAnsiTheme="majorBidi" w:cstheme="majorBidi"/>
          <w:sz w:val="24"/>
          <w:szCs w:val="24"/>
        </w:rPr>
        <w:t>-</w:t>
      </w:r>
      <w:r w:rsidRPr="00621EC2">
        <w:rPr>
          <w:rFonts w:asciiTheme="majorBidi" w:hAnsiTheme="majorBidi" w:cstheme="majorBidi"/>
          <w:sz w:val="24"/>
          <w:szCs w:val="24"/>
        </w:rPr>
        <w:t>8celled glandular head containing the essential oil.Calcium oxalate crystals absent</w:t>
      </w:r>
      <w:r w:rsidR="000E02DD">
        <w:rPr>
          <w:rFonts w:asciiTheme="majorBidi" w:hAnsiTheme="majorBidi" w:cstheme="majorBidi"/>
          <w:b/>
          <w:bCs/>
          <w:sz w:val="24"/>
          <w:szCs w:val="24"/>
        </w:rPr>
        <w:fldChar w:fldCharType="begin"/>
      </w:r>
      <w:r w:rsidR="00C34614">
        <w:rPr>
          <w:rFonts w:asciiTheme="majorBidi" w:hAnsiTheme="majorBidi" w:cstheme="majorBidi"/>
          <w:b/>
          <w:bCs/>
          <w:sz w:val="24"/>
          <w:szCs w:val="24"/>
        </w:rPr>
        <w:instrText xml:space="preserve"> ADDIN EN.CITE &lt;EndNote&gt;&lt;Cite&gt;&lt;Author&gt;Monograph&lt;/Author&gt;&lt;Year&gt;2011&lt;/Year&gt;&lt;RecNum&gt;97&lt;/RecNum&gt;&lt;Prefix&gt;Mentha piperita folium - WHO Herbal &lt;/Prefix&gt;&lt;DisplayText&gt;(Mentha piperita folium - WHO Herbal Monograph 2011)&lt;/DisplayText&gt;&lt;record&gt;&lt;rec-number&gt;97&lt;/rec-number&gt;&lt;foreign-keys&gt;&lt;key app="EN" db-id="0zpwptv0mxfvtcezss9pwd2d0wfw5a2xzwdw" timestamp="1542229121"&gt;97&lt;/key&gt;&lt;/foreign-keys&gt;&lt;ref-type name="Journal Article"&gt;17&lt;/ref-type&gt;&lt;contributors&gt;&lt;authors&gt;&lt;author&gt;Mentha piperita folium - WHO Herbal Monograph &lt;/author&gt;&lt;/authors&gt;&lt;/contributors&gt;&lt;titles&gt;&lt;/titles&gt;&lt;volume&gt;Scribd, available at www.scribd.com/.../Mentha-piperita-folium WHO Herbal Monograph, accessed on 20th July&lt;/volume&gt;&lt;dates&gt;&lt;year&gt;2011&lt;/year&gt;&lt;/dates&gt;&lt;urls&gt;&lt;/urls&gt;&lt;/record&gt;&lt;/Cite&gt;&lt;/EndNote&gt;</w:instrText>
      </w:r>
      <w:r w:rsidR="000E02DD">
        <w:rPr>
          <w:rFonts w:asciiTheme="majorBidi" w:hAnsiTheme="majorBidi" w:cstheme="majorBidi"/>
          <w:b/>
          <w:bCs/>
          <w:sz w:val="24"/>
          <w:szCs w:val="24"/>
        </w:rPr>
        <w:fldChar w:fldCharType="separate"/>
      </w:r>
      <w:r w:rsidR="00C34614">
        <w:rPr>
          <w:rFonts w:asciiTheme="majorBidi" w:hAnsiTheme="majorBidi" w:cstheme="majorBidi"/>
          <w:b/>
          <w:bCs/>
          <w:noProof/>
          <w:sz w:val="24"/>
          <w:szCs w:val="24"/>
        </w:rPr>
        <w:t>(</w:t>
      </w:r>
      <w:r w:rsidR="00C34614" w:rsidRPr="002373D7">
        <w:rPr>
          <w:rFonts w:asciiTheme="majorBidi" w:hAnsiTheme="majorBidi" w:cstheme="majorBidi"/>
          <w:b/>
          <w:bCs/>
          <w:i/>
          <w:iCs/>
          <w:noProof/>
          <w:sz w:val="24"/>
          <w:szCs w:val="24"/>
        </w:rPr>
        <w:t>Mentha piperita</w:t>
      </w:r>
      <w:r w:rsidR="00C34614">
        <w:rPr>
          <w:rFonts w:asciiTheme="majorBidi" w:hAnsiTheme="majorBidi" w:cstheme="majorBidi"/>
          <w:b/>
          <w:bCs/>
          <w:noProof/>
          <w:sz w:val="24"/>
          <w:szCs w:val="24"/>
        </w:rPr>
        <w:t xml:space="preserve"> folium - WHO Herbal Monograph 2011)</w:t>
      </w:r>
      <w:r w:rsidR="000E02DD">
        <w:rPr>
          <w:rFonts w:asciiTheme="majorBidi" w:hAnsiTheme="majorBidi" w:cstheme="majorBidi"/>
          <w:b/>
          <w:bCs/>
          <w:sz w:val="24"/>
          <w:szCs w:val="24"/>
        </w:rPr>
        <w:fldChar w:fldCharType="end"/>
      </w:r>
      <w:r w:rsidR="00CB6BFA" w:rsidRPr="00621EC2">
        <w:rPr>
          <w:rFonts w:asciiTheme="majorBidi" w:hAnsiTheme="majorBidi" w:cstheme="majorBidi"/>
          <w:sz w:val="24"/>
          <w:szCs w:val="24"/>
        </w:rPr>
        <w:t>.</w:t>
      </w:r>
    </w:p>
    <w:p w:rsidR="00E7660A" w:rsidRPr="008E72D6" w:rsidRDefault="008B4F5D" w:rsidP="00CF2FA9">
      <w:pPr>
        <w:autoSpaceDE w:val="0"/>
        <w:autoSpaceDN w:val="0"/>
        <w:adjustRightInd w:val="0"/>
        <w:spacing w:after="120"/>
        <w:contextualSpacing/>
        <w:jc w:val="both"/>
        <w:rPr>
          <w:rFonts w:asciiTheme="majorBidi" w:hAnsiTheme="majorBidi" w:cstheme="majorBidi"/>
          <w:b/>
          <w:i/>
          <w:sz w:val="28"/>
          <w:szCs w:val="28"/>
        </w:rPr>
      </w:pPr>
      <w:commentRangeStart w:id="18"/>
      <w:r>
        <w:rPr>
          <w:rFonts w:asciiTheme="majorBidi" w:hAnsiTheme="majorBidi" w:cstheme="majorBidi"/>
          <w:b/>
          <w:sz w:val="28"/>
          <w:szCs w:val="28"/>
        </w:rPr>
        <w:t>Ph</w:t>
      </w:r>
      <w:r w:rsidR="00B62EDF">
        <w:rPr>
          <w:rFonts w:asciiTheme="majorBidi" w:hAnsiTheme="majorBidi" w:cstheme="majorBidi"/>
          <w:b/>
          <w:sz w:val="28"/>
          <w:szCs w:val="28"/>
        </w:rPr>
        <w:t>y</w:t>
      </w:r>
      <w:r>
        <w:rPr>
          <w:rFonts w:asciiTheme="majorBidi" w:hAnsiTheme="majorBidi" w:cstheme="majorBidi"/>
          <w:b/>
          <w:sz w:val="28"/>
          <w:szCs w:val="28"/>
        </w:rPr>
        <w:t>t</w:t>
      </w:r>
      <w:r w:rsidR="00B62EDF">
        <w:rPr>
          <w:rFonts w:asciiTheme="majorBidi" w:hAnsiTheme="majorBidi" w:cstheme="majorBidi"/>
          <w:b/>
          <w:sz w:val="28"/>
          <w:szCs w:val="28"/>
        </w:rPr>
        <w:t>o</w:t>
      </w:r>
      <w:r>
        <w:rPr>
          <w:rFonts w:asciiTheme="majorBidi" w:hAnsiTheme="majorBidi" w:cstheme="majorBidi"/>
          <w:b/>
          <w:sz w:val="28"/>
          <w:szCs w:val="28"/>
        </w:rPr>
        <w:t xml:space="preserve">chemistry of </w:t>
      </w:r>
      <w:r w:rsidR="005F67D2" w:rsidRPr="005F67D2">
        <w:rPr>
          <w:rFonts w:asciiTheme="majorBidi" w:hAnsiTheme="majorBidi" w:cstheme="majorBidi"/>
          <w:b/>
          <w:i/>
          <w:iCs/>
          <w:sz w:val="28"/>
          <w:szCs w:val="28"/>
        </w:rPr>
        <w:t>Menthapiperita</w:t>
      </w:r>
      <w:r w:rsidR="00B62EDF" w:rsidRPr="00B62EDF">
        <w:rPr>
          <w:rFonts w:asciiTheme="majorBidi" w:hAnsiTheme="majorBidi" w:cstheme="majorBidi"/>
          <w:b/>
          <w:bCs/>
          <w:sz w:val="28"/>
          <w:szCs w:val="28"/>
        </w:rPr>
        <w:t xml:space="preserve"> L.</w:t>
      </w:r>
    </w:p>
    <w:p w:rsidR="00A305CD" w:rsidRDefault="007C5AB5" w:rsidP="00CF2FA9">
      <w:pPr>
        <w:autoSpaceDE w:val="0"/>
        <w:autoSpaceDN w:val="0"/>
        <w:adjustRightInd w:val="0"/>
        <w:spacing w:after="0"/>
        <w:jc w:val="both"/>
        <w:rPr>
          <w:rFonts w:ascii="TimesNewRomanPSMT" w:hAnsi="TimesNewRomanPSMT" w:cs="TimesNewRomanPSMT"/>
        </w:rPr>
      </w:pPr>
      <w:r w:rsidRPr="00737D82">
        <w:rPr>
          <w:rFonts w:asciiTheme="majorBidi" w:hAnsiTheme="majorBidi" w:cstheme="majorBidi"/>
          <w:sz w:val="24"/>
          <w:szCs w:val="24"/>
        </w:rPr>
        <w:t xml:space="preserve">In </w:t>
      </w:r>
      <w:r w:rsidRPr="00737D82">
        <w:rPr>
          <w:rFonts w:asciiTheme="majorBidi" w:hAnsiTheme="majorBidi" w:cstheme="majorBidi"/>
          <w:i/>
          <w:iCs/>
          <w:sz w:val="24"/>
          <w:szCs w:val="24"/>
        </w:rPr>
        <w:t>M. piperita</w:t>
      </w:r>
      <w:r w:rsidRPr="00737D82">
        <w:rPr>
          <w:rFonts w:asciiTheme="majorBidi" w:hAnsiTheme="majorBidi" w:cstheme="majorBidi"/>
          <w:sz w:val="24"/>
          <w:szCs w:val="24"/>
        </w:rPr>
        <w:t xml:space="preserve">essential oil 26 components were detected and identified (97.7%). Menthol (37.4%), menthyl acetate (17.4%) and menthone (12.7%) were the main components in this oil are </w:t>
      </w:r>
      <w:r w:rsidR="00C83661" w:rsidRPr="00737D82">
        <w:rPr>
          <w:rFonts w:asciiTheme="majorBidi" w:hAnsiTheme="majorBidi" w:cstheme="majorBidi"/>
          <w:sz w:val="24"/>
          <w:szCs w:val="24"/>
        </w:rPr>
        <w:t>S</w:t>
      </w:r>
      <w:r w:rsidR="004B5820" w:rsidRPr="00737D82">
        <w:rPr>
          <w:rFonts w:asciiTheme="majorBidi" w:hAnsiTheme="majorBidi" w:cstheme="majorBidi"/>
          <w:sz w:val="24"/>
          <w:szCs w:val="24"/>
        </w:rPr>
        <w:t>abinene</w:t>
      </w:r>
      <w:r w:rsidRPr="00737D82">
        <w:rPr>
          <w:rFonts w:asciiTheme="majorBidi" w:hAnsiTheme="majorBidi" w:cstheme="majorBidi"/>
          <w:sz w:val="24"/>
          <w:szCs w:val="24"/>
        </w:rPr>
        <w:t xml:space="preserve">, </w:t>
      </w:r>
      <w:r w:rsidR="00FA66F8" w:rsidRPr="00737D82">
        <w:rPr>
          <w:rFonts w:asciiTheme="majorBidi" w:hAnsiTheme="majorBidi" w:cstheme="majorBidi"/>
          <w:sz w:val="24"/>
          <w:szCs w:val="24"/>
        </w:rPr>
        <w:t xml:space="preserve">β-Myrcene, 3-Octanol, α-Terpinene, </w:t>
      </w:r>
      <w:r w:rsidR="00FA66F8" w:rsidRPr="00737D82">
        <w:rPr>
          <w:rFonts w:asciiTheme="majorBidi" w:hAnsiTheme="majorBidi" w:cstheme="majorBidi"/>
          <w:i/>
          <w:iCs/>
          <w:sz w:val="24"/>
          <w:szCs w:val="24"/>
        </w:rPr>
        <w:t>p</w:t>
      </w:r>
      <w:r w:rsidR="00FA66F8" w:rsidRPr="00737D82">
        <w:rPr>
          <w:rFonts w:asciiTheme="majorBidi" w:hAnsiTheme="majorBidi" w:cstheme="majorBidi"/>
          <w:sz w:val="24"/>
          <w:szCs w:val="24"/>
        </w:rPr>
        <w:t xml:space="preserve">-Cymene, </w:t>
      </w:r>
      <w:r w:rsidR="00113340" w:rsidRPr="00737D82">
        <w:rPr>
          <w:rFonts w:asciiTheme="majorBidi" w:hAnsiTheme="majorBidi" w:cstheme="majorBidi"/>
          <w:sz w:val="24"/>
          <w:szCs w:val="24"/>
        </w:rPr>
        <w:t xml:space="preserve">Limonene, </w:t>
      </w:r>
      <w:r w:rsidR="004D0962" w:rsidRPr="00737D82">
        <w:rPr>
          <w:rFonts w:asciiTheme="majorBidi" w:hAnsiTheme="majorBidi" w:cstheme="majorBidi"/>
          <w:sz w:val="24"/>
          <w:szCs w:val="24"/>
        </w:rPr>
        <w:t xml:space="preserve">1,8-Cineole, </w:t>
      </w:r>
      <w:r w:rsidR="004D0962" w:rsidRPr="00737D82">
        <w:rPr>
          <w:rFonts w:asciiTheme="majorBidi" w:hAnsiTheme="majorBidi" w:cstheme="majorBidi"/>
          <w:i/>
          <w:iCs/>
          <w:sz w:val="24"/>
          <w:szCs w:val="24"/>
        </w:rPr>
        <w:t>cis</w:t>
      </w:r>
      <w:r w:rsidR="004D0962" w:rsidRPr="00737D82">
        <w:rPr>
          <w:rFonts w:asciiTheme="majorBidi" w:hAnsiTheme="majorBidi" w:cstheme="majorBidi"/>
          <w:sz w:val="24"/>
          <w:szCs w:val="24"/>
        </w:rPr>
        <w:t xml:space="preserve">-Ocimene, </w:t>
      </w:r>
      <w:r w:rsidR="004D0962" w:rsidRPr="00737D82">
        <w:rPr>
          <w:rFonts w:asciiTheme="majorBidi" w:hAnsiTheme="majorBidi" w:cstheme="majorBidi"/>
          <w:i/>
          <w:iCs/>
          <w:sz w:val="24"/>
          <w:szCs w:val="24"/>
        </w:rPr>
        <w:t>trans</w:t>
      </w:r>
      <w:r w:rsidR="004D0962" w:rsidRPr="00737D82">
        <w:rPr>
          <w:rFonts w:asciiTheme="majorBidi" w:hAnsiTheme="majorBidi" w:cstheme="majorBidi"/>
          <w:sz w:val="24"/>
          <w:szCs w:val="24"/>
        </w:rPr>
        <w:t>-Ocimene, γ-Terpinene,</w:t>
      </w:r>
      <w:r w:rsidR="00210276" w:rsidRPr="00737D82">
        <w:rPr>
          <w:rFonts w:asciiTheme="majorBidi" w:hAnsiTheme="majorBidi" w:cstheme="majorBidi"/>
          <w:sz w:val="24"/>
          <w:szCs w:val="24"/>
        </w:rPr>
        <w:t xml:space="preserve"> α-Terpinolene, </w:t>
      </w:r>
      <w:r w:rsidR="00AF6B90" w:rsidRPr="00737D82">
        <w:rPr>
          <w:rFonts w:asciiTheme="majorBidi" w:hAnsiTheme="majorBidi" w:cstheme="majorBidi"/>
          <w:sz w:val="24"/>
          <w:szCs w:val="24"/>
        </w:rPr>
        <w:t xml:space="preserve">Linalool, </w:t>
      </w:r>
      <w:r w:rsidR="00BF5468" w:rsidRPr="00737D82">
        <w:rPr>
          <w:rFonts w:asciiTheme="majorBidi" w:hAnsiTheme="majorBidi" w:cstheme="majorBidi"/>
          <w:sz w:val="24"/>
          <w:szCs w:val="24"/>
        </w:rPr>
        <w:t xml:space="preserve">Menthone, </w:t>
      </w:r>
      <w:r w:rsidR="00CB29DB" w:rsidRPr="00737D82">
        <w:rPr>
          <w:rFonts w:asciiTheme="majorBidi" w:hAnsiTheme="majorBidi" w:cstheme="majorBidi"/>
          <w:sz w:val="24"/>
          <w:szCs w:val="24"/>
        </w:rPr>
        <w:t xml:space="preserve">Menthofuran, </w:t>
      </w:r>
      <w:r w:rsidR="00637C8C" w:rsidRPr="00737D82">
        <w:rPr>
          <w:rFonts w:asciiTheme="majorBidi" w:hAnsiTheme="majorBidi" w:cstheme="majorBidi"/>
          <w:sz w:val="24"/>
          <w:szCs w:val="24"/>
        </w:rPr>
        <w:t xml:space="preserve">Pulegone, Piperitone, </w:t>
      </w:r>
      <w:r w:rsidR="006E5B70" w:rsidRPr="00737D82">
        <w:rPr>
          <w:rFonts w:asciiTheme="majorBidi" w:hAnsiTheme="majorBidi" w:cstheme="majorBidi"/>
          <w:sz w:val="24"/>
          <w:szCs w:val="24"/>
        </w:rPr>
        <w:t xml:space="preserve">β-Bourbonene, </w:t>
      </w:r>
      <w:r w:rsidR="001758CF" w:rsidRPr="00737D82">
        <w:rPr>
          <w:rFonts w:asciiTheme="majorBidi" w:hAnsiTheme="majorBidi" w:cstheme="majorBidi"/>
          <w:sz w:val="24"/>
          <w:szCs w:val="24"/>
        </w:rPr>
        <w:t>β-Caryophyllene, (</w:t>
      </w:r>
      <w:r w:rsidR="001758CF" w:rsidRPr="00737D82">
        <w:rPr>
          <w:rFonts w:asciiTheme="majorBidi" w:hAnsiTheme="majorBidi" w:cstheme="majorBidi"/>
          <w:i/>
          <w:iCs/>
          <w:sz w:val="24"/>
          <w:szCs w:val="24"/>
        </w:rPr>
        <w:t>Z</w:t>
      </w:r>
      <w:r w:rsidR="001758CF" w:rsidRPr="00737D82">
        <w:rPr>
          <w:rFonts w:asciiTheme="majorBidi" w:hAnsiTheme="majorBidi" w:cstheme="majorBidi"/>
          <w:sz w:val="24"/>
          <w:szCs w:val="24"/>
        </w:rPr>
        <w:t xml:space="preserve">)-β-Farnesene, </w:t>
      </w:r>
      <w:r w:rsidR="00617C7C" w:rsidRPr="00737D82">
        <w:rPr>
          <w:rFonts w:asciiTheme="majorBidi" w:hAnsiTheme="majorBidi" w:cstheme="majorBidi"/>
          <w:sz w:val="24"/>
          <w:szCs w:val="24"/>
        </w:rPr>
        <w:t xml:space="preserve">Germacrene D, </w:t>
      </w:r>
      <w:r w:rsidR="00005155" w:rsidRPr="00737D82">
        <w:rPr>
          <w:rFonts w:asciiTheme="majorBidi" w:hAnsiTheme="majorBidi" w:cstheme="majorBidi"/>
          <w:sz w:val="24"/>
          <w:szCs w:val="24"/>
        </w:rPr>
        <w:t xml:space="preserve">Bicyclogermacrene, Germacrene A, </w:t>
      </w:r>
      <w:r w:rsidR="005C681E" w:rsidRPr="00737D82">
        <w:rPr>
          <w:rFonts w:asciiTheme="majorBidi" w:hAnsiTheme="majorBidi" w:cstheme="majorBidi"/>
          <w:sz w:val="24"/>
          <w:szCs w:val="24"/>
        </w:rPr>
        <w:t xml:space="preserve">δ-Cadinene, </w:t>
      </w:r>
      <w:r w:rsidR="001A77B1" w:rsidRPr="00737D82">
        <w:rPr>
          <w:rFonts w:asciiTheme="majorBidi" w:hAnsiTheme="majorBidi" w:cstheme="majorBidi"/>
          <w:sz w:val="24"/>
          <w:szCs w:val="24"/>
        </w:rPr>
        <w:t>Viridiflorol</w:t>
      </w:r>
      <w:r w:rsidR="000E02DD" w:rsidRPr="002A72C8">
        <w:rPr>
          <w:rFonts w:ascii="TimesNewRomanPSMT" w:hAnsi="TimesNewRomanPSMT" w:cs="TimesNewRomanPSMT"/>
          <w:b/>
          <w:bCs/>
        </w:rPr>
        <w:fldChar w:fldCharType="begin"/>
      </w:r>
      <w:r w:rsidR="002A72C8" w:rsidRPr="002A72C8">
        <w:rPr>
          <w:rFonts w:ascii="TimesNewRomanPSMT" w:hAnsi="TimesNewRomanPSMT" w:cs="TimesNewRomanPSMT"/>
          <w:b/>
          <w:bCs/>
        </w:rPr>
        <w:instrText xml:space="preserve"> ADDIN EN.CITE &lt;EndNote&gt;&lt;Cite&gt;&lt;Author&gt;Soković M.D.&lt;/Author&gt;&lt;Year&gt;2009&lt;/Year&gt;&lt;RecNum&gt;120&lt;/RecNum&gt;&lt;DisplayText&gt;(Soković M.D. 2009)&lt;/DisplayText&gt;&lt;record&gt;&lt;rec-number&gt;120&lt;/rec-number&gt;&lt;foreign-keys&gt;&lt;key app="EN" db-id="0zpwptv0mxfvtcezss9pwd2d0wfw5a2xzwdw" timestamp="1545341507"&gt;120&lt;/key&gt;&lt;/foreign-keys&gt;&lt;ref-type name="Journal Article"&gt;17&lt;/ref-type&gt;&lt;contributors&gt;&lt;authors&gt;&lt;author&gt;&lt;style face="normal" font="default" size="100%"&gt;Sokovi&lt;/style&gt;&lt;style face="normal" font="default" charset="238" size="100%"&gt;ć &lt;/style&gt;&lt;style face="normal" font="default" size="100%"&gt;M.D.&lt;/style&gt;&lt;style face="normal" font="default" charset="238" size="100%"&gt;, Jelena Vukojević, Petar D. Marin, Dejan D. Brkić, Vlatka Vajs, and&lt;/style&gt;&lt;style face="normal" font="default" size="100%"&gt;&lt;/style&gt;&lt;style face="normal" font="default" charset="238" size="100%"&gt;Leo J. L. D. van Griensven&lt;/style&gt;&lt;/author&gt;&lt;/authors&gt;&lt;/contributors&gt;&lt;titles&gt;&lt;title&gt;&lt;style face="normal" font="default" size="100%"&gt;Chemical Composition of Essential Oils of &lt;/style&gt;&lt;style face="italic" font="default" size="100%"&gt;Thymus&lt;/style&gt;&lt;style face="normal" font="default" size="100%"&gt; and &lt;/style&gt;&lt;style face="italic" font="default" size="100%"&gt;Mentha&lt;/style&gt;&lt;style face="normal" font="default" size="100%"&gt; Species and Their Antifungal Activities&lt;/style&gt;&lt;/title&gt;&lt;secondary-title&gt;Molecules&lt;/secondary-title&gt;&lt;/titles&gt;&lt;periodical&gt;&lt;full-title&gt;Molecules&lt;/full-title&gt;&lt;/periodical&gt;&lt;pages&gt;238-249&lt;/pages&gt;&lt;volume&gt;14&lt;/volume&gt;&lt;dates&gt;&lt;year&gt;2009&lt;/year&gt;&lt;/dates&gt;&lt;urls&gt;&lt;/urls&gt;&lt;/record&gt;&lt;/Cite&gt;&lt;/EndNote&gt;</w:instrText>
      </w:r>
      <w:r w:rsidR="000E02DD" w:rsidRPr="002A72C8">
        <w:rPr>
          <w:rFonts w:ascii="TimesNewRomanPSMT" w:hAnsi="TimesNewRomanPSMT" w:cs="TimesNewRomanPSMT"/>
          <w:b/>
          <w:bCs/>
        </w:rPr>
        <w:fldChar w:fldCharType="separate"/>
      </w:r>
      <w:r w:rsidR="002A72C8" w:rsidRPr="002A72C8">
        <w:rPr>
          <w:rFonts w:ascii="TimesNewRomanPSMT" w:hAnsi="TimesNewRomanPSMT" w:cs="TimesNewRomanPSMT"/>
          <w:b/>
          <w:bCs/>
          <w:noProof/>
        </w:rPr>
        <w:t>(Soković M.D. 2009)</w:t>
      </w:r>
      <w:r w:rsidR="000E02DD" w:rsidRPr="002A72C8">
        <w:rPr>
          <w:rFonts w:ascii="TimesNewRomanPSMT" w:hAnsi="TimesNewRomanPSMT" w:cs="TimesNewRomanPSMT"/>
          <w:b/>
          <w:bCs/>
        </w:rPr>
        <w:fldChar w:fldCharType="end"/>
      </w:r>
      <w:r w:rsidR="002A72C8">
        <w:rPr>
          <w:rFonts w:ascii="TimesNewRomanPSMT" w:hAnsi="TimesNewRomanPSMT" w:cs="TimesNewRomanPSMT"/>
        </w:rPr>
        <w:t>.</w:t>
      </w:r>
    </w:p>
    <w:p w:rsidR="00BB3842" w:rsidRPr="00BB3842" w:rsidRDefault="00BB3842" w:rsidP="00CF2FA9">
      <w:pPr>
        <w:autoSpaceDE w:val="0"/>
        <w:autoSpaceDN w:val="0"/>
        <w:adjustRightInd w:val="0"/>
        <w:spacing w:after="0"/>
        <w:jc w:val="both"/>
        <w:rPr>
          <w:rFonts w:asciiTheme="majorBidi" w:hAnsiTheme="majorBidi" w:cstheme="majorBidi"/>
          <w:b/>
          <w:sz w:val="24"/>
          <w:szCs w:val="24"/>
        </w:rPr>
      </w:pPr>
      <w:r w:rsidRPr="00BB3842">
        <w:rPr>
          <w:rFonts w:asciiTheme="majorBidi" w:hAnsiTheme="majorBidi" w:cstheme="majorBidi"/>
          <w:sz w:val="24"/>
          <w:szCs w:val="24"/>
        </w:rPr>
        <w:t>Other constituents include flavonoid glycoside (eg. Narirutin,Luteolin-7-o-rutinoside, Is</w:t>
      </w:r>
      <w:r>
        <w:rPr>
          <w:rFonts w:asciiTheme="majorBidi" w:hAnsiTheme="majorBidi" w:cstheme="majorBidi"/>
          <w:sz w:val="24"/>
          <w:szCs w:val="24"/>
        </w:rPr>
        <w:t xml:space="preserve">orhoifolin and Hesperidin etc), </w:t>
      </w:r>
      <w:r w:rsidRPr="00BB3842">
        <w:rPr>
          <w:rFonts w:asciiTheme="majorBidi" w:hAnsiTheme="majorBidi" w:cstheme="majorBidi"/>
          <w:sz w:val="24"/>
          <w:szCs w:val="24"/>
        </w:rPr>
        <w:t>polyphenols (e.gRosmaric acid, Eriocitrin, Cinamic acid, Caffeicacid and Narigenin-7-oglucoside); luteolin-diglucoronide anderiodictyol glucopyranosyl-rhamnopyranoside were also purifiedfrom aerial parts of mint</w:t>
      </w:r>
      <w:r w:rsidR="000E02DD" w:rsidRPr="007831C2">
        <w:rPr>
          <w:rFonts w:asciiTheme="majorBidi" w:hAnsiTheme="majorBidi" w:cstheme="majorBidi"/>
          <w:b/>
          <w:bCs/>
          <w:sz w:val="24"/>
          <w:szCs w:val="24"/>
        </w:rPr>
        <w:fldChar w:fldCharType="begin"/>
      </w:r>
      <w:r w:rsidR="007831C2" w:rsidRPr="007831C2">
        <w:rPr>
          <w:rFonts w:asciiTheme="majorBidi" w:hAnsiTheme="majorBidi" w:cstheme="majorBidi"/>
          <w:b/>
          <w:bCs/>
          <w:sz w:val="24"/>
          <w:szCs w:val="24"/>
        </w:rPr>
        <w:instrText xml:space="preserve"> ADDIN EN.CITE &lt;EndNote&gt;&lt;Cite&gt;&lt;Author&gt;Loolaie M.&lt;/Author&gt;&lt;Year&gt;2017&lt;/Year&gt;&lt;RecNum&gt;124&lt;/RecNum&gt;&lt;DisplayText&gt;(Loolaie M. 2017)&lt;/DisplayText&gt;&lt;record&gt;&lt;rec-number&gt;124&lt;/rec-number&gt;&lt;foreign-keys&gt;&lt;key app="EN" db-id="0zpwptv0mxfvtcezss9pwd2d0wfw5a2xzwdw" timestamp="1545344501"&gt;124&lt;/key&gt;&lt;/foreign-keys&gt;&lt;ref-type name="Journal Article"&gt;17&lt;/ref-type&gt;&lt;contributors&gt;&lt;authors&gt;&lt;author&gt;Loolaie M., Moasefi N., Rasouli H. and Adibi H.&lt;/author&gt;&lt;/authors&gt;&lt;/contributors&gt;&lt;titles&gt;&lt;title&gt;Peppermint and Its Functionality: A Review&lt;/title&gt;&lt;secondary-title&gt;ARCHIVES OF CLINICAL MICROBIOLOGY&lt;/secondary-title&gt;&lt;/titles&gt;&lt;periodical&gt;&lt;full-title&gt;ARCHIVES OF CLINICAL MICROBIOLOGY&lt;/full-title&gt;&lt;/periodical&gt;&lt;pages&gt;54&lt;/pages&gt;&lt;volume&gt; 8 &lt;/volume&gt;&lt;number&gt;4&lt;/number&gt;&lt;dates&gt;&lt;year&gt;2017&lt;/year&gt;&lt;/dates&gt;&lt;urls&gt;&lt;/urls&gt;&lt;/record&gt;&lt;/Cite&gt;&lt;/EndNote&gt;</w:instrText>
      </w:r>
      <w:r w:rsidR="000E02DD" w:rsidRPr="007831C2">
        <w:rPr>
          <w:rFonts w:asciiTheme="majorBidi" w:hAnsiTheme="majorBidi" w:cstheme="majorBidi"/>
          <w:b/>
          <w:bCs/>
          <w:sz w:val="24"/>
          <w:szCs w:val="24"/>
        </w:rPr>
        <w:fldChar w:fldCharType="separate"/>
      </w:r>
      <w:r w:rsidR="007831C2" w:rsidRPr="007831C2">
        <w:rPr>
          <w:rFonts w:asciiTheme="majorBidi" w:hAnsiTheme="majorBidi" w:cstheme="majorBidi"/>
          <w:b/>
          <w:bCs/>
          <w:noProof/>
          <w:sz w:val="24"/>
          <w:szCs w:val="24"/>
        </w:rPr>
        <w:t>(Loolaie M. 2017)</w:t>
      </w:r>
      <w:r w:rsidR="000E02DD" w:rsidRPr="007831C2">
        <w:rPr>
          <w:rFonts w:asciiTheme="majorBidi" w:hAnsiTheme="majorBidi" w:cstheme="majorBidi"/>
          <w:b/>
          <w:bCs/>
          <w:sz w:val="24"/>
          <w:szCs w:val="24"/>
        </w:rPr>
        <w:fldChar w:fldCharType="end"/>
      </w:r>
      <w:r>
        <w:rPr>
          <w:rFonts w:asciiTheme="majorBidi" w:hAnsiTheme="majorBidi" w:cstheme="majorBidi"/>
          <w:sz w:val="24"/>
          <w:szCs w:val="24"/>
        </w:rPr>
        <w:t>.</w:t>
      </w:r>
    </w:p>
    <w:p w:rsidR="00E7660A" w:rsidRPr="008E72D6" w:rsidRDefault="00437502" w:rsidP="00BD3C0D">
      <w:pPr>
        <w:spacing w:after="120"/>
        <w:rPr>
          <w:rFonts w:asciiTheme="majorBidi" w:hAnsiTheme="majorBidi" w:cstheme="majorBidi"/>
          <w:b/>
          <w:sz w:val="28"/>
          <w:szCs w:val="28"/>
        </w:rPr>
      </w:pPr>
      <w:r>
        <w:rPr>
          <w:rFonts w:asciiTheme="majorBidi" w:hAnsiTheme="majorBidi" w:cstheme="majorBidi"/>
          <w:b/>
          <w:sz w:val="28"/>
          <w:szCs w:val="28"/>
        </w:rPr>
        <w:t xml:space="preserve">Quality Control </w:t>
      </w:r>
    </w:p>
    <w:p w:rsidR="00E7660A" w:rsidRPr="00ED22E9" w:rsidRDefault="00E7660A" w:rsidP="00BD3C0D">
      <w:pPr>
        <w:pStyle w:val="NormalWeb"/>
        <w:spacing w:before="0" w:beforeAutospacing="0" w:after="120" w:afterAutospacing="0" w:line="276" w:lineRule="auto"/>
        <w:jc w:val="both"/>
        <w:rPr>
          <w:rFonts w:asciiTheme="majorBidi" w:hAnsiTheme="majorBidi" w:cstheme="majorBidi"/>
          <w:b/>
          <w:sz w:val="28"/>
          <w:szCs w:val="28"/>
          <w:u w:val="single"/>
        </w:rPr>
      </w:pPr>
      <w:r w:rsidRPr="00ED22E9">
        <w:rPr>
          <w:rFonts w:asciiTheme="majorBidi" w:hAnsiTheme="majorBidi" w:cstheme="majorBidi"/>
          <w:b/>
          <w:sz w:val="28"/>
          <w:szCs w:val="28"/>
          <w:u w:val="single"/>
        </w:rPr>
        <w:t>General identity tests</w:t>
      </w:r>
    </w:p>
    <w:p w:rsidR="00E7660A" w:rsidRPr="008F3172" w:rsidRDefault="00952AF5" w:rsidP="00BD3C0D">
      <w:pPr>
        <w:pStyle w:val="NormalWeb"/>
        <w:spacing w:before="0" w:beforeAutospacing="0" w:after="120" w:afterAutospacing="0" w:line="276" w:lineRule="auto"/>
        <w:contextualSpacing/>
        <w:jc w:val="both"/>
        <w:rPr>
          <w:rFonts w:asciiTheme="majorBidi" w:hAnsiTheme="majorBidi" w:cstheme="majorBidi"/>
          <w:b/>
          <w:bCs/>
          <w:sz w:val="28"/>
          <w:szCs w:val="28"/>
        </w:rPr>
      </w:pPr>
      <w:r>
        <w:t>Thin-layer and gas chromatography for characteristic monoterpene profiles</w:t>
      </w:r>
      <w:r w:rsidR="000E02DD" w:rsidRPr="008F3172">
        <w:rPr>
          <w:b/>
          <w:bCs/>
        </w:rPr>
        <w:fldChar w:fldCharType="begin"/>
      </w:r>
      <w:r w:rsidR="008F3172" w:rsidRPr="008F3172">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sidRPr="008F3172">
        <w:rPr>
          <w:b/>
          <w:bCs/>
        </w:rPr>
        <w:fldChar w:fldCharType="separate"/>
      </w:r>
      <w:r w:rsidR="008F3172" w:rsidRPr="008F3172">
        <w:rPr>
          <w:b/>
          <w:bCs/>
          <w:noProof/>
        </w:rPr>
        <w:t>(British pharmacopoeia 1995)</w:t>
      </w:r>
      <w:r w:rsidR="000E02DD" w:rsidRPr="008F3172">
        <w:rPr>
          <w:b/>
          <w:bCs/>
        </w:rPr>
        <w:fldChar w:fldCharType="end"/>
      </w:r>
      <w:r w:rsidR="000E02DD" w:rsidRPr="008F3172">
        <w:rPr>
          <w:b/>
          <w:bCs/>
        </w:rPr>
        <w:fldChar w:fldCharType="begin"/>
      </w:r>
      <w:r w:rsidR="00BA1AAE" w:rsidRPr="008F3172">
        <w:rPr>
          <w:b/>
          <w:bCs/>
        </w:rPr>
        <w:instrText xml:space="preserve"> ADDIN EN.CITE &lt;EndNote&gt;&lt;Cite&gt;&lt;Author&gt;pharmacopoeia&lt;/Author&gt;&lt;Year&gt;1996&lt;/Year&gt;&lt;RecNum&gt;102&lt;/RecNum&gt;&lt;Prefix&gt;European &lt;/Prefix&gt;&lt;DisplayText&gt;(European pharmacopoeia 1996)&lt;/DisplayText&gt;&lt;record&gt;&lt;rec-number&gt;102&lt;/rec-number&gt;&lt;foreign-keys&gt;&lt;key app="EN" db-id="0zpwptv0mxfvtcezss9pwd2d0wfw5a2xzwdw" timestamp="1542908666"&gt;102&lt;/key&gt;&lt;/foreign-keys&gt;&lt;ref-type name="Government Document"&gt;46&lt;/ref-type&gt;&lt;contributors&gt;&lt;authors&gt;&lt;author&gt;European pharmacopoeia&lt;/author&gt;&lt;/authors&gt;&lt;/contributors&gt;&lt;titles&gt;&lt;/titles&gt;&lt;edition&gt;3rd&lt;/edition&gt;&lt;dates&gt;&lt;year&gt;1996&lt;/year&gt;&lt;/dates&gt;&lt;pub-location&gt;Strasbourg&lt;/pub-location&gt;&lt;publisher&gt;Council of Europe&lt;/publisher&gt;&lt;urls&gt;&lt;/urls&gt;&lt;/record&gt;&lt;/Cite&gt;&lt;/EndNote&gt;</w:instrText>
      </w:r>
      <w:r w:rsidR="000E02DD" w:rsidRPr="008F3172">
        <w:rPr>
          <w:b/>
          <w:bCs/>
        </w:rPr>
        <w:fldChar w:fldCharType="separate"/>
      </w:r>
      <w:r w:rsidR="00BA1AAE" w:rsidRPr="008F3172">
        <w:rPr>
          <w:b/>
          <w:bCs/>
          <w:noProof/>
        </w:rPr>
        <w:t>(European pharmacopoeia 1996)</w:t>
      </w:r>
      <w:r w:rsidR="000E02DD" w:rsidRPr="008F3172">
        <w:rPr>
          <w:b/>
          <w:bCs/>
        </w:rPr>
        <w:fldChar w:fldCharType="end"/>
      </w:r>
    </w:p>
    <w:p w:rsidR="00E7660A" w:rsidRPr="00F92D92" w:rsidRDefault="00952AF5" w:rsidP="00BD3C0D">
      <w:pPr>
        <w:pStyle w:val="NormalWeb"/>
        <w:spacing w:before="0" w:beforeAutospacing="0" w:after="120" w:afterAutospacing="0" w:line="276" w:lineRule="auto"/>
        <w:contextualSpacing/>
        <w:jc w:val="both"/>
        <w:rPr>
          <w:rFonts w:asciiTheme="majorBidi" w:hAnsiTheme="majorBidi" w:cstheme="majorBidi"/>
          <w:b/>
          <w:sz w:val="28"/>
          <w:szCs w:val="28"/>
          <w:u w:val="single"/>
        </w:rPr>
      </w:pPr>
      <w:r w:rsidRPr="00F92D92">
        <w:rPr>
          <w:rFonts w:asciiTheme="majorBidi" w:hAnsiTheme="majorBidi" w:cstheme="majorBidi"/>
          <w:b/>
          <w:sz w:val="28"/>
          <w:szCs w:val="28"/>
          <w:u w:val="single"/>
        </w:rPr>
        <w:t xml:space="preserve">Purity </w:t>
      </w:r>
      <w:commentRangeStart w:id="19"/>
      <w:r w:rsidRPr="00F92D92">
        <w:rPr>
          <w:rFonts w:asciiTheme="majorBidi" w:hAnsiTheme="majorBidi" w:cstheme="majorBidi"/>
          <w:b/>
          <w:sz w:val="28"/>
          <w:szCs w:val="28"/>
          <w:u w:val="single"/>
        </w:rPr>
        <w:t xml:space="preserve">tests </w:t>
      </w:r>
    </w:p>
    <w:p w:rsidR="0044203F" w:rsidRPr="0044203F" w:rsidRDefault="00F92D92" w:rsidP="00BD3C0D">
      <w:pPr>
        <w:pStyle w:val="NormalWeb"/>
        <w:spacing w:before="0" w:beforeAutospacing="0" w:after="120" w:afterAutospacing="0" w:line="276" w:lineRule="auto"/>
        <w:contextualSpacing/>
        <w:jc w:val="both"/>
        <w:rPr>
          <w:b/>
          <w:bCs/>
        </w:rPr>
      </w:pPr>
      <w:r>
        <w:rPr>
          <w:b/>
          <w:bCs/>
        </w:rPr>
        <w:t>MICROBIOLOGICAL</w:t>
      </w:r>
    </w:p>
    <w:p w:rsidR="00321A49" w:rsidRDefault="00211F89" w:rsidP="00BD3C0D">
      <w:pPr>
        <w:pStyle w:val="NormalWeb"/>
        <w:spacing w:before="0" w:beforeAutospacing="0" w:after="120" w:afterAutospacing="0" w:line="276" w:lineRule="auto"/>
        <w:contextualSpacing/>
        <w:jc w:val="both"/>
      </w:pPr>
      <w:r>
        <w:t xml:space="preserve">Tests for specific microorganisms and microbial contamination limits are as described in the WHO guidelines on quality control methods for medicinal plants </w:t>
      </w:r>
      <w:r w:rsidR="000E02DD">
        <w:rPr>
          <w:b/>
          <w:bCs/>
        </w:rPr>
        <w:fldChar w:fldCharType="begin"/>
      </w:r>
      <w:r w:rsidR="00C00C0A">
        <w:rPr>
          <w:b/>
          <w:bCs/>
        </w:rPr>
        <w:instrText xml:space="preserve"> ADDIN EN.CITE &lt;EndNote&gt;&lt;Cite&gt;&lt;Author&gt;Organization&lt;/Author&gt;&lt;Year&gt;1998&lt;/Year&gt;&lt;RecNum&gt;104&lt;/RecNum&gt;&lt;DisplayText&gt;(WHO 1998)&lt;/DisplayText&gt;&lt;record&gt;&lt;rec-number&gt;104&lt;/rec-number&gt;&lt;foreign-keys&gt;&lt;key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Cite&gt;&lt;Author&gt;WHO&lt;/Author&gt;&lt;Year&gt;1998&lt;/Year&gt;&lt;RecNum&gt;104&lt;/RecNum&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materials&lt;/title&gt;&lt;/titles&gt;&lt;dates&gt;&lt;year&gt;1998&lt;/year&gt;&lt;/dates&gt;&lt;pub-location&gt;Geneva&lt;/pub-location&gt;&lt;urls&gt;&lt;/urls&gt;&lt;/record&gt;&lt;/Cite&gt;&lt;/EndNote&gt;</w:instrText>
      </w:r>
      <w:r w:rsidR="000E02DD">
        <w:rPr>
          <w:b/>
          <w:bCs/>
        </w:rPr>
        <w:fldChar w:fldCharType="separate"/>
      </w:r>
      <w:r w:rsidR="00C00C0A">
        <w:rPr>
          <w:b/>
          <w:bCs/>
          <w:noProof/>
        </w:rPr>
        <w:t>(WHO 1998)</w:t>
      </w:r>
      <w:r w:rsidR="000E02DD">
        <w:rPr>
          <w:b/>
          <w:bCs/>
        </w:rPr>
        <w:fldChar w:fldCharType="end"/>
      </w:r>
      <w:r>
        <w:t xml:space="preserve">. </w:t>
      </w:r>
    </w:p>
    <w:p w:rsidR="00321A49" w:rsidRDefault="00F92D92" w:rsidP="00BD3C0D">
      <w:pPr>
        <w:pStyle w:val="NormalWeb"/>
        <w:spacing w:before="0" w:beforeAutospacing="0" w:after="120" w:afterAutospacing="0" w:line="276" w:lineRule="auto"/>
        <w:contextualSpacing/>
        <w:jc w:val="both"/>
      </w:pPr>
      <w:r>
        <w:rPr>
          <w:b/>
          <w:bCs/>
        </w:rPr>
        <w:t>CHEMICAL</w:t>
      </w:r>
    </w:p>
    <w:p w:rsidR="007F169D" w:rsidRDefault="00211F89" w:rsidP="00BD3C0D">
      <w:pPr>
        <w:pStyle w:val="NormalWeb"/>
        <w:spacing w:before="0" w:beforeAutospacing="0" w:after="120" w:afterAutospacing="0" w:line="276" w:lineRule="auto"/>
        <w:contextualSpacing/>
        <w:jc w:val="both"/>
      </w:pPr>
      <w:r w:rsidRPr="00F92D92">
        <w:rPr>
          <w:b/>
          <w:bCs/>
          <w:u w:val="single"/>
        </w:rPr>
        <w:t>Acid value</w:t>
      </w:r>
      <w:r w:rsidRPr="00321A49">
        <w:rPr>
          <w:b/>
          <w:bCs/>
        </w:rPr>
        <w:t>:</w:t>
      </w:r>
      <w:r>
        <w:t xml:space="preserve"> not more than 1.4</w:t>
      </w:r>
      <w:r w:rsidR="000E02DD" w:rsidRPr="005E2CC0">
        <w:rPr>
          <w:b/>
          <w:bCs/>
        </w:rPr>
        <w:fldChar w:fldCharType="begin"/>
      </w:r>
      <w:r w:rsidR="005E2CC0" w:rsidRPr="005E2CC0">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sidRPr="005E2CC0">
        <w:rPr>
          <w:b/>
          <w:bCs/>
        </w:rPr>
        <w:fldChar w:fldCharType="separate"/>
      </w:r>
      <w:r w:rsidR="005E2CC0" w:rsidRPr="005E2CC0">
        <w:rPr>
          <w:b/>
          <w:bCs/>
          <w:noProof/>
        </w:rPr>
        <w:t>(British pharmacopoeia 1995)</w:t>
      </w:r>
      <w:r w:rsidR="000E02DD" w:rsidRPr="005E2CC0">
        <w:rPr>
          <w:b/>
          <w:bCs/>
        </w:rPr>
        <w:fldChar w:fldCharType="end"/>
      </w:r>
      <w:r w:rsidR="000E02DD" w:rsidRPr="005E2CC0">
        <w:rPr>
          <w:b/>
          <w:bCs/>
        </w:rPr>
        <w:fldChar w:fldCharType="begin"/>
      </w:r>
      <w:r w:rsidR="005E2CC0" w:rsidRPr="005E2CC0">
        <w:rPr>
          <w:b/>
          <w:bCs/>
        </w:rPr>
        <w:instrText xml:space="preserve"> ADDIN EN.CITE &lt;EndNote&gt;&lt;Cite&gt;&lt;Author&gt;pharmacopoeia&lt;/Author&gt;&lt;Year&gt;1996&lt;/Year&gt;&lt;RecNum&gt;102&lt;/RecNum&gt;&lt;Prefix&gt;European &lt;/Prefix&gt;&lt;DisplayText&gt;(European pharmacopoeia 1996)&lt;/DisplayText&gt;&lt;record&gt;&lt;rec-number&gt;102&lt;/rec-number&gt;&lt;foreign-keys&gt;&lt;key app="EN" db-id="0zpwptv0mxfvtcezss9pwd2d0wfw5a2xzwdw" timestamp="1542908666"&gt;102&lt;/key&gt;&lt;/foreign-keys&gt;&lt;ref-type name="Government Document"&gt;46&lt;/ref-type&gt;&lt;contributors&gt;&lt;authors&gt;&lt;author&gt;European pharmacopoeia&lt;/author&gt;&lt;/authors&gt;&lt;/contributors&gt;&lt;titles&gt;&lt;/titles&gt;&lt;edition&gt;3rd&lt;/edition&gt;&lt;dates&gt;&lt;year&gt;1996&lt;/year&gt;&lt;/dates&gt;&lt;pub-location&gt;Strasbourg&lt;/pub-location&gt;&lt;publisher&gt;Council of Europe&lt;/publisher&gt;&lt;urls&gt;&lt;/urls&gt;&lt;/record&gt;&lt;/Cite&gt;&lt;/EndNote&gt;</w:instrText>
      </w:r>
      <w:r w:rsidR="000E02DD" w:rsidRPr="005E2CC0">
        <w:rPr>
          <w:b/>
          <w:bCs/>
        </w:rPr>
        <w:fldChar w:fldCharType="separate"/>
      </w:r>
      <w:r w:rsidR="005E2CC0" w:rsidRPr="005E2CC0">
        <w:rPr>
          <w:b/>
          <w:bCs/>
          <w:noProof/>
        </w:rPr>
        <w:t>(European pharmacopoeia 1996)</w:t>
      </w:r>
      <w:r w:rsidR="000E02DD" w:rsidRPr="005E2CC0">
        <w:rPr>
          <w:b/>
          <w:bCs/>
        </w:rPr>
        <w:fldChar w:fldCharType="end"/>
      </w:r>
      <w:r>
        <w:t>.</w:t>
      </w:r>
    </w:p>
    <w:p w:rsidR="006677CD" w:rsidRDefault="00211F89" w:rsidP="00BD3C0D">
      <w:pPr>
        <w:pStyle w:val="NormalWeb"/>
        <w:spacing w:before="0" w:beforeAutospacing="0" w:after="120" w:afterAutospacing="0" w:line="276" w:lineRule="auto"/>
        <w:contextualSpacing/>
        <w:jc w:val="both"/>
      </w:pPr>
      <w:r w:rsidRPr="00F92D92">
        <w:rPr>
          <w:b/>
          <w:bCs/>
          <w:u w:val="single"/>
        </w:rPr>
        <w:t>Relative density</w:t>
      </w:r>
      <w:r w:rsidRPr="007F169D">
        <w:rPr>
          <w:b/>
          <w:bCs/>
        </w:rPr>
        <w:t>:</w:t>
      </w:r>
      <w:r>
        <w:t xml:space="preserve"> 0.900–0.916 </w:t>
      </w:r>
      <w:r w:rsidR="000E02DD">
        <w:rPr>
          <w:b/>
          <w:bCs/>
        </w:rPr>
        <w:fldChar w:fldCharType="begin"/>
      </w:r>
      <w:r w:rsidR="008F3172">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Pr>
          <w:b/>
          <w:bCs/>
        </w:rPr>
        <w:fldChar w:fldCharType="separate"/>
      </w:r>
      <w:r w:rsidR="008F3172">
        <w:rPr>
          <w:b/>
          <w:bCs/>
          <w:noProof/>
        </w:rPr>
        <w:t>(British pharmacopoeia 1995)</w:t>
      </w:r>
      <w:r w:rsidR="000E02DD">
        <w:rPr>
          <w:b/>
          <w:bCs/>
        </w:rPr>
        <w:fldChar w:fldCharType="end"/>
      </w:r>
      <w:r>
        <w:t xml:space="preserve">. </w:t>
      </w:r>
    </w:p>
    <w:p w:rsidR="001B2A34" w:rsidRDefault="00211F89" w:rsidP="00BD3C0D">
      <w:pPr>
        <w:pStyle w:val="NormalWeb"/>
        <w:spacing w:before="0" w:beforeAutospacing="0" w:after="120" w:afterAutospacing="0" w:line="276" w:lineRule="auto"/>
        <w:contextualSpacing/>
        <w:jc w:val="both"/>
      </w:pPr>
      <w:r w:rsidRPr="00F92D92">
        <w:rPr>
          <w:b/>
          <w:bCs/>
          <w:u w:val="single"/>
        </w:rPr>
        <w:t>Refractive index</w:t>
      </w:r>
      <w:r w:rsidRPr="006677CD">
        <w:rPr>
          <w:b/>
          <w:bCs/>
        </w:rPr>
        <w:t>:</w:t>
      </w:r>
      <w:r>
        <w:t xml:space="preserve"> 1.457–1.467 </w:t>
      </w:r>
      <w:r w:rsidR="000E02DD">
        <w:rPr>
          <w:b/>
          <w:bCs/>
        </w:rPr>
        <w:fldChar w:fldCharType="begin"/>
      </w:r>
      <w:r w:rsidR="008F3172">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Pr>
          <w:b/>
          <w:bCs/>
        </w:rPr>
        <w:fldChar w:fldCharType="separate"/>
      </w:r>
      <w:r w:rsidR="008F3172">
        <w:rPr>
          <w:b/>
          <w:bCs/>
          <w:noProof/>
        </w:rPr>
        <w:t>(British pharmacopoeia 1995)</w:t>
      </w:r>
      <w:r w:rsidR="000E02DD">
        <w:rPr>
          <w:b/>
          <w:bCs/>
        </w:rPr>
        <w:fldChar w:fldCharType="end"/>
      </w:r>
      <w:r>
        <w:t>.</w:t>
      </w:r>
    </w:p>
    <w:p w:rsidR="00BB6727" w:rsidRDefault="00211F89" w:rsidP="00BD3C0D">
      <w:pPr>
        <w:pStyle w:val="NormalWeb"/>
        <w:spacing w:before="0" w:beforeAutospacing="0" w:after="120" w:afterAutospacing="0" w:line="276" w:lineRule="auto"/>
        <w:contextualSpacing/>
        <w:jc w:val="both"/>
      </w:pPr>
      <w:r w:rsidRPr="00F92D92">
        <w:rPr>
          <w:b/>
          <w:bCs/>
          <w:u w:val="single"/>
        </w:rPr>
        <w:t>Optical rotation</w:t>
      </w:r>
      <w:r w:rsidRPr="001B2A34">
        <w:rPr>
          <w:b/>
          <w:bCs/>
        </w:rPr>
        <w:t>:</w:t>
      </w:r>
      <w:r w:rsidR="00BB6727">
        <w:t xml:space="preserve"> -10° to -30° </w:t>
      </w:r>
      <w:r w:rsidR="000E02DD">
        <w:rPr>
          <w:b/>
          <w:bCs/>
        </w:rPr>
        <w:fldChar w:fldCharType="begin"/>
      </w:r>
      <w:r w:rsidR="008F3172">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Pr>
          <w:b/>
          <w:bCs/>
        </w:rPr>
        <w:fldChar w:fldCharType="separate"/>
      </w:r>
      <w:r w:rsidR="008F3172">
        <w:rPr>
          <w:b/>
          <w:bCs/>
          <w:noProof/>
        </w:rPr>
        <w:t>(British pharmacopoeia 1995)</w:t>
      </w:r>
      <w:r w:rsidR="000E02DD">
        <w:rPr>
          <w:b/>
          <w:bCs/>
        </w:rPr>
        <w:fldChar w:fldCharType="end"/>
      </w:r>
      <w:r w:rsidR="00BB6727">
        <w:t>.</w:t>
      </w:r>
    </w:p>
    <w:p w:rsidR="00F3232C" w:rsidRDefault="00211F89" w:rsidP="00BD3C0D">
      <w:pPr>
        <w:pStyle w:val="NormalWeb"/>
        <w:spacing w:before="0" w:beforeAutospacing="0" w:after="120" w:afterAutospacing="0" w:line="276" w:lineRule="auto"/>
        <w:contextualSpacing/>
        <w:jc w:val="both"/>
      </w:pPr>
      <w:r w:rsidRPr="00F92D92">
        <w:rPr>
          <w:b/>
          <w:bCs/>
          <w:u w:val="single"/>
        </w:rPr>
        <w:t>Solvent solubility</w:t>
      </w:r>
      <w:r w:rsidRPr="00BB6727">
        <w:rPr>
          <w:b/>
          <w:bCs/>
        </w:rPr>
        <w:t>:</w:t>
      </w:r>
      <w:r>
        <w:t xml:space="preserve"> miscible with ethanol (96%), ether and methylene chloride </w:t>
      </w:r>
      <w:r w:rsidR="000E02DD" w:rsidRPr="00BA1AAE">
        <w:rPr>
          <w:b/>
          <w:bCs/>
        </w:rPr>
        <w:fldChar w:fldCharType="begin"/>
      </w:r>
      <w:r w:rsidR="00BA1AAE" w:rsidRPr="00BA1AAE">
        <w:rPr>
          <w:b/>
          <w:bCs/>
        </w:rPr>
        <w:instrText xml:space="preserve"> ADDIN EN.CITE &lt;EndNote&gt;&lt;Cite&gt;&lt;Author&gt;pharmacopoeia&lt;/Author&gt;&lt;Year&gt;1996&lt;/Year&gt;&lt;RecNum&gt;102&lt;/RecNum&gt;&lt;Prefix&gt;European &lt;/Prefix&gt;&lt;DisplayText&gt;(European pharmacopoeia 1996)&lt;/DisplayText&gt;&lt;record&gt;&lt;rec-number&gt;102&lt;/rec-number&gt;&lt;foreign-keys&gt;&lt;key app="EN" db-id="0zpwptv0mxfvtcezss9pwd2d0wfw5a2xzwdw" timestamp="1542908666"&gt;102&lt;/key&gt;&lt;/foreign-keys&gt;&lt;ref-type name="Government Document"&gt;46&lt;/ref-type&gt;&lt;contributors&gt;&lt;authors&gt;&lt;author&gt;European pharmacopoeia&lt;/author&gt;&lt;/authors&gt;&lt;/contributors&gt;&lt;titles&gt;&lt;/titles&gt;&lt;edition&gt;3rd&lt;/edition&gt;&lt;dates&gt;&lt;year&gt;1996&lt;/year&gt;&lt;/dates&gt;&lt;pub-location&gt;Strasbourg&lt;/pub-location&gt;&lt;publisher&gt;Council of Europe&lt;/publisher&gt;&lt;urls&gt;&lt;/urls&gt;&lt;/record&gt;&lt;/Cite&gt;&lt;/EndNote&gt;</w:instrText>
      </w:r>
      <w:r w:rsidR="000E02DD" w:rsidRPr="00BA1AAE">
        <w:rPr>
          <w:b/>
          <w:bCs/>
        </w:rPr>
        <w:fldChar w:fldCharType="separate"/>
      </w:r>
      <w:r w:rsidR="00BA1AAE" w:rsidRPr="00BA1AAE">
        <w:rPr>
          <w:b/>
          <w:bCs/>
          <w:noProof/>
        </w:rPr>
        <w:t>(European pharmacopoeia 1996)</w:t>
      </w:r>
      <w:r w:rsidR="000E02DD" w:rsidRPr="00BA1AAE">
        <w:rPr>
          <w:b/>
          <w:bCs/>
        </w:rPr>
        <w:fldChar w:fldCharType="end"/>
      </w:r>
      <w:r>
        <w:t xml:space="preserve">. </w:t>
      </w:r>
    </w:p>
    <w:p w:rsidR="00F3232C" w:rsidRPr="00F92D92" w:rsidRDefault="00211F89" w:rsidP="00BD3C0D">
      <w:pPr>
        <w:pStyle w:val="NormalWeb"/>
        <w:spacing w:before="0" w:beforeAutospacing="0" w:after="120" w:afterAutospacing="0" w:line="276" w:lineRule="auto"/>
        <w:contextualSpacing/>
        <w:jc w:val="both"/>
        <w:rPr>
          <w:u w:val="single"/>
        </w:rPr>
      </w:pPr>
      <w:r w:rsidRPr="00F92D92">
        <w:rPr>
          <w:b/>
          <w:bCs/>
          <w:u w:val="single"/>
        </w:rPr>
        <w:t>Pesticide residues</w:t>
      </w:r>
    </w:p>
    <w:p w:rsidR="0056141C" w:rsidRDefault="00211F89" w:rsidP="00BD3C0D">
      <w:pPr>
        <w:pStyle w:val="NormalWeb"/>
        <w:spacing w:before="0" w:beforeAutospacing="0" w:after="120" w:afterAutospacing="0" w:line="276" w:lineRule="auto"/>
        <w:contextualSpacing/>
        <w:jc w:val="both"/>
      </w:pPr>
      <w:r>
        <w:t xml:space="preserve">The recommended maximum limit of aldrin and dieldrin is not more than 0.05mg/kg </w:t>
      </w:r>
      <w:r w:rsidR="000E02DD">
        <w:rPr>
          <w:b/>
          <w:bCs/>
        </w:rPr>
        <w:fldChar w:fldCharType="begin"/>
      </w:r>
      <w:r w:rsidR="00BA1AAE">
        <w:rPr>
          <w:b/>
          <w:bCs/>
        </w:rPr>
        <w:instrText xml:space="preserve"> ADDIN EN.CITE &lt;EndNote&gt;&lt;Cite&gt;&lt;Author&gt;pharmacopoeia&lt;/Author&gt;&lt;Year&gt;1996&lt;/Year&gt;&lt;RecNum&gt;102&lt;/RecNum&gt;&lt;Prefix&gt;European &lt;/Prefix&gt;&lt;DisplayText&gt;(European pharmacopoeia 1996)&lt;/DisplayText&gt;&lt;record&gt;&lt;rec-number&gt;102&lt;/rec-number&gt;&lt;foreign-keys&gt;&lt;key app="EN" db-id="0zpwptv0mxfvtcezss9pwd2d0wfw5a2xzwdw" timestamp="1542908666"&gt;102&lt;/key&gt;&lt;/foreign-keys&gt;&lt;ref-type name="Government Document"&gt;46&lt;/ref-type&gt;&lt;contributors&gt;&lt;authors&gt;&lt;author&gt;European pharmacopoeia&lt;/author&gt;&lt;/authors&gt;&lt;/contributors&gt;&lt;titles&gt;&lt;/titles&gt;&lt;edition&gt;3rd&lt;/edition&gt;&lt;dates&gt;&lt;year&gt;1996&lt;/year&gt;&lt;/dates&gt;&lt;pub-location&gt;Strasbourg&lt;/pub-location&gt;&lt;publisher&gt;Council of Europe&lt;/publisher&gt;&lt;urls&gt;&lt;/urls&gt;&lt;/record&gt;&lt;/Cite&gt;&lt;/EndNote&gt;</w:instrText>
      </w:r>
      <w:r w:rsidR="000E02DD">
        <w:rPr>
          <w:b/>
          <w:bCs/>
        </w:rPr>
        <w:fldChar w:fldCharType="separate"/>
      </w:r>
      <w:r w:rsidR="00BA1AAE">
        <w:rPr>
          <w:b/>
          <w:bCs/>
          <w:noProof/>
        </w:rPr>
        <w:t>(European pharmacopoeia 1996)</w:t>
      </w:r>
      <w:r w:rsidR="000E02DD">
        <w:rPr>
          <w:b/>
          <w:bCs/>
        </w:rPr>
        <w:fldChar w:fldCharType="end"/>
      </w:r>
      <w:r>
        <w:t xml:space="preserve">and the WHO guidelines on quality control methods for medicinal plants </w:t>
      </w:r>
      <w:r w:rsidR="000E02DD">
        <w:rPr>
          <w:b/>
          <w:bCs/>
        </w:rPr>
        <w:fldChar w:fldCharType="begin"/>
      </w:r>
      <w:r w:rsidR="001C4B05">
        <w:rPr>
          <w:b/>
          <w:bCs/>
        </w:rPr>
        <w:instrText xml:space="preserve"> ADDIN EN.CITE &lt;EndNote&gt;&lt;Cite&gt;&lt;Author&gt;WHO&lt;/Author&gt;&lt;Year&gt;1998&lt;/Year&gt;&lt;RecNum&gt;104&lt;/RecNum&gt;&lt;DisplayText&gt;(WHO 1998)&lt;/DisplayText&gt;&lt;record&gt;&lt;rec-number&gt;104&lt;/rec-number&gt;&lt;foreign-keys&gt;&lt;key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materials&lt;/title&gt;&lt;/titles&gt;&lt;dates&gt;&lt;year&gt;1998&lt;/year&gt;&lt;/dates&gt;&lt;pub-location&gt;Geneva&lt;/pub-location&gt;&lt;urls&gt;&lt;/urls&gt;&lt;/record&gt;&lt;/Cite&gt;&lt;/EndNote&gt;</w:instrText>
      </w:r>
      <w:r w:rsidR="000E02DD">
        <w:rPr>
          <w:b/>
          <w:bCs/>
        </w:rPr>
        <w:fldChar w:fldCharType="separate"/>
      </w:r>
      <w:r w:rsidR="001C4B05">
        <w:rPr>
          <w:b/>
          <w:bCs/>
          <w:noProof/>
        </w:rPr>
        <w:t>(WHO 1998)</w:t>
      </w:r>
      <w:r w:rsidR="000E02DD">
        <w:rPr>
          <w:b/>
          <w:bCs/>
        </w:rPr>
        <w:fldChar w:fldCharType="end"/>
      </w:r>
      <w:r>
        <w:t xml:space="preserve"> and pesticide residues </w:t>
      </w:r>
      <w:r w:rsidR="000E02DD">
        <w:rPr>
          <w:b/>
          <w:bCs/>
        </w:rPr>
        <w:fldChar w:fldCharType="begin"/>
      </w:r>
      <w:r w:rsidR="00FC19F7">
        <w:rPr>
          <w:b/>
          <w:bCs/>
        </w:rPr>
        <w:instrText xml:space="preserve"> ADDIN EN.CITE &lt;EndNote&gt;&lt;Cite&gt;&lt;Author&gt;WHO&lt;/Author&gt;&lt;Year&gt;1998&lt;/Year&gt;&lt;RecNum&gt;104&lt;/RecNum&gt;&lt;DisplayText&gt;(WHO 1998)&lt;/DisplayText&gt;&lt;record&gt;&lt;rec-number&gt;104&lt;/rec-number&gt;&lt;foreign-keys&gt;&lt;key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materials&lt;/title&gt;&lt;/titles&gt;&lt;dates&gt;&lt;year&gt;1998&lt;/year&gt;&lt;/dates&gt;&lt;pub-location&gt;Geneva&lt;/pub-location&gt;&lt;urls&gt;&lt;/urls&gt;&lt;/record&gt;&lt;/Cite&gt;&lt;/EndNote&gt;</w:instrText>
      </w:r>
      <w:r w:rsidR="000E02DD">
        <w:rPr>
          <w:b/>
          <w:bCs/>
        </w:rPr>
        <w:fldChar w:fldCharType="separate"/>
      </w:r>
      <w:r w:rsidR="00FC19F7">
        <w:rPr>
          <w:b/>
          <w:bCs/>
          <w:noProof/>
        </w:rPr>
        <w:t>(WHO 1998)</w:t>
      </w:r>
      <w:r w:rsidR="000E02DD">
        <w:rPr>
          <w:b/>
          <w:bCs/>
        </w:rPr>
        <w:fldChar w:fldCharType="end"/>
      </w:r>
      <w:r>
        <w:t>.</w:t>
      </w:r>
    </w:p>
    <w:p w:rsidR="00B24D32" w:rsidRPr="00F92D92" w:rsidRDefault="00211F89" w:rsidP="00BD3C0D">
      <w:pPr>
        <w:pStyle w:val="NormalWeb"/>
        <w:spacing w:before="0" w:beforeAutospacing="0" w:after="120" w:afterAutospacing="0" w:line="276" w:lineRule="auto"/>
        <w:contextualSpacing/>
        <w:jc w:val="both"/>
        <w:rPr>
          <w:u w:val="single"/>
        </w:rPr>
      </w:pPr>
      <w:r w:rsidRPr="00F92D92">
        <w:rPr>
          <w:b/>
          <w:bCs/>
          <w:u w:val="single"/>
        </w:rPr>
        <w:t>Heavy metals</w:t>
      </w:r>
    </w:p>
    <w:p w:rsidR="00B24D32" w:rsidRDefault="00211F89" w:rsidP="00BD3C0D">
      <w:pPr>
        <w:pStyle w:val="NormalWeb"/>
        <w:spacing w:before="0" w:beforeAutospacing="0" w:after="120" w:afterAutospacing="0" w:line="276" w:lineRule="auto"/>
        <w:contextualSpacing/>
        <w:jc w:val="both"/>
      </w:pPr>
      <w:r>
        <w:t xml:space="preserve">For maximum limits and analysis of heavy metals, consult the WHO guidelines on quality control methods for medicinal plants </w:t>
      </w:r>
      <w:r w:rsidR="000E02DD">
        <w:rPr>
          <w:b/>
          <w:bCs/>
        </w:rPr>
        <w:fldChar w:fldCharType="begin"/>
      </w:r>
      <w:r w:rsidR="001C4B05">
        <w:rPr>
          <w:b/>
          <w:bCs/>
        </w:rPr>
        <w:instrText xml:space="preserve"> ADDIN EN.CITE &lt;EndNote&gt;&lt;Cite&gt;&lt;Author&gt;WHO&lt;/Author&gt;&lt;Year&gt;1998&lt;/Year&gt;&lt;RecNum&gt;104&lt;/RecNum&gt;&lt;DisplayText&gt;(WHO 1998)&lt;/DisplayText&gt;&lt;record&gt;&lt;rec-number&gt;104&lt;/rec-number&gt;&lt;foreign-keys&gt;&lt;key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materials&lt;/title&gt;&lt;/titles&gt;&lt;dates&gt;&lt;year&gt;1998&lt;/year&gt;&lt;/dates&gt;&lt;pub-location&gt;Geneva&lt;/pub-location&gt;&lt;urls&gt;&lt;/urls&gt;&lt;/record&gt;&lt;/Cite&gt;&lt;/EndNote&gt;</w:instrText>
      </w:r>
      <w:r w:rsidR="000E02DD">
        <w:rPr>
          <w:b/>
          <w:bCs/>
        </w:rPr>
        <w:fldChar w:fldCharType="separate"/>
      </w:r>
      <w:r w:rsidR="001C4B05">
        <w:rPr>
          <w:b/>
          <w:bCs/>
          <w:noProof/>
        </w:rPr>
        <w:t>(WHO 1998)</w:t>
      </w:r>
      <w:r w:rsidR="000E02DD">
        <w:rPr>
          <w:b/>
          <w:bCs/>
        </w:rPr>
        <w:fldChar w:fldCharType="end"/>
      </w:r>
      <w:r>
        <w:t>.</w:t>
      </w:r>
    </w:p>
    <w:p w:rsidR="00B24D32" w:rsidRPr="00F92D92" w:rsidRDefault="00211F89" w:rsidP="00BD3C0D">
      <w:pPr>
        <w:pStyle w:val="NormalWeb"/>
        <w:spacing w:before="0" w:beforeAutospacing="0" w:after="120" w:afterAutospacing="0" w:line="276" w:lineRule="auto"/>
        <w:contextualSpacing/>
        <w:jc w:val="both"/>
        <w:rPr>
          <w:u w:val="single"/>
        </w:rPr>
      </w:pPr>
      <w:r w:rsidRPr="00F92D92">
        <w:rPr>
          <w:b/>
          <w:bCs/>
          <w:u w:val="single"/>
        </w:rPr>
        <w:t>Radioactive residues</w:t>
      </w:r>
    </w:p>
    <w:p w:rsidR="00A305CD" w:rsidRDefault="00211F89" w:rsidP="00BD3C0D">
      <w:pPr>
        <w:pStyle w:val="NormalWeb"/>
        <w:spacing w:before="0" w:beforeAutospacing="0" w:after="120" w:afterAutospacing="0" w:line="276" w:lineRule="auto"/>
        <w:contextualSpacing/>
        <w:jc w:val="both"/>
      </w:pPr>
      <w:r>
        <w:t xml:space="preserve">Where applicable, consult the WHO guidelines on quality control methods for medicinal plants </w:t>
      </w:r>
      <w:r w:rsidR="000E02DD">
        <w:rPr>
          <w:b/>
          <w:bCs/>
        </w:rPr>
        <w:fldChar w:fldCharType="begin"/>
      </w:r>
      <w:r w:rsidR="001C4B05">
        <w:rPr>
          <w:b/>
          <w:bCs/>
        </w:rPr>
        <w:instrText xml:space="preserve"> ADDIN EN.CITE &lt;EndNote&gt;&lt;Cite&gt;&lt;Author&gt;WHO&lt;/Author&gt;&lt;Year&gt;1998&lt;/Year&gt;&lt;RecNum&gt;104&lt;/RecNum&gt;&lt;DisplayText&gt;(WHO 1998)&lt;/DisplayText&gt;&lt;record&gt;&lt;rec-number&gt;104&lt;/rec-number&gt;&lt;foreign-keys&gt;&lt;key app="EN" db-id="0zpwptv0mxfvtcezss9pwd2d0wfw5a2xzwdw" timestamp="1542913962"&gt;104&lt;/key&gt;&lt;/foreign-keys&gt;&lt;ref-type name="Encyclopedia"&gt;53&lt;/ref-type&gt;&lt;contributors&gt;&lt;authors&gt;&lt;author&gt;WHO, World Health Organization&lt;/author&gt;&lt;/authors&gt;&lt;/contributors&gt;&lt;titles&gt;&lt;title&gt;Quality control methods for medicinal plant materials&lt;/title&gt;&lt;/titles&gt;&lt;dates&gt;&lt;year&gt;1998&lt;/year&gt;&lt;/dates&gt;&lt;pub-location&gt;Geneva&lt;/pub-location&gt;&lt;urls&gt;&lt;/urls&gt;&lt;/record&gt;&lt;/Cite&gt;&lt;/EndNote&gt;</w:instrText>
      </w:r>
      <w:r w:rsidR="000E02DD">
        <w:rPr>
          <w:b/>
          <w:bCs/>
        </w:rPr>
        <w:fldChar w:fldCharType="separate"/>
      </w:r>
      <w:r w:rsidR="001C4B05">
        <w:rPr>
          <w:b/>
          <w:bCs/>
          <w:noProof/>
        </w:rPr>
        <w:t>(WHO 1998)</w:t>
      </w:r>
      <w:r w:rsidR="000E02DD">
        <w:rPr>
          <w:b/>
          <w:bCs/>
        </w:rPr>
        <w:fldChar w:fldCharType="end"/>
      </w:r>
      <w:r>
        <w:t xml:space="preserve"> for the </w:t>
      </w:r>
      <w:commentRangeEnd w:id="18"/>
      <w:r w:rsidR="00566DFE">
        <w:rPr>
          <w:rStyle w:val="CommentReference"/>
          <w:rFonts w:asciiTheme="minorHAnsi" w:eastAsiaTheme="minorHAnsi" w:hAnsiTheme="minorHAnsi" w:cstheme="minorBidi"/>
          <w:lang w:val="en-GB" w:eastAsia="en-US"/>
        </w:rPr>
        <w:commentReference w:id="18"/>
      </w:r>
      <w:r>
        <w:t>analysis of radioactive isotopes.</w:t>
      </w:r>
    </w:p>
    <w:p w:rsidR="007033A6" w:rsidRPr="00F92D92" w:rsidRDefault="00211F89" w:rsidP="00BD3C0D">
      <w:pPr>
        <w:pStyle w:val="NormalWeb"/>
        <w:spacing w:before="0" w:beforeAutospacing="0" w:after="120" w:afterAutospacing="0" w:line="276" w:lineRule="auto"/>
        <w:contextualSpacing/>
        <w:jc w:val="both"/>
        <w:rPr>
          <w:b/>
          <w:bCs/>
          <w:u w:val="single"/>
        </w:rPr>
      </w:pPr>
      <w:r w:rsidRPr="00F92D92">
        <w:rPr>
          <w:b/>
          <w:bCs/>
          <w:u w:val="single"/>
        </w:rPr>
        <w:lastRenderedPageBreak/>
        <w:t>Chemical assays</w:t>
      </w:r>
    </w:p>
    <w:p w:rsidR="00211F89" w:rsidRDefault="00211F89" w:rsidP="00BD3C0D">
      <w:pPr>
        <w:pStyle w:val="NormalWeb"/>
        <w:spacing w:before="0" w:beforeAutospacing="0" w:after="120" w:afterAutospacing="0" w:line="276" w:lineRule="auto"/>
        <w:contextualSpacing/>
        <w:jc w:val="both"/>
      </w:pPr>
      <w:r>
        <w:t xml:space="preserve">The </w:t>
      </w:r>
      <w:commentRangeStart w:id="20"/>
      <w:r>
        <w:t xml:space="preserve">monoterpene content determined by gas chromatography should be 1,8- cineole (6–14%), limonene (1–5%), menthone (14–32%), menthofuran (1–9%), isomenthone (2–10%), menthyl acetate (3–5%), menthol (30–55%), pulegone (not more than 4.0%) and carvone (not more than 1.0%). The ratio of 1,8- cineole to limonene should be greater than 2.0 </w:t>
      </w:r>
      <w:r w:rsidR="000E02DD">
        <w:rPr>
          <w:b/>
          <w:bCs/>
        </w:rPr>
        <w:fldChar w:fldCharType="begin"/>
      </w:r>
      <w:r w:rsidR="004C7C9D">
        <w:rPr>
          <w:b/>
          <w:bCs/>
        </w:rPr>
        <w:instrText xml:space="preserve"> ADDIN EN.CITE &lt;EndNote&gt;&lt;Cite&gt;&lt;Author&gt;pharmacopoeia&lt;/Author&gt;&lt;Year&gt;1995&lt;/Year&gt;&lt;RecNum&gt;103&lt;/RecNum&gt;&lt;Prefix&gt;British &lt;/Prefix&gt;&lt;DisplayText&gt;(British pharmacopoeia 1995)&lt;/DisplayText&gt;&lt;record&gt;&lt;rec-number&gt;103&lt;/rec-number&gt;&lt;foreign-keys&gt;&lt;key app="EN" db-id="0zpwptv0mxfvtcezss9pwd2d0wfw5a2xzwdw" timestamp="1542909171"&gt;103&lt;/key&gt;&lt;/foreign-keys&gt;&lt;ref-type name="Government Document"&gt;46&lt;/ref-type&gt;&lt;contributors&gt;&lt;authors&gt;&lt;author&gt;British pharmacopoeia&lt;/author&gt;&lt;/authors&gt;&lt;/contributors&gt;&lt;titles&gt;&lt;title&gt;International edition and addendum&lt;/title&gt;&lt;/titles&gt;&lt;volume&gt;1&lt;/volume&gt;&lt;dates&gt;&lt;year&gt;1995&lt;/year&gt;&lt;/dates&gt;&lt;pub-location&gt;London&lt;/pub-location&gt;&lt;publisher&gt;Majesty’s Stationery Office&lt;/publisher&gt;&lt;urls&gt;&lt;/urls&gt;&lt;/record&gt;&lt;/Cite&gt;&lt;/EndNote&gt;</w:instrText>
      </w:r>
      <w:r w:rsidR="000E02DD">
        <w:rPr>
          <w:b/>
          <w:bCs/>
        </w:rPr>
        <w:fldChar w:fldCharType="separate"/>
      </w:r>
      <w:r w:rsidR="004C7C9D">
        <w:rPr>
          <w:b/>
          <w:bCs/>
          <w:noProof/>
        </w:rPr>
        <w:t>(British pharmacopoeia 1995)</w:t>
      </w:r>
      <w:r w:rsidR="000E02DD">
        <w:rPr>
          <w:b/>
          <w:bCs/>
        </w:rPr>
        <w:fldChar w:fldCharType="end"/>
      </w:r>
      <w:r w:rsidR="000E02DD">
        <w:rPr>
          <w:b/>
          <w:bCs/>
        </w:rPr>
        <w:fldChar w:fldCharType="begin"/>
      </w:r>
      <w:r w:rsidR="00BA1AAE">
        <w:rPr>
          <w:b/>
          <w:bCs/>
        </w:rPr>
        <w:instrText xml:space="preserve"> ADDIN EN.CITE &lt;EndNote&gt;&lt;Cite&gt;&lt;Author&gt;pharmacopoeia&lt;/Author&gt;&lt;Year&gt;1996&lt;/Year&gt;&lt;RecNum&gt;102&lt;/RecNum&gt;&lt;Prefix&gt;European &lt;/Prefix&gt;&lt;DisplayText&gt;(European pharmacopoeia 1996)&lt;/DisplayText&gt;&lt;record&gt;&lt;rec-number&gt;102&lt;/rec-number&gt;&lt;foreign-keys&gt;&lt;key app="EN" db-id="0zpwptv0mxfvtcezss9pwd2d0wfw5a2xzwdw" timestamp="1542908666"&gt;102&lt;/key&gt;&lt;/foreign-keys&gt;&lt;ref-type name="Government Document"&gt;46&lt;/ref-type&gt;&lt;contributors&gt;&lt;authors&gt;&lt;author&gt;European pharmacopoeia&lt;/author&gt;&lt;/authors&gt;&lt;/contributors&gt;&lt;titles&gt;&lt;/titles&gt;&lt;edition&gt;3rd&lt;/edition&gt;&lt;dates&gt;&lt;year&gt;1996&lt;/year&gt;&lt;/dates&gt;&lt;pub-location&gt;Strasbourg&lt;/pub-location&gt;&lt;publisher&gt;Council of Europe&lt;/publisher&gt;&lt;urls&gt;&lt;/urls&gt;&lt;/record&gt;&lt;/Cite&gt;&lt;/EndNote&gt;</w:instrText>
      </w:r>
      <w:r w:rsidR="000E02DD">
        <w:rPr>
          <w:b/>
          <w:bCs/>
        </w:rPr>
        <w:fldChar w:fldCharType="separate"/>
      </w:r>
      <w:r w:rsidR="00BA1AAE">
        <w:rPr>
          <w:b/>
          <w:bCs/>
          <w:noProof/>
        </w:rPr>
        <w:t>(European pharmacopoeia 1996)</w:t>
      </w:r>
      <w:r w:rsidR="000E02DD">
        <w:rPr>
          <w:b/>
          <w:bCs/>
        </w:rPr>
        <w:fldChar w:fldCharType="end"/>
      </w:r>
      <w:commentRangeEnd w:id="19"/>
      <w:r w:rsidR="00C717E0">
        <w:rPr>
          <w:rStyle w:val="CommentReference"/>
          <w:rFonts w:asciiTheme="minorHAnsi" w:eastAsiaTheme="minorHAnsi" w:hAnsiTheme="minorHAnsi" w:cstheme="minorBidi"/>
          <w:lang w:val="en-GB" w:eastAsia="en-US"/>
        </w:rPr>
        <w:commentReference w:id="19"/>
      </w:r>
      <w:r>
        <w:t>).</w:t>
      </w:r>
    </w:p>
    <w:p w:rsidR="00C11516" w:rsidRDefault="00C11516" w:rsidP="00BD3C0D">
      <w:pPr>
        <w:autoSpaceDE w:val="0"/>
        <w:autoSpaceDN w:val="0"/>
        <w:adjustRightInd w:val="0"/>
        <w:spacing w:after="120"/>
        <w:contextualSpacing/>
        <w:jc w:val="both"/>
        <w:rPr>
          <w:rFonts w:asciiTheme="majorBidi" w:hAnsiTheme="majorBidi" w:cstheme="majorBidi"/>
          <w:b/>
          <w:sz w:val="28"/>
          <w:szCs w:val="28"/>
        </w:rPr>
      </w:pPr>
      <w:r w:rsidRPr="005F67D2">
        <w:rPr>
          <w:rFonts w:asciiTheme="majorBidi" w:hAnsiTheme="majorBidi" w:cstheme="majorBidi"/>
          <w:b/>
          <w:i/>
          <w:iCs/>
          <w:sz w:val="28"/>
          <w:szCs w:val="28"/>
        </w:rPr>
        <w:t>Me</w:t>
      </w:r>
      <w:r w:rsidR="005F67D2" w:rsidRPr="005F67D2">
        <w:rPr>
          <w:rFonts w:asciiTheme="majorBidi" w:hAnsiTheme="majorBidi" w:cstheme="majorBidi"/>
          <w:b/>
          <w:i/>
          <w:iCs/>
          <w:sz w:val="28"/>
          <w:szCs w:val="28"/>
        </w:rPr>
        <w:t>n</w:t>
      </w:r>
      <w:r w:rsidRPr="005F67D2">
        <w:rPr>
          <w:rFonts w:asciiTheme="majorBidi" w:hAnsiTheme="majorBidi" w:cstheme="majorBidi"/>
          <w:b/>
          <w:i/>
          <w:iCs/>
          <w:sz w:val="28"/>
          <w:szCs w:val="28"/>
        </w:rPr>
        <w:t xml:space="preserve">tha </w:t>
      </w:r>
      <w:commentRangeStart w:id="21"/>
      <w:r w:rsidRPr="005F67D2">
        <w:rPr>
          <w:rFonts w:asciiTheme="majorBidi" w:hAnsiTheme="majorBidi" w:cstheme="majorBidi"/>
          <w:b/>
          <w:i/>
          <w:iCs/>
          <w:sz w:val="28"/>
          <w:szCs w:val="28"/>
        </w:rPr>
        <w:t>piperita</w:t>
      </w:r>
      <w:r w:rsidR="00DF0EAD">
        <w:rPr>
          <w:rFonts w:asciiTheme="majorBidi" w:hAnsiTheme="majorBidi" w:cstheme="majorBidi"/>
          <w:b/>
          <w:sz w:val="28"/>
          <w:szCs w:val="28"/>
        </w:rPr>
        <w:t>L</w:t>
      </w:r>
      <w:commentRangeEnd w:id="21"/>
      <w:r w:rsidR="00AD4A6E">
        <w:rPr>
          <w:rStyle w:val="CommentReference"/>
        </w:rPr>
        <w:commentReference w:id="21"/>
      </w:r>
      <w:r w:rsidR="00DF0EAD">
        <w:rPr>
          <w:rFonts w:asciiTheme="majorBidi" w:hAnsiTheme="majorBidi" w:cstheme="majorBidi"/>
          <w:b/>
          <w:sz w:val="28"/>
          <w:szCs w:val="28"/>
        </w:rPr>
        <w:t xml:space="preserve">. </w:t>
      </w:r>
      <w:r>
        <w:rPr>
          <w:rFonts w:asciiTheme="majorBidi" w:hAnsiTheme="majorBidi" w:cstheme="majorBidi"/>
          <w:b/>
          <w:sz w:val="28"/>
          <w:szCs w:val="28"/>
        </w:rPr>
        <w:t>and dental care:</w:t>
      </w:r>
    </w:p>
    <w:p w:rsidR="00321AF1" w:rsidRDefault="00853314" w:rsidP="000F3F0C">
      <w:pPr>
        <w:autoSpaceDE w:val="0"/>
        <w:autoSpaceDN w:val="0"/>
        <w:adjustRightInd w:val="0"/>
        <w:spacing w:after="120"/>
        <w:contextualSpacing/>
        <w:jc w:val="both"/>
        <w:rPr>
          <w:rFonts w:asciiTheme="majorBidi" w:hAnsiTheme="majorBidi" w:cstheme="majorBidi"/>
          <w:sz w:val="24"/>
          <w:szCs w:val="24"/>
        </w:rPr>
      </w:pPr>
      <w:r w:rsidRPr="000257A5">
        <w:rPr>
          <w:rFonts w:asciiTheme="majorBidi" w:hAnsiTheme="majorBidi" w:cstheme="majorBidi"/>
          <w:i/>
          <w:iCs/>
          <w:sz w:val="24"/>
          <w:szCs w:val="24"/>
        </w:rPr>
        <w:t>M. piperita</w:t>
      </w:r>
      <w:r w:rsidR="009C6B35">
        <w:rPr>
          <w:rFonts w:asciiTheme="majorBidi" w:hAnsiTheme="majorBidi" w:cstheme="majorBidi"/>
          <w:sz w:val="24"/>
          <w:szCs w:val="24"/>
        </w:rPr>
        <w:t>L.</w:t>
      </w:r>
      <w:r w:rsidRPr="000257A5">
        <w:rPr>
          <w:rFonts w:asciiTheme="majorBidi" w:hAnsiTheme="majorBidi" w:cstheme="majorBidi"/>
          <w:sz w:val="24"/>
          <w:szCs w:val="24"/>
        </w:rPr>
        <w:t xml:space="preserve"> is used in making oral den</w:t>
      </w:r>
      <w:r w:rsidR="00C05C0C">
        <w:rPr>
          <w:rFonts w:asciiTheme="majorBidi" w:hAnsiTheme="majorBidi" w:cstheme="majorBidi"/>
          <w:sz w:val="24"/>
          <w:szCs w:val="24"/>
        </w:rPr>
        <w:t>tifrices as it can provide over</w:t>
      </w:r>
      <w:r w:rsidRPr="000257A5">
        <w:rPr>
          <w:rFonts w:asciiTheme="majorBidi" w:hAnsiTheme="majorBidi" w:cstheme="majorBidi"/>
          <w:sz w:val="24"/>
          <w:szCs w:val="24"/>
        </w:rPr>
        <w:t>all freshness in breath and also keep away bad breath</w:t>
      </w:r>
      <w:r w:rsidR="000E02DD" w:rsidRPr="00127E67">
        <w:rPr>
          <w:rFonts w:asciiTheme="majorBidi" w:hAnsiTheme="majorBidi" w:cstheme="majorBidi"/>
          <w:b/>
          <w:bCs/>
          <w:sz w:val="24"/>
          <w:szCs w:val="24"/>
        </w:rPr>
        <w:fldChar w:fldCharType="begin"/>
      </w:r>
      <w:r w:rsidR="00127E67" w:rsidRPr="00127E67">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sidRPr="00127E67">
        <w:rPr>
          <w:rFonts w:asciiTheme="majorBidi" w:hAnsiTheme="majorBidi" w:cstheme="majorBidi"/>
          <w:b/>
          <w:bCs/>
          <w:sz w:val="24"/>
          <w:szCs w:val="24"/>
        </w:rPr>
        <w:fldChar w:fldCharType="separate"/>
      </w:r>
      <w:r w:rsidR="00127E67" w:rsidRPr="00127E67">
        <w:rPr>
          <w:rFonts w:asciiTheme="majorBidi" w:hAnsiTheme="majorBidi" w:cstheme="majorBidi"/>
          <w:b/>
          <w:bCs/>
          <w:noProof/>
          <w:sz w:val="24"/>
          <w:szCs w:val="24"/>
        </w:rPr>
        <w:t>(Balakrishnan 2015)</w:t>
      </w:r>
      <w:r w:rsidR="000E02DD" w:rsidRPr="00127E67">
        <w:rPr>
          <w:rFonts w:asciiTheme="majorBidi" w:hAnsiTheme="majorBidi" w:cstheme="majorBidi"/>
          <w:b/>
          <w:bCs/>
          <w:sz w:val="24"/>
          <w:szCs w:val="24"/>
        </w:rPr>
        <w:fldChar w:fldCharType="end"/>
      </w:r>
      <w:r w:rsidR="00127E67">
        <w:rPr>
          <w:rFonts w:asciiTheme="majorBidi" w:hAnsiTheme="majorBidi" w:cstheme="majorBidi"/>
          <w:sz w:val="24"/>
          <w:szCs w:val="24"/>
        </w:rPr>
        <w:t>.</w:t>
      </w:r>
      <w:r w:rsidR="004A5BC2">
        <w:rPr>
          <w:rFonts w:asciiTheme="majorBidi" w:hAnsiTheme="majorBidi" w:cstheme="majorBidi"/>
          <w:sz w:val="24"/>
          <w:szCs w:val="24"/>
        </w:rPr>
        <w:t xml:space="preserve"> Mentha is used in preparations used as mouthwashes to remove dental plaque </w:t>
      </w:r>
      <w:r w:rsidR="000E02DD" w:rsidRPr="00644BFA">
        <w:rPr>
          <w:rFonts w:asciiTheme="majorBidi" w:hAnsiTheme="majorBidi" w:cstheme="majorBidi"/>
          <w:b/>
          <w:bCs/>
          <w:sz w:val="24"/>
          <w:szCs w:val="24"/>
        </w:rPr>
        <w:fldChar w:fldCharType="begin"/>
      </w:r>
      <w:r w:rsidR="00644BFA" w:rsidRPr="00644BFA">
        <w:rPr>
          <w:rFonts w:asciiTheme="majorBidi" w:hAnsiTheme="majorBidi" w:cstheme="majorBidi"/>
          <w:b/>
          <w:bCs/>
          <w:sz w:val="24"/>
          <w:szCs w:val="24"/>
        </w:rPr>
        <w:instrText xml:space="preserve"> ADDIN EN.CITE &lt;EndNote&gt;&lt;Cite&gt;&lt;Author&gt;BHAT N.&lt;/Author&gt;&lt;Year&gt;2013&lt;/Year&gt;&lt;RecNum&gt;117&lt;/RecNum&gt;&lt;DisplayText&gt;(Bhat N. 2013)&lt;/DisplayText&gt;&lt;record&gt;&lt;rec-number&gt;117&lt;/rec-number&gt;&lt;foreign-keys&gt;&lt;key app="EN" db-id="0zpwptv0mxfvtcezss9pwd2d0wfw5a2xzwdw" timestamp="1545336930"&gt;117&lt;/key&gt;&lt;/foreign-keys&gt;&lt;ref-type name="Journal Article"&gt;17&lt;/ref-type&gt;&lt;contributors&gt;&lt;authors&gt;&lt;author&gt;Bhat N., MITRA R., REDDY J.J., OZA S. and VINAYAK K. M.&lt;/author&gt;&lt;/authors&gt;&lt;/contributors&gt;&lt;titles&gt;&lt;title&gt;EVALUATION OF EFFICACY OF CHLORHEXIDINE AND A HERBAL MOUTHWASH ON DENTAL PLAQUE: AN INVITRO COMPARATIVE STUDY&lt;/title&gt;&lt;secondary-title&gt;International Journal of Pharma and Bio Sciences&lt;/secondary-title&gt;&lt;/titles&gt;&lt;periodical&gt;&lt;full-title&gt;International Journal of Pharma and Bio Sciences&lt;/full-title&gt;&lt;/periodical&gt;&lt;pages&gt;625-632&lt;/pages&gt;&lt;volume&gt;4 &lt;/volume&gt;&lt;number&gt;3&lt;/number&gt;&lt;dates&gt;&lt;year&gt;2013&lt;/year&gt;&lt;/dates&gt;&lt;urls&gt;&lt;/urls&gt;&lt;/record&gt;&lt;/Cite&gt;&lt;Cite&gt;&lt;Author&gt;Bhat N.&lt;/Author&gt;&lt;Year&gt;2013&lt;/Year&gt;&lt;RecNum&gt;117&lt;/RecNum&gt;&lt;record&gt;&lt;rec-number&gt;117&lt;/rec-number&gt;&lt;foreign-keys&gt;&lt;key app="EN" db-id="0zpwptv0mxfvtcezss9pwd2d0wfw5a2xzwdw" timestamp="1545336930"&gt;117&lt;/key&gt;&lt;/foreign-keys&gt;&lt;ref-type name="Journal Article"&gt;17&lt;/ref-type&gt;&lt;contributors&gt;&lt;authors&gt;&lt;author&gt;Bhat N., MITRA R., REDDY J.J., OZA S. and VINAYAK K. M.&lt;/author&gt;&lt;/authors&gt;&lt;/contributors&gt;&lt;titles&gt;&lt;title&gt;EVALUATION OF EFFICACY OF CHLORHEXIDINE AND A HERBAL MOUTHWASH ON DENTAL PLAQUE: AN INVITRO COMPARATIVE STUDY&lt;/title&gt;&lt;secondary-title&gt;International Journal of Pharma and Bio Sciences&lt;/secondary-title&gt;&lt;/titles&gt;&lt;periodical&gt;&lt;full-title&gt;International Journal of Pharma and Bio Sciences&lt;/full-title&gt;&lt;/periodical&gt;&lt;pages&gt;625-632&lt;/pages&gt;&lt;volume&gt;4 &lt;/volume&gt;&lt;number&gt;3&lt;/number&gt;&lt;dates&gt;&lt;year&gt;2013&lt;/year&gt;&lt;/dates&gt;&lt;urls&gt;&lt;/urls&gt;&lt;/record&gt;&lt;/Cite&gt;&lt;/EndNote&gt;</w:instrText>
      </w:r>
      <w:r w:rsidR="000E02DD" w:rsidRPr="00644BFA">
        <w:rPr>
          <w:rFonts w:asciiTheme="majorBidi" w:hAnsiTheme="majorBidi" w:cstheme="majorBidi"/>
          <w:b/>
          <w:bCs/>
          <w:sz w:val="24"/>
          <w:szCs w:val="24"/>
        </w:rPr>
        <w:fldChar w:fldCharType="separate"/>
      </w:r>
      <w:r w:rsidR="00644BFA" w:rsidRPr="00644BFA">
        <w:rPr>
          <w:rFonts w:asciiTheme="majorBidi" w:hAnsiTheme="majorBidi" w:cstheme="majorBidi"/>
          <w:b/>
          <w:bCs/>
          <w:noProof/>
          <w:sz w:val="24"/>
          <w:szCs w:val="24"/>
        </w:rPr>
        <w:t>(Bhat N. 2013)</w:t>
      </w:r>
      <w:r w:rsidR="000E02DD" w:rsidRPr="00644BFA">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0F3F0C">
        <w:rPr>
          <w:rFonts w:asciiTheme="majorBidi" w:hAnsiTheme="majorBidi" w:cstheme="majorBidi"/>
          <w:b/>
          <w:bCs/>
          <w:sz w:val="24"/>
          <w:szCs w:val="24"/>
        </w:rPr>
        <w:instrText xml:space="preserve"> ADDIN EN.CITE &lt;EndNote&gt;&lt;Cite&gt;&lt;Author&gt;Henley-Smith C.J.&lt;/Author&gt;&lt;Year&gt;2013&lt;/Year&gt;&lt;RecNum&gt;115&lt;/RecNum&gt;&lt;DisplayText&gt;(Henley-Smith C.J. 2013)&lt;/DisplayText&gt;&lt;record&gt;&lt;rec-number&gt;115&lt;/rec-number&gt;&lt;foreign-keys&gt;&lt;key app="EN" db-id="0zpwptv0mxfvtcezss9pwd2d0wfw5a2xzwdw" timestamp="1545319692"&gt;115&lt;/key&gt;&lt;/foreign-keys&gt;&lt;ref-type name="Journal Article"&gt;17&lt;/ref-type&gt;&lt;contributors&gt;&lt;authors&gt;&lt;author&gt;Henley-Smith C.J., Botha F.S. and Lall N.&lt;/author&gt;&lt;/authors&gt;&lt;/contributors&gt;&lt;titles&gt;&lt;title&gt;The use of plants against oral pathogens&lt;/title&gt;&lt;secondary-title&gt;Microbial pathogens and strategies for combating them: science, technology and education (A. Méndez-Vilas, Ed.)&lt;/secondary-title&gt;&lt;/titles&gt;&lt;periodical&gt;&lt;full-title&gt;Microbial pathogens and strategies for combating them: science, technology and education (A. Méndez-Vilas, Ed.)&lt;/full-title&gt;&lt;/periodical&gt;&lt;dates&gt;&lt;year&gt;2013&lt;/year&gt;&lt;/dates&gt;&lt;urls&gt;&lt;/urls&gt;&lt;/record&gt;&lt;/Cite&gt;&lt;/EndNote&gt;</w:instrText>
      </w:r>
      <w:r w:rsidR="000E02DD">
        <w:rPr>
          <w:rFonts w:asciiTheme="majorBidi" w:hAnsiTheme="majorBidi" w:cstheme="majorBidi"/>
          <w:b/>
          <w:bCs/>
          <w:sz w:val="24"/>
          <w:szCs w:val="24"/>
        </w:rPr>
        <w:fldChar w:fldCharType="separate"/>
      </w:r>
      <w:r w:rsidR="000F3F0C">
        <w:rPr>
          <w:rFonts w:asciiTheme="majorBidi" w:hAnsiTheme="majorBidi" w:cstheme="majorBidi"/>
          <w:b/>
          <w:bCs/>
          <w:noProof/>
          <w:sz w:val="24"/>
          <w:szCs w:val="24"/>
        </w:rPr>
        <w:t>(Henley-Smith C.J. 2013)</w:t>
      </w:r>
      <w:r w:rsidR="000E02DD">
        <w:rPr>
          <w:rFonts w:asciiTheme="majorBidi" w:hAnsiTheme="majorBidi" w:cstheme="majorBidi"/>
          <w:b/>
          <w:bCs/>
          <w:sz w:val="24"/>
          <w:szCs w:val="24"/>
        </w:rPr>
        <w:fldChar w:fldCharType="end"/>
      </w:r>
      <w:r w:rsidR="00644BFA">
        <w:rPr>
          <w:rFonts w:asciiTheme="majorBidi" w:hAnsiTheme="majorBidi" w:cstheme="majorBidi"/>
          <w:sz w:val="24"/>
          <w:szCs w:val="24"/>
        </w:rPr>
        <w:t>.</w:t>
      </w:r>
    </w:p>
    <w:p w:rsidR="00C31126" w:rsidRPr="00C31126" w:rsidRDefault="00C31126" w:rsidP="00E16B15">
      <w:pPr>
        <w:shd w:val="clear" w:color="auto" w:fill="FFFFFF"/>
        <w:jc w:val="both"/>
        <w:rPr>
          <w:rFonts w:asciiTheme="majorBidi" w:hAnsiTheme="majorBidi" w:cstheme="majorBidi"/>
          <w:b/>
          <w:bCs/>
          <w:sz w:val="24"/>
          <w:szCs w:val="24"/>
        </w:rPr>
      </w:pPr>
      <w:r w:rsidRPr="00C31126">
        <w:rPr>
          <w:rFonts w:asciiTheme="majorBidi" w:hAnsiTheme="majorBidi" w:cstheme="majorBidi"/>
          <w:sz w:val="24"/>
          <w:szCs w:val="24"/>
        </w:rPr>
        <w:t xml:space="preserve">The aqueous extract of </w:t>
      </w:r>
      <w:r w:rsidRPr="00337DDD">
        <w:rPr>
          <w:rFonts w:asciiTheme="majorBidi" w:hAnsiTheme="majorBidi" w:cstheme="majorBidi"/>
          <w:i/>
          <w:iCs/>
          <w:sz w:val="24"/>
          <w:szCs w:val="24"/>
        </w:rPr>
        <w:t>Mentha piperita</w:t>
      </w:r>
      <w:r w:rsidRPr="00C31126">
        <w:rPr>
          <w:rFonts w:asciiTheme="majorBidi" w:hAnsiTheme="majorBidi" w:cstheme="majorBidi"/>
          <w:sz w:val="24"/>
          <w:szCs w:val="24"/>
        </w:rPr>
        <w:t xml:space="preserve"> (linn.) has inhibited the initiation and promotion of oral dysplastic lesions</w:t>
      </w:r>
      <w:r w:rsidR="000E02DD" w:rsidRPr="00A57F15">
        <w:rPr>
          <w:rFonts w:asciiTheme="majorBidi" w:hAnsiTheme="majorBidi" w:cstheme="majorBidi"/>
          <w:b/>
          <w:bCs/>
          <w:sz w:val="24"/>
          <w:szCs w:val="24"/>
        </w:rPr>
        <w:fldChar w:fldCharType="begin"/>
      </w:r>
      <w:r w:rsidR="00A57F15" w:rsidRPr="00A57F15">
        <w:rPr>
          <w:rFonts w:asciiTheme="majorBidi" w:hAnsiTheme="majorBidi" w:cstheme="majorBidi"/>
          <w:b/>
          <w:bCs/>
          <w:sz w:val="24"/>
          <w:szCs w:val="24"/>
        </w:rPr>
        <w:instrText xml:space="preserve"> ADDIN EN.CITE &lt;EndNote&gt;&lt;Cite&gt;&lt;Author&gt;Kasem R.F.&lt;/Author&gt;&lt;Year&gt;2014&lt;/Year&gt;&lt;RecNum&gt;123&lt;/RecNum&gt;&lt;DisplayText&gt;(Kasem R.F. 2014)&lt;/DisplayText&gt;&lt;record&gt;&lt;rec-number&gt;123&lt;/rec-number&gt;&lt;foreign-keys&gt;&lt;key app="EN" db-id="0zpwptv0mxfvtcezss9pwd2d0wfw5a2xzwdw" timestamp="1545344075"&gt;123&lt;/key&gt;&lt;/foreign-keys&gt;&lt;ref-type name="Journal Article"&gt;17&lt;/ref-type&gt;&lt;contributors&gt;&lt;authors&gt;&lt;author&gt;Kasem R.F., Hegazy R.H., Arafa M.A.A., Abdel-Mohsen M.M.&lt;/author&gt;&lt;/authors&gt;&lt;/contributors&gt;&lt;titles&gt;&lt;title&gt;Chemopreventive effect of Mentha piperita on dimethylbenz[a]anthracene and formaldehyde-induced tongue carcinogenesis in mice (histological and immunohistochemical study)&lt;/title&gt;&lt;secondary-title&gt;J Oral Pathol Med &lt;/secondary-title&gt;&lt;/titles&gt;&lt;periodical&gt;&lt;full-title&gt;J Oral Pathol Med&lt;/full-title&gt;&lt;/periodical&gt;&lt;dates&gt;&lt;year&gt;2014&lt;/year&gt;&lt;/dates&gt;&lt;urls&gt;&lt;/urls&gt;&lt;/record&gt;&lt;/Cite&gt;&lt;/EndNote&gt;</w:instrText>
      </w:r>
      <w:r w:rsidR="000E02DD" w:rsidRPr="00A57F15">
        <w:rPr>
          <w:rFonts w:asciiTheme="majorBidi" w:hAnsiTheme="majorBidi" w:cstheme="majorBidi"/>
          <w:b/>
          <w:bCs/>
          <w:sz w:val="24"/>
          <w:szCs w:val="24"/>
        </w:rPr>
        <w:fldChar w:fldCharType="separate"/>
      </w:r>
      <w:r w:rsidR="00A57F15" w:rsidRPr="00A57F15">
        <w:rPr>
          <w:rFonts w:asciiTheme="majorBidi" w:hAnsiTheme="majorBidi" w:cstheme="majorBidi"/>
          <w:b/>
          <w:bCs/>
          <w:noProof/>
          <w:sz w:val="24"/>
          <w:szCs w:val="24"/>
        </w:rPr>
        <w:t>(Kasem R.F. 2014)</w:t>
      </w:r>
      <w:r w:rsidR="000E02DD" w:rsidRPr="00A57F15">
        <w:rPr>
          <w:rFonts w:asciiTheme="majorBidi" w:hAnsiTheme="majorBidi" w:cstheme="majorBidi"/>
          <w:b/>
          <w:bCs/>
          <w:sz w:val="24"/>
          <w:szCs w:val="24"/>
        </w:rPr>
        <w:fldChar w:fldCharType="end"/>
      </w:r>
      <w:r w:rsidR="00551B41" w:rsidRPr="00551B41">
        <w:rPr>
          <w:rFonts w:asciiTheme="majorBidi" w:hAnsiTheme="majorBidi" w:cstheme="majorBidi"/>
          <w:sz w:val="24"/>
          <w:szCs w:val="24"/>
        </w:rPr>
        <w:t xml:space="preserve">and for treatment of </w:t>
      </w:r>
      <w:r w:rsidR="00551B41" w:rsidRPr="00551B41">
        <w:rPr>
          <w:rFonts w:ascii="Times New Roman" w:eastAsia="Times New Roman" w:hAnsi="Times New Roman" w:cs="Times New Roman"/>
          <w:sz w:val="24"/>
          <w:szCs w:val="24"/>
          <w:lang w:eastAsia="en-GB"/>
        </w:rPr>
        <w:t>inflammation of the oral mucosa</w:t>
      </w:r>
      <w:r w:rsidR="000E02DD" w:rsidRPr="0075781E">
        <w:rPr>
          <w:rFonts w:ascii="Times New Roman" w:eastAsia="Times New Roman" w:hAnsi="Times New Roman" w:cs="Times New Roman"/>
          <w:b/>
          <w:bCs/>
          <w:sz w:val="24"/>
          <w:szCs w:val="24"/>
          <w:lang w:eastAsia="en-GB"/>
        </w:rPr>
        <w:fldChar w:fldCharType="begin"/>
      </w:r>
      <w:r w:rsidR="0075781E" w:rsidRPr="0075781E">
        <w:rPr>
          <w:rFonts w:ascii="Times New Roman" w:eastAsia="Times New Roman" w:hAnsi="Times New Roman" w:cs="Times New Roman"/>
          <w:b/>
          <w:bCs/>
          <w:sz w:val="24"/>
          <w:szCs w:val="24"/>
          <w:lang w:eastAsia="en-GB"/>
        </w:rPr>
        <w:instrText xml:space="preserve"> ADDIN EN.CITE &lt;EndNote&gt;&lt;Cite&gt;&lt;Author&gt;Brahmi F.&lt;/Author&gt;&lt;Year&gt;2017&lt;/Year&gt;&lt;RecNum&gt;125&lt;/RecNum&gt;&lt;DisplayText&gt;(Brahmi F. 2017)&lt;/DisplayText&gt;&lt;record&gt;&lt;rec-number&gt;125&lt;/rec-number&gt;&lt;foreign-keys&gt;&lt;key app="EN" db-id="0zpwptv0mxfvtcezss9pwd2d0wfw5a2xzwdw" timestamp="1545348429"&gt;125&lt;/key&gt;&lt;/foreign-keys&gt;&lt;ref-type name="Encyclopedia"&gt;53&lt;/ref-type&gt;&lt;contributors&gt;&lt;authors&gt;&lt;author&gt;Brahmi F., Khodir M., Mohamed C. and Pierre D.&lt;/author&gt;&lt;/authors&gt;&lt;/contributors&gt;&lt;titles&gt;&lt;title&gt;Chemical Composition and Biological Activities of Mentha Specie&lt;/title&gt;&lt;secondary-title&gt;Aromatic and Medicinal Plants - Back to Nature&lt;/secondary-title&gt;&lt;/titles&gt;&lt;dates&gt;&lt;year&gt;2017&lt;/year&gt;&lt;/dates&gt;&lt;urls&gt;&lt;/urls&gt;&lt;/record&gt;&lt;/Cite&gt;&lt;/EndNote&gt;</w:instrText>
      </w:r>
      <w:r w:rsidR="000E02DD" w:rsidRPr="0075781E">
        <w:rPr>
          <w:rFonts w:ascii="Times New Roman" w:eastAsia="Times New Roman" w:hAnsi="Times New Roman" w:cs="Times New Roman"/>
          <w:b/>
          <w:bCs/>
          <w:sz w:val="24"/>
          <w:szCs w:val="24"/>
          <w:lang w:eastAsia="en-GB"/>
        </w:rPr>
        <w:fldChar w:fldCharType="separate"/>
      </w:r>
      <w:r w:rsidR="0075781E" w:rsidRPr="0075781E">
        <w:rPr>
          <w:rFonts w:ascii="Times New Roman" w:eastAsia="Times New Roman" w:hAnsi="Times New Roman" w:cs="Times New Roman"/>
          <w:b/>
          <w:bCs/>
          <w:noProof/>
          <w:sz w:val="24"/>
          <w:szCs w:val="24"/>
          <w:lang w:eastAsia="en-GB"/>
        </w:rPr>
        <w:t>(Brahmi F. 2017)</w:t>
      </w:r>
      <w:r w:rsidR="000E02DD" w:rsidRPr="0075781E">
        <w:rPr>
          <w:rFonts w:ascii="Times New Roman" w:eastAsia="Times New Roman" w:hAnsi="Times New Roman" w:cs="Times New Roman"/>
          <w:b/>
          <w:bCs/>
          <w:sz w:val="24"/>
          <w:szCs w:val="24"/>
          <w:lang w:eastAsia="en-GB"/>
        </w:rPr>
        <w:fldChar w:fldCharType="end"/>
      </w:r>
      <w:r w:rsidR="00551B41" w:rsidRPr="00551B41">
        <w:rPr>
          <w:rFonts w:ascii="Times New Roman" w:eastAsia="Times New Roman" w:hAnsi="Times New Roman" w:cs="Times New Roman"/>
          <w:sz w:val="20"/>
          <w:szCs w:val="20"/>
          <w:lang w:eastAsia="en-GB"/>
        </w:rPr>
        <w:t>.</w:t>
      </w:r>
    </w:p>
    <w:p w:rsidR="001B5239" w:rsidRDefault="001B5239" w:rsidP="00BD3C0D">
      <w:pPr>
        <w:autoSpaceDE w:val="0"/>
        <w:autoSpaceDN w:val="0"/>
        <w:adjustRightInd w:val="0"/>
        <w:spacing w:after="120"/>
        <w:contextualSpacing/>
        <w:jc w:val="both"/>
        <w:rPr>
          <w:rFonts w:asciiTheme="majorBidi" w:hAnsiTheme="majorBidi" w:cstheme="majorBidi"/>
          <w:b/>
          <w:sz w:val="28"/>
          <w:szCs w:val="28"/>
        </w:rPr>
      </w:pPr>
      <w:commentRangeStart w:id="22"/>
      <w:r>
        <w:rPr>
          <w:rFonts w:asciiTheme="majorBidi" w:hAnsiTheme="majorBidi" w:cstheme="majorBidi"/>
          <w:b/>
          <w:sz w:val="28"/>
          <w:szCs w:val="28"/>
        </w:rPr>
        <w:t>Anti-bacterial effect against cariogenic bacteria:</w:t>
      </w:r>
    </w:p>
    <w:p w:rsidR="00A305CD" w:rsidRDefault="00864BBF" w:rsidP="00864BBF">
      <w:pPr>
        <w:autoSpaceDE w:val="0"/>
        <w:autoSpaceDN w:val="0"/>
        <w:adjustRightInd w:val="0"/>
        <w:spacing w:after="120"/>
        <w:contextualSpacing/>
        <w:jc w:val="both"/>
        <w:rPr>
          <w:rFonts w:asciiTheme="majorBidi" w:hAnsiTheme="majorBidi" w:cstheme="majorBidi"/>
          <w:b/>
          <w:bCs/>
          <w:sz w:val="24"/>
          <w:szCs w:val="24"/>
        </w:rPr>
      </w:pPr>
      <w:r w:rsidRPr="00864BBF">
        <w:rPr>
          <w:rFonts w:asciiTheme="majorBidi" w:hAnsiTheme="majorBidi" w:cstheme="majorBidi"/>
          <w:sz w:val="24"/>
          <w:szCs w:val="24"/>
        </w:rPr>
        <w:t xml:space="preserve">The oral cavity contains a wide variety of oral bacteria, but only a few specific species of bacteria are believed to cause dental caries namely </w:t>
      </w:r>
      <w:r w:rsidRPr="004F6F89">
        <w:rPr>
          <w:rFonts w:asciiTheme="majorBidi" w:hAnsiTheme="majorBidi" w:cstheme="majorBidi"/>
          <w:i/>
          <w:iCs/>
          <w:sz w:val="24"/>
          <w:szCs w:val="24"/>
        </w:rPr>
        <w:t>Streptococcus mutans</w:t>
      </w:r>
      <w:r w:rsidRPr="00864BBF">
        <w:rPr>
          <w:rFonts w:asciiTheme="majorBidi" w:hAnsiTheme="majorBidi" w:cstheme="majorBidi"/>
          <w:sz w:val="24"/>
          <w:szCs w:val="24"/>
        </w:rPr>
        <w:t xml:space="preserve">, </w:t>
      </w:r>
      <w:r w:rsidRPr="004F6F89">
        <w:rPr>
          <w:rFonts w:asciiTheme="majorBidi" w:hAnsiTheme="majorBidi" w:cstheme="majorBidi"/>
          <w:i/>
          <w:iCs/>
          <w:sz w:val="24"/>
          <w:szCs w:val="24"/>
        </w:rPr>
        <w:t>Lactobacillus acidophilus</w:t>
      </w:r>
      <w:r w:rsidRPr="00864BBF">
        <w:rPr>
          <w:rFonts w:asciiTheme="majorBidi" w:hAnsiTheme="majorBidi" w:cstheme="majorBidi"/>
          <w:sz w:val="24"/>
          <w:szCs w:val="24"/>
        </w:rPr>
        <w:t xml:space="preserve">, </w:t>
      </w:r>
      <w:r w:rsidRPr="004F6F89">
        <w:rPr>
          <w:rFonts w:asciiTheme="majorBidi" w:hAnsiTheme="majorBidi" w:cstheme="majorBidi"/>
          <w:i/>
          <w:iCs/>
          <w:sz w:val="24"/>
          <w:szCs w:val="24"/>
        </w:rPr>
        <w:t>Actinomyces viscosus</w:t>
      </w:r>
      <w:r w:rsidRPr="00864BBF">
        <w:rPr>
          <w:rFonts w:asciiTheme="majorBidi" w:hAnsiTheme="majorBidi" w:cstheme="majorBidi"/>
          <w:sz w:val="24"/>
          <w:szCs w:val="24"/>
        </w:rPr>
        <w:t xml:space="preserve">, </w:t>
      </w:r>
      <w:r w:rsidRPr="004F6F89">
        <w:rPr>
          <w:rFonts w:asciiTheme="majorBidi" w:hAnsiTheme="majorBidi" w:cstheme="majorBidi"/>
          <w:i/>
          <w:iCs/>
          <w:sz w:val="24"/>
          <w:szCs w:val="24"/>
        </w:rPr>
        <w:t>Nocardia</w:t>
      </w:r>
      <w:r w:rsidRPr="00864BBF">
        <w:rPr>
          <w:rFonts w:asciiTheme="majorBidi" w:hAnsiTheme="majorBidi" w:cstheme="majorBidi"/>
          <w:sz w:val="24"/>
          <w:szCs w:val="24"/>
        </w:rPr>
        <w:t xml:space="preserve"> spp. </w:t>
      </w:r>
      <w:r w:rsidRPr="004F6F89">
        <w:rPr>
          <w:rFonts w:asciiTheme="majorBidi" w:hAnsiTheme="majorBidi" w:cstheme="majorBidi"/>
          <w:i/>
          <w:iCs/>
          <w:sz w:val="24"/>
          <w:szCs w:val="24"/>
        </w:rPr>
        <w:t>Streptococcus mutans</w:t>
      </w:r>
      <w:r w:rsidRPr="00864BBF">
        <w:rPr>
          <w:rFonts w:asciiTheme="majorBidi" w:hAnsiTheme="majorBidi" w:cstheme="majorBidi"/>
          <w:sz w:val="24"/>
          <w:szCs w:val="24"/>
        </w:rPr>
        <w:t xml:space="preserve"> are most closely associated w</w:t>
      </w:r>
      <w:r w:rsidR="004F6F89">
        <w:rPr>
          <w:rFonts w:asciiTheme="majorBidi" w:hAnsiTheme="majorBidi" w:cstheme="majorBidi"/>
          <w:sz w:val="24"/>
          <w:szCs w:val="24"/>
        </w:rPr>
        <w:t>i</w:t>
      </w:r>
      <w:r w:rsidRPr="00864BBF">
        <w:rPr>
          <w:rFonts w:asciiTheme="majorBidi" w:hAnsiTheme="majorBidi" w:cstheme="majorBidi"/>
          <w:sz w:val="24"/>
          <w:szCs w:val="24"/>
        </w:rPr>
        <w:t xml:space="preserve">th caries </w:t>
      </w:r>
      <w:r w:rsidR="000E02DD" w:rsidRPr="00864BBF">
        <w:rPr>
          <w:rFonts w:asciiTheme="majorBidi" w:hAnsiTheme="majorBidi" w:cstheme="majorBidi"/>
          <w:b/>
          <w:bCs/>
          <w:sz w:val="24"/>
          <w:szCs w:val="24"/>
        </w:rPr>
        <w:fldChar w:fldCharType="begin"/>
      </w:r>
      <w:r w:rsidRPr="00864BBF">
        <w:rPr>
          <w:rFonts w:asciiTheme="majorBidi" w:hAnsiTheme="majorBidi" w:cstheme="majorBidi"/>
          <w:b/>
          <w:bCs/>
          <w:sz w:val="24"/>
          <w:szCs w:val="24"/>
        </w:rPr>
        <w:instrText xml:space="preserve"> ADDIN EN.CITE &lt;EndNote&gt;&lt;Cite&gt;&lt;Author&gt;Kabra P.&lt;/Author&gt;&lt;Year&gt;2012&lt;/Year&gt;&lt;RecNum&gt;127&lt;/RecNum&gt;&lt;DisplayText&gt;(Kabra P. 2012)&lt;/DisplayText&gt;&lt;record&gt;&lt;rec-number&gt;127&lt;/rec-number&gt;&lt;foreign-keys&gt;&lt;key app="EN" db-id="0zpwptv0mxfvtcezss9pwd2d0wfw5a2xzwdw" timestamp="1545349376"&gt;127&lt;/key&gt;&lt;/foreign-keys&gt;&lt;ref-type name="Journal Article"&gt;17&lt;/ref-type&gt;&lt;contributors&gt;&lt;authors&gt;&lt;author&gt;Kabra P., Kapil Loomba K., Shri Krishna Kabra S., Dipak Sadan Paul Majumdar and Neeraj Kumar&lt;/author&gt;&lt;/authors&gt;&lt;/contributors&gt;&lt;titles&gt;&lt;title&gt;Medicinal Plants in the Treatment of Dental Caries&lt;/title&gt;&lt;secondary-title&gt;Asian Journal of Oral Health &amp;amp; Allied Sciences &lt;/secondary-title&gt;&lt;/titles&gt;&lt;periodical&gt;&lt;full-title&gt;Asian Journal of Oral Health &amp;amp; Allied Sciences&lt;/full-title&gt;&lt;/periodical&gt;&lt;volume&gt;2&lt;/volume&gt;&lt;number&gt;1&lt;/number&gt;&lt;dates&gt;&lt;year&gt;2012&lt;/year&gt;&lt;/dates&gt;&lt;urls&gt;&lt;/urls&gt;&lt;/record&gt;&lt;/Cite&gt;&lt;/EndNote&gt;</w:instrText>
      </w:r>
      <w:r w:rsidR="000E02DD" w:rsidRPr="00864BBF">
        <w:rPr>
          <w:rFonts w:asciiTheme="majorBidi" w:hAnsiTheme="majorBidi" w:cstheme="majorBidi"/>
          <w:b/>
          <w:bCs/>
          <w:sz w:val="24"/>
          <w:szCs w:val="24"/>
        </w:rPr>
        <w:fldChar w:fldCharType="separate"/>
      </w:r>
      <w:r w:rsidRPr="00864BBF">
        <w:rPr>
          <w:rFonts w:asciiTheme="majorBidi" w:hAnsiTheme="majorBidi" w:cstheme="majorBidi"/>
          <w:b/>
          <w:bCs/>
          <w:noProof/>
          <w:sz w:val="24"/>
          <w:szCs w:val="24"/>
        </w:rPr>
        <w:t>(Kabra P. 2012)</w:t>
      </w:r>
      <w:r w:rsidR="000E02DD" w:rsidRPr="00864BBF">
        <w:rPr>
          <w:rFonts w:asciiTheme="majorBidi" w:hAnsiTheme="majorBidi" w:cstheme="majorBidi"/>
          <w:b/>
          <w:bCs/>
          <w:sz w:val="24"/>
          <w:szCs w:val="24"/>
        </w:rPr>
        <w:fldChar w:fldCharType="end"/>
      </w:r>
      <w:r>
        <w:t>.</w:t>
      </w:r>
      <w:r w:rsidR="00892700">
        <w:rPr>
          <w:rFonts w:ascii="TimesNewRoman" w:hAnsi="TimesNewRoman" w:cs="TimesNewRoman"/>
          <w:sz w:val="24"/>
          <w:szCs w:val="24"/>
        </w:rPr>
        <w:t xml:space="preserve">The essential oil of </w:t>
      </w:r>
      <w:r w:rsidR="00892700" w:rsidRPr="00892700">
        <w:rPr>
          <w:rFonts w:ascii="TimesNewRoman" w:hAnsi="TimesNewRoman" w:cs="TimesNewRoman"/>
          <w:i/>
          <w:iCs/>
          <w:sz w:val="24"/>
          <w:szCs w:val="24"/>
        </w:rPr>
        <w:t>M. piperita</w:t>
      </w:r>
      <w:r w:rsidR="00437502">
        <w:rPr>
          <w:rFonts w:ascii="TimesNewRoman" w:hAnsi="TimesNewRoman" w:cs="TimesNewRoman"/>
          <w:sz w:val="24"/>
          <w:szCs w:val="24"/>
        </w:rPr>
        <w:t xml:space="preserve">L. </w:t>
      </w:r>
      <w:r w:rsidR="00892700">
        <w:rPr>
          <w:rFonts w:ascii="TimesNewRoman" w:hAnsi="TimesNewRoman" w:cs="TimesNewRoman"/>
          <w:sz w:val="24"/>
          <w:szCs w:val="24"/>
        </w:rPr>
        <w:t xml:space="preserve">has strong antibacterial activity against </w:t>
      </w:r>
      <w:r w:rsidR="00892700">
        <w:rPr>
          <w:rFonts w:ascii="TimesNewRoman,Italic" w:hAnsi="TimesNewRoman,Italic" w:cs="TimesNewRoman,Italic"/>
          <w:i/>
          <w:iCs/>
          <w:sz w:val="24"/>
          <w:szCs w:val="24"/>
        </w:rPr>
        <w:t>S. mutans</w:t>
      </w:r>
      <w:r w:rsidR="00135F16">
        <w:rPr>
          <w:rFonts w:ascii="TimesNewRoman" w:hAnsi="TimesNewRoman" w:cs="TimesNewRoman"/>
          <w:sz w:val="24"/>
          <w:szCs w:val="24"/>
        </w:rPr>
        <w:t xml:space="preserve"> and lactobacilli</w:t>
      </w:r>
      <w:r w:rsidR="00EF3AF9">
        <w:rPr>
          <w:rFonts w:ascii="TimesNewRoman" w:hAnsi="TimesNewRoman" w:cs="TimesNewRoman"/>
          <w:sz w:val="24"/>
          <w:szCs w:val="24"/>
        </w:rPr>
        <w:t xml:space="preserve"> responsible for dental caries</w:t>
      </w:r>
      <w:r w:rsidR="000E02DD">
        <w:rPr>
          <w:rFonts w:asciiTheme="majorBidi" w:hAnsiTheme="majorBidi" w:cstheme="majorBidi"/>
          <w:b/>
          <w:bCs/>
          <w:sz w:val="24"/>
          <w:szCs w:val="24"/>
        </w:rPr>
        <w:fldChar w:fldCharType="begin"/>
      </w:r>
      <w:r w:rsidR="00C05C0C">
        <w:rPr>
          <w:rFonts w:asciiTheme="majorBidi" w:hAnsiTheme="majorBidi" w:cstheme="majorBidi"/>
          <w:b/>
          <w:bCs/>
          <w:sz w:val="24"/>
          <w:szCs w:val="24"/>
        </w:rPr>
        <w:instrText xml:space="preserve"> ADDIN EN.CITE &lt;EndNote&gt;&lt;Cite&gt;&lt;Author&gt;Freires I.A.&lt;/Author&gt;&lt;Year&gt;2015&lt;/Year&gt;&lt;RecNum&gt;77&lt;/RecNum&gt;&lt;DisplayText&gt;(Freires I.A. 2015)&lt;/DisplayText&gt;&lt;record&gt;&lt;rec-number&gt;77&lt;/rec-number&gt;&lt;foreign-keys&gt;&lt;key app="EN" db-id="0zpwptv0mxfvtcezss9pwd2d0wfw5a2xzwdw" timestamp="1541273161"&gt;77&lt;/key&gt;&lt;/foreign-keys&gt;&lt;ref-type name="Journal Article"&gt;17&lt;/ref-type&gt;&lt;contributors&gt;&lt;authors&gt;&lt;author&gt;Freires I.A., Denny C., Benso B., Matias de Alencar S. and Rosalen P.L.   &lt;/author&gt;&lt;/authors&gt;&lt;/contributors&gt;&lt;titles&gt;&lt;title&gt;Antibacterial Activity of Essential Oils and Their Isolated Constituents against Cariogenic Bacteria: A Systematic Review&lt;/title&gt;&lt;secondary-title&gt;Molecules&lt;/secondary-title&gt;&lt;/titles&gt;&lt;periodical&gt;&lt;full-title&gt;Molecules&lt;/full-title&gt;&lt;/periodical&gt;&lt;pages&gt;7329-7358&lt;/pages&gt;&lt;volume&gt;20&lt;/volume&gt;&lt;dates&gt;&lt;year&gt;2015&lt;/year&gt;&lt;/dates&gt;&lt;urls&gt;&lt;/urls&gt;&lt;/record&gt;&lt;/Cite&gt;&lt;/EndNote&gt;</w:instrText>
      </w:r>
      <w:r w:rsidR="000E02DD">
        <w:rPr>
          <w:rFonts w:asciiTheme="majorBidi" w:hAnsiTheme="majorBidi" w:cstheme="majorBidi"/>
          <w:b/>
          <w:bCs/>
          <w:sz w:val="24"/>
          <w:szCs w:val="24"/>
        </w:rPr>
        <w:fldChar w:fldCharType="separate"/>
      </w:r>
      <w:r w:rsidR="00C05C0C">
        <w:rPr>
          <w:rFonts w:asciiTheme="majorBidi" w:hAnsiTheme="majorBidi" w:cstheme="majorBidi"/>
          <w:b/>
          <w:bCs/>
          <w:noProof/>
          <w:sz w:val="24"/>
          <w:szCs w:val="24"/>
        </w:rPr>
        <w:t>(Freires I.A. 2015)</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FB5976">
        <w:rPr>
          <w:rFonts w:asciiTheme="majorBidi" w:hAnsiTheme="majorBidi" w:cstheme="majorBidi"/>
          <w:b/>
          <w:bCs/>
          <w:sz w:val="24"/>
          <w:szCs w:val="24"/>
        </w:rPr>
        <w:instrText xml:space="preserve"> ADDIN EN.CITE &lt;EndNote&gt;&lt;Cite&gt;&lt;Author&gt;Chaiya A.&lt;/Author&gt;&lt;Year&gt;2013&lt;/Year&gt;&lt;RecNum&gt;113&lt;/RecNum&gt;&lt;DisplayText&gt;(Chaiya A. 2013)&lt;/DisplayText&gt;&lt;record&gt;&lt;rec-number&gt;113&lt;/rec-number&gt;&lt;foreign-keys&gt;&lt;key app="EN" db-id="0zpwptv0mxfvtcezss9pwd2d0wfw5a2xzwdw" timestamp="1545318916"&gt;113&lt;/key&gt;&lt;/foreign-keys&gt;&lt;ref-type name="Journal Article"&gt;17&lt;/ref-type&gt;&lt;contributors&gt;&lt;authors&gt;&lt;author&gt;Chaiya A., Saraya S.,Chuakul W. and Temsiririrkkul R.&lt;/author&gt;&lt;/authors&gt;&lt;/contributors&gt;&lt;titles&gt;&lt;title&gt;Screening for Dental Caries: Preventive Activities of Medicinal Plants against Streptococcus mutans&lt;/title&gt;&lt;secondary-title&gt;&lt;style face="normal" font="default" charset="2" size="100%"&gt;journal of Pharmaceutical Sciences&lt;/style&gt;&lt;/secondary-title&gt;&lt;/titles&gt;&lt;periodical&gt;&lt;full-title&gt;journal of Pharmaceutical Sciences&lt;/full-title&gt;&lt;/periodical&gt;&lt;pages&gt;9-17&lt;/pages&gt;&lt;volume&gt;40&lt;/volume&gt;&lt;number&gt;1&lt;/number&gt;&lt;dates&gt;&lt;year&gt;2013&lt;/year&gt;&lt;/dates&gt;&lt;urls&gt;&lt;/urls&gt;&lt;/record&gt;&lt;/Cite&gt;&lt;/EndNote&gt;</w:instrText>
      </w:r>
      <w:r w:rsidR="000E02DD">
        <w:rPr>
          <w:rFonts w:asciiTheme="majorBidi" w:hAnsiTheme="majorBidi" w:cstheme="majorBidi"/>
          <w:b/>
          <w:bCs/>
          <w:sz w:val="24"/>
          <w:szCs w:val="24"/>
        </w:rPr>
        <w:fldChar w:fldCharType="separate"/>
      </w:r>
      <w:r w:rsidR="00FB5976">
        <w:rPr>
          <w:rFonts w:asciiTheme="majorBidi" w:hAnsiTheme="majorBidi" w:cstheme="majorBidi"/>
          <w:b/>
          <w:bCs/>
          <w:noProof/>
          <w:sz w:val="24"/>
          <w:szCs w:val="24"/>
        </w:rPr>
        <w:t>(Chaiya A. 2013)</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B022D5">
        <w:rPr>
          <w:rFonts w:asciiTheme="majorBidi" w:hAnsiTheme="majorBidi" w:cstheme="majorBidi"/>
          <w:b/>
          <w:bCs/>
          <w:sz w:val="24"/>
          <w:szCs w:val="24"/>
        </w:rPr>
        <w:instrText xml:space="preserve"> ADDIN EN.CITE &lt;EndNote&gt;&lt;Cite&gt;&lt;Author&gt;Kermanshah H.&lt;/Author&gt;&lt;Year&gt;2014&lt;/Year&gt;&lt;RecNum&gt;114&lt;/RecNum&gt;&lt;DisplayText&gt;(Kermanshah H. 2014)&lt;/DisplayText&gt;&lt;record&gt;&lt;rec-number&gt;114&lt;/rec-number&gt;&lt;foreign-keys&gt;&lt;key app="EN" db-id="0zpwptv0mxfvtcezss9pwd2d0wfw5a2xzwdw" timestamp="1545319387"&gt;114&lt;/key&gt;&lt;/foreign-keys&gt;&lt;ref-type name="Journal Article"&gt;17&lt;/ref-type&gt;&lt;contributors&gt;&lt;authors&gt;&lt;author&gt;Kermanshah H.,Kamangar S.S.H.,Arami S., Mohammad Kamalinegad M., Karimi M.,Mirsalehian A., Jabalameli F., Fard M.J.K.&lt;/author&gt;&lt;/authors&gt;&lt;/contributors&gt;&lt;titles&gt;&lt;title&gt;The Effect of Hydro Alcoholic Extract of Seven Plants on Cariogenic Bacteria-An in Vitro Evaluation&lt;/title&gt;&lt;secondary-title&gt;OHDM&lt;/secondary-title&gt;&lt;/titles&gt;&lt;periodical&gt;&lt;full-title&gt;OHDM&lt;/full-title&gt;&lt;/periodical&gt;&lt;volume&gt; 13 &lt;/volume&gt;&lt;number&gt;2&lt;/number&gt;&lt;dates&gt;&lt;year&gt;2014&lt;/year&gt;&lt;/dates&gt;&lt;urls&gt;&lt;/urls&gt;&lt;/record&gt;&lt;/Cite&gt;&lt;/EndNote&gt;</w:instrText>
      </w:r>
      <w:r w:rsidR="000E02DD">
        <w:rPr>
          <w:rFonts w:asciiTheme="majorBidi" w:hAnsiTheme="majorBidi" w:cstheme="majorBidi"/>
          <w:b/>
          <w:bCs/>
          <w:sz w:val="24"/>
          <w:szCs w:val="24"/>
        </w:rPr>
        <w:fldChar w:fldCharType="separate"/>
      </w:r>
      <w:r w:rsidR="00B022D5">
        <w:rPr>
          <w:rFonts w:asciiTheme="majorBidi" w:hAnsiTheme="majorBidi" w:cstheme="majorBidi"/>
          <w:b/>
          <w:bCs/>
          <w:noProof/>
          <w:sz w:val="24"/>
          <w:szCs w:val="24"/>
        </w:rPr>
        <w:t>(Kermanshah H. 2014)</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B4184A">
        <w:rPr>
          <w:rFonts w:asciiTheme="majorBidi" w:hAnsiTheme="majorBidi" w:cstheme="majorBidi"/>
          <w:b/>
          <w:bCs/>
          <w:sz w:val="24"/>
          <w:szCs w:val="24"/>
        </w:rPr>
        <w:instrText xml:space="preserve"> ADDIN EN.CITE &lt;EndNote&gt;&lt;Cite&gt;&lt;Author&gt;Henley-Smith C.J.&lt;/Author&gt;&lt;Year&gt;2013&lt;/Year&gt;&lt;RecNum&gt;115&lt;/RecNum&gt;&lt;DisplayText&gt;(Henley-Smith C.J. 2013)&lt;/DisplayText&gt;&lt;record&gt;&lt;rec-number&gt;115&lt;/rec-number&gt;&lt;foreign-keys&gt;&lt;key app="EN" db-id="0zpwptv0mxfvtcezss9pwd2d0wfw5a2xzwdw" timestamp="1545319692"&gt;115&lt;/key&gt;&lt;/foreign-keys&gt;&lt;ref-type name="Journal Article"&gt;17&lt;/ref-type&gt;&lt;contributors&gt;&lt;authors&gt;&lt;author&gt;Henley-Smith C.J., Botha F.S. and Lall N.&lt;/author&gt;&lt;/authors&gt;&lt;/contributors&gt;&lt;titles&gt;&lt;title&gt;The use of plants against oral pathogens&lt;/title&gt;&lt;secondary-title&gt;Microbial pathogens and strategies for combating them: science, technology and education (A. Méndez-Vilas, Ed.)&lt;/secondary-title&gt;&lt;/titles&gt;&lt;periodical&gt;&lt;full-title&gt;Microbial pathogens and strategies for combating them: science, technology and education (A. Méndez-Vilas, Ed.)&lt;/full-title&gt;&lt;/periodical&gt;&lt;dates&gt;&lt;year&gt;2013&lt;/year&gt;&lt;/dates&gt;&lt;urls&gt;&lt;/urls&gt;&lt;/record&gt;&lt;/Cite&gt;&lt;/EndNote&gt;</w:instrText>
      </w:r>
      <w:r w:rsidR="000E02DD">
        <w:rPr>
          <w:rFonts w:asciiTheme="majorBidi" w:hAnsiTheme="majorBidi" w:cstheme="majorBidi"/>
          <w:b/>
          <w:bCs/>
          <w:sz w:val="24"/>
          <w:szCs w:val="24"/>
        </w:rPr>
        <w:fldChar w:fldCharType="separate"/>
      </w:r>
      <w:r w:rsidR="00B4184A">
        <w:rPr>
          <w:rFonts w:asciiTheme="majorBidi" w:hAnsiTheme="majorBidi" w:cstheme="majorBidi"/>
          <w:b/>
          <w:bCs/>
          <w:noProof/>
          <w:sz w:val="24"/>
          <w:szCs w:val="24"/>
        </w:rPr>
        <w:t>(Henley-Smith C.J. 2013)</w:t>
      </w:r>
      <w:r w:rsidR="000E02DD">
        <w:rPr>
          <w:rFonts w:asciiTheme="majorBidi" w:hAnsiTheme="majorBidi" w:cstheme="majorBidi"/>
          <w:b/>
          <w:bCs/>
          <w:sz w:val="24"/>
          <w:szCs w:val="24"/>
        </w:rPr>
        <w:fldChar w:fldCharType="end"/>
      </w:r>
      <w:r w:rsidR="00993F65" w:rsidRPr="00993F65">
        <w:rPr>
          <w:rFonts w:asciiTheme="majorBidi" w:hAnsiTheme="majorBidi" w:cstheme="majorBidi"/>
          <w:sz w:val="24"/>
          <w:szCs w:val="24"/>
        </w:rPr>
        <w:t>Essential oil and peppermint leaves are used for making mouth rinses and gels that affect the periodontal bacteria</w:t>
      </w:r>
      <w:r w:rsidR="000E02DD" w:rsidRPr="00BD4403">
        <w:rPr>
          <w:rFonts w:asciiTheme="majorBidi" w:hAnsiTheme="majorBidi" w:cstheme="majorBidi"/>
          <w:b/>
          <w:bCs/>
          <w:sz w:val="24"/>
          <w:szCs w:val="24"/>
        </w:rPr>
        <w:fldChar w:fldCharType="begin">
          <w:fldData xml:space="preserve">PEVuZE5vdGU+PENpdGU+PEF1dGhvcj5QZXRyb3ZpxIcgTS5TLjwvQXV0aG9yPjxZZWFyPjIwMTU8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==
</w:fldData>
        </w:fldChar>
      </w:r>
      <w:r w:rsidR="00BD4403" w:rsidRPr="00BD4403">
        <w:rPr>
          <w:rFonts w:asciiTheme="majorBidi" w:hAnsiTheme="majorBidi" w:cstheme="majorBidi"/>
          <w:b/>
          <w:bCs/>
          <w:sz w:val="24"/>
          <w:szCs w:val="24"/>
        </w:rPr>
        <w:instrText xml:space="preserve"> ADDIN EN.CITE </w:instrText>
      </w:r>
      <w:r w:rsidR="000E02DD" w:rsidRPr="00BD4403">
        <w:rPr>
          <w:rFonts w:asciiTheme="majorBidi" w:hAnsiTheme="majorBidi" w:cstheme="majorBidi"/>
          <w:b/>
          <w:bCs/>
          <w:sz w:val="24"/>
          <w:szCs w:val="24"/>
        </w:rPr>
        <w:fldChar w:fldCharType="begin">
          <w:fldData xml:space="preserve">PEVuZE5vdGU+PENpdGU+PEF1dGhvcj5QZXRyb3ZpxIcgTS5TLjwvQXV0aG9yPjxZZWFyPjIwMTU8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==
</w:fldData>
        </w:fldChar>
      </w:r>
      <w:r w:rsidR="00BD4403" w:rsidRPr="00BD4403">
        <w:rPr>
          <w:rFonts w:asciiTheme="majorBidi" w:hAnsiTheme="majorBidi" w:cstheme="majorBidi"/>
          <w:b/>
          <w:bCs/>
          <w:sz w:val="24"/>
          <w:szCs w:val="24"/>
        </w:rPr>
        <w:instrText xml:space="preserve"> ADDIN EN.CITE.DATA </w:instrText>
      </w:r>
      <w:r w:rsidR="000E02DD" w:rsidRPr="00BD4403">
        <w:rPr>
          <w:rFonts w:asciiTheme="majorBidi" w:hAnsiTheme="majorBidi" w:cstheme="majorBidi"/>
          <w:b/>
          <w:bCs/>
          <w:sz w:val="24"/>
          <w:szCs w:val="24"/>
        </w:rPr>
      </w:r>
      <w:r w:rsidR="000E02DD" w:rsidRPr="00BD4403">
        <w:rPr>
          <w:rFonts w:asciiTheme="majorBidi" w:hAnsiTheme="majorBidi" w:cstheme="majorBidi"/>
          <w:b/>
          <w:bCs/>
          <w:sz w:val="24"/>
          <w:szCs w:val="24"/>
        </w:rPr>
        <w:fldChar w:fldCharType="end"/>
      </w:r>
      <w:r w:rsidR="000E02DD" w:rsidRPr="00BD4403">
        <w:rPr>
          <w:rFonts w:asciiTheme="majorBidi" w:hAnsiTheme="majorBidi" w:cstheme="majorBidi"/>
          <w:b/>
          <w:bCs/>
          <w:sz w:val="24"/>
          <w:szCs w:val="24"/>
        </w:rPr>
      </w:r>
      <w:r w:rsidR="000E02DD" w:rsidRPr="00BD4403">
        <w:rPr>
          <w:rFonts w:asciiTheme="majorBidi" w:hAnsiTheme="majorBidi" w:cstheme="majorBidi"/>
          <w:b/>
          <w:bCs/>
          <w:sz w:val="24"/>
          <w:szCs w:val="24"/>
        </w:rPr>
        <w:fldChar w:fldCharType="separate"/>
      </w:r>
      <w:r w:rsidR="00BD4403" w:rsidRPr="00BD4403">
        <w:rPr>
          <w:rFonts w:asciiTheme="majorBidi" w:hAnsiTheme="majorBidi" w:cstheme="majorBidi"/>
          <w:b/>
          <w:bCs/>
          <w:noProof/>
          <w:sz w:val="24"/>
          <w:szCs w:val="24"/>
        </w:rPr>
        <w:t>(Petrović M.S. 2015)</w:t>
      </w:r>
      <w:r w:rsidR="000E02DD" w:rsidRPr="00BD4403">
        <w:rPr>
          <w:rFonts w:asciiTheme="majorBidi" w:hAnsiTheme="majorBidi" w:cstheme="majorBidi"/>
          <w:b/>
          <w:bCs/>
          <w:sz w:val="24"/>
          <w:szCs w:val="24"/>
        </w:rPr>
        <w:fldChar w:fldCharType="end"/>
      </w:r>
      <w:r w:rsidR="00C05C0C">
        <w:rPr>
          <w:rFonts w:asciiTheme="majorBidi" w:hAnsiTheme="majorBidi" w:cstheme="majorBidi"/>
          <w:b/>
          <w:bCs/>
          <w:sz w:val="24"/>
          <w:szCs w:val="24"/>
        </w:rPr>
        <w:t>.</w:t>
      </w:r>
    </w:p>
    <w:p w:rsidR="00A639FE" w:rsidRPr="00A639FE" w:rsidRDefault="000040B6" w:rsidP="00DC2BB5">
      <w:pPr>
        <w:autoSpaceDE w:val="0"/>
        <w:autoSpaceDN w:val="0"/>
        <w:adjustRightInd w:val="0"/>
        <w:spacing w:after="0" w:line="240" w:lineRule="auto"/>
        <w:jc w:val="both"/>
        <w:rPr>
          <w:rFonts w:asciiTheme="majorBidi" w:hAnsiTheme="majorBidi" w:cstheme="majorBidi"/>
          <w:b/>
          <w:i/>
          <w:sz w:val="24"/>
          <w:szCs w:val="24"/>
        </w:rPr>
      </w:pPr>
      <w:r w:rsidRPr="000040B6">
        <w:rPr>
          <w:rFonts w:ascii="PalatinoLTStd-Italic" w:hAnsi="PalatinoLTStd-Italic" w:cs="PalatinoLTStd-Italic"/>
          <w:i/>
          <w:iCs/>
          <w:sz w:val="24"/>
          <w:szCs w:val="24"/>
        </w:rPr>
        <w:t xml:space="preserve">M. </w:t>
      </w:r>
      <w:commentRangeStart w:id="23"/>
      <w:r w:rsidRPr="000040B6">
        <w:rPr>
          <w:rFonts w:ascii="PalatinoLTStd-Italic" w:hAnsi="PalatinoLTStd-Italic" w:cs="PalatinoLTStd-Italic"/>
          <w:i/>
          <w:iCs/>
          <w:sz w:val="24"/>
          <w:szCs w:val="24"/>
        </w:rPr>
        <w:t>piperita</w:t>
      </w:r>
      <w:r w:rsidRPr="000040B6">
        <w:rPr>
          <w:rFonts w:ascii="PalatinoLTStd-Roman" w:cs="PalatinoLTStd-Roman"/>
          <w:sz w:val="24"/>
          <w:szCs w:val="24"/>
        </w:rPr>
        <w:t xml:space="preserve">has been </w:t>
      </w:r>
      <w:commentRangeEnd w:id="23"/>
      <w:r w:rsidR="00AD4A6E">
        <w:rPr>
          <w:rStyle w:val="CommentReference"/>
        </w:rPr>
        <w:commentReference w:id="23"/>
      </w:r>
      <w:r w:rsidRPr="000040B6">
        <w:rPr>
          <w:rFonts w:ascii="PalatinoLTStd-Roman" w:cs="PalatinoLTStd-Roman"/>
          <w:sz w:val="24"/>
          <w:szCs w:val="24"/>
        </w:rPr>
        <w:t>proved to have antimicrobial activity against oral microorganisms and can be used as an alternative medicine and as an adjunct to the conventional therapy, which would help the countries which are developing and having financial constraints and with limited oral health care facility for the concerned population</w:t>
      </w:r>
      <w:r w:rsidR="000E02DD" w:rsidRPr="00CB4653">
        <w:rPr>
          <w:rFonts w:ascii="PalatinoLTStd-Roman" w:cs="PalatinoLTStd-Roman"/>
          <w:b/>
          <w:bCs/>
          <w:sz w:val="24"/>
          <w:szCs w:val="24"/>
        </w:rPr>
        <w:fldChar w:fldCharType="begin"/>
      </w:r>
      <w:r w:rsidR="00CB4653" w:rsidRPr="00CB4653">
        <w:rPr>
          <w:rFonts w:ascii="PalatinoLTStd-Roman" w:cs="PalatinoLTStd-Roman"/>
          <w:b/>
          <w:bCs/>
          <w:sz w:val="24"/>
          <w:szCs w:val="24"/>
        </w:rPr>
        <w:instrText xml:space="preserve"> ADDIN EN.CITE &lt;EndNote&gt;&lt;Cite&gt;&lt;Author&gt;Raghavan R.&lt;/Author&gt;&lt;Year&gt;2018&lt;/Year&gt;&lt;RecNum&gt;118&lt;/RecNum&gt;&lt;DisplayText&gt;(Raghavan R. 2018)&lt;/DisplayText&gt;&lt;record&gt;&lt;rec-number&gt;118&lt;/rec-number&gt;&lt;foreign-keys&gt;&lt;key app="EN" db-id="0zpwptv0mxfvtcezss9pwd2d0wfw5a2xzwdw" timestamp="1545337919"&gt;118&lt;/key&gt;&lt;/foreign-keys&gt;&lt;ref-type name="Journal Article"&gt;17&lt;/ref-type&gt;&lt;contributors&gt;&lt;authors&gt;&lt;author&gt;Raghavan R., Devi M.P.S., Varghese M., Joseph A., Madhavan S.S.,Sreedevi P.V.&lt;/author&gt;&lt;/authors&gt;&lt;/contributors&gt;&lt;titles&gt;&lt;title&gt;Effectiveness of Mentha piperita Leaf Extracts against Oral Pathogens: An in vitro Study&lt;/title&gt;&lt;secondary-title&gt;The Journal of Contemporary Dental Practice&lt;/secondary-title&gt;&lt;/titles&gt;&lt;periodical&gt;&lt;full-title&gt;The Journal of Contemporary Dental Practice&lt;/full-title&gt;&lt;/periodical&gt;&lt;pages&gt;1042-1046&lt;/pages&gt;&lt;volume&gt;19&lt;/volume&gt;&lt;number&gt;9&lt;/number&gt;&lt;dates&gt;&lt;year&gt;2018&lt;/year&gt;&lt;/dates&gt;&lt;urls&gt;&lt;/urls&gt;&lt;/record&gt;&lt;/Cite&gt;&lt;/EndNote&gt;</w:instrText>
      </w:r>
      <w:r w:rsidR="000E02DD" w:rsidRPr="00CB4653">
        <w:rPr>
          <w:rFonts w:ascii="PalatinoLTStd-Roman" w:cs="PalatinoLTStd-Roman"/>
          <w:b/>
          <w:bCs/>
          <w:sz w:val="24"/>
          <w:szCs w:val="24"/>
        </w:rPr>
        <w:fldChar w:fldCharType="separate"/>
      </w:r>
      <w:r w:rsidR="00CB4653" w:rsidRPr="00CB4653">
        <w:rPr>
          <w:rFonts w:ascii="PalatinoLTStd-Roman" w:cs="PalatinoLTStd-Roman"/>
          <w:b/>
          <w:bCs/>
          <w:noProof/>
          <w:sz w:val="24"/>
          <w:szCs w:val="24"/>
        </w:rPr>
        <w:t>(Raghavan R. 2018)</w:t>
      </w:r>
      <w:r w:rsidR="000E02DD" w:rsidRPr="00CB4653">
        <w:rPr>
          <w:rFonts w:ascii="PalatinoLTStd-Roman" w:cs="PalatinoLTStd-Roman"/>
          <w:b/>
          <w:bCs/>
          <w:sz w:val="24"/>
          <w:szCs w:val="24"/>
        </w:rPr>
        <w:fldChar w:fldCharType="end"/>
      </w:r>
      <w:r w:rsidRPr="000040B6">
        <w:rPr>
          <w:rFonts w:ascii="PalatinoLTStd-Roman" w:cs="PalatinoLTStd-Roman"/>
          <w:sz w:val="24"/>
          <w:szCs w:val="24"/>
        </w:rPr>
        <w:t>.</w:t>
      </w:r>
      <w:r w:rsidR="00A639FE">
        <w:rPr>
          <w:rFonts w:asciiTheme="majorBidi" w:hAnsiTheme="majorBidi" w:cstheme="majorBidi"/>
          <w:sz w:val="24"/>
          <w:szCs w:val="24"/>
        </w:rPr>
        <w:t>M</w:t>
      </w:r>
      <w:r w:rsidR="00A639FE" w:rsidRPr="00A639FE">
        <w:rPr>
          <w:rFonts w:asciiTheme="majorBidi" w:hAnsiTheme="majorBidi" w:cstheme="majorBidi"/>
          <w:sz w:val="24"/>
          <w:szCs w:val="24"/>
        </w:rPr>
        <w:t xml:space="preserve">enthol </w:t>
      </w:r>
      <w:r w:rsidR="00DC2BB5">
        <w:rPr>
          <w:rFonts w:asciiTheme="majorBidi" w:hAnsiTheme="majorBidi" w:cstheme="majorBidi"/>
          <w:sz w:val="24"/>
          <w:szCs w:val="24"/>
        </w:rPr>
        <w:t xml:space="preserve">is also used as a </w:t>
      </w:r>
      <w:r w:rsidR="00A639FE" w:rsidRPr="00A639FE">
        <w:rPr>
          <w:rFonts w:asciiTheme="majorBidi" w:hAnsiTheme="majorBidi" w:cstheme="majorBidi"/>
          <w:sz w:val="24"/>
          <w:szCs w:val="24"/>
        </w:rPr>
        <w:t>mouthwash</w:t>
      </w:r>
      <w:r w:rsidR="00DC2BB5">
        <w:rPr>
          <w:rFonts w:asciiTheme="majorBidi" w:hAnsiTheme="majorBidi" w:cstheme="majorBidi"/>
          <w:sz w:val="24"/>
          <w:szCs w:val="24"/>
        </w:rPr>
        <w:t xml:space="preserve"> which</w:t>
      </w:r>
      <w:r w:rsidR="00A639FE" w:rsidRPr="00A639FE">
        <w:rPr>
          <w:rFonts w:asciiTheme="majorBidi" w:hAnsiTheme="majorBidi" w:cstheme="majorBidi"/>
          <w:sz w:val="24"/>
          <w:szCs w:val="24"/>
        </w:rPr>
        <w:t xml:space="preserve"> is effective as an anti</w:t>
      </w:r>
      <w:r w:rsidR="00DC2BB5">
        <w:rPr>
          <w:rFonts w:asciiTheme="majorBidi" w:hAnsiTheme="majorBidi" w:cstheme="majorBidi"/>
          <w:sz w:val="24"/>
          <w:szCs w:val="24"/>
        </w:rPr>
        <w:t>-</w:t>
      </w:r>
      <w:r w:rsidR="00A639FE" w:rsidRPr="00A639FE">
        <w:rPr>
          <w:rFonts w:asciiTheme="majorBidi" w:hAnsiTheme="majorBidi" w:cstheme="majorBidi"/>
          <w:sz w:val="24"/>
          <w:szCs w:val="24"/>
        </w:rPr>
        <w:t>plaque and anti-gingivitis agent</w:t>
      </w:r>
      <w:r w:rsidR="000E02DD" w:rsidRPr="00DC2BB5">
        <w:rPr>
          <w:rFonts w:asciiTheme="majorBidi" w:hAnsiTheme="majorBidi" w:cstheme="majorBidi"/>
          <w:b/>
          <w:bCs/>
          <w:sz w:val="24"/>
          <w:szCs w:val="24"/>
        </w:rPr>
        <w:fldChar w:fldCharType="begin"/>
      </w:r>
      <w:r w:rsidR="00DC2BB5" w:rsidRPr="00DC2BB5">
        <w:rPr>
          <w:rFonts w:asciiTheme="majorBidi" w:hAnsiTheme="majorBidi" w:cstheme="majorBidi"/>
          <w:b/>
          <w:bCs/>
          <w:sz w:val="24"/>
          <w:szCs w:val="24"/>
        </w:rPr>
        <w:instrText xml:space="preserve"> ADDIN EN.CITE &lt;EndNote&gt;&lt;Cite&gt;&lt;Author&gt;Ali N.A.&lt;/Author&gt;&lt;Year&gt;2015&lt;/Year&gt;&lt;RecNum&gt;121&lt;/RecNum&gt;&lt;DisplayText&gt;(Ali N.A. 2015)&lt;/DisplayText&gt;&lt;record&gt;&lt;rec-number&gt;121&lt;/rec-number&gt;&lt;foreign-keys&gt;&lt;key app="EN" db-id="0zpwptv0mxfvtcezss9pwd2d0wfw5a2xzwdw" timestamp="1545342112"&gt;121&lt;/key&gt;&lt;/foreign-keys&gt;&lt;ref-type name="Journal Article"&gt;17&lt;/ref-type&gt;&lt;contributors&gt;&lt;authors&gt;&lt;author&gt;Ali N.A., Abbas M.J. and AL-Bayaty F.H.&lt;/author&gt;&lt;/authors&gt;&lt;/contributors&gt;&lt;titles&gt;&lt;title&gt;Evaluation of Potential Effect of Menthol Solution on Oral Hygiene Status of Dental Students in a University in Iraq&lt;/title&gt;&lt;secondary-title&gt;Tropical Journal of Pharmaceutical Research &lt;/secondary-title&gt;&lt;/titles&gt;&lt;periodical&gt;&lt;full-title&gt;Tropical Journal of Pharmaceutical Research&lt;/full-title&gt;&lt;/periodical&gt;&lt;pages&gt;687-692&lt;/pages&gt;&lt;volume&gt;14&lt;/volume&gt;&lt;number&gt;4&lt;/number&gt;&lt;dates&gt;&lt;year&gt;2015&lt;/year&gt;&lt;/dates&gt;&lt;urls&gt;&lt;/urls&gt;&lt;/record&gt;&lt;/Cite&gt;&lt;/EndNote&gt;</w:instrText>
      </w:r>
      <w:r w:rsidR="000E02DD" w:rsidRPr="00DC2BB5">
        <w:rPr>
          <w:rFonts w:asciiTheme="majorBidi" w:hAnsiTheme="majorBidi" w:cstheme="majorBidi"/>
          <w:b/>
          <w:bCs/>
          <w:sz w:val="24"/>
          <w:szCs w:val="24"/>
        </w:rPr>
        <w:fldChar w:fldCharType="separate"/>
      </w:r>
      <w:r w:rsidR="00DC2BB5" w:rsidRPr="00DC2BB5">
        <w:rPr>
          <w:rFonts w:asciiTheme="majorBidi" w:hAnsiTheme="majorBidi" w:cstheme="majorBidi"/>
          <w:b/>
          <w:bCs/>
          <w:noProof/>
          <w:sz w:val="24"/>
          <w:szCs w:val="24"/>
        </w:rPr>
        <w:t>(Ali N.A. 2015)</w:t>
      </w:r>
      <w:r w:rsidR="000E02DD" w:rsidRPr="00DC2BB5">
        <w:rPr>
          <w:rFonts w:asciiTheme="majorBidi" w:hAnsiTheme="majorBidi" w:cstheme="majorBidi"/>
          <w:b/>
          <w:bCs/>
          <w:sz w:val="24"/>
          <w:szCs w:val="24"/>
        </w:rPr>
        <w:fldChar w:fldCharType="end"/>
      </w:r>
      <w:r w:rsidR="00A639FE" w:rsidRPr="00A639FE">
        <w:rPr>
          <w:rFonts w:asciiTheme="majorBidi" w:hAnsiTheme="majorBidi" w:cstheme="majorBidi"/>
          <w:sz w:val="24"/>
          <w:szCs w:val="24"/>
        </w:rPr>
        <w:t>.</w:t>
      </w:r>
    </w:p>
    <w:p w:rsidR="000040B6" w:rsidRDefault="000040B6" w:rsidP="00CB4653">
      <w:pPr>
        <w:autoSpaceDE w:val="0"/>
        <w:autoSpaceDN w:val="0"/>
        <w:adjustRightInd w:val="0"/>
        <w:spacing w:after="0" w:line="240" w:lineRule="auto"/>
        <w:jc w:val="both"/>
        <w:rPr>
          <w:rFonts w:ascii="PalatinoLTStd-Roman" w:cs="PalatinoLTStd-Roman"/>
          <w:sz w:val="24"/>
          <w:szCs w:val="24"/>
        </w:rPr>
      </w:pPr>
    </w:p>
    <w:p w:rsidR="004A3838" w:rsidRDefault="004A3838" w:rsidP="00BD3C0D">
      <w:pPr>
        <w:autoSpaceDE w:val="0"/>
        <w:autoSpaceDN w:val="0"/>
        <w:adjustRightInd w:val="0"/>
        <w:spacing w:after="120"/>
        <w:contextualSpacing/>
        <w:jc w:val="both"/>
        <w:rPr>
          <w:rFonts w:asciiTheme="majorBidi" w:hAnsiTheme="majorBidi" w:cstheme="majorBidi"/>
          <w:b/>
          <w:iCs/>
          <w:sz w:val="28"/>
          <w:szCs w:val="28"/>
        </w:rPr>
      </w:pPr>
      <w:r>
        <w:rPr>
          <w:rFonts w:asciiTheme="majorBidi" w:hAnsiTheme="majorBidi" w:cstheme="majorBidi"/>
          <w:b/>
          <w:iCs/>
          <w:sz w:val="28"/>
          <w:szCs w:val="28"/>
        </w:rPr>
        <w:t>Traditional Uses</w:t>
      </w:r>
    </w:p>
    <w:p w:rsidR="00373C40" w:rsidRDefault="00373C40" w:rsidP="00BD3C0D">
      <w:pPr>
        <w:autoSpaceDE w:val="0"/>
        <w:autoSpaceDN w:val="0"/>
        <w:adjustRightInd w:val="0"/>
        <w:spacing w:after="120"/>
        <w:contextualSpacing/>
        <w:jc w:val="both"/>
        <w:rPr>
          <w:rFonts w:asciiTheme="majorBidi" w:hAnsiTheme="majorBidi" w:cstheme="majorBidi"/>
          <w:b/>
          <w:bCs/>
          <w:sz w:val="24"/>
          <w:szCs w:val="24"/>
        </w:rPr>
      </w:pPr>
      <w:r>
        <w:rPr>
          <w:rFonts w:asciiTheme="majorBidi" w:hAnsiTheme="majorBidi" w:cstheme="majorBidi"/>
          <w:b/>
          <w:iCs/>
          <w:sz w:val="28"/>
          <w:szCs w:val="28"/>
        </w:rPr>
        <w:t xml:space="preserve">- </w:t>
      </w:r>
      <w:r w:rsidRPr="00373C40">
        <w:rPr>
          <w:rFonts w:asciiTheme="majorBidi" w:hAnsiTheme="majorBidi" w:cstheme="majorBidi"/>
          <w:sz w:val="24"/>
          <w:szCs w:val="24"/>
        </w:rPr>
        <w:t>Peppermint has traditionally been used as a rubefacient</w:t>
      </w:r>
      <w:r w:rsidR="000E02DD">
        <w:rPr>
          <w:rFonts w:asciiTheme="majorBidi" w:hAnsiTheme="majorBidi" w:cstheme="majorBidi"/>
          <w:b/>
          <w:bCs/>
          <w:sz w:val="24"/>
          <w:szCs w:val="24"/>
        </w:rPr>
        <w:fldChar w:fldCharType="begin"/>
      </w:r>
      <w:r w:rsidR="00294A08">
        <w:rPr>
          <w:rFonts w:asciiTheme="majorBidi" w:hAnsiTheme="majorBidi" w:cstheme="majorBidi"/>
          <w:b/>
          <w:bCs/>
          <w:sz w:val="24"/>
          <w:szCs w:val="24"/>
        </w:rPr>
        <w:instrText xml:space="preserve"> ADDIN EN.CITE &lt;EndNote&gt;&lt;Cite&gt;&lt;Author&gt;Hawthorn M&lt;/Author&gt;&lt;Year&gt;1988&lt;/Year&gt;&lt;RecNum&gt;74&lt;/RecNum&gt;&lt;DisplayText&gt;(Hawthorn M 1988)&lt;/DisplayText&gt;&lt;record&gt;&lt;rec-number&gt;74&lt;/rec-number&gt;&lt;foreign-keys&gt;&lt;key app="EN" db-id="0zpwptv0mxfvtcezss9pwd2d0wfw5a2xzwdw" timestamp="1541272485"&gt;74&lt;/key&gt;&lt;/foreign-keys&gt;&lt;ref-type name="Journal Article"&gt;17&lt;/ref-type&gt;&lt;contributors&gt;&lt;authors&gt;&lt;author&gt;Hawthorn M, Ferrante J, Luchowski E, Rutledge A, Wei XY, Triggle DJ.                &lt;/author&gt;&lt;/authors&gt;&lt;/contributors&gt;&lt;titles&gt;&lt;title&gt;The actions of peppermint oil and menthol on calcium channel dependent processes in intestinal, neuronal and cardiac preparations.&lt;/title&gt;&lt;secondary-title&gt;Alimentary Pharmacology &amp;amp; Therapeutics&lt;/secondary-title&gt;&lt;/titles&gt;&lt;periodical&gt;&lt;full-title&gt;Alimentary Pharmacology &amp;amp; Therapeutics&lt;/full-title&gt;&lt;/periodical&gt;&lt;pages&gt;101-118&lt;/pages&gt;&lt;volume&gt;2&lt;/volume&gt;&lt;dates&gt;&lt;year&gt;1988&lt;/year&gt;&lt;/dates&gt;&lt;urls&gt;&lt;/urls&gt;&lt;/record&gt;&lt;/Cite&gt;&lt;/EndNote&gt;</w:instrText>
      </w:r>
      <w:r w:rsidR="000E02DD">
        <w:rPr>
          <w:rFonts w:asciiTheme="majorBidi" w:hAnsiTheme="majorBidi" w:cstheme="majorBidi"/>
          <w:b/>
          <w:bCs/>
          <w:sz w:val="24"/>
          <w:szCs w:val="24"/>
        </w:rPr>
        <w:fldChar w:fldCharType="separate"/>
      </w:r>
      <w:r w:rsidR="00294A08">
        <w:rPr>
          <w:rFonts w:asciiTheme="majorBidi" w:hAnsiTheme="majorBidi" w:cstheme="majorBidi"/>
          <w:b/>
          <w:bCs/>
          <w:noProof/>
          <w:sz w:val="24"/>
          <w:szCs w:val="24"/>
        </w:rPr>
        <w:t>(Hawthorn M 1988)</w:t>
      </w:r>
      <w:r w:rsidR="000E02DD">
        <w:rPr>
          <w:rFonts w:asciiTheme="majorBidi" w:hAnsiTheme="majorBidi" w:cstheme="majorBidi"/>
          <w:b/>
          <w:bCs/>
          <w:sz w:val="24"/>
          <w:szCs w:val="24"/>
        </w:rPr>
        <w:fldChar w:fldCharType="end"/>
      </w:r>
      <w:r w:rsidR="00294A08">
        <w:rPr>
          <w:rFonts w:asciiTheme="majorBidi" w:hAnsiTheme="majorBidi" w:cstheme="majorBidi"/>
          <w:b/>
          <w:bCs/>
          <w:sz w:val="24"/>
          <w:szCs w:val="24"/>
        </w:rPr>
        <w:t>.</w:t>
      </w:r>
    </w:p>
    <w:p w:rsidR="008E10D7" w:rsidRDefault="008E10D7" w:rsidP="00A32086">
      <w:pPr>
        <w:spacing w:after="0"/>
        <w:ind w:left="180" w:hanging="180"/>
        <w:jc w:val="both"/>
        <w:rPr>
          <w:rFonts w:asciiTheme="majorBidi" w:hAnsiTheme="majorBidi" w:cstheme="majorBidi"/>
          <w:sz w:val="24"/>
          <w:szCs w:val="24"/>
        </w:rPr>
      </w:pPr>
      <w:r>
        <w:rPr>
          <w:rFonts w:asciiTheme="majorBidi" w:hAnsiTheme="majorBidi" w:cstheme="majorBidi"/>
          <w:sz w:val="24"/>
          <w:szCs w:val="24"/>
        </w:rPr>
        <w:t xml:space="preserve">- </w:t>
      </w:r>
      <w:r w:rsidRPr="008E10D7">
        <w:rPr>
          <w:rFonts w:asciiTheme="majorBidi" w:hAnsiTheme="majorBidi" w:cstheme="majorBidi"/>
          <w:sz w:val="24"/>
          <w:szCs w:val="24"/>
        </w:rPr>
        <w:t>The essential oil from </w:t>
      </w:r>
      <w:r w:rsidRPr="004505B4">
        <w:rPr>
          <w:rFonts w:asciiTheme="majorBidi" w:hAnsiTheme="majorBidi" w:cstheme="majorBidi"/>
          <w:i/>
          <w:iCs/>
          <w:sz w:val="24"/>
          <w:szCs w:val="24"/>
        </w:rPr>
        <w:t>Mentha</w:t>
      </w:r>
      <w:r w:rsidRPr="008E10D7">
        <w:rPr>
          <w:rFonts w:asciiTheme="majorBidi" w:hAnsiTheme="majorBidi" w:cstheme="majorBidi"/>
          <w:sz w:val="24"/>
          <w:szCs w:val="24"/>
        </w:rPr>
        <w:t> is used topically to treat oral mucosal inflammation and also an antimicrobial and an ingredient in many analgesic creams. Approved for internal use, the oil from </w:t>
      </w:r>
      <w:r w:rsidRPr="004505B4">
        <w:rPr>
          <w:rFonts w:asciiTheme="majorBidi" w:hAnsiTheme="majorBidi" w:cstheme="majorBidi"/>
          <w:i/>
          <w:iCs/>
          <w:sz w:val="24"/>
          <w:szCs w:val="24"/>
        </w:rPr>
        <w:t>Mentha</w:t>
      </w:r>
      <w:r w:rsidRPr="008E10D7">
        <w:rPr>
          <w:rFonts w:asciiTheme="majorBidi" w:hAnsiTheme="majorBidi" w:cstheme="majorBidi"/>
          <w:sz w:val="24"/>
          <w:szCs w:val="24"/>
        </w:rPr>
        <w:t xml:space="preserve"> is also used to treat bile duct discomfort, irritable bowel syndrome, myalgia and neuralgia, inflammation of the oral mucosa, discomfort from menstrual cramps, secondary amenorrhea and oligomenorrhea, and diverticulitis and is used as an anti-inflammatory and </w:t>
      </w:r>
      <w:r>
        <w:rPr>
          <w:rFonts w:asciiTheme="majorBidi" w:hAnsiTheme="majorBidi" w:cstheme="majorBidi"/>
          <w:sz w:val="24"/>
          <w:szCs w:val="24"/>
        </w:rPr>
        <w:t>expectorant</w:t>
      </w:r>
      <w:r w:rsidR="000E02DD" w:rsidRPr="00A32086">
        <w:rPr>
          <w:rFonts w:asciiTheme="majorBidi" w:hAnsiTheme="majorBidi" w:cstheme="majorBidi"/>
          <w:b/>
          <w:bCs/>
          <w:sz w:val="24"/>
          <w:szCs w:val="24"/>
        </w:rPr>
        <w:fldChar w:fldCharType="begin"/>
      </w:r>
      <w:r w:rsidR="00A32086" w:rsidRPr="00A32086">
        <w:rPr>
          <w:rFonts w:asciiTheme="majorBidi" w:hAnsiTheme="majorBidi" w:cstheme="majorBidi"/>
          <w:b/>
          <w:bCs/>
          <w:sz w:val="24"/>
          <w:szCs w:val="24"/>
        </w:rPr>
        <w:instrText xml:space="preserve"> ADDIN EN.CITE &lt;EndNote&gt;&lt;Cite&gt;&lt;Author&gt;Fatiha Brahmi&lt;/Author&gt;&lt;Year&gt;2017&lt;/Year&gt;&lt;RecNum&gt;128&lt;/RecNum&gt;&lt;DisplayText&gt;(Fatiha Brahmi 2017)&lt;/DisplayText&gt;&lt;record&gt;&lt;rec-number&gt;128&lt;/rec-number&gt;&lt;foreign-keys&gt;&lt;key app="EN" db-id="0zpwptv0mxfvtcezss9pwd2d0wfw5a2xzwdw" timestamp="1546005605"&gt;128&lt;/key&gt;&lt;/foreign-keys&gt;&lt;ref-type name="Press Release"&gt;63&lt;/ref-type&gt;&lt;contributors&gt;&lt;authors&gt;&lt;author&gt;Fatiha Brahmi, Madani Khodir, Chibane Mohamed, Duez Pierre&lt;/author&gt;&lt;/authors&gt;&lt;secondary-authors&gt;&lt;author&gt;IntechOpen Limited&lt;/author&gt;&lt;/secondary-authors&gt;&lt;/contributors&gt;&lt;titles&gt;&lt;title&gt;Chemical Composition and Biological Activities of Mentha Species&lt;/title&gt;&lt;/titles&gt;&lt;dates&gt;&lt;year&gt;2017&lt;/year&gt;&lt;/dates&gt;&lt;urls&gt;&lt;/urls&gt;&lt;/record&gt;&lt;/Cite&gt;&lt;/EndNote&gt;</w:instrText>
      </w:r>
      <w:r w:rsidR="000E02DD" w:rsidRPr="00A32086">
        <w:rPr>
          <w:rFonts w:asciiTheme="majorBidi" w:hAnsiTheme="majorBidi" w:cstheme="majorBidi"/>
          <w:b/>
          <w:bCs/>
          <w:sz w:val="24"/>
          <w:szCs w:val="24"/>
        </w:rPr>
        <w:fldChar w:fldCharType="separate"/>
      </w:r>
      <w:r w:rsidR="00A32086" w:rsidRPr="00A32086">
        <w:rPr>
          <w:rFonts w:asciiTheme="majorBidi" w:hAnsiTheme="majorBidi" w:cstheme="majorBidi"/>
          <w:b/>
          <w:bCs/>
          <w:noProof/>
          <w:sz w:val="24"/>
          <w:szCs w:val="24"/>
        </w:rPr>
        <w:t>(Fatiha Brahmi 2017)</w:t>
      </w:r>
      <w:r w:rsidR="000E02DD" w:rsidRPr="00A32086">
        <w:rPr>
          <w:rFonts w:asciiTheme="majorBidi" w:hAnsiTheme="majorBidi" w:cstheme="majorBidi"/>
          <w:b/>
          <w:bCs/>
          <w:sz w:val="24"/>
          <w:szCs w:val="24"/>
        </w:rPr>
        <w:fldChar w:fldCharType="end"/>
      </w:r>
      <w:r>
        <w:rPr>
          <w:rFonts w:asciiTheme="majorBidi" w:hAnsiTheme="majorBidi" w:cstheme="majorBidi"/>
          <w:sz w:val="24"/>
          <w:szCs w:val="24"/>
        </w:rPr>
        <w:t>.</w:t>
      </w:r>
    </w:p>
    <w:p w:rsidR="00AB08C3" w:rsidRDefault="008E10D7" w:rsidP="00A32086">
      <w:pPr>
        <w:spacing w:after="0"/>
        <w:ind w:left="180" w:hanging="180"/>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 </w:t>
      </w:r>
      <w:r w:rsidR="00A0342C">
        <w:rPr>
          <w:rFonts w:asciiTheme="majorBidi" w:hAnsiTheme="majorBidi" w:cstheme="majorBidi"/>
          <w:sz w:val="24"/>
          <w:szCs w:val="24"/>
        </w:rPr>
        <w:t xml:space="preserve">In India, </w:t>
      </w:r>
      <w:r w:rsidRPr="008E10D7">
        <w:rPr>
          <w:rFonts w:asciiTheme="majorBidi" w:hAnsiTheme="majorBidi" w:cstheme="majorBidi"/>
          <w:color w:val="000000"/>
          <w:sz w:val="24"/>
          <w:szCs w:val="24"/>
          <w:shd w:val="clear" w:color="auto" w:fill="FFFFFF"/>
        </w:rPr>
        <w:t>Peppermint oil (as well as peppermint leaf) has been used internally as an antispasmodic (upper gastrointestinal tract and bile ducts) and to treat irritable bowel syndrome, catarrh of the respiratory tract, and inflammation of the oral mucosa. Externally, p</w:t>
      </w:r>
      <w:r w:rsidR="00D10899">
        <w:rPr>
          <w:rFonts w:asciiTheme="majorBidi" w:hAnsiTheme="majorBidi" w:cstheme="majorBidi"/>
          <w:color w:val="000000"/>
          <w:sz w:val="24"/>
          <w:szCs w:val="24"/>
          <w:shd w:val="clear" w:color="auto" w:fill="FFFFFF"/>
        </w:rPr>
        <w:t xml:space="preserve">eppermint oil has been used for </w:t>
      </w:r>
      <w:r w:rsidRPr="008E10D7">
        <w:rPr>
          <w:rFonts w:asciiTheme="majorBidi" w:hAnsiTheme="majorBidi" w:cstheme="majorBidi"/>
          <w:color w:val="000000"/>
          <w:sz w:val="24"/>
          <w:szCs w:val="24"/>
          <w:shd w:val="clear" w:color="auto" w:fill="FFFFFF"/>
        </w:rPr>
        <w:t>myalgia and neuralgia</w:t>
      </w:r>
      <w:r w:rsidR="00D10899">
        <w:rPr>
          <w:rFonts w:asciiTheme="majorBidi" w:hAnsiTheme="majorBidi" w:cstheme="majorBidi"/>
          <w:color w:val="000000"/>
          <w:sz w:val="24"/>
          <w:szCs w:val="24"/>
          <w:shd w:val="clear" w:color="auto" w:fill="FFFFFF"/>
        </w:rPr>
        <w:t>, t</w:t>
      </w:r>
      <w:r w:rsidRPr="008E10D7">
        <w:rPr>
          <w:rFonts w:asciiTheme="majorBidi" w:hAnsiTheme="majorBidi" w:cstheme="majorBidi"/>
          <w:color w:val="000000"/>
          <w:sz w:val="24"/>
          <w:szCs w:val="24"/>
          <w:shd w:val="clear" w:color="auto" w:fill="FFFFFF"/>
        </w:rPr>
        <w:t>o relieve menstrual cramps and used externally for neuralgia, myalgia, headaches, migraines, and chicken pox</w:t>
      </w:r>
      <w:r w:rsidR="00A0342C">
        <w:rPr>
          <w:rFonts w:asciiTheme="majorBidi" w:hAnsiTheme="majorBidi" w:cstheme="majorBidi"/>
          <w:color w:val="000000"/>
          <w:sz w:val="24"/>
          <w:szCs w:val="24"/>
          <w:shd w:val="clear" w:color="auto" w:fill="FFFFFF"/>
        </w:rPr>
        <w:t xml:space="preserve">. In addition, </w:t>
      </w:r>
      <w:r w:rsidR="00A0342C" w:rsidRPr="00A0342C">
        <w:rPr>
          <w:rFonts w:asciiTheme="majorBidi" w:hAnsiTheme="majorBidi" w:cstheme="majorBidi"/>
          <w:color w:val="000000"/>
          <w:sz w:val="24"/>
          <w:szCs w:val="24"/>
          <w:shd w:val="clear" w:color="auto" w:fill="FFFFFF"/>
        </w:rPr>
        <w:t>Peppermint plants have been used for many conditions, including loss of appetite, common cold, bronchitis, sinusitis, fever, nausea, vomiting, and indigestion</w:t>
      </w:r>
      <w:r w:rsidR="000E02DD" w:rsidRPr="00A32086">
        <w:rPr>
          <w:rFonts w:asciiTheme="majorBidi" w:hAnsiTheme="majorBidi" w:cstheme="majorBidi"/>
          <w:b/>
          <w:bCs/>
          <w:color w:val="000000"/>
          <w:sz w:val="24"/>
          <w:szCs w:val="24"/>
          <w:shd w:val="clear" w:color="auto" w:fill="FFFFFF"/>
        </w:rPr>
        <w:fldChar w:fldCharType="begin"/>
      </w:r>
      <w:r w:rsidR="00A32086" w:rsidRPr="00A32086">
        <w:rPr>
          <w:rFonts w:asciiTheme="majorBidi" w:hAnsiTheme="majorBidi" w:cstheme="majorBidi"/>
          <w:b/>
          <w:bCs/>
          <w:color w:val="000000"/>
          <w:sz w:val="24"/>
          <w:szCs w:val="24"/>
          <w:shd w:val="clear" w:color="auto" w:fill="FFFFFF"/>
        </w:rPr>
        <w:instrText xml:space="preserve"> ADDIN EN.CITE &lt;EndNote&gt;&lt;Cite&gt;&lt;Author&gt;Fatiha Brahmi&lt;/Author&gt;&lt;Year&gt;2017&lt;/Year&gt;&lt;RecNum&gt;128&lt;/RecNum&gt;&lt;DisplayText&gt;(Fatiha Brahmi 2017)&lt;/DisplayText&gt;&lt;record&gt;&lt;rec-number&gt;128&lt;/rec-number&gt;&lt;foreign-keys&gt;&lt;key app="EN" db-id="0zpwptv0mxfvtcezss9pwd2d0wfw5a2xzwdw" timestamp="1546005605"&gt;128&lt;/key&gt;&lt;/foreign-keys&gt;&lt;ref-type name="Press Release"&gt;63&lt;/ref-type&gt;&lt;contributors&gt;&lt;authors&gt;&lt;author&gt;Fatiha Brahmi, Madani Khodir, Chibane Mohamed, Duez Pierre&lt;/author&gt;&lt;/authors&gt;&lt;secondary-authors&gt;&lt;author&gt;IntechOpen Limited&lt;/author&gt;&lt;/secondary-authors&gt;&lt;/contributors&gt;&lt;titles&gt;&lt;title&gt;Chemical Composition and Biological Activities of Mentha Species&lt;/title&gt;&lt;/titles&gt;&lt;dates&gt;&lt;year&gt;2017&lt;/year&gt;&lt;/dates&gt;&lt;urls&gt;&lt;/urls&gt;&lt;/record&gt;&lt;/Cite&gt;&lt;/EndNote&gt;</w:instrText>
      </w:r>
      <w:r w:rsidR="000E02DD" w:rsidRPr="00A32086">
        <w:rPr>
          <w:rFonts w:asciiTheme="majorBidi" w:hAnsiTheme="majorBidi" w:cstheme="majorBidi"/>
          <w:b/>
          <w:bCs/>
          <w:color w:val="000000"/>
          <w:sz w:val="24"/>
          <w:szCs w:val="24"/>
          <w:shd w:val="clear" w:color="auto" w:fill="FFFFFF"/>
        </w:rPr>
        <w:fldChar w:fldCharType="separate"/>
      </w:r>
      <w:r w:rsidR="00A32086" w:rsidRPr="00A32086">
        <w:rPr>
          <w:rFonts w:asciiTheme="majorBidi" w:hAnsiTheme="majorBidi" w:cstheme="majorBidi"/>
          <w:b/>
          <w:bCs/>
          <w:noProof/>
          <w:color w:val="000000"/>
          <w:sz w:val="24"/>
          <w:szCs w:val="24"/>
          <w:shd w:val="clear" w:color="auto" w:fill="FFFFFF"/>
        </w:rPr>
        <w:t>(Fatiha Brahmi 2017)</w:t>
      </w:r>
      <w:r w:rsidR="000E02DD" w:rsidRPr="00A32086">
        <w:rPr>
          <w:rFonts w:asciiTheme="majorBidi" w:hAnsiTheme="majorBidi" w:cstheme="majorBidi"/>
          <w:b/>
          <w:bCs/>
          <w:color w:val="000000"/>
          <w:sz w:val="24"/>
          <w:szCs w:val="24"/>
          <w:shd w:val="clear" w:color="auto" w:fill="FFFFFF"/>
        </w:rPr>
        <w:fldChar w:fldCharType="end"/>
      </w:r>
      <w:r w:rsidR="00AB08C3">
        <w:rPr>
          <w:rFonts w:asciiTheme="majorBidi" w:hAnsiTheme="majorBidi" w:cstheme="majorBidi"/>
          <w:color w:val="000000"/>
          <w:sz w:val="24"/>
          <w:szCs w:val="24"/>
          <w:shd w:val="clear" w:color="auto" w:fill="FFFFFF"/>
        </w:rPr>
        <w:t>.</w:t>
      </w:r>
    </w:p>
    <w:p w:rsidR="007C0041" w:rsidRDefault="00AB08C3" w:rsidP="00A32086">
      <w:pPr>
        <w:spacing w:after="0"/>
        <w:ind w:left="180" w:hanging="180"/>
        <w:jc w:val="both"/>
        <w:rPr>
          <w:rFonts w:asciiTheme="majorBidi" w:hAnsiTheme="majorBidi" w:cstheme="majorBidi"/>
          <w:b/>
          <w:bCs/>
          <w:sz w:val="24"/>
          <w:szCs w:val="24"/>
        </w:rPr>
      </w:pPr>
      <w:r>
        <w:rPr>
          <w:rFonts w:asciiTheme="majorBidi" w:hAnsiTheme="majorBidi" w:cstheme="majorBidi"/>
          <w:color w:val="000000"/>
          <w:sz w:val="24"/>
          <w:szCs w:val="24"/>
          <w:shd w:val="clear" w:color="auto" w:fill="FFFFFF"/>
        </w:rPr>
        <w:t xml:space="preserve">- In Finland, </w:t>
      </w:r>
      <w:r w:rsidRPr="007C0041">
        <w:rPr>
          <w:rFonts w:asciiTheme="majorBidi" w:hAnsiTheme="majorBidi" w:cstheme="majorBidi"/>
          <w:color w:val="000000"/>
          <w:sz w:val="24"/>
          <w:szCs w:val="24"/>
          <w:shd w:val="clear" w:color="auto" w:fill="FFFFFF"/>
        </w:rPr>
        <w:t xml:space="preserve">Peppermint uses include irritable bowel syndrome, flatulence, indigestion, nausea, vomiting, cough, and </w:t>
      </w:r>
      <w:commentRangeEnd w:id="20"/>
      <w:r w:rsidR="00566DFE">
        <w:rPr>
          <w:rStyle w:val="CommentReference"/>
        </w:rPr>
        <w:commentReference w:id="20"/>
      </w:r>
      <w:r w:rsidRPr="007C0041">
        <w:rPr>
          <w:rFonts w:asciiTheme="majorBidi" w:hAnsiTheme="majorBidi" w:cstheme="majorBidi"/>
          <w:color w:val="000000"/>
          <w:sz w:val="24"/>
          <w:szCs w:val="24"/>
          <w:shd w:val="clear" w:color="auto" w:fill="FFFFFF"/>
        </w:rPr>
        <w:t>bronchitis</w:t>
      </w:r>
      <w:commentRangeEnd w:id="22"/>
      <w:r w:rsidR="00C717E0">
        <w:rPr>
          <w:rStyle w:val="CommentReference"/>
        </w:rPr>
        <w:commentReference w:id="22"/>
      </w:r>
      <w:r w:rsidR="000E02DD" w:rsidRPr="00A32086">
        <w:rPr>
          <w:rFonts w:asciiTheme="majorBidi" w:hAnsiTheme="majorBidi" w:cstheme="majorBidi"/>
          <w:b/>
          <w:bCs/>
          <w:color w:val="000000"/>
          <w:sz w:val="24"/>
          <w:szCs w:val="24"/>
          <w:shd w:val="clear" w:color="auto" w:fill="FFFFFF"/>
        </w:rPr>
        <w:fldChar w:fldCharType="begin"/>
      </w:r>
      <w:r w:rsidR="00A32086" w:rsidRPr="00A32086">
        <w:rPr>
          <w:rFonts w:asciiTheme="majorBidi" w:hAnsiTheme="majorBidi" w:cstheme="majorBidi"/>
          <w:b/>
          <w:bCs/>
          <w:color w:val="000000"/>
          <w:sz w:val="24"/>
          <w:szCs w:val="24"/>
          <w:shd w:val="clear" w:color="auto" w:fill="FFFFFF"/>
        </w:rPr>
        <w:instrText xml:space="preserve"> ADDIN EN.CITE &lt;EndNote&gt;&lt;Cite&gt;&lt;Author&gt;Fatiha Brahmi&lt;/Author&gt;&lt;Year&gt;2017&lt;/Year&gt;&lt;RecNum&gt;128&lt;/RecNum&gt;&lt;DisplayText&gt;(Fatiha Brahmi 2017)&lt;/DisplayText&gt;&lt;record&gt;&lt;rec-number&gt;128&lt;/rec-number&gt;&lt;foreign-keys&gt;&lt;key app="EN" db-id="0zpwptv0mxfvtcezss9pwd2d0wfw5a2xzwdw" timestamp="1546005605"&gt;128&lt;/key&gt;&lt;/foreign-keys&gt;&lt;ref-type name="Press Release"&gt;63&lt;/ref-type&gt;&lt;contributors&gt;&lt;authors&gt;&lt;author&gt;Fatiha Brahmi, Madani Khodir, Chibane Mohamed, Duez Pierre&lt;/author&gt;&lt;/authors&gt;&lt;secondary-authors&gt;&lt;author&gt;IntechOpen Limited&lt;/author&gt;&lt;/secondary-authors&gt;&lt;/contributors&gt;&lt;titles&gt;&lt;title&gt;Chemical Composition and Biological Activities of Mentha Species&lt;/title&gt;&lt;/titles&gt;&lt;dates&gt;&lt;year&gt;2017&lt;/year&gt;&lt;/dates&gt;&lt;urls&gt;&lt;/urls&gt;&lt;/record&gt;&lt;/Cite&gt;&lt;/EndNote&gt;</w:instrText>
      </w:r>
      <w:r w:rsidR="000E02DD" w:rsidRPr="00A32086">
        <w:rPr>
          <w:rFonts w:asciiTheme="majorBidi" w:hAnsiTheme="majorBidi" w:cstheme="majorBidi"/>
          <w:b/>
          <w:bCs/>
          <w:color w:val="000000"/>
          <w:sz w:val="24"/>
          <w:szCs w:val="24"/>
          <w:shd w:val="clear" w:color="auto" w:fill="FFFFFF"/>
        </w:rPr>
        <w:fldChar w:fldCharType="separate"/>
      </w:r>
      <w:r w:rsidR="00A32086" w:rsidRPr="00A32086">
        <w:rPr>
          <w:rFonts w:asciiTheme="majorBidi" w:hAnsiTheme="majorBidi" w:cstheme="majorBidi"/>
          <w:b/>
          <w:bCs/>
          <w:noProof/>
          <w:color w:val="000000"/>
          <w:sz w:val="24"/>
          <w:szCs w:val="24"/>
          <w:shd w:val="clear" w:color="auto" w:fill="FFFFFF"/>
        </w:rPr>
        <w:t>(Fatiha Brahmi 2017)</w:t>
      </w:r>
      <w:r w:rsidR="000E02DD" w:rsidRPr="00A32086">
        <w:rPr>
          <w:rFonts w:asciiTheme="majorBidi" w:hAnsiTheme="majorBidi" w:cstheme="majorBidi"/>
          <w:b/>
          <w:bCs/>
          <w:color w:val="000000"/>
          <w:sz w:val="24"/>
          <w:szCs w:val="24"/>
          <w:shd w:val="clear" w:color="auto" w:fill="FFFFFF"/>
        </w:rPr>
        <w:fldChar w:fldCharType="end"/>
      </w:r>
      <w:r w:rsidR="007C0041">
        <w:rPr>
          <w:rFonts w:asciiTheme="majorBidi" w:hAnsiTheme="majorBidi" w:cstheme="majorBidi"/>
          <w:b/>
          <w:bCs/>
          <w:sz w:val="24"/>
          <w:szCs w:val="24"/>
        </w:rPr>
        <w:t>.</w:t>
      </w:r>
    </w:p>
    <w:p w:rsidR="00D63030" w:rsidRDefault="007C0041" w:rsidP="00511EC1">
      <w:pPr>
        <w:spacing w:after="0"/>
        <w:ind w:left="180" w:hanging="18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A32086">
        <w:rPr>
          <w:rFonts w:asciiTheme="majorBidi" w:hAnsiTheme="majorBidi" w:cstheme="majorBidi"/>
          <w:sz w:val="24"/>
          <w:szCs w:val="24"/>
        </w:rPr>
        <w:t xml:space="preserve">While in </w:t>
      </w:r>
      <w:commentRangeStart w:id="24"/>
      <w:r w:rsidRPr="00A32086">
        <w:rPr>
          <w:rFonts w:asciiTheme="majorBidi" w:hAnsiTheme="majorBidi" w:cstheme="majorBidi"/>
          <w:sz w:val="24"/>
          <w:szCs w:val="24"/>
        </w:rPr>
        <w:t>USA,</w:t>
      </w:r>
      <w:r w:rsidR="001A4484">
        <w:rPr>
          <w:rFonts w:asciiTheme="majorBidi" w:hAnsiTheme="majorBidi" w:cstheme="majorBidi"/>
          <w:color w:val="000000"/>
          <w:sz w:val="24"/>
          <w:szCs w:val="24"/>
          <w:shd w:val="clear" w:color="auto" w:fill="FFFFFF"/>
        </w:rPr>
        <w:t>t</w:t>
      </w:r>
      <w:r w:rsidRPr="007C0041">
        <w:rPr>
          <w:rFonts w:asciiTheme="majorBidi" w:hAnsiTheme="majorBidi" w:cstheme="majorBidi"/>
          <w:color w:val="000000"/>
          <w:sz w:val="24"/>
          <w:szCs w:val="24"/>
          <w:shd w:val="clear" w:color="auto" w:fill="FFFFFF"/>
        </w:rPr>
        <w:t xml:space="preserve">he </w:t>
      </w:r>
      <w:commentRangeEnd w:id="24"/>
      <w:r w:rsidR="00AD4A6E">
        <w:rPr>
          <w:rStyle w:val="CommentReference"/>
        </w:rPr>
        <w:commentReference w:id="24"/>
      </w:r>
      <w:r w:rsidRPr="007C0041">
        <w:rPr>
          <w:rFonts w:asciiTheme="majorBidi" w:hAnsiTheme="majorBidi" w:cstheme="majorBidi"/>
          <w:color w:val="000000"/>
          <w:sz w:val="24"/>
          <w:szCs w:val="24"/>
          <w:shd w:val="clear" w:color="auto" w:fill="FFFFFF"/>
        </w:rPr>
        <w:t>odors of peppermint serve as central nervous system stimulant and are used to decrease fatigue</w:t>
      </w:r>
      <w:r w:rsidR="000E02DD" w:rsidRPr="00A32086">
        <w:rPr>
          <w:rFonts w:asciiTheme="majorBidi" w:hAnsiTheme="majorBidi" w:cstheme="majorBidi"/>
          <w:b/>
          <w:bCs/>
          <w:color w:val="000000"/>
          <w:sz w:val="24"/>
          <w:szCs w:val="24"/>
          <w:shd w:val="clear" w:color="auto" w:fill="FFFFFF"/>
        </w:rPr>
        <w:fldChar w:fldCharType="begin"/>
      </w:r>
      <w:r w:rsidR="00A32086" w:rsidRPr="00A32086">
        <w:rPr>
          <w:rFonts w:asciiTheme="majorBidi" w:hAnsiTheme="majorBidi" w:cstheme="majorBidi"/>
          <w:b/>
          <w:bCs/>
          <w:color w:val="000000"/>
          <w:sz w:val="24"/>
          <w:szCs w:val="24"/>
          <w:shd w:val="clear" w:color="auto" w:fill="FFFFFF"/>
        </w:rPr>
        <w:instrText xml:space="preserve"> ADDIN EN.CITE &lt;EndNote&gt;&lt;Cite&gt;&lt;Author&gt;Fatiha Brahmi&lt;/Author&gt;&lt;Year&gt;2017&lt;/Year&gt;&lt;RecNum&gt;128&lt;/RecNum&gt;&lt;DisplayText&gt;(Fatiha Brahmi 2017)&lt;/DisplayText&gt;&lt;record&gt;&lt;rec-number&gt;128&lt;/rec-number&gt;&lt;foreign-keys&gt;&lt;key app="EN" db-id="0zpwptv0mxfvtcezss9pwd2d0wfw5a2xzwdw" timestamp="1546005605"&gt;128&lt;/key&gt;&lt;/foreign-keys&gt;&lt;ref-type name="Press Release"&gt;63&lt;/ref-type&gt;&lt;contributors&gt;&lt;authors&gt;&lt;author&gt;Fatiha Brahmi, Madani Khodir, Chibane Mohamed, Duez Pierre&lt;/author&gt;&lt;/authors&gt;&lt;secondary-authors&gt;&lt;author&gt;IntechOpen Limited&lt;/author&gt;&lt;/secondary-authors&gt;&lt;/contributors&gt;&lt;titles&gt;&lt;title&gt;Chemical Composition and Biological Activities of Mentha Species&lt;/title&gt;&lt;/titles&gt;&lt;dates&gt;&lt;year&gt;2017&lt;/year&gt;&lt;/dates&gt;&lt;urls&gt;&lt;/urls&gt;&lt;/record&gt;&lt;/Cite&gt;&lt;/EndNote&gt;</w:instrText>
      </w:r>
      <w:r w:rsidR="000E02DD" w:rsidRPr="00A32086">
        <w:rPr>
          <w:rFonts w:asciiTheme="majorBidi" w:hAnsiTheme="majorBidi" w:cstheme="majorBidi"/>
          <w:b/>
          <w:bCs/>
          <w:color w:val="000000"/>
          <w:sz w:val="24"/>
          <w:szCs w:val="24"/>
          <w:shd w:val="clear" w:color="auto" w:fill="FFFFFF"/>
        </w:rPr>
        <w:fldChar w:fldCharType="separate"/>
      </w:r>
      <w:r w:rsidR="00A32086" w:rsidRPr="00A32086">
        <w:rPr>
          <w:rFonts w:asciiTheme="majorBidi" w:hAnsiTheme="majorBidi" w:cstheme="majorBidi"/>
          <w:b/>
          <w:bCs/>
          <w:noProof/>
          <w:color w:val="000000"/>
          <w:sz w:val="24"/>
          <w:szCs w:val="24"/>
          <w:shd w:val="clear" w:color="auto" w:fill="FFFFFF"/>
        </w:rPr>
        <w:t>(Fatiha Brahmi 2017)</w:t>
      </w:r>
      <w:r w:rsidR="000E02DD" w:rsidRPr="00A32086">
        <w:rPr>
          <w:rFonts w:asciiTheme="majorBidi" w:hAnsiTheme="majorBidi" w:cstheme="majorBidi"/>
          <w:b/>
          <w:bCs/>
          <w:color w:val="000000"/>
          <w:sz w:val="24"/>
          <w:szCs w:val="24"/>
          <w:shd w:val="clear" w:color="auto" w:fill="FFFFFF"/>
        </w:rPr>
        <w:fldChar w:fldCharType="end"/>
      </w:r>
      <w:r w:rsidRPr="007C0041">
        <w:rPr>
          <w:rFonts w:asciiTheme="majorBidi" w:hAnsiTheme="majorBidi" w:cstheme="majorBidi"/>
          <w:color w:val="000000"/>
          <w:sz w:val="24"/>
          <w:szCs w:val="24"/>
          <w:shd w:val="clear" w:color="auto" w:fill="FFFFFF"/>
        </w:rPr>
        <w:t>.</w:t>
      </w:r>
      <w:r w:rsidR="008E10D7" w:rsidRPr="007C0041">
        <w:rPr>
          <w:rFonts w:asciiTheme="majorBidi" w:hAnsiTheme="majorBidi" w:cstheme="majorBidi"/>
          <w:b/>
          <w:bCs/>
          <w:sz w:val="24"/>
          <w:szCs w:val="24"/>
        </w:rPr>
        <w:t> </w:t>
      </w:r>
    </w:p>
    <w:p w:rsidR="00511EC1" w:rsidRPr="004A3838" w:rsidRDefault="00511EC1" w:rsidP="00511EC1">
      <w:pPr>
        <w:spacing w:after="0"/>
        <w:ind w:left="180" w:hanging="180"/>
        <w:jc w:val="both"/>
        <w:rPr>
          <w:rFonts w:asciiTheme="majorBidi" w:hAnsiTheme="majorBidi" w:cstheme="majorBidi"/>
          <w:b/>
          <w:iCs/>
          <w:sz w:val="28"/>
          <w:szCs w:val="28"/>
        </w:rPr>
      </w:pPr>
    </w:p>
    <w:p w:rsidR="001907AF" w:rsidRPr="008E72D6" w:rsidRDefault="009C6B35" w:rsidP="00BD3C0D">
      <w:pPr>
        <w:autoSpaceDE w:val="0"/>
        <w:autoSpaceDN w:val="0"/>
        <w:adjustRightInd w:val="0"/>
        <w:spacing w:after="120"/>
        <w:contextualSpacing/>
        <w:jc w:val="both"/>
        <w:rPr>
          <w:rFonts w:asciiTheme="majorBidi" w:hAnsiTheme="majorBidi" w:cstheme="majorBidi"/>
          <w:b/>
          <w:sz w:val="28"/>
          <w:szCs w:val="28"/>
        </w:rPr>
      </w:pPr>
      <w:r>
        <w:rPr>
          <w:rFonts w:asciiTheme="majorBidi" w:hAnsiTheme="majorBidi" w:cstheme="majorBidi"/>
          <w:b/>
          <w:sz w:val="28"/>
          <w:szCs w:val="28"/>
        </w:rPr>
        <w:t>Pharmacological Properties o</w:t>
      </w:r>
      <w:r w:rsidR="00437502">
        <w:rPr>
          <w:rFonts w:asciiTheme="majorBidi" w:hAnsiTheme="majorBidi" w:cstheme="majorBidi"/>
          <w:b/>
          <w:sz w:val="28"/>
          <w:szCs w:val="28"/>
        </w:rPr>
        <w:t>f</w:t>
      </w:r>
      <w:r w:rsidR="005F67D2" w:rsidRPr="005F67D2">
        <w:rPr>
          <w:rFonts w:asciiTheme="majorBidi" w:hAnsiTheme="majorBidi" w:cstheme="majorBidi"/>
          <w:b/>
          <w:i/>
          <w:iCs/>
          <w:sz w:val="28"/>
          <w:szCs w:val="28"/>
        </w:rPr>
        <w:t>Mentha piperita</w:t>
      </w:r>
      <w:r w:rsidR="00437502" w:rsidRPr="00B62EDF">
        <w:rPr>
          <w:rFonts w:asciiTheme="majorBidi" w:hAnsiTheme="majorBidi" w:cstheme="majorBidi"/>
          <w:b/>
          <w:bCs/>
          <w:sz w:val="28"/>
          <w:szCs w:val="28"/>
        </w:rPr>
        <w:t>L.</w:t>
      </w:r>
    </w:p>
    <w:p w:rsidR="00E7660A" w:rsidRPr="00284332" w:rsidRDefault="005F67D2" w:rsidP="00BD3C0D">
      <w:pPr>
        <w:pStyle w:val="ListParagraph"/>
        <w:numPr>
          <w:ilvl w:val="0"/>
          <w:numId w:val="2"/>
        </w:numPr>
        <w:spacing w:after="120"/>
        <w:jc w:val="both"/>
        <w:rPr>
          <w:rFonts w:asciiTheme="majorBidi" w:hAnsiTheme="majorBidi" w:cstheme="majorBidi"/>
          <w:b/>
          <w:sz w:val="28"/>
          <w:szCs w:val="28"/>
        </w:rPr>
      </w:pPr>
      <w:r w:rsidRPr="00284332">
        <w:rPr>
          <w:rFonts w:asciiTheme="majorBidi" w:hAnsiTheme="majorBidi" w:cstheme="majorBidi"/>
          <w:b/>
          <w:sz w:val="28"/>
          <w:szCs w:val="28"/>
        </w:rPr>
        <w:t>Anti-bacterial activity:</w:t>
      </w:r>
    </w:p>
    <w:p w:rsidR="005F67D2" w:rsidRPr="00CA2DB4" w:rsidRDefault="00D83592" w:rsidP="00900900">
      <w:pPr>
        <w:pStyle w:val="Default"/>
        <w:spacing w:after="120" w:line="276" w:lineRule="auto"/>
        <w:jc w:val="both"/>
        <w:rPr>
          <w:b/>
          <w:bCs/>
        </w:rPr>
      </w:pPr>
      <w:r w:rsidRPr="001870C3">
        <w:t xml:space="preserve">Peppermint oil and different extracts of </w:t>
      </w:r>
      <w:r w:rsidRPr="001870C3">
        <w:rPr>
          <w:i/>
          <w:iCs/>
        </w:rPr>
        <w:t xml:space="preserve">Mentha </w:t>
      </w:r>
      <w:r w:rsidR="00221602" w:rsidRPr="001870C3">
        <w:rPr>
          <w:i/>
          <w:iCs/>
        </w:rPr>
        <w:t>piperita</w:t>
      </w:r>
      <w:r w:rsidR="00221602" w:rsidRPr="001870C3">
        <w:t xml:space="preserve"> possess</w:t>
      </w:r>
      <w:r w:rsidRPr="001870C3">
        <w:t xml:space="preserve"> potent antibacterial activity against some Gram-positive and Gram-negative bacterial strains</w:t>
      </w:r>
      <w:r w:rsidR="000E02DD">
        <w:rPr>
          <w:b/>
          <w:bCs/>
        </w:rPr>
        <w:fldChar w:fldCharType="begin"/>
      </w:r>
      <w:r w:rsidR="00284332">
        <w:rPr>
          <w:b/>
          <w:bCs/>
        </w:rPr>
        <w:instrText xml:space="preserve"> ADDIN EN.CITE &lt;EndNote&gt;&lt;Cite&gt;&lt;Author&gt;Singh R.&lt;/Author&gt;&lt;Year&gt;2015&lt;/Year&gt;&lt;RecNum&gt;78&lt;/RecNum&gt;&lt;DisplayText&gt;(Singh R. 2015)&lt;/DisplayText&gt;&lt;record&gt;&lt;rec-number&gt;78&lt;/rec-number&gt;&lt;foreign-keys&gt;&lt;key app="EN" db-id="0zpwptv0mxfvtcezss9pwd2d0wfw5a2xzwdw" timestamp="1541276809"&gt;78&lt;/key&gt;&lt;/foreign-keys&gt;&lt;ref-type name="Journal Article"&gt;17&lt;/ref-type&gt;&lt;contributors&gt;&lt;authors&gt;&lt;author&gt;Singh R., Shushni M.AM., Asma Belkheir A. &lt;/author&gt;&lt;/authors&gt;&lt;/contributors&gt;&lt;titles&gt;&lt;title&gt;Antibacterial and antioxidant activities of Mentha piperita L&lt;/title&gt;&lt;secondary-title&gt;Arabian Journal of Chemistry&lt;/secondary-title&gt;&lt;/titles&gt;&lt;periodical&gt;&lt;full-title&gt;Arabian Journal of Chemistry&lt;/full-title&gt;&lt;/periodical&gt;&lt;pages&gt;322-328&lt;/pages&gt;&lt;volume&gt;8&lt;/volume&gt;&lt;dates&gt;&lt;year&gt;2015&lt;/year&gt;&lt;/dates&gt;&lt;urls&gt;&lt;/urls&gt;&lt;/record&gt;&lt;/Cite&gt;&lt;/EndNote&gt;</w:instrText>
      </w:r>
      <w:r w:rsidR="000E02DD">
        <w:rPr>
          <w:b/>
          <w:bCs/>
        </w:rPr>
        <w:fldChar w:fldCharType="separate"/>
      </w:r>
      <w:r w:rsidR="00284332">
        <w:rPr>
          <w:b/>
          <w:bCs/>
          <w:noProof/>
        </w:rPr>
        <w:t>(Singh R. 2015)</w:t>
      </w:r>
      <w:r w:rsidR="000E02DD">
        <w:rPr>
          <w:b/>
          <w:bCs/>
        </w:rPr>
        <w:fldChar w:fldCharType="end"/>
      </w:r>
      <w:r w:rsidR="000E02DD">
        <w:rPr>
          <w:b/>
          <w:bCs/>
        </w:rPr>
        <w:fldChar w:fldCharType="begin"/>
      </w:r>
      <w:r w:rsidR="00900900">
        <w:rPr>
          <w:b/>
          <w:bCs/>
        </w:rPr>
        <w:instrText xml:space="preserve"> ADDIN EN.CITE &lt;EndNote&gt;&lt;Cite&gt;&lt;Author&gt;GO¬ KALP IúSüCAN&lt;/Author&gt;&lt;Year&gt;2002&lt;/Year&gt;&lt;RecNum&gt;122&lt;/RecNum&gt;&lt;DisplayText&gt;(GO¬ KALP IúSüCAN 2002)&lt;/DisplayText&gt;&lt;record&gt;&lt;rec-number&gt;122&lt;/rec-number&gt;&lt;foreign-keys&gt;&lt;key app="EN" db-id="0zpwptv0mxfvtcezss9pwd2d0wfw5a2xzwdw" timestamp="1545342366"&gt;122&lt;/key&gt;&lt;/foreign-keys&gt;&lt;ref-type name="Journal Article"&gt;17&lt;/ref-type&gt;&lt;contributors&gt;&lt;authors&gt;&lt;author&gt;GO¬ KALP IúSüCAN, NESüE KIúRIúMER, MIúNE KU¬ RKCU¬ OGÿ LU, K. HU¬ SNU¬ CAN BASüER, AND FATIúH DEMIúRCIú*&lt;/author&gt;&lt;/authors&gt;&lt;/contributors&gt;&lt;titles&gt;&lt;title&gt;Antimicrobial Screening of Mentha piperita Essential Oils&lt;/title&gt;&lt;secondary-title&gt;J. Agric. Food Chem. &lt;/secondary-title&gt;&lt;/titles&gt;&lt;periodical&gt;&lt;full-title&gt;J. Agric. Food Chem.&lt;/full-title&gt;&lt;/periodical&gt;&lt;pages&gt;3943-3946&lt;/pages&gt;&lt;volume&gt;50&lt;/volume&gt;&lt;dates&gt;&lt;year&gt;2002&lt;/year&gt;&lt;/dates&gt;&lt;urls&gt;&lt;/urls&gt;&lt;/record&gt;&lt;/Cite&gt;&lt;/EndNote&gt;</w:instrText>
      </w:r>
      <w:r w:rsidR="000E02DD">
        <w:rPr>
          <w:b/>
          <w:bCs/>
        </w:rPr>
        <w:fldChar w:fldCharType="separate"/>
      </w:r>
      <w:r w:rsidR="00900900">
        <w:rPr>
          <w:b/>
          <w:bCs/>
          <w:noProof/>
        </w:rPr>
        <w:t>(GO¬ KALP IúSüCAN 2002)</w:t>
      </w:r>
      <w:r w:rsidR="000E02DD">
        <w:rPr>
          <w:b/>
          <w:bCs/>
        </w:rPr>
        <w:fldChar w:fldCharType="end"/>
      </w:r>
      <w:r w:rsidR="00D703CF">
        <w:t xml:space="preserve">and its ability to </w:t>
      </w:r>
      <w:r w:rsidR="00D703CF" w:rsidRPr="00D703CF">
        <w:rPr>
          <w:rFonts w:asciiTheme="majorBidi" w:hAnsiTheme="majorBidi" w:cstheme="majorBidi"/>
        </w:rPr>
        <w:t>on the adherence and retention of bacteria in dental biofilm</w:t>
      </w:r>
      <w:r w:rsidR="000E02DD" w:rsidRPr="00CA2DB4">
        <w:rPr>
          <w:rFonts w:asciiTheme="majorBidi" w:hAnsiTheme="majorBidi" w:cstheme="majorBidi"/>
          <w:b/>
          <w:bCs/>
        </w:rPr>
        <w:fldChar w:fldCharType="begin"/>
      </w:r>
      <w:r w:rsidR="00CA2DB4" w:rsidRPr="00CA2DB4">
        <w:rPr>
          <w:rFonts w:asciiTheme="majorBidi" w:hAnsiTheme="majorBidi" w:cstheme="majorBidi"/>
          <w:b/>
          <w:bCs/>
        </w:rPr>
        <w:instrText xml:space="preserve"> ADDIN EN.CITE &lt;EndNote&gt;&lt;Cite&gt;&lt;Author&gt;Abdul Rahim Z.H.&lt;/Author&gt;&lt;Year&gt;2014&lt;/Year&gt;&lt;RecNum&gt;116&lt;/RecNum&gt;&lt;DisplayText&gt;(Abdul Rahim Z.H. 2014)&lt;/DisplayText&gt;&lt;record&gt;&lt;rec-number&gt;116&lt;/rec-number&gt;&lt;foreign-keys&gt;&lt;key app="EN" db-id="0zpwptv0mxfvtcezss9pwd2d0wfw5a2xzwdw" timestamp="1545335690"&gt;116&lt;/key&gt;&lt;/foreign-keys&gt;&lt;ref-type name="Journal Article"&gt;17&lt;/ref-type&gt;&lt;contributors&gt;&lt;authors&gt;&lt;author&gt;Abdul Rahim Z.H., Shaikh S., Ismail W.N.H.W, Harun W.H.W. and Abdul Razak F.&lt;/author&gt;&lt;/authors&gt;&lt;/contributors&gt;&lt;titles&gt;&lt;title&gt;The Effect of Selected Plant Extracts on the Development of Single-Species Dental Biofilms&lt;/title&gt;&lt;secondary-title&gt;Journal of the College of Physicians and Surgeons Pakistan &lt;/secondary-title&gt;&lt;/titles&gt;&lt;periodical&gt;&lt;full-title&gt;Journal of the College of Physicians and Surgeons Pakistan&lt;/full-title&gt;&lt;/periodical&gt;&lt;pages&gt;796-801&lt;/pages&gt;&lt;volume&gt;24&lt;/volume&gt;&lt;number&gt;11&lt;/number&gt;&lt;dates&gt;&lt;year&gt;2014&lt;/year&gt;&lt;/dates&gt;&lt;urls&gt;&lt;/urls&gt;&lt;/record&gt;&lt;/Cite&gt;&lt;/EndNote&gt;</w:instrText>
      </w:r>
      <w:r w:rsidR="000E02DD" w:rsidRPr="00CA2DB4">
        <w:rPr>
          <w:rFonts w:asciiTheme="majorBidi" w:hAnsiTheme="majorBidi" w:cstheme="majorBidi"/>
          <w:b/>
          <w:bCs/>
        </w:rPr>
        <w:fldChar w:fldCharType="separate"/>
      </w:r>
      <w:r w:rsidR="00CA2DB4" w:rsidRPr="00CA2DB4">
        <w:rPr>
          <w:rFonts w:asciiTheme="majorBidi" w:hAnsiTheme="majorBidi" w:cstheme="majorBidi"/>
          <w:b/>
          <w:bCs/>
          <w:noProof/>
        </w:rPr>
        <w:t>(Abdul Rahim Z.H. 2014)</w:t>
      </w:r>
      <w:r w:rsidR="000E02DD" w:rsidRPr="00CA2DB4">
        <w:rPr>
          <w:rFonts w:asciiTheme="majorBidi" w:hAnsiTheme="majorBidi" w:cstheme="majorBidi"/>
          <w:b/>
          <w:bCs/>
        </w:rPr>
        <w:fldChar w:fldCharType="end"/>
      </w:r>
      <w:r w:rsidR="00CA2DB4">
        <w:rPr>
          <w:rFonts w:asciiTheme="majorBidi" w:hAnsiTheme="majorBidi" w:cstheme="majorBidi"/>
          <w:b/>
          <w:bCs/>
        </w:rPr>
        <w:t>.</w:t>
      </w:r>
    </w:p>
    <w:p w:rsidR="00D620A7" w:rsidRDefault="00D620A7" w:rsidP="00D620A7">
      <w:pPr>
        <w:pStyle w:val="EndNoteBibliography"/>
        <w:spacing w:after="120" w:line="276" w:lineRule="auto"/>
      </w:pPr>
      <w:r>
        <w:rPr>
          <w:rFonts w:asciiTheme="majorBidi" w:hAnsiTheme="majorBidi" w:cstheme="majorBidi"/>
          <w:b/>
          <w:bCs/>
          <w:sz w:val="28"/>
          <w:szCs w:val="28"/>
        </w:rPr>
        <w:t>Anti-microbial activity:</w:t>
      </w:r>
    </w:p>
    <w:p w:rsidR="00D620A7" w:rsidRDefault="00D620A7" w:rsidP="00403ECE">
      <w:pPr>
        <w:autoSpaceDE w:val="0"/>
        <w:autoSpaceDN w:val="0"/>
        <w:adjustRightInd w:val="0"/>
        <w:spacing w:after="120"/>
        <w:contextualSpacing/>
        <w:jc w:val="both"/>
        <w:rPr>
          <w:rFonts w:asciiTheme="majorBidi" w:hAnsiTheme="majorBidi" w:cstheme="majorBidi"/>
          <w:sz w:val="24"/>
          <w:szCs w:val="24"/>
        </w:rPr>
      </w:pPr>
      <w:r w:rsidRPr="005E3B4E">
        <w:rPr>
          <w:rFonts w:asciiTheme="majorBidi" w:hAnsiTheme="majorBidi" w:cstheme="majorBidi"/>
          <w:sz w:val="24"/>
          <w:szCs w:val="24"/>
        </w:rPr>
        <w:t>Menthol is virucidal against Influenza, Herpes and other viruses in vitro</w:t>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&lt;EndNote&gt;&lt;Cite&gt;&lt;Author&gt;R.&lt;/Author&gt;&lt;Year&gt;1994&lt;/Year&gt;&lt;RecNum&gt;79&lt;/RecNum&gt;&lt;Prefix&gt;Eccles &lt;/Prefix&gt;&lt;DisplayText&gt;(Eccles R. 1994)&lt;/DisplayText&gt;&lt;record&gt;&lt;rec-number&gt;79&lt;/rec-number&gt;&lt;foreign-keys&gt;&lt;key app="EN" db-id="0zpwptv0mxfvtcezss9pwd2d0wfw5a2xzwdw" timestamp="1541278238"&gt;79&lt;/key&gt;&lt;/foreign-keys&gt;&lt;ref-type name="Journal Article"&gt;17&lt;/ref-type&gt;&lt;contributors&gt;&lt;authors&gt;&lt;author&gt;Eccles R.&lt;/author&gt;&lt;/authors&gt;&lt;/contributors&gt;&lt;titles&gt;&lt;title&gt; Menthol and related cooling compounds.&lt;/title&gt;&lt;secondary-title&gt; J Pharm Pharmacol &lt;/secondary-title&gt;&lt;/titles&gt;&lt;pages&gt;618-630&lt;/pages&gt;&lt;volume&gt;46&lt;/volume&gt;&lt;dates&gt;&lt;year&gt;1994&lt;/year&gt;&lt;/dates&gt;&lt;urls&gt;&lt;/urls&gt;&lt;/record&gt;&lt;/Cite&gt;&lt;/EndNote&gt;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(Eccles R. 1994)</w:t>
      </w:r>
      <w:r w:rsidR="000E02DD">
        <w:rPr>
          <w:rFonts w:asciiTheme="majorBidi" w:hAnsiTheme="majorBidi" w:cstheme="majorBidi"/>
          <w:b/>
          <w:bCs/>
          <w:sz w:val="24"/>
          <w:szCs w:val="24"/>
        </w:rPr>
        <w:fldChar w:fldCharType="end"/>
      </w:r>
      <w:r>
        <w:rPr>
          <w:rFonts w:asciiTheme="majorBidi" w:hAnsiTheme="majorBidi" w:cstheme="majorBidi"/>
          <w:b/>
          <w:bCs/>
          <w:sz w:val="24"/>
          <w:szCs w:val="24"/>
        </w:rPr>
        <w:t xml:space="preserve">. </w:t>
      </w:r>
      <w:r w:rsidRPr="005E3B4E">
        <w:rPr>
          <w:rFonts w:asciiTheme="majorBidi" w:hAnsiTheme="majorBidi" w:cstheme="majorBidi"/>
          <w:sz w:val="24"/>
          <w:szCs w:val="24"/>
        </w:rPr>
        <w:t xml:space="preserve">Aqueous </w:t>
      </w:r>
      <w:commentRangeStart w:id="25"/>
      <w:r w:rsidRPr="005E3B4E">
        <w:rPr>
          <w:rFonts w:asciiTheme="majorBidi" w:hAnsiTheme="majorBidi" w:cstheme="majorBidi"/>
          <w:sz w:val="24"/>
          <w:szCs w:val="24"/>
        </w:rPr>
        <w:t xml:space="preserve">extracts of </w:t>
      </w:r>
      <w:r w:rsidRPr="00724575">
        <w:rPr>
          <w:rFonts w:asciiTheme="majorBidi" w:hAnsiTheme="majorBidi" w:cstheme="majorBidi"/>
          <w:i/>
          <w:iCs/>
          <w:sz w:val="24"/>
          <w:szCs w:val="24"/>
        </w:rPr>
        <w:t>M. piperita</w:t>
      </w:r>
      <w:r>
        <w:rPr>
          <w:rFonts w:asciiTheme="majorBidi" w:hAnsiTheme="majorBidi" w:cstheme="majorBidi"/>
          <w:sz w:val="24"/>
          <w:szCs w:val="24"/>
        </w:rPr>
        <w:t>L.,</w:t>
      </w:r>
      <w:r w:rsidRPr="00724575">
        <w:rPr>
          <w:rFonts w:asciiTheme="majorBidi" w:hAnsiTheme="majorBidi" w:cstheme="majorBidi"/>
          <w:i/>
          <w:iCs/>
          <w:sz w:val="24"/>
          <w:szCs w:val="24"/>
        </w:rPr>
        <w:t>M. piperita</w:t>
      </w:r>
      <w:r>
        <w:rPr>
          <w:rFonts w:asciiTheme="majorBidi" w:hAnsiTheme="majorBidi" w:cstheme="majorBidi"/>
          <w:sz w:val="24"/>
          <w:szCs w:val="24"/>
        </w:rPr>
        <w:t>L.</w:t>
      </w:r>
      <w:r w:rsidRPr="005E3B4E">
        <w:rPr>
          <w:rFonts w:asciiTheme="majorBidi" w:hAnsiTheme="majorBidi" w:cstheme="majorBidi"/>
          <w:sz w:val="24"/>
          <w:szCs w:val="24"/>
        </w:rPr>
        <w:t xml:space="preserve"> oil and menthol have mild antibacterial effects against both Gram-positive and Gram-negative bacteria </w:t>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&lt;EndNote&gt;&lt;Cite&gt;&lt;Author&gt;El-Kady IA&lt;/Author&gt;&lt;Year&gt;1993&lt;/Year&gt;&lt;RecNum&gt;80&lt;/RecNum&gt;&lt;DisplayText&gt;(El-Kady IA 1993)&lt;/DisplayText&gt;&lt;record&gt;&lt;rec-number&gt;80&lt;/rec-number&gt;&lt;foreign-keys&gt;&lt;key app="EN" db-id="0zpwptv0mxfvtcezss9pwd2d0wfw5a2xzwdw" timestamp="1541278496"&gt;80&lt;/key&gt;&lt;/foreign-keys&gt;&lt;ref-type name="Journal Article"&gt;17&lt;/ref-type&gt;&lt;contributors&gt;&lt;authors&gt;&lt;author&gt;El-Kady IA, El-Maraghy SSM, Mostafa ME. &lt;/author&gt;&lt;/authors&gt;&lt;/contributors&gt;&lt;titles&gt;&lt;title&gt;Antibacterial and antidermatophyte activities of some essential oils from spices&lt;/title&gt;&lt;secondary-title&gt;Qatar University Science Journal&lt;/secondary-title&gt;&lt;/titles&gt;&lt;periodical&gt;&lt;full-title&gt;Qatar University Science Journal&lt;/full-title&gt;&lt;/periodical&gt;&lt;pages&gt;63-69&lt;/pages&gt;&lt;volume&gt;13&lt;/volume&gt;&lt;dates&gt;&lt;year&gt;1993&lt;/year&gt;&lt;/dates&gt;&lt;urls&gt;&lt;/urls&gt;&lt;/record&gt;&lt;/Cite&gt;&lt;/EndNote&gt;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(El-Kady IA 1993)</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&lt;EndNote&gt;&lt;Cite&gt;&lt;Author&gt;Pattnaik S&lt;/Author&gt;&lt;Year&gt;1996&lt;/Year&gt;&lt;RecNum&gt;81&lt;/RecNum&gt;&lt;DisplayText&gt;(Pattnaik S 1996)&lt;/DisplayText&gt;&lt;record&gt;&lt;rec-number&gt;81&lt;/rec-number&gt;&lt;foreign-keys&gt;&lt;key app="EN" db-id="0zpwptv0mxfvtcezss9pwd2d0wfw5a2xzwdw" timestamp="1541278734"&gt;81&lt;/key&gt;&lt;/foreign-keys&gt;&lt;ref-type name="Journal Article"&gt;17&lt;/ref-type&gt;&lt;contributors&gt;&lt;authors&gt;&lt;author&gt;Pattnaik S, Subramanyam VR, Kole C.  &lt;/author&gt;&lt;/authors&gt;&lt;/contributors&gt;&lt;titles&gt;&lt;title&gt;Antibacterial and antifungal activity of ten essential oils in vitro. &lt;/title&gt;&lt;secondary-title&gt;Microbios&lt;/secondary-title&gt;&lt;/titles&gt;&lt;periodical&gt;&lt;full-title&gt;Microbios&lt;/full-title&gt;&lt;/periodical&gt;&lt;pages&gt;237-246&lt;/pages&gt;&lt;volume&gt;86&lt;/volume&gt;&lt;dates&gt;&lt;year&gt;1996&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(Pattnaik S 1996)</w:t>
      </w:r>
      <w:r w:rsidR="000E02DD">
        <w:rPr>
          <w:rFonts w:asciiTheme="majorBidi" w:hAnsiTheme="majorBidi" w:cstheme="majorBidi"/>
          <w:b/>
          <w:bCs/>
          <w:sz w:val="24"/>
          <w:szCs w:val="24"/>
        </w:rPr>
        <w:fldChar w:fldCharType="end"/>
      </w:r>
      <w:commentRangeStart w:id="26"/>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&lt;EndNote&gt;&lt;Cite&gt;&lt;Author&gt;Moleyar V&lt;/Author&gt;&lt;Year&gt;1992&lt;/Year&gt;&lt;RecNum&gt;82&lt;/RecNum&gt;&lt;DisplayText&gt;(Moleyar V 1992)&lt;/DisplayText&gt;&lt;record&gt;&lt;rec-number&gt;82&lt;/rec-number&gt;&lt;foreign-keys&gt;&lt;key app="EN" db-id="0zpwptv0mxfvtcezss9pwd2d0wfw5a2xzwdw" timestamp="1541278994"&gt;82&lt;/key&gt;&lt;/foreign-keys&gt;&lt;ref-type name="Journal Article"&gt;17&lt;/ref-type&gt;&lt;contributors&gt;&lt;authors&gt;&lt;author&gt;Moleyar V, Narasimham P.           &lt;/author&gt;&lt;/authors&gt;&lt;/contributors&gt;&lt;titles&gt;&lt;title&gt; Antibacterial activity of essential oil components. &lt;/title&gt;&lt;secondary-title&gt;Int J of Food Microbiology&lt;/secondary-title&gt;&lt;/titles&gt;&lt;periodical&gt;&lt;full-title&gt;Int J of Food Microbiology&lt;/full-title&gt;&lt;/periodical&gt;&lt;pages&gt;337-342&lt;/pages&gt;&lt;volume&gt;16&lt;/volume&gt;&lt;dates&gt;&lt;year&gt;1992&lt;/year&gt;&lt;/dates&gt;&lt;urls&gt;&lt;/urls&gt;&lt;/record&gt;&lt;/Cite&gt;&lt;/EndNote&gt;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(Moleyar V 1992)</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A35A7D">
        <w:rPr>
          <w:rFonts w:asciiTheme="majorBidi" w:hAnsiTheme="majorBidi" w:cstheme="majorBidi"/>
          <w:b/>
          <w:bCs/>
          <w:sz w:val="24"/>
          <w:szCs w:val="24"/>
        </w:rPr>
        <w:instrText xml:space="preserve"> ADDIN EN.CITE &lt;EndNote&gt;&lt;Cite&gt;&lt;Author&gt;Singh R.&lt;/Author&gt;&lt;Year&gt;2015&lt;/Year&gt;&lt;RecNum&gt;111&lt;/RecNum&gt;&lt;DisplayText&gt;(Singh R. 2015)&lt;/DisplayText&gt;&lt;record&gt;&lt;rec-number&gt;111&lt;/rec-number&gt;&lt;foreign-keys&gt;&lt;key app="EN" db-id="0zpwptv0mxfvtcezss9pwd2d0wfw5a2xzwdw" timestamp="1545313757"&gt;111&lt;/key&gt;&lt;/foreign-keys&gt;&lt;ref-type name="Journal Article"&gt;17&lt;/ref-type&gt;&lt;contributors&gt;&lt;authors&gt;&lt;author&gt;Singh R., Muftah A.M. Shushni, Asma Belkheir&lt;/author&gt;&lt;/authors&gt;&lt;/contributors&gt;&lt;titles&gt;&lt;title&gt;Antibacterial and antioxidant activities of Mentha piperita L.&lt;/title&gt;&lt;secondary-title&gt;Arabian Journal of Chemistry &lt;/secondary-title&gt;&lt;/titles&gt;&lt;periodical&gt;&lt;full-title&gt;Arabian Journal of Chemistry&lt;/full-title&gt;&lt;/periodical&gt;&lt;pages&gt;322-328&lt;/pages&gt;&lt;volume&gt;8&lt;/volume&gt;&lt;dates&gt;&lt;year&gt;2015&lt;/year&gt;&lt;/dates&gt;&lt;urls&gt;&lt;/urls&gt;&lt;/record&gt;&lt;/Cite&gt;&lt;Cite&gt;&lt;Author&gt;Singh R.&lt;/Author&gt;&lt;Year&gt;2015&lt;/Year&gt;&lt;RecNum&gt;111&lt;/RecNum&gt;&lt;record&gt;&lt;rec-number&gt;111&lt;/rec-number&gt;&lt;foreign-keys&gt;&lt;key app="EN" db-id="0zpwptv0mxfvtcezss9pwd2d0wfw5a2xzwdw" timestamp="1545313757"&gt;111&lt;/key&gt;&lt;/foreign-keys&gt;&lt;ref-type name="Journal Article"&gt;17&lt;/ref-type&gt;&lt;contributors&gt;&lt;authors&gt;&lt;author&gt;Singh R., Muftah A.M. Shushni, Asma Belkheir&lt;/author&gt;&lt;/authors&gt;&lt;/contributors&gt;&lt;titles&gt;&lt;title&gt;Antibacterial and antioxidant activities of Mentha piperita L.&lt;/title&gt;&lt;secondary-title&gt;Arabian Journal of Chemistry &lt;/secondary-title&gt;&lt;/titles&gt;&lt;periodical&gt;&lt;full-title&gt;Arabian Journal of Chemistry&lt;/full-title&gt;&lt;/periodical&gt;&lt;pages&gt;322-328&lt;/pages&gt;&lt;volume&gt;8&lt;/volume&gt;&lt;dates&gt;&lt;year&gt;2015&lt;/year&gt;&lt;/dates&gt;&lt;urls&gt;&lt;/urls&gt;&lt;/record&gt;&lt;/Cite&gt;&lt;/EndNote&gt;</w:instrText>
      </w:r>
      <w:r w:rsidR="000E02DD">
        <w:rPr>
          <w:rFonts w:asciiTheme="majorBidi" w:hAnsiTheme="majorBidi" w:cstheme="majorBidi"/>
          <w:b/>
          <w:bCs/>
          <w:sz w:val="24"/>
          <w:szCs w:val="24"/>
        </w:rPr>
        <w:fldChar w:fldCharType="separate"/>
      </w:r>
      <w:r w:rsidR="00A35A7D">
        <w:rPr>
          <w:rFonts w:asciiTheme="majorBidi" w:hAnsiTheme="majorBidi" w:cstheme="majorBidi"/>
          <w:b/>
          <w:bCs/>
          <w:noProof/>
          <w:sz w:val="24"/>
          <w:szCs w:val="24"/>
        </w:rPr>
        <w:t>(Singh R. 2015)</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w:t>
      </w:r>
      <w:r w:rsidRPr="00724575">
        <w:rPr>
          <w:rFonts w:asciiTheme="majorBidi" w:hAnsiTheme="majorBidi" w:cstheme="majorBidi"/>
          <w:i/>
          <w:iCs/>
          <w:sz w:val="24"/>
          <w:szCs w:val="24"/>
        </w:rPr>
        <w:t>M. p</w:t>
      </w:r>
      <w:commentRangeStart w:id="27"/>
      <w:r w:rsidRPr="00724575">
        <w:rPr>
          <w:rFonts w:asciiTheme="majorBidi" w:hAnsiTheme="majorBidi" w:cstheme="majorBidi"/>
          <w:i/>
          <w:iCs/>
          <w:sz w:val="24"/>
          <w:szCs w:val="24"/>
        </w:rPr>
        <w:t>iperita</w:t>
      </w:r>
      <w:r>
        <w:rPr>
          <w:rFonts w:asciiTheme="majorBidi" w:hAnsiTheme="majorBidi" w:cstheme="majorBidi"/>
          <w:sz w:val="24"/>
          <w:szCs w:val="24"/>
        </w:rPr>
        <w:t>L</w:t>
      </w:r>
      <w:commentRangeEnd w:id="27"/>
      <w:r w:rsidR="00AD4A6E">
        <w:rPr>
          <w:rStyle w:val="CommentReference"/>
        </w:rPr>
        <w:commentReference w:id="27"/>
      </w:r>
      <w:r>
        <w:rPr>
          <w:rFonts w:asciiTheme="majorBidi" w:hAnsiTheme="majorBidi" w:cstheme="majorBidi"/>
          <w:sz w:val="24"/>
          <w:szCs w:val="24"/>
        </w:rPr>
        <w:t>.</w:t>
      </w:r>
      <w:r w:rsidRPr="005E3B4E">
        <w:rPr>
          <w:rFonts w:asciiTheme="majorBidi" w:hAnsiTheme="majorBidi" w:cstheme="majorBidi"/>
          <w:sz w:val="24"/>
          <w:szCs w:val="24"/>
        </w:rPr>
        <w:t xml:space="preserve"> extracts are bacteriostatic against </w:t>
      </w:r>
      <w:r w:rsidRPr="002C632D">
        <w:rPr>
          <w:rFonts w:asciiTheme="majorBidi" w:hAnsiTheme="majorBidi" w:cstheme="majorBidi"/>
          <w:i/>
          <w:iCs/>
          <w:sz w:val="24"/>
          <w:szCs w:val="24"/>
        </w:rPr>
        <w:t>Streptococcus thermophilus</w:t>
      </w:r>
      <w:r w:rsidRPr="005E3B4E">
        <w:rPr>
          <w:rFonts w:asciiTheme="majorBidi" w:hAnsiTheme="majorBidi" w:cstheme="majorBidi"/>
          <w:sz w:val="24"/>
          <w:szCs w:val="24"/>
        </w:rPr>
        <w:t xml:space="preserve"> and </w:t>
      </w:r>
      <w:r w:rsidRPr="002C632D">
        <w:rPr>
          <w:rFonts w:asciiTheme="majorBidi" w:hAnsiTheme="majorBidi" w:cstheme="majorBidi"/>
          <w:i/>
          <w:iCs/>
          <w:sz w:val="24"/>
          <w:szCs w:val="24"/>
        </w:rPr>
        <w:t>Lactobacillus bulgaricus</w:t>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&lt;EndNote&gt;&lt;Cite&gt;&lt;Author&gt;Pattnaik S&lt;/Author&gt;&lt;Year&gt;1997&lt;/Year&gt;&lt;RecNum&gt;83&lt;/RecNum&gt;&lt;DisplayText&gt;(Pattnaik S 1997)&lt;/DisplayText&gt;&lt;record&gt;&lt;rec-number&gt;83&lt;/rec-number&gt;&lt;foreign-keys&gt;&lt;key app="EN" db-id="0zpwptv0mxfvtcezss9pwd2d0wfw5a2xzwdw" timestamp="1541279129"&gt;83&lt;/key&gt;&lt;/foreign-keys&gt;&lt;ref-type name="Journal Article"&gt;17&lt;/ref-type&gt;&lt;contributors&gt;&lt;authors&gt;&lt;author&gt; Pattnaik S, Subramanyam VR, Bapaji M, Kole CR. &lt;/author&gt;&lt;/authors&gt;&lt;/contributors&gt;&lt;titles&gt;&lt;title&gt;Antibacterial and antifungal activity of aromatic constituents of essential oils.&lt;/title&gt;&lt;secondary-title&gt;Microbios&lt;/secondary-title&gt;&lt;/titles&gt;&lt;periodical&gt;&lt;full-title&gt;Microbios&lt;/full-title&gt;&lt;/periodical&gt;&lt;pages&gt;39-46&lt;/pages&gt;&lt;volume&gt;89&lt;/volume&gt;&lt;dates&gt;&lt;year&gt;1997&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(Pattnaik S 1997)</w:t>
      </w:r>
      <w:r w:rsidR="000E02DD">
        <w:rPr>
          <w:rFonts w:asciiTheme="majorBidi" w:hAnsiTheme="majorBidi" w:cstheme="majorBidi"/>
          <w:b/>
          <w:bCs/>
          <w:sz w:val="24"/>
          <w:szCs w:val="24"/>
        </w:rPr>
        <w:fldChar w:fldCharType="end"/>
      </w:r>
      <w:r w:rsidRPr="00526556">
        <w:rPr>
          <w:rFonts w:asciiTheme="majorBidi" w:hAnsiTheme="majorBidi" w:cstheme="majorBidi"/>
          <w:sz w:val="24"/>
          <w:szCs w:val="24"/>
        </w:rPr>
        <w:t>.</w:t>
      </w:r>
      <w:r w:rsidRPr="005E3B4E">
        <w:rPr>
          <w:rFonts w:asciiTheme="majorBidi" w:hAnsiTheme="majorBidi" w:cstheme="majorBidi"/>
          <w:sz w:val="24"/>
          <w:szCs w:val="24"/>
        </w:rPr>
        <w:t xml:space="preserve"> Menthol is bactericidal against strains like </w:t>
      </w:r>
      <w:r w:rsidRPr="00526556">
        <w:rPr>
          <w:rFonts w:asciiTheme="majorBidi" w:hAnsiTheme="majorBidi" w:cstheme="majorBidi"/>
          <w:i/>
          <w:iCs/>
          <w:sz w:val="24"/>
          <w:szCs w:val="24"/>
        </w:rPr>
        <w:t>Staphylococcus pyogenes</w:t>
      </w:r>
      <w:r w:rsidRPr="005E3B4E">
        <w:rPr>
          <w:rFonts w:asciiTheme="majorBidi" w:hAnsiTheme="majorBidi" w:cstheme="majorBidi"/>
          <w:sz w:val="24"/>
          <w:szCs w:val="24"/>
        </w:rPr>
        <w:t xml:space="preserve">, </w:t>
      </w:r>
      <w:r w:rsidRPr="00526556">
        <w:rPr>
          <w:rFonts w:asciiTheme="majorBidi" w:hAnsiTheme="majorBidi" w:cstheme="majorBidi"/>
          <w:i/>
          <w:iCs/>
          <w:sz w:val="24"/>
          <w:szCs w:val="24"/>
        </w:rPr>
        <w:t>S. aureus</w:t>
      </w:r>
      <w:r w:rsidRPr="005E3B4E">
        <w:rPr>
          <w:rFonts w:asciiTheme="majorBidi" w:hAnsiTheme="majorBidi" w:cstheme="majorBidi"/>
          <w:sz w:val="24"/>
          <w:szCs w:val="24"/>
        </w:rPr>
        <w:t xml:space="preserve">, </w:t>
      </w:r>
      <w:r w:rsidRPr="003938FB">
        <w:rPr>
          <w:rFonts w:asciiTheme="majorBidi" w:hAnsiTheme="majorBidi" w:cstheme="majorBidi"/>
          <w:i/>
          <w:iCs/>
          <w:sz w:val="24"/>
          <w:szCs w:val="24"/>
        </w:rPr>
        <w:t>Streptococcus pyogenes</w:t>
      </w:r>
      <w:r w:rsidRPr="005E3B4E">
        <w:rPr>
          <w:rFonts w:asciiTheme="majorBidi" w:hAnsiTheme="majorBidi" w:cstheme="majorBidi"/>
          <w:sz w:val="24"/>
          <w:szCs w:val="24"/>
        </w:rPr>
        <w:t xml:space="preserve">, </w:t>
      </w:r>
      <w:r w:rsidRPr="00526556">
        <w:rPr>
          <w:rFonts w:asciiTheme="majorBidi" w:hAnsiTheme="majorBidi" w:cstheme="majorBidi"/>
          <w:i/>
          <w:iCs/>
          <w:sz w:val="24"/>
          <w:szCs w:val="24"/>
        </w:rPr>
        <w:t>Serratia marcescens</w:t>
      </w:r>
      <w:r w:rsidRPr="005E3B4E">
        <w:rPr>
          <w:rFonts w:asciiTheme="majorBidi" w:hAnsiTheme="majorBidi" w:cstheme="majorBidi"/>
          <w:sz w:val="24"/>
          <w:szCs w:val="24"/>
        </w:rPr>
        <w:t xml:space="preserve">, </w:t>
      </w:r>
      <w:r w:rsidRPr="00526556">
        <w:rPr>
          <w:rFonts w:asciiTheme="majorBidi" w:hAnsiTheme="majorBidi" w:cstheme="majorBidi"/>
          <w:i/>
          <w:iCs/>
          <w:sz w:val="24"/>
          <w:szCs w:val="24"/>
        </w:rPr>
        <w:t>Escherichia coli</w:t>
      </w:r>
      <w:r>
        <w:rPr>
          <w:rFonts w:asciiTheme="majorBidi" w:hAnsiTheme="majorBidi" w:cstheme="majorBidi"/>
          <w:sz w:val="24"/>
          <w:szCs w:val="24"/>
        </w:rPr>
        <w:t xml:space="preserve">, and </w:t>
      </w:r>
      <w:r w:rsidRPr="00526556">
        <w:rPr>
          <w:rFonts w:asciiTheme="majorBidi" w:hAnsiTheme="majorBidi" w:cstheme="majorBidi"/>
          <w:i/>
          <w:iCs/>
          <w:sz w:val="24"/>
          <w:szCs w:val="24"/>
        </w:rPr>
        <w:t>Mycobacterium avium</w:t>
      </w:r>
      <w:r w:rsidR="000E02DD" w:rsidRPr="00CC5440">
        <w:rPr>
          <w:rFonts w:asciiTheme="majorBidi" w:hAnsiTheme="majorBidi" w:cstheme="majorBidi"/>
          <w:b/>
          <w:bCs/>
          <w:sz w:val="24"/>
          <w:szCs w:val="24"/>
        </w:rPr>
        <w:fldChar w:fldCharType="begin"/>
      </w:r>
      <w:r w:rsidRPr="00CC5440">
        <w:rPr>
          <w:rFonts w:asciiTheme="majorBidi" w:hAnsiTheme="majorBidi" w:cstheme="majorBidi"/>
          <w:b/>
          <w:bCs/>
          <w:sz w:val="24"/>
          <w:szCs w:val="24"/>
        </w:rPr>
        <w:instrText xml:space="preserve"> ADDIN EN.CITE &lt;EndNote&gt;&lt;Cite&gt;&lt;Author&gt;El-Kady IA&lt;/Author&gt;&lt;Year&gt;1993&lt;/Year&gt;&lt;RecNum&gt;80&lt;/RecNum&gt;&lt;DisplayText&gt;(El-Kady IA 1993)&lt;/DisplayText&gt;&lt;record&gt;&lt;rec-number&gt;80&lt;/rec-number&gt;&lt;foreign-keys&gt;&lt;key app="EN" db-id="0zpwptv0mxfvtcezss9pwd2d0wfw5a2xzwdw" timestamp="1541278496"&gt;80&lt;/key&gt;&lt;/foreign-keys&gt;&lt;ref-type name="Journal Article"&gt;17&lt;/ref-type&gt;&lt;contributors&gt;&lt;authors&gt;&lt;author&gt;El-Kady IA, El-Maraghy SSM, Mostafa ME. &lt;/author&gt;&lt;/authors&gt;&lt;/contributors&gt;&lt;titles&gt;&lt;title&gt;Antibacterial and antidermatophyte activities of some essential oils from spices&lt;/title&gt;&lt;secondary-title&gt;Qatar University Science Journal&lt;/secondary-title&gt;&lt;/titles&gt;&lt;periodical&gt;&lt;full-title&gt;Qatar University Science Journal&lt;/full-title&gt;&lt;/periodical&gt;&lt;pages&gt;63-69&lt;/pages&gt;&lt;volume&gt;13&lt;/volume&gt;&lt;dates&gt;&lt;year&gt;1993&lt;/year&gt;&lt;/dates&gt;&lt;urls&gt;&lt;/urls&gt;&lt;/record&gt;&lt;/Cite&gt;&lt;/EndNote&gt;</w:instrText>
      </w:r>
      <w:r w:rsidR="000E02DD" w:rsidRPr="00CC5440">
        <w:rPr>
          <w:rFonts w:asciiTheme="majorBidi" w:hAnsiTheme="majorBidi" w:cstheme="majorBidi"/>
          <w:b/>
          <w:bCs/>
          <w:sz w:val="24"/>
          <w:szCs w:val="24"/>
        </w:rPr>
        <w:fldChar w:fldCharType="separate"/>
      </w:r>
      <w:r w:rsidRPr="00CC5440">
        <w:rPr>
          <w:rFonts w:asciiTheme="majorBidi" w:hAnsiTheme="majorBidi" w:cstheme="majorBidi"/>
          <w:b/>
          <w:bCs/>
          <w:noProof/>
          <w:sz w:val="24"/>
          <w:szCs w:val="24"/>
        </w:rPr>
        <w:t>(El-Kady IA 1993)</w:t>
      </w:r>
      <w:r w:rsidR="000E02DD" w:rsidRPr="00CC5440">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&lt;EndNote&gt;&lt;Cite&gt;&lt;Author&gt;Pattnaik S&lt;/Author&gt;&lt;Year&gt;1997&lt;/Year&gt;&lt;RecNum&gt;83&lt;/RecNum&gt;&lt;DisplayText&gt;(Pattnaik S 1997)&lt;/DisplayText&gt;&lt;record&gt;&lt;rec-number&gt;83&lt;/rec-number&gt;&lt;foreign-keys&gt;&lt;key app="EN" db-id="0zpwptv0mxfvtcezss9pwd2d0wfw5a2xzwdw" timestamp="1541279129"&gt;83&lt;/key&gt;&lt;/foreign-keys&gt;&lt;ref-type name="Journal Article"&gt;17&lt;/ref-type&gt;&lt;contributors&gt;&lt;authors&gt;&lt;author&gt; Pattnaik S, Subramanyam VR, Bapaji M, Kole CR. &lt;/author&gt;&lt;/authors&gt;&lt;/contributors&gt;&lt;titles&gt;&lt;title&gt;Antibacterial and antifungal activity of aromatic constituents of essential oils.&lt;/title&gt;&lt;secondary-title&gt;Microbios&lt;/secondary-title&gt;&lt;/titles&gt;&lt;periodical&gt;&lt;full-title&gt;Microbios&lt;/full-title&gt;&lt;/periodical&gt;&lt;pages&gt;39-46&lt;/pages&gt;&lt;volume&gt;89&lt;/volume&gt;&lt;dates&gt;&lt;year&gt;1997&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(Pattnaik S 1997)</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403ECE">
        <w:rPr>
          <w:rFonts w:asciiTheme="majorBidi" w:hAnsiTheme="majorBidi" w:cstheme="majorBidi"/>
          <w:b/>
          <w:bCs/>
          <w:sz w:val="24"/>
          <w:szCs w:val="24"/>
        </w:rPr>
        <w:instrText xml:space="preserve"> ADDIN EN.CITE &lt;EndNote&gt;&lt;Cite&gt;&lt;Author&gt;Agarwal R.&lt;/Author&gt;&lt;RecNum&gt;112&lt;/RecNum&gt;&lt;DisplayText&gt;(Agarwal R. 2014)&lt;/DisplayText&gt;&lt;record&gt;&lt;rec-number&gt;112&lt;/rec-number&gt;&lt;foreign-keys&gt;&lt;key app="EN" db-id="0zpwptv0mxfvtcezss9pwd2d0wfw5a2xzwdw" timestamp="1545318131"&gt;112&lt;/key&gt;&lt;/foreign-keys&gt;&lt;ref-type name="Journal Article"&gt;17&lt;/ref-type&gt;&lt;contributors&gt;&lt;authors&gt;&lt;author&gt;Agarwal R.,Singh C., Yeluri R. and Chaudhry K.&lt;/author&gt;&lt;/authors&gt;&lt;/contributors&gt;&lt;titles&gt;&lt;title&gt;Prevention of Dental Caries-Measures beyond Fluoride&lt;/title&gt;&lt;secondary-title&gt;Oral Hygiene &amp;amp; Health&lt;/secondary-title&gt;&lt;/titles&gt;&lt;periodical&gt;&lt;full-title&gt;Oral Hygiene &amp;amp; Health&lt;/full-title&gt;&lt;/periodical&gt;&lt;pages&gt;1-6&lt;/pages&gt;&lt;volume&gt;2&lt;/volume&gt;&lt;number&gt;1&lt;/number&gt;&lt;dates&gt;&lt;year&gt;2014&lt;/year&gt;&lt;/dates&gt;&lt;urls&gt;&lt;/urls&gt;&lt;/record&gt;&lt;/Cite&gt;&lt;Cite&gt;&lt;Author&gt;Agarwal R.&lt;/Author&gt;&lt;Year&gt;2014&lt;/Year&gt;&lt;RecNum&gt;112&lt;/RecNum&gt;&lt;record&gt;&lt;rec-number&gt;112&lt;/rec-number&gt;&lt;foreign-keys&gt;&lt;key app="EN" db-id="0zpwptv0mxfvtcezss9pwd2d0wfw5a2xzwdw" timestamp="1545318131"&gt;112&lt;/key&gt;&lt;/foreign-keys&gt;&lt;ref-type name="Journal Article"&gt;17&lt;/ref-type&gt;&lt;contributors&gt;&lt;authors&gt;&lt;author&gt;Agarwal R.,Singh C., Yeluri R. and Chaudhry K.&lt;/author&gt;&lt;/authors&gt;&lt;/contributors&gt;&lt;titles&gt;&lt;title&gt;Prevention of Dental Caries-Measures beyond Fluoride&lt;/title&gt;&lt;secondary-title&gt;Oral Hygiene &amp;amp; Health&lt;/secondary-title&gt;&lt;/titles&gt;&lt;periodical&gt;&lt;full-title&gt;Oral Hygiene &amp;amp; Health&lt;/full-title&gt;&lt;/periodical&gt;&lt;pages&gt;1-6&lt;/pages&gt;&lt;volume&gt;2&lt;/volume&gt;&lt;number&gt;1&lt;/number&gt;&lt;dates&gt;&lt;year&gt;2014&lt;/year&gt;&lt;/dates&gt;&lt;urls&gt;&lt;/urls&gt;&lt;/record&gt;&lt;/Cite&gt;&lt;/EndNote&gt;</w:instrText>
      </w:r>
      <w:r w:rsidR="000E02DD">
        <w:rPr>
          <w:rFonts w:asciiTheme="majorBidi" w:hAnsiTheme="majorBidi" w:cstheme="majorBidi"/>
          <w:b/>
          <w:bCs/>
          <w:sz w:val="24"/>
          <w:szCs w:val="24"/>
        </w:rPr>
        <w:fldChar w:fldCharType="separate"/>
      </w:r>
      <w:r w:rsidR="00403ECE">
        <w:rPr>
          <w:rFonts w:asciiTheme="majorBidi" w:hAnsiTheme="majorBidi" w:cstheme="majorBidi"/>
          <w:b/>
          <w:bCs/>
          <w:noProof/>
          <w:sz w:val="24"/>
          <w:szCs w:val="24"/>
        </w:rPr>
        <w:t>(Agarwal R. 2014)</w:t>
      </w:r>
      <w:r w:rsidR="000E02DD">
        <w:rPr>
          <w:rFonts w:asciiTheme="majorBidi" w:hAnsiTheme="majorBidi" w:cstheme="majorBidi"/>
          <w:b/>
          <w:bCs/>
          <w:sz w:val="24"/>
          <w:szCs w:val="24"/>
        </w:rPr>
        <w:fldChar w:fldCharType="end"/>
      </w:r>
      <w:r w:rsidRPr="00526556">
        <w:rPr>
          <w:rFonts w:asciiTheme="majorBidi" w:hAnsiTheme="majorBidi" w:cstheme="majorBidi"/>
          <w:sz w:val="24"/>
          <w:szCs w:val="24"/>
        </w:rPr>
        <w:t>.</w:t>
      </w:r>
      <w:r w:rsidRPr="005E3B4E">
        <w:rPr>
          <w:rFonts w:asciiTheme="majorBidi" w:hAnsiTheme="majorBidi" w:cstheme="majorBidi"/>
          <w:sz w:val="24"/>
          <w:szCs w:val="24"/>
        </w:rPr>
        <w:t xml:space="preserve"> Menthol and peppermint oil are fungicidal against </w:t>
      </w:r>
      <w:r w:rsidRPr="00526556">
        <w:rPr>
          <w:rFonts w:asciiTheme="majorBidi" w:hAnsiTheme="majorBidi" w:cstheme="majorBidi"/>
          <w:i/>
          <w:iCs/>
          <w:sz w:val="24"/>
          <w:szCs w:val="24"/>
        </w:rPr>
        <w:t>Candida albicans</w:t>
      </w:r>
      <w:r w:rsidR="000E02DD" w:rsidRPr="00680D13">
        <w:rPr>
          <w:rFonts w:asciiTheme="majorBidi" w:hAnsiTheme="majorBidi" w:cstheme="majorBidi"/>
          <w:b/>
          <w:bCs/>
          <w:sz w:val="24"/>
          <w:szCs w:val="24"/>
        </w:rPr>
        <w:fldChar w:fldCharType="begin">
          <w:fldData xml:space="preserve">PEVuZE5vdGU+PENpdGU+PEF1dGhvcj5TYW1iZXIgTi48L0F1dGhvcj48UmVjTnVtPjExMDwvUmVj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</w:fldData>
        </w:fldChar>
      </w:r>
      <w:r w:rsidR="00680D13">
        <w:rPr>
          <w:rFonts w:asciiTheme="majorBidi" w:hAnsiTheme="majorBidi" w:cstheme="majorBidi"/>
          <w:b/>
          <w:bCs/>
          <w:sz w:val="24"/>
          <w:szCs w:val="24"/>
        </w:rPr>
        <w:instrText xml:space="preserve"> ADDIN EN.CITE </w:instrText>
      </w:r>
      <w:r w:rsidR="000E02DD">
        <w:rPr>
          <w:rFonts w:asciiTheme="majorBidi" w:hAnsiTheme="majorBidi" w:cstheme="majorBidi"/>
          <w:b/>
          <w:bCs/>
          <w:sz w:val="24"/>
          <w:szCs w:val="24"/>
        </w:rPr>
        <w:fldChar w:fldCharType="begin">
          <w:fldData xml:space="preserve">PEVuZE5vdGU+PENpdGU+PEF1dGhvcj5TYW1iZXIgTi48L0F1dGhvcj48UmVjTnVtPjExMDwvUmVj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</w:fldData>
        </w:fldChar>
      </w:r>
      <w:r w:rsidR="00680D13">
        <w:rPr>
          <w:rFonts w:asciiTheme="majorBidi" w:hAnsiTheme="majorBidi" w:cstheme="majorBidi"/>
          <w:b/>
          <w:bCs/>
          <w:sz w:val="24"/>
          <w:szCs w:val="24"/>
        </w:rPr>
        <w:instrText xml:space="preserve"> ADDIN EN.CITE.DATA </w:instrText>
      </w:r>
      <w:r w:rsidR="000E02DD">
        <w:rPr>
          <w:rFonts w:asciiTheme="majorBidi" w:hAnsiTheme="majorBidi" w:cstheme="majorBidi"/>
          <w:b/>
          <w:bCs/>
          <w:sz w:val="24"/>
          <w:szCs w:val="24"/>
        </w:rPr>
      </w:r>
      <w:r w:rsidR="000E02DD">
        <w:rPr>
          <w:rFonts w:asciiTheme="majorBidi" w:hAnsiTheme="majorBidi" w:cstheme="majorBidi"/>
          <w:b/>
          <w:bCs/>
          <w:sz w:val="24"/>
          <w:szCs w:val="24"/>
        </w:rPr>
        <w:fldChar w:fldCharType="end"/>
      </w:r>
      <w:r w:rsidR="000E02DD" w:rsidRPr="00680D13">
        <w:rPr>
          <w:rFonts w:asciiTheme="majorBidi" w:hAnsiTheme="majorBidi" w:cstheme="majorBidi"/>
          <w:b/>
          <w:bCs/>
          <w:sz w:val="24"/>
          <w:szCs w:val="24"/>
        </w:rPr>
      </w:r>
      <w:r w:rsidR="000E02DD" w:rsidRPr="00680D13">
        <w:rPr>
          <w:rFonts w:asciiTheme="majorBidi" w:hAnsiTheme="majorBidi" w:cstheme="majorBidi"/>
          <w:b/>
          <w:bCs/>
          <w:sz w:val="24"/>
          <w:szCs w:val="24"/>
        </w:rPr>
        <w:fldChar w:fldCharType="separate"/>
      </w:r>
      <w:r w:rsidR="00680D13">
        <w:rPr>
          <w:rFonts w:asciiTheme="majorBidi" w:hAnsiTheme="majorBidi" w:cstheme="majorBidi"/>
          <w:b/>
          <w:bCs/>
          <w:noProof/>
          <w:sz w:val="24"/>
          <w:szCs w:val="24"/>
        </w:rPr>
        <w:t>(Samber N. 2014)</w:t>
      </w:r>
      <w:r w:rsidR="000E02DD" w:rsidRPr="00680D13">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w:t>
      </w:r>
      <w:r w:rsidRPr="00526556">
        <w:rPr>
          <w:rFonts w:asciiTheme="majorBidi" w:hAnsiTheme="majorBidi" w:cstheme="majorBidi"/>
          <w:i/>
          <w:iCs/>
          <w:sz w:val="24"/>
          <w:szCs w:val="24"/>
        </w:rPr>
        <w:t>Aspergillus albus</w:t>
      </w:r>
      <w:r w:rsidRPr="005E3B4E">
        <w:rPr>
          <w:rFonts w:asciiTheme="majorBidi" w:hAnsiTheme="majorBidi" w:cstheme="majorBidi"/>
          <w:sz w:val="24"/>
          <w:szCs w:val="24"/>
        </w:rPr>
        <w:t xml:space="preserve"> and dermatophytic fungi</w:t>
      </w:r>
      <w:r w:rsidR="000E02DD">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EN.CITE &lt;EndNote&gt;&lt;Cite&gt;&lt;Author&gt;El-Kady IA&lt;/Author&gt;&lt;Year&gt;1993&lt;/Year&gt;&lt;RecNum&gt;80&lt;/RecNum&gt;&lt;DisplayText&gt;(El-Kady IA 1993)&lt;/DisplayText&gt;&lt;record&gt;&lt;rec-number&gt;80&lt;/rec-number&gt;&lt;foreign-keys&gt;&lt;key app="EN" db-id="0zpwptv0mxfvtcezss9pwd2d0wfw5a2xzwdw" timestamp="1541278496"&gt;80&lt;/key&gt;&lt;/foreign-keys&gt;&lt;ref-type name="Journal Article"&gt;17&lt;/ref-type&gt;&lt;contributors&gt;&lt;authors&gt;&lt;author&gt;El-Kady IA, El-Maraghy SSM, Mostafa ME. &lt;/author&gt;&lt;/authors&gt;&lt;/contributors&gt;&lt;titles&gt;&lt;title&gt;Antibacterial and antidermatophyte activities of some essential oils from spices&lt;/title&gt;&lt;secondary-title&gt;Qatar University Science Journal&lt;/secondary-title&gt;&lt;/titles&gt;&lt;periodical&gt;&lt;full-title&gt;Qatar University Science Journal&lt;/full-title&gt;&lt;/periodical&gt;&lt;pages&gt;63-69&lt;/pages&gt;&lt;volume&gt;13&lt;/volume&gt;&lt;dates&gt;&lt;year&gt;1993&lt;/year&gt;&lt;/dates&gt;&lt;urls&gt;&lt;/urls&gt;&lt;/record&gt;&lt;/Cite&gt;&lt;/EndNote&gt;</w:instrText>
      </w:r>
      <w:r w:rsidR="000E02DD">
        <w:rPr>
          <w:rFonts w:asciiTheme="majorBidi" w:hAnsiTheme="majorBidi" w:cstheme="majorBidi"/>
          <w:b/>
          <w:bCs/>
          <w:sz w:val="24"/>
          <w:szCs w:val="24"/>
        </w:rPr>
        <w:fldChar w:fldCharType="separate"/>
      </w:r>
      <w:r>
        <w:rPr>
          <w:rFonts w:asciiTheme="majorBidi" w:hAnsiTheme="majorBidi" w:cstheme="majorBidi"/>
          <w:b/>
          <w:bCs/>
          <w:noProof/>
          <w:sz w:val="24"/>
          <w:szCs w:val="24"/>
        </w:rPr>
        <w:t>(El-Kady IA 1993)</w:t>
      </w:r>
      <w:r w:rsidR="000E02DD">
        <w:rPr>
          <w:rFonts w:asciiTheme="majorBidi" w:hAnsiTheme="majorBidi" w:cstheme="majorBidi"/>
          <w:b/>
          <w:bCs/>
          <w:sz w:val="24"/>
          <w:szCs w:val="24"/>
        </w:rPr>
        <w:fldChar w:fldCharType="end"/>
      </w:r>
      <w:r>
        <w:rPr>
          <w:rFonts w:asciiTheme="majorBidi" w:hAnsiTheme="majorBidi" w:cstheme="majorBidi"/>
          <w:sz w:val="24"/>
          <w:szCs w:val="24"/>
        </w:rPr>
        <w:t>.</w:t>
      </w:r>
    </w:p>
    <w:p w:rsidR="005F67D2" w:rsidRPr="005F67D2" w:rsidRDefault="005F67D2" w:rsidP="00BD3C0D">
      <w:pPr>
        <w:pStyle w:val="ListParagraph"/>
        <w:numPr>
          <w:ilvl w:val="0"/>
          <w:numId w:val="1"/>
        </w:numPr>
        <w:spacing w:after="120"/>
        <w:jc w:val="both"/>
        <w:rPr>
          <w:rFonts w:asciiTheme="majorBidi" w:hAnsiTheme="majorBidi" w:cstheme="majorBidi"/>
          <w:b/>
          <w:sz w:val="28"/>
          <w:szCs w:val="28"/>
        </w:rPr>
      </w:pPr>
      <w:r>
        <w:rPr>
          <w:rFonts w:asciiTheme="majorBidi" w:hAnsiTheme="majorBidi" w:cstheme="majorBidi"/>
          <w:b/>
          <w:sz w:val="28"/>
          <w:szCs w:val="28"/>
        </w:rPr>
        <w:t>Anti-oxidant activity:</w:t>
      </w:r>
    </w:p>
    <w:p w:rsidR="00373C40" w:rsidRDefault="00724575" w:rsidP="00BD3C0D">
      <w:pPr>
        <w:autoSpaceDE w:val="0"/>
        <w:autoSpaceDN w:val="0"/>
        <w:adjustRightInd w:val="0"/>
        <w:spacing w:after="120"/>
        <w:contextualSpacing/>
        <w:jc w:val="both"/>
        <w:rPr>
          <w:rFonts w:asciiTheme="majorBidi" w:hAnsiTheme="majorBidi" w:cstheme="majorBidi"/>
          <w:sz w:val="24"/>
          <w:szCs w:val="24"/>
        </w:rPr>
      </w:pPr>
      <w:r w:rsidRPr="00724575">
        <w:rPr>
          <w:rFonts w:asciiTheme="majorBidi" w:hAnsiTheme="majorBidi" w:cstheme="majorBidi"/>
          <w:sz w:val="24"/>
          <w:szCs w:val="24"/>
        </w:rPr>
        <w:t xml:space="preserve">The oil and different extracts of </w:t>
      </w:r>
      <w:r w:rsidRPr="00724575">
        <w:rPr>
          <w:rFonts w:asciiTheme="majorBidi" w:hAnsiTheme="majorBidi" w:cstheme="majorBidi"/>
          <w:i/>
          <w:iCs/>
          <w:sz w:val="24"/>
          <w:szCs w:val="24"/>
        </w:rPr>
        <w:t>M. piperita</w:t>
      </w:r>
      <w:r w:rsidRPr="00724575">
        <w:rPr>
          <w:rFonts w:asciiTheme="majorBidi" w:hAnsiTheme="majorBidi" w:cstheme="majorBidi"/>
          <w:sz w:val="24"/>
          <w:szCs w:val="24"/>
        </w:rPr>
        <w:t xml:space="preserve"> exhibit significant antioxidant activity </w:t>
      </w:r>
      <w:r w:rsidR="000E02DD">
        <w:rPr>
          <w:rFonts w:asciiTheme="majorBidi" w:hAnsiTheme="majorBidi" w:cstheme="majorBidi"/>
          <w:b/>
          <w:bCs/>
          <w:sz w:val="24"/>
          <w:szCs w:val="24"/>
        </w:rPr>
        <w:fldChar w:fldCharType="begin"/>
      </w:r>
      <w:r w:rsidR="00284332">
        <w:rPr>
          <w:rFonts w:asciiTheme="majorBidi" w:hAnsiTheme="majorBidi" w:cstheme="majorBidi"/>
          <w:b/>
          <w:bCs/>
          <w:sz w:val="24"/>
          <w:szCs w:val="24"/>
        </w:rPr>
        <w:instrText xml:space="preserve"> ADDIN EN.CITE &lt;EndNote&gt;&lt;Cite&gt;&lt;Author&gt;Singh R.&lt;/Author&gt;&lt;Year&gt;2015&lt;/Year&gt;&lt;RecNum&gt;78&lt;/RecNum&gt;&lt;DisplayText&gt;(Singh R. 2015)&lt;/DisplayText&gt;&lt;record&gt;&lt;rec-number&gt;78&lt;/rec-number&gt;&lt;foreign-keys&gt;&lt;key app="EN" db-id="0zpwptv0mxfvtcezss9pwd2d0wfw5a2xzwdw" timestamp="1541276809"&gt;78&lt;/key&gt;&lt;/foreign-keys&gt;&lt;ref-type name="Journal Article"&gt;17&lt;/ref-type&gt;&lt;contributors&gt;&lt;authors&gt;&lt;author&gt;Singh R., Shushni M.AM., Asma Belkheir A. &lt;/author&gt;&lt;/authors&gt;&lt;/contributors&gt;&lt;titles&gt;&lt;title&gt;Antibacterial and antioxidant activities of Mentha piperita L&lt;/title&gt;&lt;secondary-title&gt;Arabian Journal of Chemistry&lt;/secondary-title&gt;&lt;/titles&gt;&lt;periodical&gt;&lt;full-title&gt;Arabian Journal of Chemistry&lt;/full-title&gt;&lt;/periodical&gt;&lt;pages&gt;322-328&lt;/pages&gt;&lt;volume&gt;8&lt;/volume&gt;&lt;dates&gt;&lt;year&gt;2015&lt;/year&gt;&lt;/dates&gt;&lt;urls&gt;&lt;/urls&gt;&lt;/record&gt;&lt;/Cite&gt;&lt;/EndNote&gt;</w:instrText>
      </w:r>
      <w:r w:rsidR="000E02DD">
        <w:rPr>
          <w:rFonts w:asciiTheme="majorBidi" w:hAnsiTheme="majorBidi" w:cstheme="majorBidi"/>
          <w:b/>
          <w:bCs/>
          <w:sz w:val="24"/>
          <w:szCs w:val="24"/>
        </w:rPr>
        <w:fldChar w:fldCharType="separate"/>
      </w:r>
      <w:r w:rsidR="00284332">
        <w:rPr>
          <w:rFonts w:asciiTheme="majorBidi" w:hAnsiTheme="majorBidi" w:cstheme="majorBidi"/>
          <w:b/>
          <w:bCs/>
          <w:noProof/>
          <w:sz w:val="24"/>
          <w:szCs w:val="24"/>
        </w:rPr>
        <w:t>(Singh R. 2015)</w:t>
      </w:r>
      <w:r w:rsidR="000E02DD">
        <w:rPr>
          <w:rFonts w:asciiTheme="majorBidi" w:hAnsiTheme="majorBidi" w:cstheme="majorBidi"/>
          <w:b/>
          <w:bCs/>
          <w:sz w:val="24"/>
          <w:szCs w:val="24"/>
        </w:rPr>
        <w:fldChar w:fldCharType="end"/>
      </w:r>
    </w:p>
    <w:p w:rsidR="00373C40" w:rsidRPr="00373C40" w:rsidRDefault="00373C40" w:rsidP="00BD3C0D">
      <w:pPr>
        <w:pStyle w:val="EndNoteBibliography"/>
        <w:spacing w:after="120" w:line="276" w:lineRule="auto"/>
        <w:rPr>
          <w:rFonts w:asciiTheme="majorBidi" w:hAnsiTheme="majorBidi" w:cstheme="majorBidi"/>
          <w:b/>
          <w:bCs/>
          <w:sz w:val="32"/>
          <w:szCs w:val="32"/>
        </w:rPr>
      </w:pPr>
      <w:r w:rsidRPr="00373C40">
        <w:rPr>
          <w:rFonts w:asciiTheme="majorBidi" w:hAnsiTheme="majorBidi" w:cstheme="majorBidi"/>
          <w:b/>
          <w:bCs/>
          <w:sz w:val="28"/>
          <w:szCs w:val="28"/>
        </w:rPr>
        <w:t>Cardiovascular activity:</w:t>
      </w:r>
    </w:p>
    <w:p w:rsidR="00373C40" w:rsidRPr="00010617" w:rsidRDefault="00010617" w:rsidP="00BD3C0D">
      <w:pPr>
        <w:pStyle w:val="EndNoteBibliography"/>
        <w:numPr>
          <w:ilvl w:val="0"/>
          <w:numId w:val="0"/>
        </w:numPr>
        <w:spacing w:after="120" w:line="276" w:lineRule="auto"/>
        <w:ind w:left="90"/>
        <w:rPr>
          <w:rFonts w:asciiTheme="majorBidi" w:hAnsiTheme="majorBidi" w:cstheme="majorBidi"/>
          <w:b/>
          <w:sz w:val="28"/>
          <w:szCs w:val="28"/>
        </w:rPr>
      </w:pPr>
      <w:r w:rsidRPr="00724575">
        <w:rPr>
          <w:rFonts w:asciiTheme="majorBidi" w:hAnsiTheme="majorBidi" w:cstheme="majorBidi"/>
          <w:i/>
          <w:iCs/>
          <w:sz w:val="24"/>
          <w:szCs w:val="24"/>
        </w:rPr>
        <w:t>M. piperita</w:t>
      </w:r>
      <w:r w:rsidR="00373C40" w:rsidRPr="00010617">
        <w:rPr>
          <w:rFonts w:asciiTheme="majorBidi" w:hAnsiTheme="majorBidi" w:cstheme="majorBidi"/>
          <w:sz w:val="24"/>
          <w:szCs w:val="24"/>
        </w:rPr>
        <w:t xml:space="preserve">is said to have vasodilating properties on some animals. It has a lowering effect on the heart rate and the systolic pressure. Relaxation of bronchial smooth muscles , increase in the ventilation are also other cardiovascular effects of peppermint oil. </w:t>
      </w:r>
      <w:r w:rsidR="000E02DD">
        <w:rPr>
          <w:rFonts w:asciiTheme="majorBidi" w:hAnsiTheme="majorBidi" w:cstheme="majorBidi"/>
          <w:b/>
          <w:bCs/>
          <w:sz w:val="24"/>
          <w:szCs w:val="24"/>
        </w:rPr>
        <w:fldChar w:fldCharType="begin"/>
      </w:r>
      <w:r w:rsidR="000471D3">
        <w:rPr>
          <w:rFonts w:asciiTheme="majorBidi" w:hAnsiTheme="majorBidi" w:cstheme="majorBidi"/>
          <w:b/>
          <w:bCs/>
          <w:sz w:val="24"/>
          <w:szCs w:val="24"/>
        </w:rPr>
        <w:instrText xml:space="preserve"> ADDIN EN.CITE &lt;EndNote&gt;&lt;Cite&gt;&lt;Author&gt;Robbers JE&lt;/Author&gt;&lt;Year&gt;1999&lt;/Year&gt;&lt;RecNum&gt;75&lt;/RecNum&gt;&lt;DisplayText&gt;(Robbers JE 1999)&lt;/DisplayText&gt;&lt;record&gt;&lt;rec-number&gt;75&lt;/rec-number&gt;&lt;foreign-keys&gt;&lt;key app="EN" db-id="0zpwptv0mxfvtcezss9pwd2d0wfw5a2xzwdw" timestamp="1541272738"&gt;75&lt;/key&gt;&lt;/foreign-keys&gt;&lt;ref-type name="Press Release"&gt;63&lt;/ref-type&gt;&lt;contributors&gt;&lt;authors&gt;&lt;author&gt;Robbers JE, Tyler VE.        1999:x, 287. &lt;/author&gt;&lt;/authors&gt;&lt;secondary-authors&gt;&lt;author&gt; Haworth Herbal Press, &lt;/author&gt;&lt;/secondary-authors&gt;&lt;/contributors&gt;&lt;titles&gt;&lt;title&gt;Tyler&amp;apos;s Herbs of choice : the therapeutic use&amp;#xD;of phytomedicinals. &lt;/title&gt;&lt;tertiary-title&gt;&lt;/tertiary-title&gt;&lt;/titles&gt;&lt;pages&gt;287&lt;/pages&gt;&lt;dates&gt;&lt;year&gt;1999&lt;/year&gt;&lt;/dates&gt;&lt;pub-location&gt;New York:&lt;/pub-location&gt;&lt;publisher&gt; Haworth Herbal Press, &lt;/publisher&gt;&lt;urls&gt;&lt;/urls&gt;&lt;/record&gt;&lt;/Cite&gt;&lt;/EndNote&gt;</w:instrText>
      </w:r>
      <w:r w:rsidR="000E02DD">
        <w:rPr>
          <w:rFonts w:asciiTheme="majorBidi" w:hAnsiTheme="majorBidi" w:cstheme="majorBidi"/>
          <w:b/>
          <w:bCs/>
          <w:sz w:val="24"/>
          <w:szCs w:val="24"/>
        </w:rPr>
        <w:fldChar w:fldCharType="separate"/>
      </w:r>
      <w:r w:rsidR="000471D3">
        <w:rPr>
          <w:rFonts w:asciiTheme="majorBidi" w:hAnsiTheme="majorBidi" w:cstheme="majorBidi"/>
          <w:b/>
          <w:bCs/>
          <w:sz w:val="24"/>
          <w:szCs w:val="24"/>
        </w:rPr>
        <w:t>(Robbers JE 1999)</w:t>
      </w:r>
      <w:r w:rsidR="000E02DD">
        <w:rPr>
          <w:rFonts w:asciiTheme="majorBidi" w:hAnsiTheme="majorBidi" w:cstheme="majorBidi"/>
          <w:b/>
          <w:bCs/>
          <w:sz w:val="24"/>
          <w:szCs w:val="24"/>
        </w:rPr>
        <w:fldChar w:fldCharType="end"/>
      </w:r>
      <w:r w:rsidR="000471D3">
        <w:rPr>
          <w:rFonts w:asciiTheme="majorBidi" w:hAnsiTheme="majorBidi" w:cstheme="majorBidi"/>
          <w:b/>
          <w:bCs/>
          <w:sz w:val="24"/>
          <w:szCs w:val="24"/>
        </w:rPr>
        <w:t>.</w:t>
      </w:r>
    </w:p>
    <w:p w:rsidR="005E3B4E" w:rsidRDefault="00DD1DD3" w:rsidP="00BD3C0D">
      <w:pPr>
        <w:pStyle w:val="EndNoteBibliography"/>
        <w:numPr>
          <w:ilvl w:val="0"/>
          <w:numId w:val="0"/>
        </w:numPr>
        <w:spacing w:after="120" w:line="276" w:lineRule="auto"/>
        <w:ind w:left="720"/>
      </w:pPr>
      <w:r>
        <w:t xml:space="preserve">- </w:t>
      </w:r>
      <w:r w:rsidRPr="00DD1DD3">
        <w:rPr>
          <w:rFonts w:asciiTheme="majorBidi" w:hAnsiTheme="majorBidi" w:cstheme="majorBidi"/>
          <w:b/>
          <w:sz w:val="28"/>
          <w:szCs w:val="28"/>
        </w:rPr>
        <w:t>Gastrointestinal Benefits</w:t>
      </w:r>
      <w:r w:rsidRPr="00DD1DD3">
        <w:rPr>
          <w:sz w:val="28"/>
          <w:szCs w:val="28"/>
        </w:rPr>
        <w:t>:</w:t>
      </w:r>
    </w:p>
    <w:p w:rsidR="005E3B4E" w:rsidRPr="005E3B4E" w:rsidRDefault="004279B8" w:rsidP="00BD3C0D">
      <w:pPr>
        <w:autoSpaceDE w:val="0"/>
        <w:autoSpaceDN w:val="0"/>
        <w:adjustRightInd w:val="0"/>
        <w:spacing w:after="120"/>
        <w:contextualSpacing/>
        <w:jc w:val="both"/>
        <w:rPr>
          <w:rFonts w:asciiTheme="majorBidi" w:hAnsiTheme="majorBidi" w:cstheme="majorBidi"/>
          <w:sz w:val="24"/>
          <w:szCs w:val="24"/>
        </w:rPr>
      </w:pPr>
      <w:r w:rsidRPr="00724575">
        <w:rPr>
          <w:rFonts w:asciiTheme="majorBidi" w:hAnsiTheme="majorBidi" w:cstheme="majorBidi"/>
          <w:i/>
          <w:iCs/>
          <w:sz w:val="24"/>
          <w:szCs w:val="24"/>
        </w:rPr>
        <w:t>M. pip</w:t>
      </w:r>
      <w:commentRangeStart w:id="28"/>
      <w:r w:rsidRPr="00724575">
        <w:rPr>
          <w:rFonts w:asciiTheme="majorBidi" w:hAnsiTheme="majorBidi" w:cstheme="majorBidi"/>
          <w:i/>
          <w:iCs/>
          <w:sz w:val="24"/>
          <w:szCs w:val="24"/>
        </w:rPr>
        <w:t>erita</w:t>
      </w:r>
      <w:r>
        <w:rPr>
          <w:rFonts w:asciiTheme="majorBidi" w:hAnsiTheme="majorBidi" w:cstheme="majorBidi"/>
          <w:sz w:val="24"/>
          <w:szCs w:val="24"/>
        </w:rPr>
        <w:t>L</w:t>
      </w:r>
      <w:commentRangeEnd w:id="28"/>
      <w:r w:rsidR="00AD4A6E">
        <w:rPr>
          <w:rStyle w:val="CommentReference"/>
        </w:rPr>
        <w:commentReference w:id="28"/>
      </w:r>
      <w:r>
        <w:rPr>
          <w:rFonts w:asciiTheme="majorBidi" w:hAnsiTheme="majorBidi" w:cstheme="majorBidi"/>
          <w:sz w:val="24"/>
          <w:szCs w:val="24"/>
        </w:rPr>
        <w:t xml:space="preserve">. </w:t>
      </w:r>
      <w:r w:rsidR="005E3B4E" w:rsidRPr="005E3B4E">
        <w:rPr>
          <w:rFonts w:asciiTheme="majorBidi" w:hAnsiTheme="majorBidi" w:cstheme="majorBidi"/>
          <w:sz w:val="24"/>
          <w:szCs w:val="24"/>
        </w:rPr>
        <w:t>is used for treatment of non-obstructive dyspepsia without any known side effects. It improves the gastric emptying rate. There is a significant antiemetic effect of peppermint in reducing postoperative nausea for patients with very sensitive gag reflexes</w:t>
      </w:r>
      <w:r w:rsidR="000E02DD" w:rsidRPr="002676CE">
        <w:rPr>
          <w:rFonts w:asciiTheme="majorBidi" w:hAnsiTheme="majorBidi" w:cstheme="majorBidi"/>
          <w:b/>
          <w:bCs/>
          <w:sz w:val="24"/>
          <w:szCs w:val="24"/>
        </w:rPr>
        <w:fldChar w:fldCharType="begin"/>
      </w:r>
      <w:r w:rsidR="002676CE" w:rsidRPr="002676CE">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sidRPr="002676CE">
        <w:rPr>
          <w:rFonts w:asciiTheme="majorBidi" w:hAnsiTheme="majorBidi" w:cstheme="majorBidi"/>
          <w:b/>
          <w:bCs/>
          <w:sz w:val="24"/>
          <w:szCs w:val="24"/>
        </w:rPr>
        <w:fldChar w:fldCharType="separate"/>
      </w:r>
      <w:r w:rsidR="002676CE" w:rsidRPr="002676CE">
        <w:rPr>
          <w:rFonts w:asciiTheme="majorBidi" w:hAnsiTheme="majorBidi" w:cstheme="majorBidi"/>
          <w:b/>
          <w:bCs/>
          <w:noProof/>
          <w:sz w:val="24"/>
          <w:szCs w:val="24"/>
        </w:rPr>
        <w:t>(Balakrishnan 2015)</w:t>
      </w:r>
      <w:r w:rsidR="000E02DD" w:rsidRPr="002676CE">
        <w:rPr>
          <w:rFonts w:asciiTheme="majorBidi" w:hAnsiTheme="majorBidi" w:cstheme="majorBidi"/>
          <w:b/>
          <w:bCs/>
          <w:sz w:val="24"/>
          <w:szCs w:val="24"/>
        </w:rPr>
        <w:fldChar w:fldCharType="end"/>
      </w:r>
      <w:r w:rsidR="002676CE">
        <w:rPr>
          <w:rFonts w:asciiTheme="majorBidi" w:hAnsiTheme="majorBidi" w:cstheme="majorBidi"/>
          <w:sz w:val="24"/>
          <w:szCs w:val="24"/>
        </w:rPr>
        <w:t>.</w:t>
      </w:r>
    </w:p>
    <w:p w:rsidR="005E3B4E" w:rsidRDefault="00DD1DD3" w:rsidP="00BD3C0D">
      <w:pPr>
        <w:pStyle w:val="EndNoteBibliography"/>
        <w:spacing w:after="120" w:line="276" w:lineRule="auto"/>
        <w:rPr>
          <w:sz w:val="24"/>
          <w:szCs w:val="24"/>
        </w:rPr>
      </w:pPr>
      <w:r>
        <w:rPr>
          <w:rFonts w:asciiTheme="majorBidi" w:hAnsiTheme="majorBidi" w:cstheme="majorBidi"/>
          <w:b/>
          <w:bCs/>
          <w:sz w:val="28"/>
          <w:szCs w:val="28"/>
        </w:rPr>
        <w:t>Neuropsychiatric Effects:</w:t>
      </w:r>
    </w:p>
    <w:p w:rsidR="005E3B4E" w:rsidRPr="005E3B4E" w:rsidRDefault="005E3B4E" w:rsidP="00BD3C0D">
      <w:pPr>
        <w:autoSpaceDE w:val="0"/>
        <w:autoSpaceDN w:val="0"/>
        <w:adjustRightInd w:val="0"/>
        <w:spacing w:after="120"/>
        <w:contextualSpacing/>
        <w:jc w:val="both"/>
        <w:rPr>
          <w:rFonts w:asciiTheme="majorBidi" w:hAnsiTheme="majorBidi" w:cstheme="majorBidi"/>
          <w:sz w:val="24"/>
          <w:szCs w:val="24"/>
        </w:rPr>
      </w:pPr>
      <w:r w:rsidRPr="005E3B4E">
        <w:rPr>
          <w:rFonts w:asciiTheme="majorBidi" w:hAnsiTheme="majorBidi" w:cstheme="majorBidi"/>
          <w:sz w:val="24"/>
          <w:szCs w:val="24"/>
        </w:rPr>
        <w:t xml:space="preserve"> Some studies have suggested that peppermint is a central nervous system stimulant. Studies have been conducted on the effectiveness of aromas on cognitive performance, perceived physical workload, and pain responses were conducted based on possible changes in the brain activity</w:t>
      </w:r>
      <w:r w:rsidR="000E02DD" w:rsidRPr="007306D9">
        <w:rPr>
          <w:rFonts w:asciiTheme="majorBidi" w:hAnsiTheme="majorBidi" w:cstheme="majorBidi"/>
          <w:b/>
          <w:bCs/>
          <w:sz w:val="24"/>
          <w:szCs w:val="24"/>
        </w:rPr>
        <w:fldChar w:fldCharType="begin"/>
      </w:r>
      <w:r w:rsidR="007306D9" w:rsidRPr="007306D9">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sidRPr="007306D9">
        <w:rPr>
          <w:rFonts w:asciiTheme="majorBidi" w:hAnsiTheme="majorBidi" w:cstheme="majorBidi"/>
          <w:b/>
          <w:bCs/>
          <w:sz w:val="24"/>
          <w:szCs w:val="24"/>
        </w:rPr>
        <w:fldChar w:fldCharType="separate"/>
      </w:r>
      <w:r w:rsidR="007306D9" w:rsidRPr="007306D9">
        <w:rPr>
          <w:rFonts w:asciiTheme="majorBidi" w:hAnsiTheme="majorBidi" w:cstheme="majorBidi"/>
          <w:b/>
          <w:bCs/>
          <w:noProof/>
          <w:sz w:val="24"/>
          <w:szCs w:val="24"/>
        </w:rPr>
        <w:t>(Balakrishnan 2015)</w:t>
      </w:r>
      <w:r w:rsidR="000E02DD" w:rsidRPr="007306D9">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w:t>
      </w:r>
    </w:p>
    <w:p w:rsidR="005E3B4E" w:rsidRDefault="005E3B4E" w:rsidP="00BD3C0D">
      <w:pPr>
        <w:pStyle w:val="EndNoteBibliography"/>
        <w:spacing w:after="120" w:line="276" w:lineRule="auto"/>
        <w:rPr>
          <w:sz w:val="24"/>
          <w:szCs w:val="24"/>
        </w:rPr>
      </w:pPr>
      <w:r>
        <w:rPr>
          <w:rFonts w:asciiTheme="majorBidi" w:hAnsiTheme="majorBidi" w:cstheme="majorBidi"/>
          <w:b/>
          <w:bCs/>
          <w:sz w:val="28"/>
          <w:szCs w:val="28"/>
        </w:rPr>
        <w:t>Endocrine Effects:</w:t>
      </w:r>
    </w:p>
    <w:p w:rsidR="005E3B4E" w:rsidRPr="005E3B4E" w:rsidRDefault="005E3B4E" w:rsidP="00BD3C0D">
      <w:pPr>
        <w:autoSpaceDE w:val="0"/>
        <w:autoSpaceDN w:val="0"/>
        <w:adjustRightInd w:val="0"/>
        <w:spacing w:after="120"/>
        <w:contextualSpacing/>
        <w:jc w:val="both"/>
        <w:rPr>
          <w:rFonts w:asciiTheme="majorBidi" w:hAnsiTheme="majorBidi" w:cstheme="majorBidi"/>
          <w:sz w:val="28"/>
          <w:szCs w:val="28"/>
        </w:rPr>
      </w:pPr>
      <w:r w:rsidRPr="005E3B4E">
        <w:rPr>
          <w:rFonts w:asciiTheme="majorBidi" w:hAnsiTheme="majorBidi" w:cstheme="majorBidi"/>
          <w:sz w:val="24"/>
          <w:szCs w:val="24"/>
        </w:rPr>
        <w:t>Certain researches have proved that there was a statistically significant increase in the secretion of endocrine hormones</w:t>
      </w:r>
      <w:r w:rsidR="000E02DD">
        <w:rPr>
          <w:rFonts w:asciiTheme="majorBidi" w:hAnsiTheme="majorBidi" w:cstheme="majorBidi"/>
          <w:b/>
          <w:bCs/>
          <w:sz w:val="24"/>
          <w:szCs w:val="24"/>
        </w:rPr>
        <w:fldChar w:fldCharType="begin"/>
      </w:r>
      <w:r w:rsidR="002B0A53">
        <w:rPr>
          <w:rFonts w:asciiTheme="majorBidi" w:hAnsiTheme="majorBidi" w:cstheme="majorBidi"/>
          <w:b/>
          <w:bCs/>
          <w:sz w:val="24"/>
          <w:szCs w:val="24"/>
        </w:rPr>
        <w:instrText xml:space="preserve"> ADDIN EN.CITE &lt;EndNote&gt;&lt;Cite&gt;&lt;Author&gt;Robbers JE&lt;/Author&gt;&lt;Year&gt;1999&lt;/Year&gt;&lt;RecNum&gt;75&lt;/RecNum&gt;&lt;DisplayText&gt;(Robbers JE 1999)&lt;/DisplayText&gt;&lt;record&gt;&lt;rec-number&gt;75&lt;/rec-number&gt;&lt;foreign-keys&gt;&lt;key app="EN" db-id="0zpwptv0mxfvtcezss9pwd2d0wfw5a2xzwdw" timestamp="1541272738"&gt;75&lt;/key&gt;&lt;/foreign-keys&gt;&lt;ref-type name="Press Release"&gt;63&lt;/ref-type&gt;&lt;contributors&gt;&lt;authors&gt;&lt;author&gt;Robbers JE, Tyler VE.        1999:x, 287. &lt;/author&gt;&lt;/authors&gt;&lt;secondary-authors&gt;&lt;author&gt; Haworth Herbal Press, &lt;/author&gt;&lt;/secondary-authors&gt;&lt;/contributors&gt;&lt;titles&gt;&lt;title&gt;Tyler&amp;apos;s Herbs of choice : the therapeutic use&amp;#xD;of phytomedicinals. &lt;/title&gt;&lt;tertiary-title&gt;&lt;/tertiary-title&gt;&lt;/titles&gt;&lt;pages&gt;287&lt;/pages&gt;&lt;dates&gt;&lt;year&gt;1999&lt;/year&gt;&lt;/dates&gt;&lt;pub-location&gt;New York:&lt;/pub-location&gt;&lt;publisher&gt; Haworth Herbal Press, &lt;/publisher&gt;&lt;urls&gt;&lt;/urls&gt;&lt;/record&gt;&lt;/Cite&gt;&lt;/EndNote&gt;</w:instrText>
      </w:r>
      <w:r w:rsidR="000E02DD">
        <w:rPr>
          <w:rFonts w:asciiTheme="majorBidi" w:hAnsiTheme="majorBidi" w:cstheme="majorBidi"/>
          <w:b/>
          <w:bCs/>
          <w:sz w:val="24"/>
          <w:szCs w:val="24"/>
        </w:rPr>
        <w:fldChar w:fldCharType="separate"/>
      </w:r>
      <w:r w:rsidR="002B0A53">
        <w:rPr>
          <w:rFonts w:asciiTheme="majorBidi" w:hAnsiTheme="majorBidi" w:cstheme="majorBidi"/>
          <w:b/>
          <w:bCs/>
          <w:noProof/>
          <w:sz w:val="24"/>
          <w:szCs w:val="24"/>
        </w:rPr>
        <w:t>(Robbers JE 1999)</w:t>
      </w:r>
      <w:r w:rsidR="000E02DD">
        <w:rPr>
          <w:rFonts w:asciiTheme="majorBidi" w:hAnsiTheme="majorBidi" w:cstheme="majorBidi"/>
          <w:b/>
          <w:bCs/>
          <w:sz w:val="24"/>
          <w:szCs w:val="24"/>
        </w:rPr>
        <w:fldChar w:fldCharType="end"/>
      </w:r>
      <w:r w:rsidR="002B0A53">
        <w:rPr>
          <w:rFonts w:asciiTheme="majorBidi" w:hAnsiTheme="majorBidi" w:cstheme="majorBidi"/>
          <w:b/>
          <w:bCs/>
          <w:sz w:val="24"/>
          <w:szCs w:val="24"/>
        </w:rPr>
        <w:t xml:space="preserve">. </w:t>
      </w:r>
      <w:r w:rsidRPr="005E3B4E">
        <w:rPr>
          <w:rFonts w:asciiTheme="majorBidi" w:hAnsiTheme="majorBidi" w:cstheme="majorBidi"/>
          <w:sz w:val="24"/>
          <w:szCs w:val="24"/>
        </w:rPr>
        <w:t xml:space="preserve">In one study there was a noted segmental maturation arrest in the somniferous tubules however, the effects of </w:t>
      </w:r>
      <w:r w:rsidRPr="009C6B35">
        <w:rPr>
          <w:rFonts w:asciiTheme="majorBidi" w:hAnsiTheme="majorBidi" w:cstheme="majorBidi"/>
          <w:i/>
          <w:iCs/>
          <w:sz w:val="24"/>
          <w:szCs w:val="24"/>
        </w:rPr>
        <w:t>M.spic</w:t>
      </w:r>
      <w:commentRangeStart w:id="29"/>
      <w:r w:rsidRPr="009C6B35">
        <w:rPr>
          <w:rFonts w:asciiTheme="majorBidi" w:hAnsiTheme="majorBidi" w:cstheme="majorBidi"/>
          <w:i/>
          <w:iCs/>
          <w:sz w:val="24"/>
          <w:szCs w:val="24"/>
        </w:rPr>
        <w:t>ata</w:t>
      </w:r>
      <w:r w:rsidR="009C6B35">
        <w:rPr>
          <w:rFonts w:asciiTheme="majorBidi" w:hAnsiTheme="majorBidi" w:cstheme="majorBidi"/>
          <w:sz w:val="24"/>
          <w:szCs w:val="24"/>
        </w:rPr>
        <w:t>L</w:t>
      </w:r>
      <w:commentRangeEnd w:id="29"/>
      <w:r w:rsidR="00AD4A6E">
        <w:rPr>
          <w:rStyle w:val="CommentReference"/>
        </w:rPr>
        <w:commentReference w:id="29"/>
      </w:r>
      <w:r w:rsidR="009C6B35">
        <w:rPr>
          <w:rFonts w:asciiTheme="majorBidi" w:hAnsiTheme="majorBidi" w:cstheme="majorBidi"/>
          <w:sz w:val="24"/>
          <w:szCs w:val="24"/>
        </w:rPr>
        <w:t xml:space="preserve">. </w:t>
      </w:r>
      <w:r w:rsidRPr="005E3B4E">
        <w:rPr>
          <w:rFonts w:asciiTheme="majorBidi" w:hAnsiTheme="majorBidi" w:cstheme="majorBidi"/>
          <w:sz w:val="24"/>
          <w:szCs w:val="24"/>
        </w:rPr>
        <w:t>extended from maturation arrest to diffuse germ cell apla</w:t>
      </w:r>
      <w:commentRangeEnd w:id="26"/>
      <w:r w:rsidR="00566DFE">
        <w:rPr>
          <w:rStyle w:val="CommentReference"/>
        </w:rPr>
        <w:commentReference w:id="26"/>
      </w:r>
      <w:r w:rsidRPr="005E3B4E">
        <w:rPr>
          <w:rFonts w:asciiTheme="majorBidi" w:hAnsiTheme="majorBidi" w:cstheme="majorBidi"/>
          <w:sz w:val="24"/>
          <w:szCs w:val="24"/>
        </w:rPr>
        <w:t xml:space="preserve">sia </w:t>
      </w:r>
      <w:commentRangeEnd w:id="25"/>
      <w:r w:rsidR="00C717E0">
        <w:rPr>
          <w:rStyle w:val="CommentReference"/>
        </w:rPr>
        <w:commentReference w:id="25"/>
      </w:r>
      <w:r w:rsidRPr="005E3B4E">
        <w:rPr>
          <w:rFonts w:asciiTheme="majorBidi" w:hAnsiTheme="majorBidi" w:cstheme="majorBidi"/>
          <w:sz w:val="24"/>
          <w:szCs w:val="24"/>
        </w:rPr>
        <w:t>in relation to the dose. Other than this there are not many significantly known effects on the human endocrine system.</w:t>
      </w:r>
    </w:p>
    <w:p w:rsidR="005E3B4E" w:rsidRDefault="005E3B4E" w:rsidP="00BD3C0D">
      <w:pPr>
        <w:pStyle w:val="EndNoteBibliography"/>
        <w:spacing w:after="120" w:line="276" w:lineRule="auto"/>
      </w:pPr>
      <w:r>
        <w:rPr>
          <w:rFonts w:asciiTheme="majorBidi" w:hAnsiTheme="majorBidi" w:cstheme="majorBidi"/>
          <w:b/>
          <w:bCs/>
          <w:sz w:val="28"/>
          <w:szCs w:val="28"/>
        </w:rPr>
        <w:t>Effect on Skin and Mucous Membrane</w:t>
      </w:r>
    </w:p>
    <w:p w:rsidR="00DD1DD3" w:rsidRDefault="004279B8" w:rsidP="00BD3C0D">
      <w:pPr>
        <w:autoSpaceDE w:val="0"/>
        <w:autoSpaceDN w:val="0"/>
        <w:adjustRightInd w:val="0"/>
        <w:spacing w:after="120"/>
        <w:contextualSpacing/>
        <w:jc w:val="both"/>
        <w:rPr>
          <w:rFonts w:asciiTheme="majorBidi" w:hAnsiTheme="majorBidi" w:cstheme="majorBidi"/>
          <w:sz w:val="24"/>
          <w:szCs w:val="24"/>
        </w:rPr>
      </w:pPr>
      <w:r w:rsidRPr="00724575">
        <w:rPr>
          <w:rFonts w:asciiTheme="majorBidi" w:hAnsiTheme="majorBidi" w:cstheme="majorBidi"/>
          <w:i/>
          <w:iCs/>
          <w:sz w:val="24"/>
          <w:szCs w:val="24"/>
        </w:rPr>
        <w:lastRenderedPageBreak/>
        <w:t>M. piperita</w:t>
      </w:r>
      <w:r>
        <w:rPr>
          <w:rFonts w:asciiTheme="majorBidi" w:hAnsiTheme="majorBidi" w:cstheme="majorBidi"/>
          <w:sz w:val="24"/>
          <w:szCs w:val="24"/>
        </w:rPr>
        <w:t xml:space="preserve">L. </w:t>
      </w:r>
      <w:r w:rsidR="005E3B4E" w:rsidRPr="005E3B4E">
        <w:rPr>
          <w:rFonts w:asciiTheme="majorBidi" w:hAnsiTheme="majorBidi" w:cstheme="majorBidi"/>
          <w:sz w:val="24"/>
          <w:szCs w:val="24"/>
        </w:rPr>
        <w:t xml:space="preserve">is </w:t>
      </w:r>
      <w:commentRangeStart w:id="30"/>
      <w:r w:rsidR="005E3B4E" w:rsidRPr="005E3B4E">
        <w:rPr>
          <w:rFonts w:asciiTheme="majorBidi" w:hAnsiTheme="majorBidi" w:cstheme="majorBidi"/>
          <w:sz w:val="24"/>
          <w:szCs w:val="24"/>
        </w:rPr>
        <w:t xml:space="preserve">said to be a good analgesic to be applied topically and also a coolant for the skin. </w:t>
      </w:r>
      <w:r w:rsidRPr="00724575">
        <w:rPr>
          <w:rFonts w:asciiTheme="majorBidi" w:hAnsiTheme="majorBidi" w:cstheme="majorBidi"/>
          <w:i/>
          <w:iCs/>
          <w:sz w:val="24"/>
          <w:szCs w:val="24"/>
        </w:rPr>
        <w:t>M. piperita</w:t>
      </w:r>
      <w:r>
        <w:rPr>
          <w:rFonts w:asciiTheme="majorBidi" w:hAnsiTheme="majorBidi" w:cstheme="majorBidi"/>
          <w:sz w:val="24"/>
          <w:szCs w:val="24"/>
        </w:rPr>
        <w:t>L.</w:t>
      </w:r>
      <w:r w:rsidR="005E3B4E" w:rsidRPr="005E3B4E">
        <w:rPr>
          <w:rFonts w:asciiTheme="majorBidi" w:hAnsiTheme="majorBidi" w:cstheme="majorBidi"/>
          <w:sz w:val="24"/>
          <w:szCs w:val="24"/>
        </w:rPr>
        <w:t xml:space="preserve"> oil stimulates cold receptors on the skin and dilates blood vessels, causing a sensation of coldness and an analgesic effect </w:t>
      </w:r>
      <w:r w:rsidR="000E02DD">
        <w:rPr>
          <w:rFonts w:asciiTheme="majorBidi" w:hAnsiTheme="majorBidi" w:cstheme="majorBidi"/>
          <w:b/>
          <w:bCs/>
          <w:sz w:val="24"/>
          <w:szCs w:val="24"/>
        </w:rPr>
        <w:fldChar w:fldCharType="begin"/>
      </w:r>
      <w:r w:rsidR="00AE4A9A">
        <w:rPr>
          <w:rFonts w:asciiTheme="majorBidi" w:hAnsiTheme="majorBidi" w:cstheme="majorBidi"/>
          <w:b/>
          <w:bCs/>
          <w:sz w:val="24"/>
          <w:szCs w:val="24"/>
        </w:rPr>
        <w:instrText xml:space="preserve"> ADDIN EN.CITE &lt;EndNote&gt;&lt;Cite&gt;&lt;Author&gt;Robbers JE&lt;/Author&gt;&lt;Year&gt;1999&lt;/Year&gt;&lt;RecNum&gt;75&lt;/RecNum&gt;&lt;DisplayText&gt;(Robbers JE 1999)&lt;/DisplayText&gt;&lt;record&gt;&lt;rec-number&gt;75&lt;/rec-number&gt;&lt;foreign-keys&gt;&lt;key app="EN" db-id="0zpwptv0mxfvtcezss9pwd2d0wfw5a2xzwdw" timestamp="1541272738"&gt;75&lt;/key&gt;&lt;/foreign-keys&gt;&lt;ref-type name="Press Release"&gt;63&lt;/ref-type&gt;&lt;contributors&gt;&lt;authors&gt;&lt;author&gt;Robbers JE, Tyler VE.        1999:x, 287. &lt;/author&gt;&lt;/authors&gt;&lt;secondary-authors&gt;&lt;author&gt; Haworth Herbal Press, &lt;/author&gt;&lt;/secondary-authors&gt;&lt;/contributors&gt;&lt;titles&gt;&lt;title&gt;Tyler&amp;apos;s Herbs of choice : the therapeutic use&amp;#xD;of phytomedicinals. &lt;/title&gt;&lt;tertiary-title&gt;&lt;/tertiary-title&gt;&lt;/titles&gt;&lt;pages&gt;287&lt;/pages&gt;&lt;dates&gt;&lt;year&gt;1999&lt;/year&gt;&lt;/dates&gt;&lt;pub-location&gt;New York:&lt;/pub-location&gt;&lt;publisher&gt; Haworth Herbal Press, &lt;/publisher&gt;&lt;urls&gt;&lt;/urls&gt;&lt;/record&gt;&lt;/Cite&gt;&lt;/EndNote&gt;</w:instrText>
      </w:r>
      <w:r w:rsidR="000E02DD">
        <w:rPr>
          <w:rFonts w:asciiTheme="majorBidi" w:hAnsiTheme="majorBidi" w:cstheme="majorBidi"/>
          <w:b/>
          <w:bCs/>
          <w:sz w:val="24"/>
          <w:szCs w:val="24"/>
        </w:rPr>
        <w:fldChar w:fldCharType="separate"/>
      </w:r>
      <w:r w:rsidR="00AE4A9A">
        <w:rPr>
          <w:rFonts w:asciiTheme="majorBidi" w:hAnsiTheme="majorBidi" w:cstheme="majorBidi"/>
          <w:b/>
          <w:bCs/>
          <w:noProof/>
          <w:sz w:val="24"/>
          <w:szCs w:val="24"/>
        </w:rPr>
        <w:t>(Robbers JE 1999)</w:t>
      </w:r>
      <w:r w:rsidR="000E02DD">
        <w:rPr>
          <w:rFonts w:asciiTheme="majorBidi" w:hAnsiTheme="majorBidi" w:cstheme="majorBidi"/>
          <w:b/>
          <w:bCs/>
          <w:sz w:val="24"/>
          <w:szCs w:val="24"/>
        </w:rPr>
        <w:fldChar w:fldCharType="end"/>
      </w:r>
      <w:r w:rsidR="00AE4A9A">
        <w:rPr>
          <w:rFonts w:asciiTheme="majorBidi" w:hAnsiTheme="majorBidi" w:cstheme="majorBidi"/>
          <w:b/>
          <w:bCs/>
          <w:sz w:val="24"/>
          <w:szCs w:val="24"/>
        </w:rPr>
        <w:t xml:space="preserve">. </w:t>
      </w:r>
      <w:r w:rsidR="005E3B4E" w:rsidRPr="005E3B4E">
        <w:rPr>
          <w:rFonts w:asciiTheme="majorBidi" w:hAnsiTheme="majorBidi" w:cstheme="majorBidi"/>
          <w:sz w:val="24"/>
          <w:szCs w:val="24"/>
        </w:rPr>
        <w:t xml:space="preserve">Menthol is a topical vasodilator that enhances the absorption of other topical skin medications. It is said that menthol enhances the absorption of cortisone, mannitol, indomethacin, morphine hydrochloride, and propranolol </w:t>
      </w:r>
      <w:r w:rsidR="000E02DD" w:rsidRPr="00D466C5">
        <w:rPr>
          <w:rFonts w:asciiTheme="majorBidi" w:hAnsiTheme="majorBidi" w:cstheme="majorBidi"/>
          <w:b/>
          <w:bCs/>
          <w:sz w:val="24"/>
          <w:szCs w:val="24"/>
        </w:rPr>
        <w:fldChar w:fldCharType="begin"/>
      </w:r>
      <w:r w:rsidR="00D466C5" w:rsidRPr="00D466C5">
        <w:rPr>
          <w:rFonts w:asciiTheme="majorBidi" w:hAnsiTheme="majorBidi" w:cstheme="majorBidi"/>
          <w:b/>
          <w:bCs/>
          <w:sz w:val="24"/>
          <w:szCs w:val="24"/>
        </w:rPr>
        <w:instrText xml:space="preserve"> ADDIN EN.CITE &lt;EndNote&gt;&lt;Cite&gt;&lt;Author&gt;El-Kady IA&lt;/Author&gt;&lt;Year&gt;1993&lt;/Year&gt;&lt;RecNum&gt;80&lt;/RecNum&gt;&lt;DisplayText&gt;(El-Kady IA 1993)&lt;/DisplayText&gt;&lt;record&gt;&lt;rec-number&gt;80&lt;/rec-number&gt;&lt;foreign-keys&gt;&lt;key app="EN" db-id="0zpwptv0mxfvtcezss9pwd2d0wfw5a2xzwdw" timestamp="1541278496"&gt;80&lt;/key&gt;&lt;/foreign-keys&gt;&lt;ref-type name="Journal Article"&gt;17&lt;/ref-type&gt;&lt;contributors&gt;&lt;authors&gt;&lt;author&gt;El-Kady IA, El-Maraghy SSM, Mostafa ME. &lt;/author&gt;&lt;/authors&gt;&lt;/contributors&gt;&lt;titles&gt;&lt;title&gt;Antibacterial and antidermatophyte activities of some essential oils from spices&lt;/title&gt;&lt;secondary-title&gt;Qatar University Science Journal&lt;/secondary-title&gt;&lt;/titles&gt;&lt;periodical&gt;&lt;full-title&gt;Qatar University Science Journal&lt;/full-title&gt;&lt;/periodical&gt;&lt;pages&gt;63-69&lt;/pages&gt;&lt;volume&gt;13&lt;/volume&gt;&lt;dates&gt;&lt;year&gt;1993&lt;/year&gt;&lt;/dates&gt;&lt;urls&gt;&lt;/urls&gt;&lt;/record&gt;&lt;/Cite&gt;&lt;/EndNote&gt;</w:instrText>
      </w:r>
      <w:r w:rsidR="000E02DD" w:rsidRPr="00D466C5">
        <w:rPr>
          <w:rFonts w:asciiTheme="majorBidi" w:hAnsiTheme="majorBidi" w:cstheme="majorBidi"/>
          <w:b/>
          <w:bCs/>
          <w:sz w:val="24"/>
          <w:szCs w:val="24"/>
        </w:rPr>
        <w:fldChar w:fldCharType="separate"/>
      </w:r>
      <w:r w:rsidR="00D466C5" w:rsidRPr="00D466C5">
        <w:rPr>
          <w:rFonts w:asciiTheme="majorBidi" w:hAnsiTheme="majorBidi" w:cstheme="majorBidi"/>
          <w:b/>
          <w:bCs/>
          <w:noProof/>
          <w:sz w:val="24"/>
          <w:szCs w:val="24"/>
        </w:rPr>
        <w:t>(El-Kady IA 1993)</w:t>
      </w:r>
      <w:r w:rsidR="000E02DD" w:rsidRPr="00D466C5">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2539AE">
        <w:rPr>
          <w:rFonts w:asciiTheme="majorBidi" w:hAnsiTheme="majorBidi" w:cstheme="majorBidi"/>
          <w:b/>
          <w:bCs/>
          <w:sz w:val="24"/>
          <w:szCs w:val="24"/>
        </w:rPr>
        <w:instrText xml:space="preserve"> ADDIN EN.CITE &lt;EndNote&gt;&lt;Cite&gt;&lt;Author&gt;Pattnaik S&lt;/Author&gt;&lt;Year&gt;1997&lt;/Year&gt;&lt;RecNum&gt;83&lt;/RecNum&gt;&lt;DisplayText&gt;(Pattnaik S 1997)&lt;/DisplayText&gt;&lt;record&gt;&lt;rec-number&gt;83&lt;/rec-number&gt;&lt;foreign-keys&gt;&lt;key app="EN" db-id="0zpwptv0mxfvtcezss9pwd2d0wfw5a2xzwdw" timestamp="1541279129"&gt;83&lt;/key&gt;&lt;/foreign-keys&gt;&lt;ref-type name="Journal Article"&gt;17&lt;/ref-type&gt;&lt;contributors&gt;&lt;authors&gt;&lt;author&gt; Pattnaik S, Subramanyam VR, Bapaji M, Kole CR. &lt;/author&gt;&lt;/authors&gt;&lt;/contributors&gt;&lt;titles&gt;&lt;title&gt;Antibacterial and antifungal activity of aromatic constituents of essential oils.&lt;/title&gt;&lt;secondary-title&gt;Microbios&lt;/secondary-title&gt;&lt;/titles&gt;&lt;periodical&gt;&lt;full-title&gt;Microbios&lt;/full-title&gt;&lt;/periodical&gt;&lt;pages&gt;39-46&lt;/pages&gt;&lt;volume&gt;89&lt;/volume&gt;&lt;dates&gt;&lt;year&gt;1997&lt;/year&gt;&lt;/dates&gt;&lt;urls&gt;&lt;/urls&gt;&lt;/record&gt;&lt;/Cite&gt;&lt;/EndNote&gt;</w:instrText>
      </w:r>
      <w:r w:rsidR="000E02DD">
        <w:rPr>
          <w:rFonts w:asciiTheme="majorBidi" w:hAnsiTheme="majorBidi" w:cstheme="majorBidi"/>
          <w:b/>
          <w:bCs/>
          <w:sz w:val="24"/>
          <w:szCs w:val="24"/>
        </w:rPr>
        <w:fldChar w:fldCharType="separate"/>
      </w:r>
      <w:r w:rsidR="002539AE">
        <w:rPr>
          <w:rFonts w:asciiTheme="majorBidi" w:hAnsiTheme="majorBidi" w:cstheme="majorBidi"/>
          <w:b/>
          <w:bCs/>
          <w:noProof/>
          <w:sz w:val="24"/>
          <w:szCs w:val="24"/>
        </w:rPr>
        <w:t>(Pattnaik S 1997)</w:t>
      </w:r>
      <w:r w:rsidR="000E02DD">
        <w:rPr>
          <w:rFonts w:asciiTheme="majorBidi" w:hAnsiTheme="majorBidi" w:cstheme="majorBidi"/>
          <w:b/>
          <w:bCs/>
          <w:sz w:val="24"/>
          <w:szCs w:val="24"/>
        </w:rPr>
        <w:fldChar w:fldCharType="end"/>
      </w:r>
      <w:r w:rsidR="005E3B4E" w:rsidRPr="005E3B4E">
        <w:rPr>
          <w:rFonts w:asciiTheme="majorBidi" w:hAnsiTheme="majorBidi" w:cstheme="majorBidi"/>
          <w:sz w:val="24"/>
          <w:szCs w:val="24"/>
        </w:rPr>
        <w:t>. Menthol moderates oral sensations of warmth and coldness</w:t>
      </w:r>
      <w:r w:rsidR="000E02DD">
        <w:rPr>
          <w:rFonts w:asciiTheme="majorBidi" w:hAnsiTheme="majorBidi" w:cstheme="majorBidi"/>
          <w:b/>
          <w:bCs/>
          <w:sz w:val="24"/>
          <w:szCs w:val="24"/>
        </w:rPr>
        <w:fldChar w:fldCharType="begin"/>
      </w:r>
      <w:r w:rsidR="002539AE">
        <w:rPr>
          <w:rFonts w:asciiTheme="majorBidi" w:hAnsiTheme="majorBidi" w:cstheme="majorBidi"/>
          <w:b/>
          <w:bCs/>
          <w:sz w:val="24"/>
          <w:szCs w:val="24"/>
        </w:rPr>
        <w:instrText xml:space="preserve"> ADDIN EN.CITE &lt;EndNote&gt;&lt;Cite&gt;&lt;Author&gt;Moleyar V&lt;/Author&gt;&lt;Year&gt;1992&lt;/Year&gt;&lt;RecNum&gt;82&lt;/RecNum&gt;&lt;DisplayText&gt;(Moleyar V 1992)&lt;/DisplayText&gt;&lt;record&gt;&lt;rec-number&gt;82&lt;/rec-number&gt;&lt;foreign-keys&gt;&lt;key app="EN" db-id="0zpwptv0mxfvtcezss9pwd2d0wfw5a2xzwdw" timestamp="1541278994"&gt;82&lt;/key&gt;&lt;/foreign-keys&gt;&lt;ref-type name="Journal Article"&gt;17&lt;/ref-type&gt;&lt;contributors&gt;&lt;authors&gt;&lt;author&gt;Moleyar V, Narasimham P.           &lt;/author&gt;&lt;/authors&gt;&lt;/contributors&gt;&lt;titles&gt;&lt;title&gt; Antibacterial activity of essential oil components. &lt;/title&gt;&lt;secondary-title&gt;Int J of Food Microbiology&lt;/secondary-title&gt;&lt;/titles&gt;&lt;periodical&gt;&lt;full-title&gt;Int J of Food Microbiology&lt;/full-title&gt;&lt;/periodical&gt;&lt;pages&gt;337-342&lt;/pages&gt;&lt;volume&gt;16&lt;/volume&gt;&lt;dates&gt;&lt;year&gt;1992&lt;/year&gt;&lt;/dates&gt;&lt;urls&gt;&lt;/urls&gt;&lt;/record&gt;&lt;/Cite&gt;&lt;/EndNote&gt;</w:instrText>
      </w:r>
      <w:r w:rsidR="000E02DD">
        <w:rPr>
          <w:rFonts w:asciiTheme="majorBidi" w:hAnsiTheme="majorBidi" w:cstheme="majorBidi"/>
          <w:b/>
          <w:bCs/>
          <w:sz w:val="24"/>
          <w:szCs w:val="24"/>
        </w:rPr>
        <w:fldChar w:fldCharType="separate"/>
      </w:r>
      <w:r w:rsidR="002539AE">
        <w:rPr>
          <w:rFonts w:asciiTheme="majorBidi" w:hAnsiTheme="majorBidi" w:cstheme="majorBidi"/>
          <w:b/>
          <w:bCs/>
          <w:noProof/>
          <w:sz w:val="24"/>
          <w:szCs w:val="24"/>
        </w:rPr>
        <w:t>(Moleyar V 1992)</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2539AE">
        <w:rPr>
          <w:rFonts w:asciiTheme="majorBidi" w:hAnsiTheme="majorBidi" w:cstheme="majorBidi"/>
          <w:b/>
          <w:bCs/>
          <w:sz w:val="24"/>
          <w:szCs w:val="24"/>
        </w:rPr>
        <w:instrText xml:space="preserve"> ADDIN EN.CITE &lt;EndNote&gt;&lt;Cite&gt;&lt;Author&gt;Janssen AM&lt;/Author&gt;&lt;Year&gt;1986&lt;/Year&gt;&lt;RecNum&gt;87&lt;/RecNum&gt;&lt;DisplayText&gt;(Janssen AM 1986)&lt;/DisplayText&gt;&lt;record&gt;&lt;rec-number&gt;87&lt;/rec-number&gt;&lt;foreign-keys&gt;&lt;key app="EN" db-id="0zpwptv0mxfvtcezss9pwd2d0wfw5a2xzwdw" timestamp="1541667253"&gt;87&lt;/key&gt;&lt;/foreign-keys&gt;&lt;ref-type name="Journal Article"&gt;17&lt;/ref-type&gt;&lt;contributors&gt;&lt;authors&gt;&lt;author&gt;Janssen AM, Chin NL, Scheffer JJ, Baerheim Svendsen A.&lt;/author&gt;&lt;/authors&gt;&lt;/contributors&gt;&lt;titles&gt;&lt;title&gt;Screening for antimicrobial activity of some essential oils by the agar overlay technique.&lt;/title&gt;&lt;secondary-title&gt; Pharm Weekbl [Sci] &lt;/secondary-title&gt;&lt;/titles&gt;&lt;pages&gt;289-292&lt;/pages&gt;&lt;volume&gt;8&lt;/volume&gt;&lt;dates&gt;&lt;year&gt;1986&lt;/year&gt;&lt;/dates&gt;&lt;urls&gt;&lt;/urls&gt;&lt;/record&gt;&lt;/Cite&gt;&lt;/EndNote&gt;</w:instrText>
      </w:r>
      <w:r w:rsidR="000E02DD">
        <w:rPr>
          <w:rFonts w:asciiTheme="majorBidi" w:hAnsiTheme="majorBidi" w:cstheme="majorBidi"/>
          <w:b/>
          <w:bCs/>
          <w:sz w:val="24"/>
          <w:szCs w:val="24"/>
        </w:rPr>
        <w:fldChar w:fldCharType="separate"/>
      </w:r>
      <w:r w:rsidR="002539AE">
        <w:rPr>
          <w:rFonts w:asciiTheme="majorBidi" w:hAnsiTheme="majorBidi" w:cstheme="majorBidi"/>
          <w:b/>
          <w:bCs/>
          <w:noProof/>
          <w:sz w:val="24"/>
          <w:szCs w:val="24"/>
        </w:rPr>
        <w:t>(Janssen AM 1986)</w:t>
      </w:r>
      <w:r w:rsidR="000E02DD">
        <w:rPr>
          <w:rFonts w:asciiTheme="majorBidi" w:hAnsiTheme="majorBidi" w:cstheme="majorBidi"/>
          <w:b/>
          <w:bCs/>
          <w:sz w:val="24"/>
          <w:szCs w:val="24"/>
        </w:rPr>
        <w:fldChar w:fldCharType="end"/>
      </w:r>
      <w:r w:rsidR="00651B7F">
        <w:rPr>
          <w:rFonts w:asciiTheme="majorBidi" w:hAnsiTheme="majorBidi" w:cstheme="majorBidi"/>
          <w:sz w:val="24"/>
          <w:szCs w:val="24"/>
        </w:rPr>
        <w:t>.</w:t>
      </w:r>
      <w:r w:rsidR="005E3B4E" w:rsidRPr="005E3B4E">
        <w:rPr>
          <w:rFonts w:asciiTheme="majorBidi" w:hAnsiTheme="majorBidi" w:cstheme="majorBidi"/>
          <w:sz w:val="24"/>
          <w:szCs w:val="24"/>
        </w:rPr>
        <w:t xml:space="preserve"> In low concentrations, topical application of menthol causes a cooling sensation, while in high concentrations it causes irritation and local anesthesia</w:t>
      </w:r>
      <w:r w:rsidR="000E02DD">
        <w:rPr>
          <w:rFonts w:asciiTheme="majorBidi" w:hAnsiTheme="majorBidi" w:cstheme="majorBidi"/>
          <w:b/>
          <w:bCs/>
          <w:sz w:val="24"/>
          <w:szCs w:val="24"/>
        </w:rPr>
        <w:fldChar w:fldCharType="begin"/>
      </w:r>
      <w:r w:rsidR="00651B7F">
        <w:rPr>
          <w:rFonts w:asciiTheme="majorBidi" w:hAnsiTheme="majorBidi" w:cstheme="majorBidi"/>
          <w:b/>
          <w:bCs/>
          <w:sz w:val="24"/>
          <w:szCs w:val="24"/>
        </w:rPr>
        <w:instrText xml:space="preserve"> ADDIN EN.CITE &lt;EndNote&gt;&lt;Cite&gt;&lt;Author&gt;Raudenbush B&lt;/Author&gt;&lt;Year&gt;2002&lt;/Year&gt;&lt;RecNum&gt;88&lt;/RecNum&gt;&lt;DisplayText&gt;(Raudenbush B 2002)&lt;/DisplayText&gt;&lt;record&gt;&lt;rec-number&gt;88&lt;/rec-number&gt;&lt;foreign-keys&gt;&lt;key app="EN" db-id="0zpwptv0mxfvtcezss9pwd2d0wfw5a2xzwdw" timestamp="1541667505"&gt;88&lt;/key&gt;&lt;/foreign-keys&gt;&lt;ref-type name="Journal Article"&gt;17&lt;/ref-type&gt;&lt;contributors&gt;&lt;authors&gt;&lt;author&gt;Raudenbush B, Koon J, Meyer B,  2002. &lt;/author&gt;&lt;/authors&gt;&lt;/contributors&gt;&lt;titles&gt;&lt;title&gt;Flower N: Effects of ambient odor on pain threshold, pain tolerance, mood, workload, and anxiety&lt;/title&gt;&lt;secondary-title&gt; In Second Annual Meeting of the Society for Psychophysiological Research. Washington DC: Society for Psychophysiological Research;&lt;/secondary-title&gt;&lt;/titles&gt;&lt;dates&gt;&lt;year&gt;2002&lt;/year&gt;&lt;/dates&gt;&lt;urls&gt;&lt;/urls&gt;&lt;/record&gt;&lt;/Cite&gt;&lt;/EndNote&gt;</w:instrText>
      </w:r>
      <w:r w:rsidR="000E02DD">
        <w:rPr>
          <w:rFonts w:asciiTheme="majorBidi" w:hAnsiTheme="majorBidi" w:cstheme="majorBidi"/>
          <w:b/>
          <w:bCs/>
          <w:sz w:val="24"/>
          <w:szCs w:val="24"/>
        </w:rPr>
        <w:fldChar w:fldCharType="separate"/>
      </w:r>
      <w:r w:rsidR="00651B7F">
        <w:rPr>
          <w:rFonts w:asciiTheme="majorBidi" w:hAnsiTheme="majorBidi" w:cstheme="majorBidi"/>
          <w:b/>
          <w:bCs/>
          <w:noProof/>
          <w:sz w:val="24"/>
          <w:szCs w:val="24"/>
        </w:rPr>
        <w:t>(Raudenbush B 2002)</w:t>
      </w:r>
      <w:r w:rsidR="000E02DD">
        <w:rPr>
          <w:rFonts w:asciiTheme="majorBidi" w:hAnsiTheme="majorBidi" w:cstheme="majorBidi"/>
          <w:b/>
          <w:bCs/>
          <w:sz w:val="24"/>
          <w:szCs w:val="24"/>
        </w:rPr>
        <w:fldChar w:fldCharType="end"/>
      </w:r>
      <w:r w:rsidR="005E3B4E" w:rsidRPr="005E3B4E">
        <w:rPr>
          <w:rFonts w:asciiTheme="majorBidi" w:hAnsiTheme="majorBidi" w:cstheme="majorBidi"/>
          <w:sz w:val="24"/>
          <w:szCs w:val="24"/>
        </w:rPr>
        <w:t xml:space="preserve">. It also increases cutaneous blood flow, muscle temperature, and skin temperature after topical application of the oil. Some studies have claimed that menthol has reduced histamine induced irritation and itching. </w:t>
      </w:r>
    </w:p>
    <w:p w:rsidR="00DD1DD3" w:rsidRDefault="00DD1DD3" w:rsidP="00BD3C0D">
      <w:pPr>
        <w:pStyle w:val="EndNoteBibliography"/>
        <w:spacing w:after="120" w:line="276" w:lineRule="auto"/>
      </w:pPr>
      <w:r>
        <w:rPr>
          <w:rFonts w:asciiTheme="majorBidi" w:hAnsiTheme="majorBidi" w:cstheme="majorBidi"/>
          <w:b/>
          <w:bCs/>
          <w:sz w:val="28"/>
          <w:szCs w:val="28"/>
        </w:rPr>
        <w:t>Immune modulation</w:t>
      </w:r>
    </w:p>
    <w:p w:rsidR="005E3B4E" w:rsidRPr="005E3B4E" w:rsidRDefault="005E3B4E" w:rsidP="00BD3C0D">
      <w:pPr>
        <w:autoSpaceDE w:val="0"/>
        <w:autoSpaceDN w:val="0"/>
        <w:adjustRightInd w:val="0"/>
        <w:spacing w:after="120"/>
        <w:contextualSpacing/>
        <w:jc w:val="both"/>
        <w:rPr>
          <w:rFonts w:asciiTheme="majorBidi" w:hAnsiTheme="majorBidi" w:cstheme="majorBidi"/>
          <w:sz w:val="24"/>
          <w:szCs w:val="24"/>
        </w:rPr>
      </w:pPr>
      <w:r w:rsidRPr="005E3B4E">
        <w:rPr>
          <w:rFonts w:asciiTheme="majorBidi" w:hAnsiTheme="majorBidi" w:cstheme="majorBidi"/>
          <w:sz w:val="24"/>
          <w:szCs w:val="24"/>
        </w:rPr>
        <w:t xml:space="preserve">Menthol has anti-inflammatory effects when applied topically. In one study it was claimed that it could suppress antigen induced allergies. Menthol also has a property of inhibiting cutaneous </w:t>
      </w:r>
      <w:commentRangeStart w:id="31"/>
      <w:r w:rsidRPr="005E3B4E">
        <w:rPr>
          <w:rFonts w:asciiTheme="majorBidi" w:hAnsiTheme="majorBidi" w:cstheme="majorBidi"/>
          <w:sz w:val="24"/>
          <w:szCs w:val="24"/>
        </w:rPr>
        <w:t>anaphylaxis that’s mediated by IgE antibody</w:t>
      </w:r>
      <w:r w:rsidR="000E02DD" w:rsidRPr="003079D4">
        <w:rPr>
          <w:rFonts w:asciiTheme="majorBidi" w:hAnsiTheme="majorBidi" w:cstheme="majorBidi"/>
          <w:b/>
          <w:bCs/>
          <w:sz w:val="24"/>
          <w:szCs w:val="24"/>
        </w:rPr>
        <w:fldChar w:fldCharType="begin"/>
      </w:r>
      <w:r w:rsidR="003079D4" w:rsidRPr="003079D4">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sidRPr="003079D4">
        <w:rPr>
          <w:rFonts w:asciiTheme="majorBidi" w:hAnsiTheme="majorBidi" w:cstheme="majorBidi"/>
          <w:b/>
          <w:bCs/>
          <w:sz w:val="24"/>
          <w:szCs w:val="24"/>
        </w:rPr>
        <w:fldChar w:fldCharType="separate"/>
      </w:r>
      <w:r w:rsidR="003079D4" w:rsidRPr="003079D4">
        <w:rPr>
          <w:rFonts w:asciiTheme="majorBidi" w:hAnsiTheme="majorBidi" w:cstheme="majorBidi"/>
          <w:b/>
          <w:bCs/>
          <w:noProof/>
          <w:sz w:val="24"/>
          <w:szCs w:val="24"/>
        </w:rPr>
        <w:t>(Balakrishnan 2015)</w:t>
      </w:r>
      <w:r w:rsidR="000E02DD" w:rsidRPr="003079D4">
        <w:rPr>
          <w:rFonts w:asciiTheme="majorBidi" w:hAnsiTheme="majorBidi" w:cstheme="majorBidi"/>
          <w:b/>
          <w:bCs/>
          <w:sz w:val="24"/>
          <w:szCs w:val="24"/>
        </w:rPr>
        <w:fldChar w:fldCharType="end"/>
      </w:r>
      <w:r w:rsidRPr="005E3B4E">
        <w:rPr>
          <w:rFonts w:asciiTheme="majorBidi" w:hAnsiTheme="majorBidi" w:cstheme="majorBidi"/>
          <w:sz w:val="24"/>
          <w:szCs w:val="24"/>
        </w:rPr>
        <w:t>.</w:t>
      </w:r>
    </w:p>
    <w:p w:rsidR="00A81CD7" w:rsidRDefault="00A81CD7" w:rsidP="00BD3C0D">
      <w:pPr>
        <w:pStyle w:val="EndNoteBibliography"/>
        <w:spacing w:after="120" w:line="276" w:lineRule="auto"/>
      </w:pPr>
      <w:r>
        <w:rPr>
          <w:rFonts w:asciiTheme="majorBidi" w:hAnsiTheme="majorBidi" w:cstheme="majorBidi"/>
          <w:b/>
          <w:bCs/>
          <w:sz w:val="28"/>
          <w:szCs w:val="28"/>
        </w:rPr>
        <w:t>Anti-spasmodic activity:</w:t>
      </w:r>
    </w:p>
    <w:p w:rsidR="00A81CD7" w:rsidRDefault="005E3B4E" w:rsidP="00BD3C0D">
      <w:pPr>
        <w:autoSpaceDE w:val="0"/>
        <w:autoSpaceDN w:val="0"/>
        <w:adjustRightInd w:val="0"/>
        <w:spacing w:after="120"/>
        <w:contextualSpacing/>
        <w:jc w:val="both"/>
        <w:rPr>
          <w:rFonts w:asciiTheme="majorBidi" w:hAnsiTheme="majorBidi" w:cstheme="majorBidi"/>
          <w:b/>
          <w:sz w:val="28"/>
          <w:szCs w:val="28"/>
        </w:rPr>
      </w:pPr>
      <w:r w:rsidRPr="005E3B4E">
        <w:rPr>
          <w:rFonts w:asciiTheme="majorBidi" w:hAnsiTheme="majorBidi" w:cstheme="majorBidi"/>
          <w:sz w:val="24"/>
          <w:szCs w:val="24"/>
        </w:rPr>
        <w:t xml:space="preserve"> Previous studies have shown that various kinds of mint were effective in reducing muscle pain </w:t>
      </w:r>
      <w:r w:rsidR="000E02DD">
        <w:rPr>
          <w:rFonts w:asciiTheme="majorBidi" w:hAnsiTheme="majorBidi" w:cstheme="majorBidi"/>
          <w:b/>
          <w:bCs/>
          <w:sz w:val="24"/>
          <w:szCs w:val="24"/>
        </w:rPr>
        <w:fldChar w:fldCharType="begin"/>
      </w:r>
      <w:r w:rsidR="002C632D">
        <w:rPr>
          <w:rFonts w:asciiTheme="majorBidi" w:hAnsiTheme="majorBidi" w:cstheme="majorBidi"/>
          <w:b/>
          <w:bCs/>
          <w:sz w:val="24"/>
          <w:szCs w:val="24"/>
        </w:rPr>
        <w:instrText xml:space="preserve"> ADDIN EN.CITE &lt;EndNote&gt;&lt;Cite&gt;&lt;Author&gt;.&lt;/Author&gt;&lt;Year&gt;1027&lt;/Year&gt;&lt;RecNum&gt;84&lt;/RecNum&gt;&lt;Prefix&gt;Fox  &lt;/Prefix&gt;&lt;Suffix&gt;1027&lt;/Suffix&gt;&lt;DisplayText&gt;(Fox  N. 1027)&lt;/DisplayText&gt;&lt;record&gt;&lt;rec-number&gt;84&lt;/rec-number&gt;&lt;foreign-keys&gt;&lt;key app="EN" db-id="0zpwptv0mxfvtcezss9pwd2d0wfw5a2xzwdw" timestamp="1541279518"&gt;84&lt;/key&gt;&lt;/foreign-keys&gt;&lt;ref-type name="Journal Article"&gt;17&lt;/ref-type&gt;&lt;contributors&gt;&lt;authors&gt;&lt;author&gt;Fox N.&lt;/author&gt;&lt;/authors&gt;&lt;/contributors&gt;&lt;titles&gt;&lt;title&gt;Effect of camphor, eucalyptol and menthol on the vascular state of the mucousmenbrane&lt;/title&gt;&lt;secondary-title&gt;Archiv. Otolaryngol Head Neck Surg.&lt;/secondary-title&gt;&lt;/titles&gt;&lt;periodical&gt;&lt;full-title&gt;Archiv. Otolaryngol Head Neck Surg.&lt;/full-title&gt;&lt;/periodical&gt;&lt;volume&gt;6&lt;/volume&gt;&lt;number&gt;112-122&lt;/number&gt;&lt;dates&gt;&lt;year&gt;1027&lt;/year&gt;&lt;/dates&gt;&lt;urls&gt;&lt;/urls&gt;&lt;/record&gt;&lt;/Cite&gt;&lt;Cite&gt;&lt;Author&gt;N.&lt;/Author&gt;&lt;Year&gt;1027&lt;/Year&gt;&lt;RecNum&gt;84&lt;/RecNum&gt;&lt;record&gt;&lt;rec-number&gt;84&lt;/rec-number&gt;&lt;foreign-keys&gt;&lt;key app="EN" db-id="0zpwptv0mxfvtcezss9pwd2d0wfw5a2xzwdw" timestamp="1541279518"&gt;84&lt;/key&gt;&lt;/foreign-keys&gt;&lt;ref-type name="Journal Article"&gt;17&lt;/ref-type&gt;&lt;contributors&gt;&lt;authors&gt;&lt;author&gt;Fox N.&lt;/author&gt;&lt;/authors&gt;&lt;/contributors&gt;&lt;titles&gt;&lt;title&gt;Effect of camphor, eucalyptol and menthol on the vascular state of the mucousmenbrane&lt;/title&gt;&lt;secondary-title&gt;Archiv. Otolaryngol Head Neck Surg.&lt;/secondary-title&gt;&lt;/titles&gt;&lt;periodical&gt;&lt;full-title&gt;Archiv. Otolaryngol Head Neck Surg.&lt;/full-title&gt;&lt;/periodical&gt;&lt;volume&gt;6&lt;/volume&gt;&lt;number&gt;112-122&lt;/number&gt;&lt;dates&gt;&lt;year&gt;1027&lt;/year&gt;&lt;/dates&gt;&lt;urls&gt;&lt;/urls&gt;&lt;/record&gt;&lt;/Cite&gt;&lt;/EndNote&gt;</w:instrText>
      </w:r>
      <w:r w:rsidR="000E02DD">
        <w:rPr>
          <w:rFonts w:asciiTheme="majorBidi" w:hAnsiTheme="majorBidi" w:cstheme="majorBidi"/>
          <w:b/>
          <w:bCs/>
          <w:sz w:val="24"/>
          <w:szCs w:val="24"/>
        </w:rPr>
        <w:fldChar w:fldCharType="separate"/>
      </w:r>
      <w:r w:rsidR="002C632D">
        <w:rPr>
          <w:rFonts w:asciiTheme="majorBidi" w:hAnsiTheme="majorBidi" w:cstheme="majorBidi"/>
          <w:b/>
          <w:bCs/>
          <w:noProof/>
          <w:sz w:val="24"/>
          <w:szCs w:val="24"/>
        </w:rPr>
        <w:t>(Fox  N. 1027)</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muscle relaxation, and reduce fatigue. Until now, many </w:t>
      </w:r>
      <w:r w:rsidR="0055737C">
        <w:rPr>
          <w:rFonts w:asciiTheme="majorBidi" w:hAnsiTheme="majorBidi" w:cstheme="majorBidi"/>
          <w:sz w:val="24"/>
          <w:szCs w:val="24"/>
        </w:rPr>
        <w:t>researche</w:t>
      </w:r>
      <w:r w:rsidR="0055737C" w:rsidRPr="005E3B4E">
        <w:rPr>
          <w:rFonts w:asciiTheme="majorBidi" w:hAnsiTheme="majorBidi" w:cstheme="majorBidi"/>
          <w:sz w:val="24"/>
          <w:szCs w:val="24"/>
        </w:rPr>
        <w:t>s</w:t>
      </w:r>
      <w:r w:rsidRPr="005E3B4E">
        <w:rPr>
          <w:rFonts w:asciiTheme="majorBidi" w:hAnsiTheme="majorBidi" w:cstheme="majorBidi"/>
          <w:sz w:val="24"/>
          <w:szCs w:val="24"/>
        </w:rPr>
        <w:t xml:space="preserve"> have been done on the effectiveness of various kinds of natural products in the improvement of sport performances. Mint is a herb which is well known for its antispasmodic, painkilling </w:t>
      </w:r>
      <w:r w:rsidR="000E02DD">
        <w:rPr>
          <w:rFonts w:asciiTheme="majorBidi" w:hAnsiTheme="majorBidi" w:cstheme="majorBidi"/>
          <w:b/>
          <w:bCs/>
          <w:sz w:val="24"/>
          <w:szCs w:val="24"/>
        </w:rPr>
        <w:fldChar w:fldCharType="begin"/>
      </w:r>
      <w:r w:rsidR="002C632D">
        <w:rPr>
          <w:rFonts w:asciiTheme="majorBidi" w:hAnsiTheme="majorBidi" w:cstheme="majorBidi"/>
          <w:b/>
          <w:bCs/>
          <w:sz w:val="24"/>
          <w:szCs w:val="24"/>
        </w:rPr>
        <w:instrText xml:space="preserve"> ADDIN EN.CITE &lt;EndNote&gt;&lt;Cite&gt;&lt;Author&gt;R.&lt;/Author&gt;&lt;Year&gt;1994&lt;/Year&gt;&lt;RecNum&gt;79&lt;/RecNum&gt;&lt;Prefix&gt;Eccles &lt;/Prefix&gt;&lt;DisplayText&gt;(Eccles R. 1994)&lt;/DisplayText&gt;&lt;record&gt;&lt;rec-number&gt;79&lt;/rec-number&gt;&lt;foreign-keys&gt;&lt;key app="EN" db-id="0zpwptv0mxfvtcezss9pwd2d0wfw5a2xzwdw" timestamp="1541278238"&gt;79&lt;/key&gt;&lt;/foreign-keys&gt;&lt;ref-type name="Journal Article"&gt;17&lt;/ref-type&gt;&lt;contributors&gt;&lt;authors&gt;&lt;author&gt;Eccles R.&lt;/author&gt;&lt;/authors&gt;&lt;/contributors&gt;&lt;titles&gt;&lt;title&gt; Menthol and related cooling compounds.&lt;/title&gt;&lt;secondary-title&gt; J Pharm Pharmacol &lt;/secondary-title&gt;&lt;/titles&gt;&lt;pages&gt;618-630&lt;/pages&gt;&lt;volume&gt;46&lt;/volume&gt;&lt;dates&gt;&lt;year&gt;1994&lt;/year&gt;&lt;/dates&gt;&lt;urls&gt;&lt;/urls&gt;&lt;/record&gt;&lt;/Cite&gt;&lt;/EndNote&gt;</w:instrText>
      </w:r>
      <w:r w:rsidR="000E02DD">
        <w:rPr>
          <w:rFonts w:asciiTheme="majorBidi" w:hAnsiTheme="majorBidi" w:cstheme="majorBidi"/>
          <w:b/>
          <w:bCs/>
          <w:sz w:val="24"/>
          <w:szCs w:val="24"/>
        </w:rPr>
        <w:fldChar w:fldCharType="separate"/>
      </w:r>
      <w:r w:rsidR="002C632D">
        <w:rPr>
          <w:rFonts w:asciiTheme="majorBidi" w:hAnsiTheme="majorBidi" w:cstheme="majorBidi"/>
          <w:b/>
          <w:bCs/>
          <w:noProof/>
          <w:sz w:val="24"/>
          <w:szCs w:val="24"/>
        </w:rPr>
        <w:t>(Eccles R. 1994)</w:t>
      </w:r>
      <w:r w:rsidR="000E02DD">
        <w:rPr>
          <w:rFonts w:asciiTheme="majorBidi" w:hAnsiTheme="majorBidi" w:cstheme="majorBidi"/>
          <w:b/>
          <w:bCs/>
          <w:sz w:val="24"/>
          <w:szCs w:val="24"/>
        </w:rPr>
        <w:fldChar w:fldCharType="end"/>
      </w:r>
      <w:r w:rsidR="000E02DD">
        <w:rPr>
          <w:rFonts w:asciiTheme="majorBidi" w:hAnsiTheme="majorBidi" w:cstheme="majorBidi"/>
          <w:b/>
          <w:bCs/>
          <w:sz w:val="24"/>
          <w:szCs w:val="24"/>
        </w:rPr>
        <w:fldChar w:fldCharType="begin"/>
      </w:r>
      <w:r w:rsidR="00D50616">
        <w:rPr>
          <w:rFonts w:asciiTheme="majorBidi" w:hAnsiTheme="majorBidi" w:cstheme="majorBidi"/>
          <w:b/>
          <w:bCs/>
          <w:sz w:val="24"/>
          <w:szCs w:val="24"/>
        </w:rPr>
        <w:instrText xml:space="preserve"> ADDIN EN.CITE &lt;EndNote&gt;&lt;Cite&gt;&lt;Author&gt;MT.&lt;/Author&gt;&lt;Year&gt;1995&lt;/Year&gt;&lt;RecNum&gt;89&lt;/RecNum&gt;&lt;Prefix&gt;Murray &lt;/Prefix&gt;&lt;DisplayText&gt;(Murray MT. 1995)&lt;/DisplayText&gt;&lt;record&gt;&lt;rec-number&gt;89&lt;/rec-number&gt;&lt;foreign-keys&gt;&lt;key app="EN" db-id="0zpwptv0mxfvtcezss9pwd2d0wfw5a2xzwdw" timestamp="1541668255"&gt;89&lt;/key&gt;&lt;/foreign-keys&gt;&lt;ref-type name="Press Release"&gt;63&lt;/ref-type&gt;&lt;contributors&gt;&lt;authors&gt;&lt;author&gt;Murray MT.  &lt;/author&gt;&lt;/authors&gt;&lt;secondary-authors&gt;&lt;author&gt;Rocklin, CA&lt;/author&gt;&lt;/secondary-authors&gt;&lt;/contributors&gt;&lt;titles&gt;&lt;title&gt;The healing power of herbs : the enlightened person&amp;apos;s guide to the wonders of medicinal plants. &lt;/title&gt;&lt;/titles&gt;&lt;number&gt;xiv, 410&lt;/number&gt;&lt;dates&gt;&lt;year&gt;1995&lt;/year&gt;&lt;/dates&gt;&lt;publisher&gt;Prima Pub.&lt;/publisher&gt;&lt;urls&gt;&lt;/urls&gt;&lt;/record&gt;&lt;/Cite&gt;&lt;/EndNote&gt;</w:instrText>
      </w:r>
      <w:r w:rsidR="000E02DD">
        <w:rPr>
          <w:rFonts w:asciiTheme="majorBidi" w:hAnsiTheme="majorBidi" w:cstheme="majorBidi"/>
          <w:b/>
          <w:bCs/>
          <w:sz w:val="24"/>
          <w:szCs w:val="24"/>
        </w:rPr>
        <w:fldChar w:fldCharType="separate"/>
      </w:r>
      <w:r w:rsidR="00D50616">
        <w:rPr>
          <w:rFonts w:asciiTheme="majorBidi" w:hAnsiTheme="majorBidi" w:cstheme="majorBidi"/>
          <w:b/>
          <w:bCs/>
          <w:noProof/>
          <w:sz w:val="24"/>
          <w:szCs w:val="24"/>
        </w:rPr>
        <w:t>(Murray MT. 1995)</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anti-inflammatory, antispasmodic, decongestant, and antioxidant effects </w:t>
      </w:r>
      <w:r w:rsidR="000E02DD">
        <w:rPr>
          <w:rFonts w:asciiTheme="majorBidi" w:hAnsiTheme="majorBidi" w:cstheme="majorBidi"/>
          <w:b/>
          <w:bCs/>
          <w:sz w:val="24"/>
          <w:szCs w:val="24"/>
        </w:rPr>
        <w:fldChar w:fldCharType="begin"/>
      </w:r>
      <w:r w:rsidR="0035477F">
        <w:rPr>
          <w:rFonts w:asciiTheme="majorBidi" w:hAnsiTheme="majorBidi" w:cstheme="majorBidi"/>
          <w:b/>
          <w:bCs/>
          <w:sz w:val="24"/>
          <w:szCs w:val="24"/>
        </w:rPr>
        <w:instrText xml:space="preserve"> ADDIN EN.CITE &lt;EndNote&gt;&lt;Cite&gt;&lt;Author&gt;D.&lt;/Author&gt;&lt;Year&gt;1996&lt;/Year&gt;&lt;RecNum&gt;90&lt;/RecNum&gt;&lt;Prefix&gt;Hoffman &lt;/Prefix&gt;&lt;DisplayText&gt;(Hoffman D. 1996)&lt;/DisplayText&gt;&lt;record&gt;&lt;rec-number&gt;90&lt;/rec-number&gt;&lt;foreign-keys&gt;&lt;key app="EN" db-id="0zpwptv0mxfvtcezss9pwd2d0wfw5a2xzwdw" timestamp="1541668475"&gt;90&lt;/key&gt;&lt;/foreign-keys&gt;&lt;ref-type name="Press Release"&gt;63&lt;/ref-type&gt;&lt;contributors&gt;&lt;authors&gt;&lt;author&gt;Hoffman D. &lt;/author&gt;&lt;/authors&gt;&lt;secondary-authors&gt;&lt;author&gt; Rockport, MA&lt;/author&gt;&lt;/secondary-authors&gt;&lt;/contributors&gt;&lt;titles&gt;&lt;title&gt;The complete illustrated holistic herbal.&lt;/title&gt;&lt;/titles&gt;&lt;dates&gt;&lt;year&gt;1996&lt;/year&gt;&lt;/dates&gt;&lt;publisher&gt;Element Books Inc.&lt;/publisher&gt;&lt;urls&gt;&lt;/urls&gt;&lt;/record&gt;&lt;/Cite&gt;&lt;/EndNote&gt;</w:instrText>
      </w:r>
      <w:r w:rsidR="000E02DD">
        <w:rPr>
          <w:rFonts w:asciiTheme="majorBidi" w:hAnsiTheme="majorBidi" w:cstheme="majorBidi"/>
          <w:b/>
          <w:bCs/>
          <w:sz w:val="24"/>
          <w:szCs w:val="24"/>
        </w:rPr>
        <w:fldChar w:fldCharType="separate"/>
      </w:r>
      <w:r w:rsidR="0035477F">
        <w:rPr>
          <w:rFonts w:asciiTheme="majorBidi" w:hAnsiTheme="majorBidi" w:cstheme="majorBidi"/>
          <w:b/>
          <w:bCs/>
          <w:noProof/>
          <w:sz w:val="24"/>
          <w:szCs w:val="24"/>
        </w:rPr>
        <w:t>(Hoffman D. 1996)</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Peppermint is one of the mentha species (i.e., </w:t>
      </w:r>
      <w:commentRangeStart w:id="32"/>
      <w:r w:rsidR="009F0691" w:rsidRPr="009F0691">
        <w:rPr>
          <w:rFonts w:asciiTheme="majorBidi" w:hAnsiTheme="majorBidi" w:cstheme="majorBidi"/>
          <w:i/>
          <w:iCs/>
          <w:sz w:val="24"/>
          <w:szCs w:val="24"/>
        </w:rPr>
        <w:t>M</w:t>
      </w:r>
      <w:r w:rsidR="0055737C">
        <w:rPr>
          <w:rFonts w:asciiTheme="majorBidi" w:hAnsiTheme="majorBidi" w:cstheme="majorBidi"/>
          <w:i/>
          <w:iCs/>
          <w:sz w:val="24"/>
          <w:szCs w:val="24"/>
        </w:rPr>
        <w:t>.</w:t>
      </w:r>
      <w:r w:rsidRPr="009F0691">
        <w:rPr>
          <w:rFonts w:asciiTheme="majorBidi" w:hAnsiTheme="majorBidi" w:cstheme="majorBidi"/>
          <w:i/>
          <w:iCs/>
          <w:sz w:val="24"/>
          <w:szCs w:val="24"/>
        </w:rPr>
        <w:t>piperita</w:t>
      </w:r>
      <w:commentRangeEnd w:id="32"/>
      <w:r w:rsidR="00AD4A6E">
        <w:rPr>
          <w:rStyle w:val="CommentReference"/>
        </w:rPr>
        <w:commentReference w:id="32"/>
      </w:r>
      <w:r w:rsidRPr="005E3B4E">
        <w:rPr>
          <w:rFonts w:asciiTheme="majorBidi" w:hAnsiTheme="majorBidi" w:cstheme="majorBidi"/>
          <w:sz w:val="24"/>
          <w:szCs w:val="24"/>
        </w:rPr>
        <w:t xml:space="preserve">, peppermint oil, </w:t>
      </w:r>
      <w:r w:rsidR="0098569B" w:rsidRPr="0098569B">
        <w:rPr>
          <w:rFonts w:asciiTheme="majorBidi" w:hAnsiTheme="majorBidi" w:cstheme="majorBidi"/>
          <w:i/>
          <w:iCs/>
          <w:sz w:val="24"/>
          <w:szCs w:val="24"/>
        </w:rPr>
        <w:t>M</w:t>
      </w:r>
      <w:r w:rsidR="0055737C">
        <w:rPr>
          <w:rFonts w:asciiTheme="majorBidi" w:hAnsiTheme="majorBidi" w:cstheme="majorBidi"/>
          <w:i/>
          <w:iCs/>
          <w:sz w:val="24"/>
          <w:szCs w:val="24"/>
        </w:rPr>
        <w:t>.</w:t>
      </w:r>
      <w:r w:rsidRPr="0098569B">
        <w:rPr>
          <w:rFonts w:asciiTheme="majorBidi" w:hAnsiTheme="majorBidi" w:cstheme="majorBidi"/>
          <w:i/>
          <w:iCs/>
          <w:sz w:val="24"/>
          <w:szCs w:val="24"/>
        </w:rPr>
        <w:t xml:space="preserve"> arvensis</w:t>
      </w:r>
      <w:r w:rsidRPr="005E3B4E">
        <w:rPr>
          <w:rFonts w:asciiTheme="majorBidi" w:hAnsiTheme="majorBidi" w:cstheme="majorBidi"/>
          <w:sz w:val="24"/>
          <w:szCs w:val="24"/>
        </w:rPr>
        <w:t xml:space="preserve">, cornmint oil </w:t>
      </w:r>
      <w:r w:rsidR="000E02DD">
        <w:rPr>
          <w:rFonts w:asciiTheme="majorBidi" w:hAnsiTheme="majorBidi" w:cstheme="majorBidi"/>
          <w:b/>
          <w:bCs/>
          <w:sz w:val="24"/>
          <w:szCs w:val="24"/>
        </w:rPr>
        <w:fldChar w:fldCharType="begin"/>
      </w:r>
      <w:r w:rsidR="00F77523">
        <w:rPr>
          <w:rFonts w:asciiTheme="majorBidi" w:hAnsiTheme="majorBidi" w:cstheme="majorBidi"/>
          <w:b/>
          <w:bCs/>
          <w:sz w:val="24"/>
          <w:szCs w:val="24"/>
        </w:rPr>
        <w:instrText xml:space="preserve"> ADDIN EN.CITE &lt;EndNote&gt;&lt;Cite&gt;&lt;Author&gt;M.&lt;/Author&gt;&lt;Year&gt;1996&lt;/Year&gt;&lt;RecNum&gt;91&lt;/RecNum&gt;&lt;Prefix&gt;Bove &lt;/Prefix&gt;&lt;DisplayText&gt;(Bove M. 1996)&lt;/DisplayText&gt;&lt;record&gt;&lt;rec-number&gt;91&lt;/rec-number&gt;&lt;foreign-keys&gt;&lt;key app="EN" db-id="0zpwptv0mxfvtcezss9pwd2d0wfw5a2xzwdw" timestamp="1541668781"&gt;91&lt;/key&gt;&lt;/foreign-keys&gt;&lt;ref-type name="Press Release"&gt;63&lt;/ref-type&gt;&lt;contributors&gt;&lt;authors&gt;&lt;author&gt;Bove M. &lt;/author&gt;&lt;/authors&gt;&lt;secondary-authors&gt;&lt;author&gt;New Canaan, CT&lt;/author&gt;&lt;/secondary-authors&gt;&lt;/contributors&gt;&lt;titles&gt;&lt;title&gt;An encyclopedia of natural healing for children &amp;amp; infants.&lt;/title&gt;&lt;/titles&gt;&lt;dates&gt;&lt;year&gt;1996&lt;/year&gt;&lt;/dates&gt;&lt;publisher&gt;Keats Publishing, Inc.&lt;/publisher&gt;&lt;urls&gt;&lt;/urls&gt;&lt;/record&gt;&lt;/Cite&gt;&lt;/EndNote&gt;</w:instrText>
      </w:r>
      <w:r w:rsidR="000E02DD">
        <w:rPr>
          <w:rFonts w:asciiTheme="majorBidi" w:hAnsiTheme="majorBidi" w:cstheme="majorBidi"/>
          <w:b/>
          <w:bCs/>
          <w:sz w:val="24"/>
          <w:szCs w:val="24"/>
        </w:rPr>
        <w:fldChar w:fldCharType="separate"/>
      </w:r>
      <w:r w:rsidR="00F77523">
        <w:rPr>
          <w:rFonts w:asciiTheme="majorBidi" w:hAnsiTheme="majorBidi" w:cstheme="majorBidi"/>
          <w:b/>
          <w:bCs/>
          <w:noProof/>
          <w:sz w:val="24"/>
          <w:szCs w:val="24"/>
        </w:rPr>
        <w:t>(Bove M. 1996)</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Menthol and menthone are the major components of the peppermint essential oil. External application of peppermint extract raised the pain threshold in human </w:t>
      </w:r>
      <w:r w:rsidR="000E02DD">
        <w:rPr>
          <w:rFonts w:asciiTheme="majorBidi" w:hAnsiTheme="majorBidi" w:cstheme="majorBidi"/>
          <w:b/>
          <w:bCs/>
          <w:sz w:val="24"/>
          <w:szCs w:val="24"/>
        </w:rPr>
        <w:fldChar w:fldCharType="begin"/>
      </w:r>
      <w:r w:rsidR="005B2CA4">
        <w:rPr>
          <w:rFonts w:asciiTheme="majorBidi" w:hAnsiTheme="majorBidi" w:cstheme="majorBidi"/>
          <w:b/>
          <w:bCs/>
          <w:sz w:val="24"/>
          <w:szCs w:val="24"/>
        </w:rPr>
        <w:instrText xml:space="preserve"> ADDIN EN.CITE &lt;EndNote&gt;&lt;Cite&gt;&lt;Author&gt;M.&lt;/Author&gt;&lt;Year&gt;1998&lt;/Year&gt;&lt;RecNum&gt;92&lt;/RecNum&gt;&lt;Prefix&gt;Blumenthal &lt;/Prefix&gt;&lt;DisplayText&gt;(Blumenthal M. 1998)&lt;/DisplayText&gt;&lt;record&gt;&lt;rec-number&gt;92&lt;/rec-number&gt;&lt;foreign-keys&gt;&lt;key app="EN" db-id="0zpwptv0mxfvtcezss9pwd2d0wfw5a2xzwdw" timestamp="1541669015"&gt;92&lt;/key&gt;&lt;/foreign-keys&gt;&lt;ref-type name="Press Release"&gt;63&lt;/ref-type&gt;&lt;contributors&gt;&lt;authors&gt;&lt;author&gt;Blumenthal M. &lt;/author&gt;&lt;/authors&gt;&lt;secondary-authors&gt;&lt;author&gt;Austin&lt;/author&gt;&lt;/secondary-authors&gt;&lt;/contributors&gt;&lt;titles&gt;&lt;title&gt;The complete German Commission E monographs : therapeutic guide to herbal medicines. &lt;/title&gt;&lt;/titles&gt;&lt;dates&gt;&lt;year&gt;1998&lt;/year&gt;&lt;/dates&gt;&lt;publisher&gt;American Botanical Council&lt;/publisher&gt;&lt;urls&gt;&lt;/urls&gt;&lt;/record&gt;&lt;/Cite&gt;&lt;/EndNote&gt;</w:instrText>
      </w:r>
      <w:r w:rsidR="000E02DD">
        <w:rPr>
          <w:rFonts w:asciiTheme="majorBidi" w:hAnsiTheme="majorBidi" w:cstheme="majorBidi"/>
          <w:b/>
          <w:bCs/>
          <w:sz w:val="24"/>
          <w:szCs w:val="24"/>
        </w:rPr>
        <w:fldChar w:fldCharType="separate"/>
      </w:r>
      <w:r w:rsidR="005B2CA4">
        <w:rPr>
          <w:rFonts w:asciiTheme="majorBidi" w:hAnsiTheme="majorBidi" w:cstheme="majorBidi"/>
          <w:b/>
          <w:bCs/>
          <w:noProof/>
          <w:sz w:val="24"/>
          <w:szCs w:val="24"/>
        </w:rPr>
        <w:t>(Blumenthal M. 1998)</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xml:space="preserve">. Peppermint aroma was also effective on perceived physical workload, temporal workload, effort, and anxiety </w:t>
      </w:r>
      <w:r w:rsidR="000E02DD">
        <w:rPr>
          <w:rFonts w:asciiTheme="majorBidi" w:hAnsiTheme="majorBidi" w:cstheme="majorBidi"/>
          <w:b/>
          <w:bCs/>
          <w:sz w:val="24"/>
          <w:szCs w:val="24"/>
        </w:rPr>
        <w:fldChar w:fldCharType="begin"/>
      </w:r>
      <w:r w:rsidR="00FF44E4">
        <w:rPr>
          <w:rFonts w:asciiTheme="majorBidi" w:hAnsiTheme="majorBidi" w:cstheme="majorBidi"/>
          <w:b/>
          <w:bCs/>
          <w:sz w:val="24"/>
          <w:szCs w:val="24"/>
        </w:rPr>
        <w:instrText xml:space="preserve"> ADDIN EN.CITE &lt;EndNote&gt;&lt;Cite&gt;&lt;Author&gt;T.&lt;/Author&gt;&lt;Year&gt;1998&lt;/Year&gt;&lt;RecNum&gt;93&lt;/RecNum&gt;&lt;Prefix&gt;Fleming &lt;/Prefix&gt;&lt;DisplayText&gt;(Fleming T. 1998)&lt;/DisplayText&gt;&lt;record&gt;&lt;rec-number&gt;93&lt;/rec-number&gt;&lt;foreign-keys&gt;&lt;key app="EN" db-id="0zpwptv0mxfvtcezss9pwd2d0wfw5a2xzwdw" timestamp="1541669210"&gt;93&lt;/key&gt;&lt;/foreign-keys&gt;&lt;ref-type name="Press Release"&gt;63&lt;/ref-type&gt;&lt;contributors&gt;&lt;authors&gt;&lt;author&gt;Fleming T.                             &lt;/author&gt;&lt;/authors&gt;&lt;secondary-authors&gt;&lt;author&gt;Montvale, NJ&lt;/author&gt;&lt;/secondary-authors&gt;&lt;/contributors&gt;&lt;titles&gt;&lt;title&gt;PDR for herbal medicines. &lt;/title&gt;&lt;/titles&gt;&lt;dates&gt;&lt;year&gt;1998&lt;/year&gt;&lt;/dates&gt;&lt;publisher&gt;Medical Economics Company, Inc.&lt;/publisher&gt;&lt;urls&gt;&lt;/urls&gt;&lt;/record&gt;&lt;/Cite&gt;&lt;/EndNote&gt;</w:instrText>
      </w:r>
      <w:r w:rsidR="000E02DD">
        <w:rPr>
          <w:rFonts w:asciiTheme="majorBidi" w:hAnsiTheme="majorBidi" w:cstheme="majorBidi"/>
          <w:b/>
          <w:bCs/>
          <w:sz w:val="24"/>
          <w:szCs w:val="24"/>
        </w:rPr>
        <w:fldChar w:fldCharType="separate"/>
      </w:r>
      <w:r w:rsidR="00FF44E4">
        <w:rPr>
          <w:rFonts w:asciiTheme="majorBidi" w:hAnsiTheme="majorBidi" w:cstheme="majorBidi"/>
          <w:b/>
          <w:bCs/>
          <w:noProof/>
          <w:sz w:val="24"/>
          <w:szCs w:val="24"/>
        </w:rPr>
        <w:t>(Fleming T. 1998)</w:t>
      </w:r>
      <w:r w:rsidR="000E02DD">
        <w:rPr>
          <w:rFonts w:asciiTheme="majorBidi" w:hAnsiTheme="majorBidi" w:cstheme="majorBidi"/>
          <w:b/>
          <w:bCs/>
          <w:sz w:val="24"/>
          <w:szCs w:val="24"/>
        </w:rPr>
        <w:fldChar w:fldCharType="end"/>
      </w:r>
      <w:r w:rsidRPr="005E3B4E">
        <w:rPr>
          <w:rFonts w:asciiTheme="majorBidi" w:hAnsiTheme="majorBidi" w:cstheme="majorBidi"/>
          <w:sz w:val="24"/>
          <w:szCs w:val="24"/>
        </w:rPr>
        <w:t>. According to certain in vitro studies conducted on the antispasmodic effect of peppermint oil, peppermint relaxes gastrointestinal smooth muscle spasm by reducing calcium influx in both guinea pig large intestine and rabbit jejunum.</w:t>
      </w:r>
    </w:p>
    <w:p w:rsidR="002728FF" w:rsidRPr="002728FF" w:rsidRDefault="002728FF" w:rsidP="002728FF">
      <w:pPr>
        <w:pStyle w:val="EndNoteBibliography"/>
        <w:rPr>
          <w:rFonts w:asciiTheme="majorBidi" w:hAnsiTheme="majorBidi" w:cstheme="majorBidi"/>
          <w:b/>
          <w:bCs/>
          <w:sz w:val="28"/>
          <w:szCs w:val="28"/>
        </w:rPr>
      </w:pPr>
      <w:r w:rsidRPr="002728FF">
        <w:rPr>
          <w:rFonts w:asciiTheme="majorBidi" w:hAnsiTheme="majorBidi" w:cstheme="majorBidi"/>
          <w:b/>
          <w:bCs/>
          <w:sz w:val="28"/>
          <w:szCs w:val="28"/>
        </w:rPr>
        <w:t>Anti-headache activity</w:t>
      </w:r>
    </w:p>
    <w:p w:rsidR="002728FF" w:rsidRDefault="002728FF" w:rsidP="002728FF">
      <w:pPr>
        <w:autoSpaceDE w:val="0"/>
        <w:autoSpaceDN w:val="0"/>
        <w:adjustRightInd w:val="0"/>
        <w:spacing w:after="0" w:line="240" w:lineRule="auto"/>
        <w:jc w:val="both"/>
        <w:rPr>
          <w:rFonts w:asciiTheme="majorBidi" w:hAnsiTheme="majorBidi" w:cstheme="majorBidi"/>
          <w:sz w:val="24"/>
          <w:szCs w:val="24"/>
        </w:rPr>
      </w:pPr>
      <w:r w:rsidRPr="002728FF">
        <w:rPr>
          <w:rFonts w:asciiTheme="majorBidi" w:hAnsiTheme="majorBidi" w:cstheme="majorBidi"/>
          <w:sz w:val="24"/>
          <w:szCs w:val="24"/>
        </w:rPr>
        <w:t>Since ancient times, herbal therapy has been used as treatment</w:t>
      </w:r>
      <w:r>
        <w:rPr>
          <w:rFonts w:asciiTheme="majorBidi" w:hAnsiTheme="majorBidi" w:cstheme="majorBidi"/>
          <w:sz w:val="24"/>
          <w:szCs w:val="24"/>
        </w:rPr>
        <w:t xml:space="preserve"> for headache disorders</w:t>
      </w:r>
      <w:r w:rsidRPr="002728FF">
        <w:rPr>
          <w:rFonts w:asciiTheme="majorBidi" w:hAnsiTheme="majorBidi" w:cstheme="majorBidi"/>
          <w:sz w:val="24"/>
          <w:szCs w:val="24"/>
        </w:rPr>
        <w:t>. Consumption of peppermint andderivatives is the best target for headache therapy in combination in relieving patients’ headache pain</w:t>
      </w:r>
      <w:r w:rsidR="000E02DD" w:rsidRPr="002728FF">
        <w:rPr>
          <w:rFonts w:asciiTheme="majorBidi" w:hAnsiTheme="majorBidi" w:cstheme="majorBidi"/>
          <w:b/>
          <w:bCs/>
          <w:sz w:val="24"/>
          <w:szCs w:val="24"/>
        </w:rPr>
        <w:fldChar w:fldCharType="begin"/>
      </w:r>
      <w:r w:rsidRPr="002728FF">
        <w:rPr>
          <w:rFonts w:asciiTheme="majorBidi" w:hAnsiTheme="majorBidi" w:cstheme="majorBidi"/>
          <w:b/>
          <w:bCs/>
          <w:sz w:val="24"/>
          <w:szCs w:val="24"/>
        </w:rPr>
        <w:instrText xml:space="preserve"> ADDIN EN.CITE &lt;EndNote&gt;&lt;Cite&gt;&lt;Author&gt;Loolaie M.&lt;/Author&gt;&lt;Year&gt;2017&lt;/Year&gt;&lt;RecNum&gt;124&lt;/RecNum&gt;&lt;DisplayText&gt;(Loolaie M. 2017)&lt;/DisplayText&gt;&lt;record&gt;&lt;rec-number&gt;124&lt;/rec-number&gt;&lt;foreign-keys&gt;&lt;key app="EN" db-id="0zpwptv0mxfvtcezss9pwd2d0wfw5a2xzwdw" timestamp="1545344501"&gt;124&lt;/key&gt;&lt;/foreign-keys&gt;&lt;ref-type name="Journal Article"&gt;17&lt;/ref-type&gt;&lt;contributors&gt;&lt;authors&gt;&lt;author&gt;Loolaie M., Moasefi N., Rasouli H. and Adibi H.&lt;/author&gt;&lt;/authors&gt;&lt;/contributors&gt;&lt;titles&gt;&lt;title&gt;Peppermint and Its Functionality: A Review&lt;/title&gt;&lt;secondary-title&gt;ARCHIVES OF CLINICAL MICROBIOLOGY&lt;/secondary-title&gt;&lt;/titles&gt;&lt;periodical&gt;&lt;full-title&gt;ARCHIVES OF CLINICAL MICROBIOLOGY&lt;/full-title&gt;&lt;/periodical&gt;&lt;pages&gt;54&lt;/pages&gt;&lt;volume&gt; 8 &lt;/volume&gt;&lt;number&gt;4&lt;/number&gt;&lt;dates&gt;&lt;year&gt;2017&lt;/year&gt;&lt;/dates&gt;&lt;urls&gt;&lt;/urls&gt;&lt;/record&gt;&lt;/Cite&gt;&lt;/EndNote&gt;</w:instrText>
      </w:r>
      <w:r w:rsidR="000E02DD" w:rsidRPr="002728FF">
        <w:rPr>
          <w:rFonts w:asciiTheme="majorBidi" w:hAnsiTheme="majorBidi" w:cstheme="majorBidi"/>
          <w:b/>
          <w:bCs/>
          <w:sz w:val="24"/>
          <w:szCs w:val="24"/>
        </w:rPr>
        <w:fldChar w:fldCharType="separate"/>
      </w:r>
      <w:r w:rsidRPr="002728FF">
        <w:rPr>
          <w:rFonts w:asciiTheme="majorBidi" w:hAnsiTheme="majorBidi" w:cstheme="majorBidi"/>
          <w:b/>
          <w:bCs/>
          <w:noProof/>
          <w:sz w:val="24"/>
          <w:szCs w:val="24"/>
        </w:rPr>
        <w:t>(Loolaie M. 2017)</w:t>
      </w:r>
      <w:r w:rsidR="000E02DD" w:rsidRPr="002728FF">
        <w:rPr>
          <w:rFonts w:asciiTheme="majorBidi" w:hAnsiTheme="majorBidi" w:cstheme="majorBidi"/>
          <w:b/>
          <w:bCs/>
          <w:sz w:val="24"/>
          <w:szCs w:val="24"/>
        </w:rPr>
        <w:fldChar w:fldCharType="end"/>
      </w:r>
      <w:r>
        <w:rPr>
          <w:rFonts w:asciiTheme="majorBidi" w:hAnsiTheme="majorBidi" w:cstheme="majorBidi"/>
          <w:sz w:val="24"/>
          <w:szCs w:val="24"/>
        </w:rPr>
        <w:t>.</w:t>
      </w:r>
    </w:p>
    <w:p w:rsidR="000B3589" w:rsidRPr="000B3589" w:rsidRDefault="000B3589" w:rsidP="00AE1140">
      <w:pPr>
        <w:pStyle w:val="EndNoteBibliography"/>
        <w:spacing w:after="0" w:line="276" w:lineRule="auto"/>
        <w:rPr>
          <w:rFonts w:asciiTheme="majorBidi" w:hAnsiTheme="majorBidi" w:cstheme="majorBidi"/>
          <w:b/>
          <w:bCs/>
          <w:sz w:val="28"/>
          <w:szCs w:val="28"/>
        </w:rPr>
      </w:pPr>
      <w:r w:rsidRPr="000B3589">
        <w:rPr>
          <w:rFonts w:asciiTheme="majorBidi" w:hAnsiTheme="majorBidi" w:cstheme="majorBidi"/>
          <w:b/>
          <w:bCs/>
          <w:sz w:val="28"/>
          <w:szCs w:val="28"/>
        </w:rPr>
        <w:t>Effect on hepatic enzymes</w:t>
      </w:r>
    </w:p>
    <w:p w:rsidR="000B3589" w:rsidRDefault="000B3589" w:rsidP="00AE1140">
      <w:pPr>
        <w:autoSpaceDE w:val="0"/>
        <w:autoSpaceDN w:val="0"/>
        <w:adjustRightInd w:val="0"/>
        <w:spacing w:after="0"/>
        <w:jc w:val="both"/>
        <w:rPr>
          <w:rFonts w:asciiTheme="majorBidi" w:hAnsiTheme="majorBidi" w:cstheme="majorBidi"/>
          <w:sz w:val="24"/>
          <w:szCs w:val="24"/>
        </w:rPr>
      </w:pPr>
      <w:r w:rsidRPr="000B3589">
        <w:rPr>
          <w:rFonts w:asciiTheme="majorBidi" w:hAnsiTheme="majorBidi" w:cstheme="majorBidi"/>
          <w:sz w:val="24"/>
          <w:szCs w:val="24"/>
        </w:rPr>
        <w:t>The aqueous extract ofpeppermint (at concentration 2% v/v) can modulate of phase Iand pha</w:t>
      </w:r>
      <w:r w:rsidR="000D5F97">
        <w:rPr>
          <w:rFonts w:asciiTheme="majorBidi" w:hAnsiTheme="majorBidi" w:cstheme="majorBidi"/>
          <w:sz w:val="24"/>
          <w:szCs w:val="24"/>
        </w:rPr>
        <w:t>se II drug metabolizing enzymes</w:t>
      </w:r>
      <w:r w:rsidRPr="000B3589">
        <w:rPr>
          <w:rFonts w:asciiTheme="majorBidi" w:hAnsiTheme="majorBidi" w:cstheme="majorBidi"/>
          <w:sz w:val="24"/>
          <w:szCs w:val="24"/>
        </w:rPr>
        <w:t>. In phase I, a varietyof enzymes act to introduce reactive and polar groups into their</w:t>
      </w:r>
      <w:r w:rsidR="000D5F97">
        <w:rPr>
          <w:rFonts w:asciiTheme="majorBidi" w:hAnsiTheme="majorBidi" w:cstheme="majorBidi"/>
          <w:sz w:val="24"/>
          <w:szCs w:val="24"/>
        </w:rPr>
        <w:t>substrates</w:t>
      </w:r>
      <w:r w:rsidRPr="000B3589">
        <w:rPr>
          <w:rFonts w:asciiTheme="majorBidi" w:hAnsiTheme="majorBidi" w:cstheme="majorBidi"/>
          <w:sz w:val="24"/>
          <w:szCs w:val="24"/>
        </w:rPr>
        <w:t>. Phase II biotransformation reactions generallyserve as a detoxifying step in drug metabolism</w:t>
      </w:r>
      <w:r w:rsidR="000D5F97">
        <w:rPr>
          <w:rFonts w:asciiTheme="majorBidi" w:hAnsiTheme="majorBidi" w:cstheme="majorBidi"/>
          <w:sz w:val="24"/>
          <w:szCs w:val="24"/>
        </w:rPr>
        <w:t xml:space="preserve">.The </w:t>
      </w:r>
      <w:r w:rsidRPr="000B3589">
        <w:rPr>
          <w:rFonts w:asciiTheme="majorBidi" w:hAnsiTheme="majorBidi" w:cstheme="majorBidi"/>
          <w:sz w:val="24"/>
          <w:szCs w:val="24"/>
        </w:rPr>
        <w:t>peppermint alcoholic extract ameliorated theadverse effects of CCl</w:t>
      </w:r>
      <w:r w:rsidRPr="0032164C">
        <w:rPr>
          <w:rFonts w:asciiTheme="majorBidi" w:hAnsiTheme="majorBidi" w:cstheme="majorBidi"/>
          <w:sz w:val="24"/>
          <w:szCs w:val="24"/>
          <w:vertAlign w:val="subscript"/>
        </w:rPr>
        <w:t>4</w:t>
      </w:r>
      <w:r w:rsidRPr="000B3589">
        <w:rPr>
          <w:rFonts w:asciiTheme="majorBidi" w:hAnsiTheme="majorBidi" w:cstheme="majorBidi"/>
          <w:sz w:val="24"/>
          <w:szCs w:val="24"/>
        </w:rPr>
        <w:t xml:space="preserve"> on growth performance and liver function,therefore </w:t>
      </w:r>
      <w:r w:rsidR="000D5F97">
        <w:rPr>
          <w:rFonts w:asciiTheme="majorBidi" w:hAnsiTheme="majorBidi" w:cstheme="majorBidi"/>
          <w:sz w:val="24"/>
          <w:szCs w:val="24"/>
        </w:rPr>
        <w:t>it was</w:t>
      </w:r>
      <w:r w:rsidRPr="000B3589">
        <w:rPr>
          <w:rFonts w:asciiTheme="majorBidi" w:hAnsiTheme="majorBidi" w:cstheme="majorBidi"/>
          <w:sz w:val="24"/>
          <w:szCs w:val="24"/>
        </w:rPr>
        <w:t xml:space="preserve"> indicated that it might be useful for the preventionof oxidative stress</w:t>
      </w:r>
      <w:commentRangeEnd w:id="30"/>
      <w:r w:rsidR="00566DFE">
        <w:rPr>
          <w:rStyle w:val="CommentReference"/>
        </w:rPr>
        <w:commentReference w:id="30"/>
      </w:r>
      <w:r w:rsidRPr="000B3589">
        <w:rPr>
          <w:rFonts w:asciiTheme="majorBidi" w:hAnsiTheme="majorBidi" w:cstheme="majorBidi"/>
          <w:sz w:val="24"/>
          <w:szCs w:val="24"/>
        </w:rPr>
        <w:t xml:space="preserve">-induced hepatotoxicity </w:t>
      </w:r>
      <w:r w:rsidR="000E02DD" w:rsidRPr="000B3589">
        <w:rPr>
          <w:rFonts w:asciiTheme="majorBidi" w:hAnsiTheme="majorBidi" w:cstheme="majorBidi"/>
          <w:b/>
          <w:bCs/>
          <w:sz w:val="24"/>
          <w:szCs w:val="24"/>
        </w:rPr>
        <w:fldChar w:fldCharType="begin"/>
      </w:r>
      <w:r w:rsidRPr="000B3589">
        <w:rPr>
          <w:rFonts w:asciiTheme="majorBidi" w:hAnsiTheme="majorBidi" w:cstheme="majorBidi"/>
          <w:b/>
          <w:bCs/>
          <w:sz w:val="24"/>
          <w:szCs w:val="24"/>
        </w:rPr>
        <w:instrText xml:space="preserve"> ADDIN EN.CITE &lt;EndNote&gt;&lt;Cite&gt;&lt;Author&gt;Loolaie M.&lt;/Author&gt;&lt;Year&gt;2017&lt;/Year&gt;&lt;RecNum&gt;124&lt;/RecNum&gt;&lt;DisplayText&gt;(Loolaie M. 2017)&lt;/DisplayText&gt;&lt;record&gt;&lt;rec-number&gt;124&lt;/rec-number&gt;&lt;foreign-keys&gt;&lt;key app="EN" db-id="0zpwptv0mxfvtcezss9pwd2d0wfw5a2xzwdw" timestamp="1545344501"&gt;124&lt;/key&gt;&lt;/foreign-keys&gt;&lt;ref-type name="Journal Article"&gt;17&lt;/ref-type&gt;&lt;contributors&gt;&lt;authors&gt;&lt;author&gt;Loolaie M., Moasefi N., Rasouli H. and Adibi H.&lt;/author&gt;&lt;/authors&gt;&lt;/contributors&gt;&lt;titles&gt;&lt;title&gt;Peppermint and Its Functionality: A Review&lt;/title&gt;&lt;secondary-title&gt;ARCHIVES OF CLINICAL MICROBIOLOGY&lt;/secondary-title&gt;&lt;/titles&gt;&lt;periodical&gt;&lt;full-title&gt;ARCHIVES OF CLINICAL MICROBIOLOGY&lt;/full-title&gt;&lt;/periodical&gt;&lt;pages&gt;54&lt;/pages&gt;&lt;volume&gt; 8 &lt;/volume&gt;&lt;number&gt;4&lt;/number&gt;&lt;dates&gt;&lt;year&gt;2017&lt;/year&gt;&lt;/dates&gt;&lt;urls&gt;&lt;/urls&gt;&lt;/record&gt;&lt;/Cite&gt;&lt;/EndNote&gt;</w:instrText>
      </w:r>
      <w:r w:rsidR="000E02DD" w:rsidRPr="000B3589">
        <w:rPr>
          <w:rFonts w:asciiTheme="majorBidi" w:hAnsiTheme="majorBidi" w:cstheme="majorBidi"/>
          <w:b/>
          <w:bCs/>
          <w:sz w:val="24"/>
          <w:szCs w:val="24"/>
        </w:rPr>
        <w:fldChar w:fldCharType="separate"/>
      </w:r>
      <w:r w:rsidRPr="000B3589">
        <w:rPr>
          <w:rFonts w:asciiTheme="majorBidi" w:hAnsiTheme="majorBidi" w:cstheme="majorBidi"/>
          <w:b/>
          <w:bCs/>
          <w:noProof/>
          <w:sz w:val="24"/>
          <w:szCs w:val="24"/>
        </w:rPr>
        <w:t>(Loolaie M. 2017)</w:t>
      </w:r>
      <w:r w:rsidR="000E02DD" w:rsidRPr="000B3589">
        <w:rPr>
          <w:rFonts w:asciiTheme="majorBidi" w:hAnsiTheme="majorBidi" w:cstheme="majorBidi"/>
          <w:b/>
          <w:bCs/>
          <w:sz w:val="24"/>
          <w:szCs w:val="24"/>
        </w:rPr>
        <w:fldChar w:fldCharType="end"/>
      </w:r>
      <w:r>
        <w:rPr>
          <w:rFonts w:asciiTheme="majorBidi" w:hAnsiTheme="majorBidi" w:cstheme="majorBidi"/>
          <w:sz w:val="24"/>
          <w:szCs w:val="24"/>
        </w:rPr>
        <w:t>.</w:t>
      </w:r>
    </w:p>
    <w:p w:rsidR="001D556F" w:rsidRPr="001D556F" w:rsidRDefault="00721095" w:rsidP="00AE1140">
      <w:pPr>
        <w:pStyle w:val="EndNoteBibliography"/>
        <w:autoSpaceDE w:val="0"/>
        <w:autoSpaceDN w:val="0"/>
        <w:adjustRightInd w:val="0"/>
        <w:spacing w:after="0" w:line="276" w:lineRule="auto"/>
        <w:rPr>
          <w:rFonts w:asciiTheme="majorBidi" w:hAnsiTheme="majorBidi" w:cstheme="majorBidi"/>
          <w:b/>
          <w:sz w:val="24"/>
          <w:szCs w:val="24"/>
        </w:rPr>
      </w:pPr>
      <w:r w:rsidRPr="001D556F">
        <w:rPr>
          <w:rFonts w:asciiTheme="majorBidi" w:hAnsiTheme="majorBidi" w:cstheme="majorBidi"/>
          <w:b/>
          <w:bCs/>
          <w:sz w:val="28"/>
          <w:szCs w:val="28"/>
        </w:rPr>
        <w:t>Radioprotective Effects</w:t>
      </w:r>
    </w:p>
    <w:p w:rsidR="000C09EC" w:rsidRPr="001D556F" w:rsidRDefault="00721095" w:rsidP="00AE1140">
      <w:pPr>
        <w:pStyle w:val="EndNoteBibliography"/>
        <w:numPr>
          <w:ilvl w:val="0"/>
          <w:numId w:val="0"/>
        </w:numPr>
        <w:autoSpaceDE w:val="0"/>
        <w:autoSpaceDN w:val="0"/>
        <w:adjustRightInd w:val="0"/>
        <w:spacing w:after="0" w:line="276" w:lineRule="auto"/>
        <w:rPr>
          <w:rFonts w:asciiTheme="majorBidi" w:hAnsiTheme="majorBidi" w:cstheme="majorBidi"/>
          <w:b/>
          <w:sz w:val="24"/>
          <w:szCs w:val="24"/>
        </w:rPr>
      </w:pPr>
      <w:r w:rsidRPr="001D556F">
        <w:rPr>
          <w:rFonts w:asciiTheme="majorBidi" w:hAnsiTheme="majorBidi" w:cstheme="majorBidi"/>
          <w:sz w:val="24"/>
          <w:szCs w:val="24"/>
        </w:rPr>
        <w:t xml:space="preserve">The effectiveness </w:t>
      </w:r>
      <w:commentRangeEnd w:id="31"/>
      <w:r w:rsidR="00C717E0">
        <w:rPr>
          <w:rStyle w:val="CommentReference"/>
          <w:rFonts w:asciiTheme="minorHAnsi" w:hAnsiTheme="minorHAnsi" w:cstheme="minorBidi"/>
          <w:noProof w:val="0"/>
          <w:lang w:val="en-GB"/>
        </w:rPr>
        <w:commentReference w:id="31"/>
      </w:r>
      <w:r w:rsidRPr="001D556F">
        <w:rPr>
          <w:rFonts w:asciiTheme="majorBidi" w:hAnsiTheme="majorBidi" w:cstheme="majorBidi"/>
          <w:sz w:val="24"/>
          <w:szCs w:val="24"/>
        </w:rPr>
        <w:t xml:space="preserve">of peppermint alcoholic extract against radiation induced morbidity and mortality using the optimum dose of 100 mg/kg for 3 consecutive days. The antioxidant and free radical scavenging activities of leaf extract of peppermint are directly related to its mechanism of radiation protection.Several mechanisms such as antioxidant activity, immune response,and </w:t>
      </w:r>
      <w:r w:rsidRPr="001D556F">
        <w:rPr>
          <w:rFonts w:asciiTheme="majorBidi" w:hAnsiTheme="majorBidi" w:cstheme="majorBidi"/>
          <w:sz w:val="24"/>
          <w:szCs w:val="24"/>
        </w:rPr>
        <w:lastRenderedPageBreak/>
        <w:t>enhanced recovery of bone marrow have been suggested forchemoprevention and radioprotect</w:t>
      </w:r>
      <w:r w:rsidR="00D83CD1" w:rsidRPr="001D556F">
        <w:rPr>
          <w:rFonts w:asciiTheme="majorBidi" w:hAnsiTheme="majorBidi" w:cstheme="majorBidi"/>
          <w:sz w:val="24"/>
          <w:szCs w:val="24"/>
        </w:rPr>
        <w:t>ion of peppermint extracts</w:t>
      </w:r>
      <w:r w:rsidR="000E02DD" w:rsidRPr="001D556F">
        <w:rPr>
          <w:rFonts w:asciiTheme="majorBidi" w:hAnsiTheme="majorBidi" w:cstheme="majorBidi"/>
          <w:b/>
          <w:bCs/>
          <w:sz w:val="24"/>
          <w:szCs w:val="24"/>
        </w:rPr>
        <w:fldChar w:fldCharType="begin"/>
      </w:r>
      <w:r w:rsidR="00D83CD1" w:rsidRPr="001D556F">
        <w:rPr>
          <w:rFonts w:asciiTheme="majorBidi" w:hAnsiTheme="majorBidi" w:cstheme="majorBidi"/>
          <w:b/>
          <w:bCs/>
          <w:sz w:val="24"/>
          <w:szCs w:val="24"/>
        </w:rPr>
        <w:instrText xml:space="preserve"> ADDIN EN.CITE &lt;EndNote&gt;&lt;Cite&gt;&lt;Author&gt;Loolaie M.&lt;/Author&gt;&lt;Year&gt;2017&lt;/Year&gt;&lt;RecNum&gt;124&lt;/RecNum&gt;&lt;DisplayText&gt;(Loolaie M. 2017)&lt;/DisplayText&gt;&lt;record&gt;&lt;rec-number&gt;124&lt;/rec-number&gt;&lt;foreign-keys&gt;&lt;key app="EN" db-id="0zpwptv0mxfvtcezss9pwd2d0wfw5a2xzwdw" timestamp="1545344501"&gt;124&lt;/key&gt;&lt;/foreign-keys&gt;&lt;ref-type name="Journal Article"&gt;17&lt;/ref-type&gt;&lt;contributors&gt;&lt;authors&gt;&lt;author&gt;Loolaie M., Moasefi N., Rasouli H. and Adibi H.&lt;/author&gt;&lt;/authors&gt;&lt;/contributors&gt;&lt;titles&gt;&lt;title&gt;Peppermint and Its Functionality: A Review&lt;/title&gt;&lt;secondary-title&gt;ARCHIVES OF CLINICAL MICROBIOLOGY&lt;/secondary-title&gt;&lt;/titles&gt;&lt;periodical&gt;&lt;full-title&gt;ARCHIVES OF CLINICAL MICROBIOLOGY&lt;/full-title&gt;&lt;/periodical&gt;&lt;pages&gt;54&lt;/pages&gt;&lt;volume&gt; 8 &lt;/volume&gt;&lt;number&gt;4&lt;/number&gt;&lt;dates&gt;&lt;year&gt;2017&lt;/year&gt;&lt;/dates&gt;&lt;urls&gt;&lt;/urls&gt;&lt;/record&gt;&lt;/Cite&gt;&lt;/EndNote&gt;</w:instrText>
      </w:r>
      <w:r w:rsidR="000E02DD" w:rsidRPr="001D556F">
        <w:rPr>
          <w:rFonts w:asciiTheme="majorBidi" w:hAnsiTheme="majorBidi" w:cstheme="majorBidi"/>
          <w:b/>
          <w:bCs/>
          <w:sz w:val="24"/>
          <w:szCs w:val="24"/>
        </w:rPr>
        <w:fldChar w:fldCharType="separate"/>
      </w:r>
      <w:r w:rsidR="00D83CD1" w:rsidRPr="001D556F">
        <w:rPr>
          <w:rFonts w:asciiTheme="majorBidi" w:hAnsiTheme="majorBidi" w:cstheme="majorBidi"/>
          <w:b/>
          <w:bCs/>
          <w:sz w:val="24"/>
          <w:szCs w:val="24"/>
        </w:rPr>
        <w:t>(Loolaie M. 2017)</w:t>
      </w:r>
      <w:r w:rsidR="000E02DD" w:rsidRPr="001D556F">
        <w:rPr>
          <w:rFonts w:asciiTheme="majorBidi" w:hAnsiTheme="majorBidi" w:cstheme="majorBidi"/>
          <w:b/>
          <w:bCs/>
          <w:sz w:val="24"/>
          <w:szCs w:val="24"/>
        </w:rPr>
        <w:fldChar w:fldCharType="end"/>
      </w:r>
      <w:r w:rsidRPr="001D556F">
        <w:rPr>
          <w:rFonts w:asciiTheme="majorBidi" w:hAnsiTheme="majorBidi" w:cstheme="majorBidi"/>
          <w:sz w:val="24"/>
          <w:szCs w:val="24"/>
        </w:rPr>
        <w:t>.</w:t>
      </w:r>
    </w:p>
    <w:p w:rsidR="0035732E" w:rsidRPr="0035732E" w:rsidRDefault="00696867" w:rsidP="00BD3C0D">
      <w:pPr>
        <w:spacing w:after="120"/>
        <w:rPr>
          <w:rFonts w:asciiTheme="majorBidi" w:hAnsiTheme="majorBidi" w:cstheme="majorBidi"/>
          <w:b/>
          <w:bCs/>
          <w:sz w:val="28"/>
          <w:szCs w:val="28"/>
        </w:rPr>
      </w:pPr>
      <w:r w:rsidRPr="0035732E">
        <w:rPr>
          <w:rFonts w:asciiTheme="majorBidi" w:hAnsiTheme="majorBidi" w:cstheme="majorBidi"/>
          <w:b/>
          <w:bCs/>
          <w:sz w:val="28"/>
          <w:szCs w:val="28"/>
        </w:rPr>
        <w:t>Adult Dosing (Age</w:t>
      </w:r>
      <w:r w:rsidR="0035732E">
        <w:rPr>
          <w:rFonts w:asciiTheme="majorBidi" w:hAnsiTheme="majorBidi" w:cstheme="majorBidi" w:hint="cs"/>
          <w:b/>
          <w:bCs/>
          <w:sz w:val="28"/>
          <w:szCs w:val="28"/>
          <w:rtl/>
          <w:lang w:bidi="ar-EG"/>
        </w:rPr>
        <w:t>&lt;</w:t>
      </w:r>
      <w:r w:rsidRPr="0035732E">
        <w:rPr>
          <w:rFonts w:asciiTheme="majorBidi" w:hAnsiTheme="majorBidi" w:cstheme="majorBidi"/>
          <w:b/>
          <w:bCs/>
          <w:sz w:val="28"/>
          <w:szCs w:val="28"/>
        </w:rPr>
        <w:t>18)</w:t>
      </w:r>
    </w:p>
    <w:p w:rsidR="00696867" w:rsidRPr="00E679BE" w:rsidRDefault="00696867" w:rsidP="00BD3C0D">
      <w:pPr>
        <w:spacing w:after="120"/>
        <w:rPr>
          <w:rFonts w:asciiTheme="majorBidi" w:hAnsiTheme="majorBidi" w:cstheme="majorBidi"/>
          <w:b/>
          <w:bCs/>
          <w:sz w:val="28"/>
          <w:szCs w:val="28"/>
        </w:rPr>
      </w:pPr>
      <w:r w:rsidRPr="00E679BE">
        <w:rPr>
          <w:rFonts w:asciiTheme="majorBidi" w:hAnsiTheme="majorBidi" w:cstheme="majorBidi"/>
          <w:b/>
          <w:bCs/>
          <w:sz w:val="28"/>
          <w:szCs w:val="28"/>
        </w:rPr>
        <w:t>Oral</w:t>
      </w:r>
      <w:r w:rsidR="00E679BE" w:rsidRPr="00E679BE">
        <w:rPr>
          <w:rFonts w:asciiTheme="majorBidi" w:hAnsiTheme="majorBidi" w:cstheme="majorBidi"/>
          <w:b/>
          <w:bCs/>
          <w:sz w:val="28"/>
          <w:szCs w:val="28"/>
        </w:rPr>
        <w:t xml:space="preserve"> dosage:</w:t>
      </w:r>
    </w:p>
    <w:p w:rsidR="00496BF0" w:rsidRPr="0035732E" w:rsidRDefault="00696867" w:rsidP="00BD3C0D">
      <w:pPr>
        <w:pStyle w:val="ListParagraph"/>
        <w:numPr>
          <w:ilvl w:val="0"/>
          <w:numId w:val="1"/>
        </w:numPr>
        <w:spacing w:after="120"/>
        <w:jc w:val="both"/>
        <w:rPr>
          <w:rFonts w:asciiTheme="majorBidi" w:hAnsiTheme="majorBidi" w:cstheme="majorBidi"/>
          <w:sz w:val="24"/>
          <w:szCs w:val="24"/>
        </w:rPr>
      </w:pPr>
      <w:r w:rsidRPr="0035732E">
        <w:rPr>
          <w:rFonts w:asciiTheme="majorBidi" w:hAnsiTheme="majorBidi" w:cstheme="majorBidi"/>
          <w:b/>
          <w:bCs/>
          <w:sz w:val="24"/>
          <w:szCs w:val="24"/>
        </w:rPr>
        <w:t>Colonic spasm:</w:t>
      </w:r>
      <w:r w:rsidRPr="0035732E">
        <w:rPr>
          <w:rFonts w:asciiTheme="majorBidi" w:hAnsiTheme="majorBidi" w:cstheme="majorBidi"/>
          <w:sz w:val="24"/>
          <w:szCs w:val="24"/>
        </w:rPr>
        <w:t>8mL of peppermint oil solution has been used.</w:t>
      </w:r>
    </w:p>
    <w:p w:rsidR="00696867" w:rsidRDefault="00696867" w:rsidP="00BD3C0D">
      <w:pPr>
        <w:pStyle w:val="ListParagraph"/>
        <w:numPr>
          <w:ilvl w:val="0"/>
          <w:numId w:val="1"/>
        </w:numPr>
        <w:spacing w:after="120"/>
        <w:jc w:val="both"/>
        <w:rPr>
          <w:rFonts w:asciiTheme="majorBidi" w:hAnsiTheme="majorBidi" w:cstheme="majorBidi"/>
          <w:sz w:val="24"/>
          <w:szCs w:val="24"/>
        </w:rPr>
      </w:pPr>
      <w:r w:rsidRPr="0035732E">
        <w:rPr>
          <w:rFonts w:asciiTheme="majorBidi" w:hAnsiTheme="majorBidi" w:cstheme="majorBidi"/>
          <w:b/>
          <w:bCs/>
          <w:sz w:val="24"/>
          <w:szCs w:val="24"/>
        </w:rPr>
        <w:t>Cough:</w:t>
      </w:r>
      <w:r w:rsidRPr="0035732E">
        <w:rPr>
          <w:rFonts w:asciiTheme="majorBidi" w:hAnsiTheme="majorBidi" w:cstheme="majorBidi"/>
          <w:sz w:val="24"/>
          <w:szCs w:val="24"/>
        </w:rPr>
        <w:t xml:space="preserve">75% menthol in eucalyptus oil has been used to suppresscough induced by </w:t>
      </w:r>
      <w:r w:rsidRPr="00B22274">
        <w:rPr>
          <w:rFonts w:asciiTheme="majorBidi" w:hAnsiTheme="majorBidi" w:cstheme="majorBidi"/>
          <w:sz w:val="24"/>
          <w:szCs w:val="24"/>
        </w:rPr>
        <w:t>33</w:t>
      </w:r>
      <w:r w:rsidR="004C7C9D">
        <w:rPr>
          <w:rFonts w:asciiTheme="majorBidi" w:hAnsiTheme="majorBidi" w:cstheme="majorBidi"/>
          <w:sz w:val="24"/>
          <w:szCs w:val="24"/>
        </w:rPr>
        <w:t>µ</w:t>
      </w:r>
      <w:r w:rsidRPr="00B22274">
        <w:rPr>
          <w:rFonts w:asciiTheme="majorBidi" w:hAnsiTheme="majorBidi" w:cstheme="majorBidi"/>
          <w:sz w:val="24"/>
          <w:szCs w:val="24"/>
        </w:rPr>
        <w:t>M</w:t>
      </w:r>
      <w:r w:rsidRPr="0035732E">
        <w:rPr>
          <w:rFonts w:asciiTheme="majorBidi" w:hAnsiTheme="majorBidi" w:cstheme="majorBidi"/>
          <w:sz w:val="24"/>
          <w:szCs w:val="24"/>
        </w:rPr>
        <w:t xml:space="preserve"> citric acid</w:t>
      </w:r>
      <w:r w:rsidR="000E02DD" w:rsidRPr="002642C9">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&lt;EndNote&gt;&lt;Cite&gt;&lt;Author&gt;Morice&lt;/Author&gt;&lt;Year&gt;1994&lt;/Year&gt;&lt;RecNum&gt;57&lt;/RecNum&gt;&lt;DisplayText&gt;(Morice 1994)&lt;/DisplayText&gt;&lt;record&gt;&lt;rec-number&gt;57&lt;/rec-number&gt;&lt;foreign-keys&gt;&lt;key app="EN" db-id="0zpwptv0mxfvtcezss9pwd2d0wfw5a2xzwdw" timestamp="1541257932"&gt;57&lt;/key&gt;&lt;/foreign-keys&gt;&lt;ref-type name="Journal Article"&gt;17&lt;/ref-type&gt;&lt;contributors&gt;&lt;authors&gt;&lt;author&gt;Morice, A. H., Marshall, A. E., Higgins, K. S., and Grattan, T. J.&lt;/author&gt;&lt;/authors&gt;&lt;/contributors&gt;&lt;titles&gt;&lt;title&gt;Effect of inhaled menthol on citric acid induced cough in normal subjects. &lt;/title&gt;&lt;secondary-title&gt;Thorax&lt;/secondary-title&gt;&lt;/titles&gt;&lt;periodical&gt;&lt;full-title&gt;Thorax&lt;/full-title&gt;&lt;/periodical&gt;&lt;pages&gt;1024-1026&lt;/pages&gt;&lt;volume&gt;49&lt;/volume&gt;&lt;number&gt;10&lt;/number&gt;&lt;dates&gt;&lt;year&gt;1994&lt;/year&gt;&lt;/dates&gt;&lt;urls&gt;&lt;/urls&gt;&lt;/record&gt;&lt;/Cite&gt;&lt;/EndNote&gt;</w:instrText>
      </w:r>
      <w:r w:rsidR="000E02DD" w:rsidRPr="002642C9">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(Morice 1994)</w:t>
      </w:r>
      <w:r w:rsidR="000E02DD" w:rsidRPr="002642C9">
        <w:rPr>
          <w:rFonts w:asciiTheme="majorBidi" w:hAnsiTheme="majorBidi" w:cstheme="majorBidi"/>
          <w:b/>
          <w:bCs/>
          <w:sz w:val="24"/>
          <w:szCs w:val="24"/>
        </w:rPr>
        <w:fldChar w:fldCharType="end"/>
      </w:r>
      <w:r w:rsidRPr="009946A5">
        <w:rPr>
          <w:rFonts w:asciiTheme="majorBidi" w:hAnsiTheme="majorBidi" w:cstheme="majorBidi"/>
          <w:sz w:val="24"/>
          <w:szCs w:val="24"/>
        </w:rPr>
        <w:t>.</w:t>
      </w:r>
    </w:p>
    <w:p w:rsidR="00696867" w:rsidRPr="0035732E" w:rsidRDefault="00696867" w:rsidP="00BD3C0D">
      <w:pPr>
        <w:pStyle w:val="ListParagraph"/>
        <w:numPr>
          <w:ilvl w:val="0"/>
          <w:numId w:val="1"/>
        </w:numPr>
        <w:spacing w:after="120"/>
        <w:rPr>
          <w:rFonts w:asciiTheme="majorBidi" w:hAnsiTheme="majorBidi" w:cstheme="majorBidi"/>
          <w:sz w:val="24"/>
          <w:szCs w:val="24"/>
        </w:rPr>
      </w:pPr>
      <w:r w:rsidRPr="004A2CC9">
        <w:rPr>
          <w:rFonts w:asciiTheme="majorBidi" w:hAnsiTheme="majorBidi" w:cstheme="majorBidi"/>
          <w:b/>
          <w:bCs/>
          <w:sz w:val="24"/>
          <w:szCs w:val="24"/>
        </w:rPr>
        <w:t>Digestive disorders:</w:t>
      </w:r>
      <w:r w:rsidRPr="004A2CC9">
        <w:rPr>
          <w:rFonts w:asciiTheme="majorBidi" w:hAnsiTheme="majorBidi" w:cstheme="majorBidi"/>
          <w:sz w:val="24"/>
          <w:szCs w:val="24"/>
        </w:rPr>
        <w:t xml:space="preserve">0.2-0.4mL of peppermint oil has been usedthree times daily in dilute </w:t>
      </w:r>
      <w:commentRangeStart w:id="33"/>
      <w:r w:rsidRPr="004A2CC9">
        <w:rPr>
          <w:rFonts w:asciiTheme="majorBidi" w:hAnsiTheme="majorBidi" w:cstheme="majorBidi"/>
          <w:sz w:val="24"/>
          <w:szCs w:val="24"/>
        </w:rPr>
        <w:t xml:space="preserve">preparations or suspension </w:t>
      </w:r>
      <w:r w:rsidR="000E02DD" w:rsidRPr="009E2B0C">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&lt;EndNote&gt;&lt;Cite&gt;&lt;Author&gt;Giachetti&lt;/Author&gt;&lt;Year&gt;1986&lt;/Year&gt;&lt;RecNum&gt;59&lt;/RecNum&gt;&lt;DisplayText&gt;(Giachetti 1986)&lt;/DisplayText&gt;&lt;record&gt;&lt;rec-number&gt;59&lt;/rec-number&gt;&lt;foreign-keys&gt;&lt;key app="EN" db-id="0zpwptv0mxfvtcezss9pwd2d0wfw5a2xzwdw" timestamp="1541260120"&gt;59&lt;/key&gt;&lt;/foreign-keys&gt;&lt;ref-type name="Journal Article"&gt;17&lt;/ref-type&gt;&lt;contributors&gt;&lt;authors&gt;&lt;author&gt;Giachetti, D., Taddei, E., and Taddei, I.  &lt;/author&gt;&lt;/authors&gt;&lt;/contributors&gt;&lt;titles&gt;&lt;title&gt;Pharmacological Activity of Menthapiperita, Salvia officinalis and Rosmarinus officinalis Essences on Oddi’s sphincter&lt;/title&gt;&lt;secondary-title&gt;Planta Medica&lt;/secondary-title&gt;&lt;/titles&gt;&lt;periodical&gt;&lt;full-title&gt;Planta Medica&lt;/full-title&gt;&lt;/periodical&gt;&lt;pages&gt;543-544&lt;/pages&gt;&lt;volume&gt;52&lt;/volume&gt;&lt;number&gt;6&lt;/number&gt;&lt;dates&gt;&lt;year&gt;1986&lt;/year&gt;&lt;/dates&gt;&lt;urls&gt;&lt;/urls&gt;&lt;/record&gt;&lt;/Cite&gt;&lt;/EndNote&gt;</w:instrText>
      </w:r>
      <w:r w:rsidR="000E02DD" w:rsidRPr="009E2B0C">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(Giachetti 1986)</w:t>
      </w:r>
      <w:r w:rsidR="000E02DD" w:rsidRPr="009E2B0C">
        <w:rPr>
          <w:rFonts w:asciiTheme="majorBidi" w:hAnsiTheme="majorBidi" w:cstheme="majorBidi"/>
          <w:b/>
          <w:bCs/>
          <w:sz w:val="24"/>
          <w:szCs w:val="24"/>
        </w:rPr>
        <w:fldChar w:fldCharType="end"/>
      </w:r>
      <w:r w:rsidRPr="009E2B0C">
        <w:rPr>
          <w:rFonts w:asciiTheme="majorBidi" w:hAnsiTheme="majorBidi" w:cstheme="majorBidi"/>
          <w:b/>
          <w:bCs/>
          <w:sz w:val="24"/>
          <w:szCs w:val="24"/>
        </w:rPr>
        <w:t>.</w:t>
      </w:r>
    </w:p>
    <w:p w:rsidR="00696867" w:rsidRPr="0035732E" w:rsidRDefault="00696867" w:rsidP="00BD3C0D">
      <w:pPr>
        <w:pStyle w:val="ListParagraph"/>
        <w:numPr>
          <w:ilvl w:val="0"/>
          <w:numId w:val="1"/>
        </w:numPr>
        <w:spacing w:after="120"/>
        <w:rPr>
          <w:rFonts w:asciiTheme="majorBidi" w:hAnsiTheme="majorBidi" w:cstheme="majorBidi"/>
          <w:sz w:val="24"/>
          <w:szCs w:val="24"/>
        </w:rPr>
      </w:pPr>
      <w:r w:rsidRPr="0035732E">
        <w:rPr>
          <w:rFonts w:asciiTheme="majorBidi" w:hAnsiTheme="majorBidi" w:cstheme="majorBidi"/>
          <w:b/>
          <w:bCs/>
          <w:sz w:val="24"/>
          <w:szCs w:val="24"/>
        </w:rPr>
        <w:t>Esophageal spasm:</w:t>
      </w:r>
      <w:r w:rsidRPr="0035732E">
        <w:rPr>
          <w:rFonts w:asciiTheme="majorBidi" w:hAnsiTheme="majorBidi" w:cstheme="majorBidi"/>
          <w:sz w:val="24"/>
          <w:szCs w:val="24"/>
        </w:rPr>
        <w:t xml:space="preserve">5 drops of peppermint oil in 10mL of waterhas been used </w:t>
      </w:r>
      <w:r w:rsidR="000E02DD" w:rsidRPr="00191F3A">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&lt;EndNote&gt;&lt;Cite&gt;&lt;Author&gt;Pimentel&lt;/Author&gt;&lt;Year&gt;2001&lt;/Year&gt;&lt;RecNum&gt;60&lt;/RecNum&gt;&lt;DisplayText&gt;(Pimentel 2001)&lt;/DisplayText&gt;&lt;record&gt;&lt;rec-number&gt;60&lt;/rec-number&gt;&lt;foreign-keys&gt;&lt;key app="EN" db-id="0zpwptv0mxfvtcezss9pwd2d0wfw5a2xzwdw" timestamp="1541262413"&gt;60&lt;/key&gt;&lt;/foreign-keys&gt;&lt;ref-type name="Journal Article"&gt;17&lt;/ref-type&gt;&lt;contributors&gt;&lt;authors&gt;&lt;author&gt;Pimentel, M., Bonorris, G. G., Chow, E. J., and Lin, H. C. &lt;/author&gt;&lt;/authors&gt;&lt;/contributors&gt;&lt;titles&gt;&lt;title&gt;Peppermint oil im-proves the manometric findings in diffuse esophageal spasm&lt;/title&gt;&lt;secondary-title&gt; J Clin Gastroenterol.&lt;/secondary-title&gt;&lt;/titles&gt;&lt;pages&gt;27-31&lt;/pages&gt;&lt;volume&gt;33&lt;/volume&gt;&lt;number&gt;1&lt;/number&gt;&lt;dates&gt;&lt;year&gt;2001&lt;/year&gt;&lt;/dates&gt;&lt;urls&gt;&lt;/urls&gt;&lt;/record&gt;&lt;/Cite&gt;&lt;/EndNote&gt;</w:instrText>
      </w:r>
      <w:r w:rsidR="000E02DD" w:rsidRPr="00191F3A">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(Pimentel 2001)</w:t>
      </w:r>
      <w:r w:rsidR="000E02DD" w:rsidRPr="00191F3A">
        <w:rPr>
          <w:rFonts w:asciiTheme="majorBidi" w:hAnsiTheme="majorBidi" w:cstheme="majorBidi"/>
          <w:b/>
          <w:bCs/>
          <w:sz w:val="24"/>
          <w:szCs w:val="24"/>
        </w:rPr>
        <w:fldChar w:fldCharType="end"/>
      </w:r>
      <w:r w:rsidRPr="00191F3A">
        <w:rPr>
          <w:rFonts w:asciiTheme="majorBidi" w:hAnsiTheme="majorBidi" w:cstheme="majorBidi"/>
          <w:b/>
          <w:bCs/>
          <w:sz w:val="24"/>
          <w:szCs w:val="24"/>
        </w:rPr>
        <w:t>.</w:t>
      </w:r>
    </w:p>
    <w:p w:rsidR="00696867" w:rsidRPr="0035732E" w:rsidRDefault="00696867" w:rsidP="00BD3C0D">
      <w:pPr>
        <w:pStyle w:val="ListParagraph"/>
        <w:numPr>
          <w:ilvl w:val="0"/>
          <w:numId w:val="1"/>
        </w:numPr>
        <w:spacing w:after="120"/>
        <w:jc w:val="both"/>
        <w:rPr>
          <w:rFonts w:asciiTheme="majorBidi" w:hAnsiTheme="majorBidi" w:cstheme="majorBidi"/>
          <w:sz w:val="24"/>
          <w:szCs w:val="24"/>
        </w:rPr>
      </w:pPr>
      <w:r w:rsidRPr="0035732E">
        <w:rPr>
          <w:rFonts w:asciiTheme="majorBidi" w:hAnsiTheme="majorBidi" w:cstheme="majorBidi"/>
          <w:b/>
          <w:bCs/>
          <w:sz w:val="24"/>
          <w:szCs w:val="24"/>
        </w:rPr>
        <w:t>Gastric spasm:</w:t>
      </w:r>
      <w:r w:rsidRPr="0035732E">
        <w:rPr>
          <w:rFonts w:asciiTheme="majorBidi" w:hAnsiTheme="majorBidi" w:cstheme="majorBidi"/>
          <w:sz w:val="24"/>
          <w:szCs w:val="24"/>
        </w:rPr>
        <w:t xml:space="preserve"> 16mL of peppermint oil dissolved in hot water andinfused intra</w:t>
      </w:r>
      <w:r w:rsidR="00F17955">
        <w:rPr>
          <w:rFonts w:asciiTheme="majorBidi" w:hAnsiTheme="majorBidi" w:cstheme="majorBidi"/>
          <w:sz w:val="24"/>
          <w:szCs w:val="24"/>
        </w:rPr>
        <w:t>-</w:t>
      </w:r>
      <w:r w:rsidRPr="0035732E">
        <w:rPr>
          <w:rFonts w:asciiTheme="majorBidi" w:hAnsiTheme="majorBidi" w:cstheme="majorBidi"/>
          <w:sz w:val="24"/>
          <w:szCs w:val="24"/>
        </w:rPr>
        <w:t xml:space="preserve">luminally has been used duringupper endoscopy </w:t>
      </w:r>
      <w:r w:rsidR="000E02DD" w:rsidRPr="007916D8">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&lt;EndNote&gt;&lt;Cite&gt;&lt;Author&gt;Hiki&lt;/Author&gt;&lt;Year&gt;2003&lt;/Year&gt;&lt;RecNum&gt;61&lt;/RecNum&gt;&lt;DisplayText&gt;(Hiki 2003)&lt;/DisplayText&gt;&lt;record&gt;&lt;rec-number&gt;61&lt;/rec-number&gt;&lt;foreign-keys&gt;&lt;key app="EN" db-id="0zpwptv0mxfvtcezss9pwd2d0wfw5a2xzwdw" timestamp="1541262640"&gt;61&lt;/key&gt;&lt;/foreign-keys&gt;&lt;ref-type name="Journal Article"&gt;17&lt;/ref-type&gt;&lt;contributors&gt;&lt;authors&gt;&lt;author&gt;Hiki, N., Kurosaka, H., Tatsutomi, Y., Shimoyama, S., Tsuji, E., Kojima, J.,Shimizu, N., Ono, H., Hirooka, T., Noguchi, C., Mafune, K., and Kaminishi, M.   &lt;/author&gt;&lt;/authors&gt;&lt;/contributors&gt;&lt;titles&gt;&lt;title&gt;Peppermint  oil  reduces  gastric  spasm  during  upper  endoscopy:  a  randomized,  dou-ble-blind, double-dummy controlled trial.&lt;/title&gt;&lt;secondary-title&gt;Gastrointest. Endosc.&lt;/secondary-title&gt;&lt;/titles&gt;&lt;periodical&gt;&lt;full-title&gt;Gastrointest. Endosc.&lt;/full-title&gt;&lt;/periodical&gt;&lt;pages&gt;475-482&lt;/pages&gt;&lt;volume&gt;57&lt;/volume&gt;&lt;number&gt;4&lt;/number&gt;&lt;dates&gt;&lt;year&gt;2003&lt;/year&gt;&lt;/dates&gt;&lt;urls&gt;&lt;/urls&gt;&lt;/record&gt;&lt;/Cite&gt;&lt;/EndNote&gt;</w:instrText>
      </w:r>
      <w:r w:rsidR="000E02DD" w:rsidRPr="007916D8">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(Hiki 2003)</w:t>
      </w:r>
      <w:r w:rsidR="000E02DD" w:rsidRPr="007916D8">
        <w:rPr>
          <w:rFonts w:asciiTheme="majorBidi" w:hAnsiTheme="majorBidi" w:cstheme="majorBidi"/>
          <w:b/>
          <w:bCs/>
          <w:sz w:val="24"/>
          <w:szCs w:val="24"/>
        </w:rPr>
        <w:fldChar w:fldCharType="end"/>
      </w:r>
      <w:r w:rsidRPr="0035732E">
        <w:rPr>
          <w:rFonts w:asciiTheme="majorBidi" w:hAnsiTheme="majorBidi" w:cstheme="majorBidi"/>
          <w:sz w:val="24"/>
          <w:szCs w:val="24"/>
        </w:rPr>
        <w:t>.</w:t>
      </w:r>
    </w:p>
    <w:p w:rsidR="00696867" w:rsidRPr="0035732E" w:rsidRDefault="00696867" w:rsidP="00BD3C0D">
      <w:pPr>
        <w:pStyle w:val="ListParagraph"/>
        <w:numPr>
          <w:ilvl w:val="0"/>
          <w:numId w:val="1"/>
        </w:numPr>
        <w:spacing w:after="120"/>
        <w:jc w:val="both"/>
        <w:rPr>
          <w:rFonts w:asciiTheme="majorBidi" w:hAnsiTheme="majorBidi" w:cstheme="majorBidi"/>
          <w:sz w:val="24"/>
          <w:szCs w:val="24"/>
        </w:rPr>
      </w:pPr>
      <w:r w:rsidRPr="0035732E">
        <w:rPr>
          <w:rFonts w:asciiTheme="majorBidi" w:hAnsiTheme="majorBidi" w:cstheme="majorBidi"/>
          <w:b/>
          <w:bCs/>
          <w:sz w:val="24"/>
          <w:szCs w:val="24"/>
        </w:rPr>
        <w:t>Irritable bowel syndrome (IBS):</w:t>
      </w:r>
      <w:r w:rsidRPr="0035732E">
        <w:rPr>
          <w:rFonts w:asciiTheme="majorBidi" w:hAnsiTheme="majorBidi" w:cstheme="majorBidi"/>
          <w:sz w:val="24"/>
          <w:szCs w:val="24"/>
        </w:rPr>
        <w:t>0.2- 0.4mL of peppermint oil or 187-374mg of peppermint oil in a thixotropic gel) has been used three times daily15-30 minutes before</w:t>
      </w:r>
      <w:r w:rsidR="00496BF0" w:rsidRPr="0035732E">
        <w:rPr>
          <w:rFonts w:asciiTheme="majorBidi" w:hAnsiTheme="majorBidi" w:cstheme="majorBidi"/>
          <w:sz w:val="24"/>
          <w:szCs w:val="24"/>
        </w:rPr>
        <w:t xml:space="preserve"> meals for up to one month </w:t>
      </w:r>
      <w:r w:rsidR="000E02DD">
        <w:rPr>
          <w:rFonts w:asciiTheme="majorBidi" w:hAnsiTheme="majorBidi" w:cstheme="majorBidi"/>
          <w:b/>
          <w:bCs/>
          <w:sz w:val="24"/>
          <w:szCs w:val="24"/>
        </w:rPr>
        <w:fldChar w:fldCharType="begin"/>
      </w:r>
      <w:r w:rsidR="003079D4">
        <w:rPr>
          <w:rFonts w:asciiTheme="majorBidi" w:hAnsiTheme="majorBidi" w:cstheme="majorBidi"/>
          <w:b/>
          <w:bCs/>
          <w:sz w:val="24"/>
          <w:szCs w:val="24"/>
        </w:rPr>
        <w:instrText xml:space="preserve"> ADDIN EN.CITE &lt;EndNote&gt;&lt;Cite&gt;&lt;Author&gt;Balakrishnan&lt;/Author&gt;&lt;Year&gt;2015&lt;/Year&gt;&lt;RecNum&gt;76&lt;/RecNum&gt;&lt;DisplayText&gt;(Balakrishnan 2015)&lt;/DisplayText&gt;&lt;record&gt;&lt;rec-number&gt;76&lt;/rec-number&gt;&lt;foreign-keys&gt;&lt;key app="EN" db-id="0zpwptv0mxfvtcezss9pwd2d0wfw5a2xzwdw" timestamp="1541273020"&gt;76&lt;/key&gt;&lt;/foreign-keys&gt;&lt;ref-type name="Journal Article"&gt;17&lt;/ref-type&gt;&lt;contributors&gt;&lt;authors&gt;&lt;author&gt;Aishwarya Balakrishnan  &lt;/author&gt;&lt;/authors&gt;&lt;/contributors&gt;&lt;titles&gt;&lt;title&gt;Therapeutic Uses of Peppermint –A Review &lt;/title&gt;&lt;secondary-title&gt;J. Pharm. Sci. &amp;amp; Res.&lt;/secondary-title&gt;&lt;/titles&gt;&lt;periodical&gt;&lt;full-title&gt;J. Pharm. Sci. &amp;amp; Res.&lt;/full-title&gt;&lt;/periodical&gt;&lt;pages&gt;474-476&lt;/pages&gt;&lt;volume&gt;7&lt;/volume&gt;&lt;number&gt;7&lt;/number&gt;&lt;dates&gt;&lt;year&gt;2015&lt;/year&gt;&lt;/dates&gt;&lt;urls&gt;&lt;/urls&gt;&lt;/record&gt;&lt;/Cite&gt;&lt;/EndNote&gt;</w:instrText>
      </w:r>
      <w:r w:rsidR="000E02DD">
        <w:rPr>
          <w:rFonts w:asciiTheme="majorBidi" w:hAnsiTheme="majorBidi" w:cstheme="majorBidi"/>
          <w:b/>
          <w:bCs/>
          <w:sz w:val="24"/>
          <w:szCs w:val="24"/>
        </w:rPr>
        <w:fldChar w:fldCharType="separate"/>
      </w:r>
      <w:r w:rsidR="003079D4">
        <w:rPr>
          <w:rFonts w:asciiTheme="majorBidi" w:hAnsiTheme="majorBidi" w:cstheme="majorBidi"/>
          <w:b/>
          <w:bCs/>
          <w:noProof/>
          <w:sz w:val="24"/>
          <w:szCs w:val="24"/>
        </w:rPr>
        <w:t>(Balakrishnan 2015)</w:t>
      </w:r>
      <w:r w:rsidR="000E02DD">
        <w:rPr>
          <w:rFonts w:asciiTheme="majorBidi" w:hAnsiTheme="majorBidi" w:cstheme="majorBidi"/>
          <w:b/>
          <w:bCs/>
          <w:sz w:val="24"/>
          <w:szCs w:val="24"/>
        </w:rPr>
        <w:fldChar w:fldCharType="end"/>
      </w:r>
      <w:r w:rsidR="00496BF0" w:rsidRPr="0035732E">
        <w:rPr>
          <w:rFonts w:asciiTheme="majorBidi" w:hAnsiTheme="majorBidi" w:cstheme="majorBidi"/>
          <w:sz w:val="24"/>
          <w:szCs w:val="24"/>
        </w:rPr>
        <w:t>,</w:t>
      </w:r>
      <w:r w:rsidRPr="0035732E">
        <w:rPr>
          <w:rFonts w:asciiTheme="majorBidi" w:hAnsiTheme="majorBidi" w:cstheme="majorBidi"/>
          <w:sz w:val="24"/>
          <w:szCs w:val="24"/>
        </w:rPr>
        <w:t xml:space="preserve"> 180-200mgenteric-coated peppermint oil has also been used </w:t>
      </w:r>
      <w:r w:rsidR="000E02DD" w:rsidRPr="00181CF7">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&lt;EndNote&gt;&lt;Cite&gt;&lt;Author&gt;Grigoleit&lt;/Author&gt;&lt;Year&gt;2005&lt;/Year&gt;&lt;RecNum&gt;62&lt;/RecNum&gt;&lt;DisplayText&gt;(Grigoleit 2005)&lt;/DisplayText&gt;&lt;record&gt;&lt;rec-number&gt;62&lt;/rec-number&gt;&lt;foreign-keys&gt;&lt;key app="EN" db-id="0zpwptv0mxfvtcezss9pwd2d0wfw5a2xzwdw" timestamp="1541263271"&gt;62&lt;/key&gt;&lt;/foreign-keys&gt;&lt;ref-type name="Journal Article"&gt;17&lt;/ref-type&gt;&lt;contributors&gt;&lt;authors&gt;&lt;author&gt;Grigoleit, H. G. and Grigoleit, P.&lt;/author&gt;&lt;/authors&gt;&lt;/contributors&gt;&lt;titles&gt;&lt;title&gt;Peppermint oil in irritable bowel syndrome.&lt;/title&gt;&lt;secondary-title&gt;Phytomedicine&lt;/secondary-title&gt;&lt;/titles&gt;&lt;periodical&gt;&lt;full-title&gt;Phytomedicine&lt;/full-title&gt;&lt;/periodical&gt;&lt;pages&gt;601-606&lt;/pages&gt;&lt;volume&gt;12&lt;/volume&gt;&lt;number&gt;8&lt;/number&gt;&lt;dates&gt;&lt;year&gt;2005&lt;/year&gt;&lt;/dates&gt;&lt;urls&gt;&lt;/urls&gt;&lt;/record&gt;&lt;/Cite&gt;&lt;/EndNote&gt;</w:instrText>
      </w:r>
      <w:r w:rsidR="000E02DD" w:rsidRPr="00181CF7">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(Grigoleit 2005)</w:t>
      </w:r>
      <w:r w:rsidR="000E02DD" w:rsidRPr="00181CF7">
        <w:rPr>
          <w:rFonts w:asciiTheme="majorBidi" w:hAnsiTheme="majorBidi" w:cstheme="majorBidi"/>
          <w:b/>
          <w:bCs/>
          <w:sz w:val="24"/>
          <w:szCs w:val="24"/>
        </w:rPr>
        <w:fldChar w:fldCharType="end"/>
      </w:r>
      <w:r w:rsidRPr="0035732E">
        <w:rPr>
          <w:rFonts w:asciiTheme="majorBidi" w:hAnsiTheme="majorBidi" w:cstheme="majorBidi"/>
          <w:sz w:val="24"/>
          <w:szCs w:val="24"/>
        </w:rPr>
        <w:t>.</w:t>
      </w:r>
    </w:p>
    <w:p w:rsidR="00696867" w:rsidRPr="00F17955" w:rsidRDefault="00696867" w:rsidP="00BD3C0D">
      <w:pPr>
        <w:pStyle w:val="ListParagraph"/>
        <w:numPr>
          <w:ilvl w:val="0"/>
          <w:numId w:val="1"/>
        </w:numPr>
        <w:spacing w:after="120"/>
        <w:jc w:val="both"/>
        <w:rPr>
          <w:rFonts w:asciiTheme="majorBidi" w:hAnsiTheme="majorBidi" w:cstheme="majorBidi"/>
          <w:sz w:val="24"/>
          <w:szCs w:val="24"/>
        </w:rPr>
      </w:pPr>
      <w:r w:rsidRPr="00F17955">
        <w:rPr>
          <w:rFonts w:asciiTheme="majorBidi" w:hAnsiTheme="majorBidi" w:cstheme="majorBidi"/>
          <w:b/>
          <w:bCs/>
          <w:sz w:val="24"/>
          <w:szCs w:val="24"/>
        </w:rPr>
        <w:t>Sore throat:</w:t>
      </w:r>
      <w:r w:rsidRPr="00F17955">
        <w:rPr>
          <w:rFonts w:asciiTheme="majorBidi" w:hAnsiTheme="majorBidi" w:cstheme="majorBidi"/>
          <w:sz w:val="24"/>
          <w:szCs w:val="24"/>
        </w:rPr>
        <w:t xml:space="preserve">Lozenges </w:t>
      </w:r>
      <w:commentRangeStart w:id="34"/>
      <w:r w:rsidRPr="00F17955">
        <w:rPr>
          <w:rFonts w:asciiTheme="majorBidi" w:hAnsiTheme="majorBidi" w:cstheme="majorBidi"/>
          <w:sz w:val="24"/>
          <w:szCs w:val="24"/>
        </w:rPr>
        <w:t>that contain 2-10mg of peppermint oil havebeen used, according to secondary sources.</w:t>
      </w:r>
    </w:p>
    <w:p w:rsidR="00696867" w:rsidRPr="00F17955" w:rsidRDefault="00696867" w:rsidP="00BD3C0D">
      <w:pPr>
        <w:pStyle w:val="ListParagraph"/>
        <w:numPr>
          <w:ilvl w:val="0"/>
          <w:numId w:val="1"/>
        </w:numPr>
        <w:spacing w:after="120"/>
        <w:jc w:val="both"/>
        <w:rPr>
          <w:rFonts w:asciiTheme="majorBidi" w:hAnsiTheme="majorBidi" w:cstheme="majorBidi"/>
          <w:sz w:val="24"/>
          <w:szCs w:val="24"/>
        </w:rPr>
      </w:pPr>
      <w:r w:rsidRPr="00F17955">
        <w:rPr>
          <w:rFonts w:asciiTheme="majorBidi" w:hAnsiTheme="majorBidi" w:cstheme="majorBidi"/>
          <w:b/>
          <w:bCs/>
          <w:sz w:val="24"/>
          <w:szCs w:val="24"/>
        </w:rPr>
        <w:t>Vomiting:</w:t>
      </w:r>
      <w:r w:rsidRPr="00F17955">
        <w:rPr>
          <w:rFonts w:asciiTheme="majorBidi" w:hAnsiTheme="majorBidi" w:cstheme="majorBidi"/>
          <w:sz w:val="24"/>
          <w:szCs w:val="24"/>
        </w:rPr>
        <w:t>3-6g of leaf and 5-15g of tincture have been used as anantiemetic, according to secondary sources.</w:t>
      </w:r>
    </w:p>
    <w:p w:rsidR="00663960" w:rsidRDefault="00696867" w:rsidP="00BD3C0D">
      <w:pPr>
        <w:spacing w:after="120"/>
        <w:jc w:val="both"/>
        <w:rPr>
          <w:rFonts w:asciiTheme="majorBidi" w:hAnsiTheme="majorBidi" w:cstheme="majorBidi"/>
          <w:sz w:val="24"/>
          <w:szCs w:val="24"/>
        </w:rPr>
      </w:pPr>
      <w:r w:rsidRPr="00663960">
        <w:rPr>
          <w:rFonts w:asciiTheme="majorBidi" w:hAnsiTheme="majorBidi" w:cstheme="majorBidi"/>
          <w:b/>
          <w:bCs/>
          <w:sz w:val="28"/>
          <w:szCs w:val="28"/>
        </w:rPr>
        <w:t>Other traditional dosing:</w:t>
      </w:r>
    </w:p>
    <w:p w:rsidR="00696867" w:rsidRPr="007345D3" w:rsidRDefault="00696867" w:rsidP="00BD3C0D">
      <w:pPr>
        <w:spacing w:after="120"/>
        <w:jc w:val="both"/>
        <w:rPr>
          <w:rFonts w:asciiTheme="majorBidi" w:hAnsiTheme="majorBidi" w:cstheme="majorBidi"/>
          <w:sz w:val="24"/>
          <w:szCs w:val="24"/>
        </w:rPr>
      </w:pPr>
      <w:r w:rsidRPr="007345D3">
        <w:rPr>
          <w:rFonts w:asciiTheme="majorBidi" w:hAnsiTheme="majorBidi" w:cstheme="majorBidi"/>
          <w:sz w:val="24"/>
          <w:szCs w:val="24"/>
        </w:rPr>
        <w:t>The following doses of peppermint havebeen used traditionally for various indications of gastrointestinaltract, gall bladder, and bile duct, and there is no proven dosing regimen</w:t>
      </w:r>
      <w:r w:rsidR="000E02DD" w:rsidRPr="00406E05">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&lt;EndNote&gt;&lt;Cite&gt;&lt;Author&gt;Keifer D.&lt;/Author&gt;&lt;Year&gt;2007&lt;/Year&gt;&lt;RecNum&gt;63&lt;/RecNum&gt;&lt;DisplayText&gt;(Keifer D. 2007)&lt;/DisplayText&gt;&lt;record&gt;&lt;rec-number&gt;63&lt;/rec-number&gt;&lt;foreign-keys&gt;&lt;key app="EN" db-id="0zpwptv0mxfvtcezss9pwd2d0wfw5a2xzwdw" timestamp="1541263778"&gt;63&lt;/key&gt;&lt;/foreign-keys&gt;&lt;ref-type name="Journal Article"&gt;17&lt;/ref-type&gt;&lt;contributors&gt;&lt;authors&gt;&lt;author&gt;Keifer D., Ulbricht C., Abrams T.R., Basch E., Giese N., Giles M., Kirkwood C.F., Woods M.M.J.&lt;/author&gt;&lt;/authors&gt;&lt;/contributors&gt;&lt;titles&gt;&lt;title&gt;Peppermint (Mentha ×piperita): An evidence-based systematic review by the Natural Standard Research Collaboration,&lt;/title&gt;&lt;secondary-title&gt;Journal of Herbal Pharmacotherapy&lt;/secondary-title&gt;&lt;/titles&gt;&lt;periodical&gt;&lt;full-title&gt;Journal of Herbal Pharmacotherapy&lt;/full-title&gt;&lt;/periodical&gt;&lt;volume&gt;7&lt;/volume&gt;&lt;number&gt;2&lt;/number&gt;&lt;dates&gt;&lt;year&gt;2007&lt;/year&gt;&lt;/dates&gt;&lt;urls&gt;&lt;/urls&gt;&lt;/record&gt;&lt;/Cite&gt;&lt;/EndNote&gt;</w:instrText>
      </w:r>
      <w:r w:rsidR="000E02DD" w:rsidRPr="00406E05">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(Keifer D. 2007)</w:t>
      </w:r>
      <w:r w:rsidR="000E02DD" w:rsidRPr="00406E05">
        <w:rPr>
          <w:rFonts w:asciiTheme="majorBidi" w:hAnsiTheme="majorBidi" w:cstheme="majorBidi"/>
          <w:b/>
          <w:bCs/>
          <w:sz w:val="24"/>
          <w:szCs w:val="24"/>
        </w:rPr>
        <w:fldChar w:fldCharType="end"/>
      </w:r>
      <w:r w:rsidRPr="007345D3">
        <w:rPr>
          <w:rFonts w:asciiTheme="majorBidi" w:hAnsiTheme="majorBidi" w:cstheme="majorBidi"/>
          <w:sz w:val="24"/>
          <w:szCs w:val="24"/>
        </w:rPr>
        <w:t>:</w:t>
      </w:r>
    </w:p>
    <w:p w:rsidR="00696867" w:rsidRPr="00B25A3B" w:rsidRDefault="00696867" w:rsidP="00BD3C0D">
      <w:pPr>
        <w:pStyle w:val="ListParagraph"/>
        <w:numPr>
          <w:ilvl w:val="0"/>
          <w:numId w:val="1"/>
        </w:numPr>
        <w:spacing w:after="120"/>
        <w:jc w:val="both"/>
        <w:rPr>
          <w:rFonts w:asciiTheme="majorBidi" w:hAnsiTheme="majorBidi" w:cstheme="majorBidi"/>
          <w:sz w:val="24"/>
          <w:szCs w:val="24"/>
        </w:rPr>
      </w:pPr>
      <w:r w:rsidRPr="00B25A3B">
        <w:rPr>
          <w:rFonts w:asciiTheme="majorBidi" w:hAnsiTheme="majorBidi" w:cstheme="majorBidi"/>
          <w:b/>
          <w:bCs/>
          <w:sz w:val="24"/>
          <w:szCs w:val="24"/>
        </w:rPr>
        <w:t>Dried extract:</w:t>
      </w:r>
      <w:r w:rsidRPr="00B25A3B">
        <w:rPr>
          <w:rFonts w:asciiTheme="majorBidi" w:hAnsiTheme="majorBidi" w:cstheme="majorBidi"/>
          <w:sz w:val="24"/>
          <w:szCs w:val="24"/>
        </w:rPr>
        <w:t>2-4g of dried herb extract three times daily.</w:t>
      </w:r>
    </w:p>
    <w:p w:rsidR="00696867" w:rsidRPr="00B25A3B" w:rsidRDefault="00696867" w:rsidP="00BD3C0D">
      <w:pPr>
        <w:pStyle w:val="ListParagraph"/>
        <w:numPr>
          <w:ilvl w:val="0"/>
          <w:numId w:val="1"/>
        </w:numPr>
        <w:spacing w:after="120"/>
        <w:jc w:val="both"/>
        <w:rPr>
          <w:rFonts w:asciiTheme="majorBidi" w:hAnsiTheme="majorBidi" w:cstheme="majorBidi"/>
          <w:sz w:val="24"/>
          <w:szCs w:val="24"/>
        </w:rPr>
      </w:pPr>
      <w:r w:rsidRPr="00B25A3B">
        <w:rPr>
          <w:rFonts w:asciiTheme="majorBidi" w:hAnsiTheme="majorBidi" w:cstheme="majorBidi"/>
          <w:b/>
          <w:bCs/>
          <w:sz w:val="24"/>
          <w:szCs w:val="24"/>
        </w:rPr>
        <w:t>Infusion:</w:t>
      </w:r>
      <w:r w:rsidRPr="00B25A3B">
        <w:rPr>
          <w:rFonts w:asciiTheme="majorBidi" w:hAnsiTheme="majorBidi" w:cstheme="majorBidi"/>
          <w:sz w:val="24"/>
          <w:szCs w:val="24"/>
        </w:rPr>
        <w:t>1.5-3g of peppermint oil in 150mL of water three timesdaily.</w:t>
      </w:r>
    </w:p>
    <w:p w:rsidR="00696867" w:rsidRPr="00E679BE" w:rsidRDefault="00696867" w:rsidP="00BD3C0D">
      <w:pPr>
        <w:pStyle w:val="ListParagraph"/>
        <w:numPr>
          <w:ilvl w:val="0"/>
          <w:numId w:val="1"/>
        </w:numPr>
        <w:spacing w:after="120"/>
        <w:jc w:val="both"/>
        <w:rPr>
          <w:rFonts w:asciiTheme="majorBidi" w:hAnsiTheme="majorBidi" w:cstheme="majorBidi"/>
          <w:sz w:val="24"/>
          <w:szCs w:val="24"/>
        </w:rPr>
      </w:pPr>
      <w:r w:rsidRPr="00E679BE">
        <w:rPr>
          <w:rFonts w:asciiTheme="majorBidi" w:hAnsiTheme="majorBidi" w:cstheme="majorBidi"/>
          <w:b/>
          <w:bCs/>
          <w:sz w:val="24"/>
          <w:szCs w:val="24"/>
        </w:rPr>
        <w:t>Spirits:</w:t>
      </w:r>
      <w:r w:rsidRPr="00E679BE">
        <w:rPr>
          <w:rFonts w:asciiTheme="majorBidi" w:hAnsiTheme="majorBidi" w:cstheme="majorBidi"/>
          <w:sz w:val="24"/>
          <w:szCs w:val="24"/>
        </w:rPr>
        <w:t>(10% oil and 1% leaf extract) 1mL (20 drops) withwater.</w:t>
      </w:r>
    </w:p>
    <w:p w:rsidR="00696867" w:rsidRPr="00E679BE" w:rsidRDefault="00696867" w:rsidP="00BD3C0D">
      <w:pPr>
        <w:pStyle w:val="ListParagraph"/>
        <w:numPr>
          <w:ilvl w:val="0"/>
          <w:numId w:val="1"/>
        </w:numPr>
        <w:spacing w:after="120"/>
        <w:jc w:val="both"/>
        <w:rPr>
          <w:rFonts w:asciiTheme="majorBidi" w:hAnsiTheme="majorBidi" w:cstheme="majorBidi"/>
          <w:sz w:val="24"/>
          <w:szCs w:val="24"/>
        </w:rPr>
      </w:pPr>
      <w:r w:rsidRPr="00E679BE">
        <w:rPr>
          <w:rFonts w:asciiTheme="majorBidi" w:hAnsiTheme="majorBidi" w:cstheme="majorBidi"/>
          <w:b/>
          <w:bCs/>
          <w:sz w:val="24"/>
          <w:szCs w:val="24"/>
        </w:rPr>
        <w:t>Tea:</w:t>
      </w:r>
      <w:r w:rsidRPr="00E679BE">
        <w:rPr>
          <w:rFonts w:asciiTheme="majorBidi" w:hAnsiTheme="majorBidi" w:cstheme="majorBidi"/>
          <w:sz w:val="24"/>
          <w:szCs w:val="24"/>
        </w:rPr>
        <w:t>3g of dried peppermint leaves in 250mL of boilingwater, approximately 3-4 cups daily between meals for gastrointestinal symptoms.</w:t>
      </w:r>
    </w:p>
    <w:p w:rsidR="00696867" w:rsidRPr="00E679BE" w:rsidRDefault="00696867" w:rsidP="00BD3C0D">
      <w:pPr>
        <w:pStyle w:val="ListParagraph"/>
        <w:numPr>
          <w:ilvl w:val="0"/>
          <w:numId w:val="1"/>
        </w:numPr>
        <w:spacing w:after="120"/>
        <w:jc w:val="both"/>
        <w:rPr>
          <w:rFonts w:asciiTheme="majorBidi" w:hAnsiTheme="majorBidi" w:cstheme="majorBidi"/>
          <w:sz w:val="24"/>
          <w:szCs w:val="24"/>
        </w:rPr>
      </w:pPr>
      <w:r w:rsidRPr="00E679BE">
        <w:rPr>
          <w:rFonts w:asciiTheme="majorBidi" w:hAnsiTheme="majorBidi" w:cstheme="majorBidi"/>
          <w:b/>
          <w:bCs/>
          <w:sz w:val="24"/>
          <w:szCs w:val="24"/>
        </w:rPr>
        <w:t>Tincture:</w:t>
      </w:r>
      <w:r w:rsidRPr="00E679BE">
        <w:rPr>
          <w:rFonts w:asciiTheme="majorBidi" w:hAnsiTheme="majorBidi" w:cstheme="majorBidi"/>
          <w:sz w:val="24"/>
          <w:szCs w:val="24"/>
        </w:rPr>
        <w:t>(1:5 preparation 45% ethanol) 2-3mLthree times daily.</w:t>
      </w:r>
    </w:p>
    <w:p w:rsidR="00696867" w:rsidRPr="00E679BE" w:rsidRDefault="00696867" w:rsidP="00BD3C0D">
      <w:pPr>
        <w:spacing w:after="120"/>
        <w:rPr>
          <w:rFonts w:asciiTheme="majorBidi" w:hAnsiTheme="majorBidi" w:cstheme="majorBidi"/>
          <w:b/>
          <w:bCs/>
          <w:sz w:val="28"/>
          <w:szCs w:val="28"/>
        </w:rPr>
      </w:pPr>
      <w:r w:rsidRPr="00E679BE">
        <w:rPr>
          <w:rFonts w:asciiTheme="majorBidi" w:hAnsiTheme="majorBidi" w:cstheme="majorBidi"/>
          <w:b/>
          <w:bCs/>
          <w:sz w:val="28"/>
          <w:szCs w:val="28"/>
        </w:rPr>
        <w:t>Topical</w:t>
      </w:r>
      <w:r w:rsidR="00350B2B" w:rsidRPr="00E679BE">
        <w:rPr>
          <w:rFonts w:asciiTheme="majorBidi" w:hAnsiTheme="majorBidi" w:cstheme="majorBidi"/>
          <w:b/>
          <w:bCs/>
          <w:sz w:val="28"/>
          <w:szCs w:val="28"/>
        </w:rPr>
        <w:t xml:space="preserve"> dosage:</w:t>
      </w:r>
    </w:p>
    <w:p w:rsidR="00696867" w:rsidRPr="0084066D" w:rsidRDefault="00696867" w:rsidP="00BD3C0D">
      <w:pPr>
        <w:pStyle w:val="ListParagraph"/>
        <w:numPr>
          <w:ilvl w:val="0"/>
          <w:numId w:val="1"/>
        </w:numPr>
        <w:spacing w:after="120"/>
        <w:jc w:val="both"/>
        <w:rPr>
          <w:rFonts w:asciiTheme="majorBidi" w:hAnsiTheme="majorBidi" w:cstheme="majorBidi"/>
          <w:sz w:val="24"/>
          <w:szCs w:val="24"/>
        </w:rPr>
      </w:pPr>
      <w:r w:rsidRPr="0084066D">
        <w:rPr>
          <w:rFonts w:asciiTheme="majorBidi" w:hAnsiTheme="majorBidi" w:cstheme="majorBidi"/>
          <w:b/>
          <w:bCs/>
          <w:sz w:val="24"/>
          <w:szCs w:val="24"/>
        </w:rPr>
        <w:t>Tension headache</w:t>
      </w:r>
      <w:commentRangeEnd w:id="33"/>
      <w:r w:rsidR="00C717E0">
        <w:rPr>
          <w:rStyle w:val="CommentReference"/>
        </w:rPr>
        <w:commentReference w:id="33"/>
      </w:r>
      <w:r w:rsidRPr="0084066D">
        <w:rPr>
          <w:rFonts w:asciiTheme="majorBidi" w:hAnsiTheme="majorBidi" w:cstheme="majorBidi"/>
          <w:b/>
          <w:bCs/>
          <w:sz w:val="24"/>
          <w:szCs w:val="24"/>
        </w:rPr>
        <w:t>:</w:t>
      </w:r>
      <w:r w:rsidRPr="0084066D">
        <w:rPr>
          <w:rFonts w:asciiTheme="majorBidi" w:hAnsiTheme="majorBidi" w:cstheme="majorBidi"/>
          <w:sz w:val="24"/>
          <w:szCs w:val="24"/>
        </w:rPr>
        <w:t xml:space="preserve">A combination of eucalyptus and peppermintoil (19% in ethanol solution) has been applied to the temples at theonset of the symptoms and applied hourly across the forehead andtemples, and repeated every 15-30 minutes </w:t>
      </w:r>
      <w:r w:rsidR="000E02DD" w:rsidRPr="007D1B28">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&lt;EndNote&gt;&lt;Cite&gt;&lt;Author&gt;Gobel&lt;/Author&gt;&lt;Year&gt;1996&lt;/Year&gt;&lt;RecNum&gt;64&lt;/RecNum&gt;&lt;DisplayText&gt;(Gobel 1996)&lt;/DisplayText&gt;&lt;record&gt;&lt;rec-number&gt;64&lt;/rec-number&gt;&lt;foreign-keys&gt;&lt;key app="EN" db-id="0zpwptv0mxfvtcezss9pwd2d0wfw5a2xzwdw" timestamp="1541264042"&gt;64&lt;/key&gt;&lt;/foreign-keys&gt;&lt;ref-type name="Journal Article"&gt;17&lt;/ref-type&gt;&lt;contributors&gt;&lt;authors&gt;&lt;author&gt;Gobel, H., Fresenius, J., Heinze, A., Dworschak, M., and Soyka, D.  &lt;/author&gt;&lt;/authors&gt;&lt;/contributors&gt;&lt;titles&gt;&lt;title&gt;Effectiveness of Oleum menthae piperitae and paracetamol in therapy of headache of the tensiontype&lt;/title&gt;&lt;secondary-title&gt;Nervenarzt &lt;/secondary-title&gt;&lt;/titles&gt;&lt;periodical&gt;&lt;full-title&gt;Nervenarzt&lt;/full-title&gt;&lt;/periodical&gt;&lt;pages&gt;672-681&lt;/pages&gt;&lt;volume&gt;67&lt;/volume&gt;&lt;number&gt;8&lt;/number&gt;&lt;dates&gt;&lt;year&gt;1996&lt;/year&gt;&lt;/dates&gt;&lt;urls&gt;&lt;/urls&gt;&lt;/record&gt;&lt;/Cite&gt;&lt;/EndNote&gt;</w:instrText>
      </w:r>
      <w:r w:rsidR="000E02DD" w:rsidRPr="007D1B28">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(Gobel 1996)</w:t>
      </w:r>
      <w:r w:rsidR="000E02DD" w:rsidRPr="007D1B28">
        <w:rPr>
          <w:rFonts w:asciiTheme="majorBidi" w:hAnsiTheme="majorBidi" w:cstheme="majorBidi"/>
          <w:b/>
          <w:bCs/>
          <w:sz w:val="24"/>
          <w:szCs w:val="24"/>
        </w:rPr>
        <w:fldChar w:fldCharType="end"/>
      </w:r>
      <w:r w:rsidRPr="0084066D">
        <w:rPr>
          <w:rFonts w:asciiTheme="majorBidi" w:hAnsiTheme="majorBidi" w:cstheme="majorBidi"/>
          <w:sz w:val="24"/>
          <w:szCs w:val="24"/>
        </w:rPr>
        <w:t>.</w:t>
      </w:r>
    </w:p>
    <w:p w:rsidR="00696867" w:rsidRPr="000B5FDA" w:rsidRDefault="00696867" w:rsidP="00BD3C0D">
      <w:pPr>
        <w:pStyle w:val="ListParagraph"/>
        <w:numPr>
          <w:ilvl w:val="0"/>
          <w:numId w:val="1"/>
        </w:numPr>
        <w:spacing w:after="120"/>
        <w:jc w:val="both"/>
        <w:rPr>
          <w:rFonts w:asciiTheme="majorBidi" w:hAnsiTheme="majorBidi" w:cstheme="majorBidi"/>
          <w:sz w:val="24"/>
          <w:szCs w:val="24"/>
        </w:rPr>
      </w:pPr>
      <w:r w:rsidRPr="000B5FDA">
        <w:rPr>
          <w:rFonts w:asciiTheme="majorBidi" w:hAnsiTheme="majorBidi" w:cstheme="majorBidi"/>
          <w:b/>
          <w:bCs/>
          <w:sz w:val="24"/>
          <w:szCs w:val="24"/>
        </w:rPr>
        <w:t>Post-herpetic neuralgia:</w:t>
      </w:r>
      <w:r w:rsidRPr="000B5FDA">
        <w:rPr>
          <w:rFonts w:asciiTheme="majorBidi" w:hAnsiTheme="majorBidi" w:cstheme="majorBidi"/>
          <w:sz w:val="24"/>
          <w:szCs w:val="24"/>
        </w:rPr>
        <w:t>2-4 dr</w:t>
      </w:r>
      <w:r w:rsidR="00350B2B" w:rsidRPr="000B5FDA">
        <w:rPr>
          <w:rFonts w:asciiTheme="majorBidi" w:hAnsiTheme="majorBidi" w:cstheme="majorBidi"/>
          <w:sz w:val="24"/>
          <w:szCs w:val="24"/>
        </w:rPr>
        <w:t>ops of peppermint oil (standard</w:t>
      </w:r>
      <w:r w:rsidRPr="000B5FDA">
        <w:rPr>
          <w:rFonts w:asciiTheme="majorBidi" w:hAnsiTheme="majorBidi" w:cstheme="majorBidi"/>
          <w:sz w:val="24"/>
          <w:szCs w:val="24"/>
        </w:rPr>
        <w:t xml:space="preserve">ized to 10% menthol) massaged in skin 3-4 times per day has beenused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&lt;EndNote&gt;&lt;Cite&gt;&lt;Author&gt;Davies&lt;/Author&gt;&lt;Year&gt;2002&lt;/Year&gt;&lt;RecNum&gt;65&lt;/RecNum&gt;&lt;DisplayText&gt;(Davies 2002)&lt;/DisplayText&gt;&lt;record&gt;&lt;rec-number&gt;65&lt;/rec-number&gt;&lt;foreign-keys&gt;&lt;key app="EN" db-id="0zpwptv0mxfvtcezss9pwd2d0wfw5a2xzwdw" timestamp="1541264206"&gt;65&lt;/key&gt;&lt;/foreign-keys&gt;&lt;ref-type name="Journal Article"&gt;17&lt;/ref-type&gt;&lt;contributors&gt;&lt;authors&gt;&lt;author&gt;Davies, S.  J., Harding,  L.  M., and  Baranowski, A. P.  &lt;/author&gt;&lt;/authors&gt;&lt;/contributors&gt;&lt;titles&gt;&lt;title&gt;A  novel  treatment  ofpostherpetic neuralgia using peppermint oil&lt;/title&gt;&lt;secondary-title&gt;Clin J Pain&lt;/secondary-title&gt;&lt;/titles&gt;&lt;periodical&gt;&lt;full-title&gt;Clin J Pain&lt;/full-title&gt;&lt;/periodical&gt;&lt;pages&gt;200-202&lt;/pages&gt;&lt;volume&gt;18&lt;/volume&gt;&lt;number&gt;3&lt;/number&gt;&lt;dates&gt;&lt;year&gt;2002&lt;/year&gt;&lt;/dates&gt;&lt;urls&gt;&lt;/urls&gt;&lt;/record&gt;&lt;/Cite&gt;&lt;/EndNote&gt;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(Davies 2002)</w:t>
      </w:r>
      <w:r w:rsidR="000E02DD">
        <w:rPr>
          <w:rFonts w:asciiTheme="majorBidi" w:hAnsiTheme="majorBidi" w:cstheme="majorBidi"/>
          <w:b/>
          <w:bCs/>
          <w:sz w:val="24"/>
          <w:szCs w:val="24"/>
        </w:rPr>
        <w:fldChar w:fldCharType="end"/>
      </w:r>
      <w:r w:rsidRPr="000B5FDA">
        <w:rPr>
          <w:rFonts w:asciiTheme="majorBidi" w:hAnsiTheme="majorBidi" w:cstheme="majorBidi"/>
          <w:sz w:val="24"/>
          <w:szCs w:val="24"/>
        </w:rPr>
        <w:t>.</w:t>
      </w:r>
    </w:p>
    <w:p w:rsidR="00696867" w:rsidRPr="000B5FDA" w:rsidRDefault="00696867" w:rsidP="00BD3C0D">
      <w:pPr>
        <w:spacing w:after="120"/>
        <w:rPr>
          <w:rFonts w:asciiTheme="majorBidi" w:hAnsiTheme="majorBidi" w:cstheme="majorBidi"/>
          <w:b/>
          <w:bCs/>
          <w:sz w:val="28"/>
          <w:szCs w:val="28"/>
        </w:rPr>
      </w:pPr>
      <w:r w:rsidRPr="000B5FDA">
        <w:rPr>
          <w:rFonts w:asciiTheme="majorBidi" w:hAnsiTheme="majorBidi" w:cstheme="majorBidi"/>
          <w:b/>
          <w:bCs/>
          <w:sz w:val="28"/>
          <w:szCs w:val="28"/>
        </w:rPr>
        <w:t>Inhalation</w:t>
      </w:r>
      <w:r w:rsidR="00350B2B" w:rsidRPr="000B5FDA">
        <w:rPr>
          <w:rFonts w:asciiTheme="majorBidi" w:hAnsiTheme="majorBidi" w:cstheme="majorBidi"/>
          <w:b/>
          <w:bCs/>
          <w:sz w:val="28"/>
          <w:szCs w:val="28"/>
        </w:rPr>
        <w:t xml:space="preserve"> dosage:</w:t>
      </w:r>
    </w:p>
    <w:p w:rsidR="00696867" w:rsidRPr="007345D3" w:rsidRDefault="00696867" w:rsidP="00BD3C0D">
      <w:pPr>
        <w:spacing w:after="120"/>
        <w:jc w:val="both"/>
        <w:rPr>
          <w:rFonts w:asciiTheme="majorBidi" w:hAnsiTheme="majorBidi" w:cstheme="majorBidi"/>
          <w:sz w:val="24"/>
          <w:szCs w:val="24"/>
        </w:rPr>
      </w:pPr>
      <w:r w:rsidRPr="00AD4E0A">
        <w:rPr>
          <w:rFonts w:asciiTheme="majorBidi" w:hAnsiTheme="majorBidi" w:cstheme="majorBidi"/>
          <w:b/>
          <w:bCs/>
          <w:sz w:val="24"/>
          <w:szCs w:val="24"/>
        </w:rPr>
        <w:t>Congestion:</w:t>
      </w:r>
      <w:r w:rsidRPr="007345D3">
        <w:rPr>
          <w:rFonts w:asciiTheme="majorBidi" w:hAnsiTheme="majorBidi" w:cstheme="majorBidi"/>
          <w:sz w:val="24"/>
          <w:szCs w:val="24"/>
        </w:rPr>
        <w:t xml:space="preserve">Traditionally, 3-4 drops of oil added to hot water andinhaled has been used to relieve congestion. Alternatively, 62.5mgmenthol </w:t>
      </w:r>
      <w:commentRangeEnd w:id="34"/>
      <w:r w:rsidR="00566DFE">
        <w:rPr>
          <w:rStyle w:val="CommentReference"/>
        </w:rPr>
        <w:commentReference w:id="34"/>
      </w:r>
      <w:r w:rsidRPr="007345D3">
        <w:rPr>
          <w:rFonts w:asciiTheme="majorBidi" w:hAnsiTheme="majorBidi" w:cstheme="majorBidi"/>
          <w:sz w:val="24"/>
          <w:szCs w:val="24"/>
        </w:rPr>
        <w:t>in 1mL petrolatum has been applied a</w:t>
      </w:r>
      <w:r w:rsidR="00350B2B" w:rsidRPr="007345D3">
        <w:rPr>
          <w:rFonts w:asciiTheme="majorBidi" w:hAnsiTheme="majorBidi" w:cstheme="majorBidi"/>
          <w:sz w:val="24"/>
          <w:szCs w:val="24"/>
        </w:rPr>
        <w:t>nd inhaled in treat</w:t>
      </w:r>
      <w:r w:rsidRPr="007345D3">
        <w:rPr>
          <w:rFonts w:asciiTheme="majorBidi" w:hAnsiTheme="majorBidi" w:cstheme="majorBidi"/>
          <w:sz w:val="24"/>
          <w:szCs w:val="24"/>
        </w:rPr>
        <w:t xml:space="preserve">ing nasal congestion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&lt;EndNote&gt;&lt;Cite&gt;&lt;Author&gt;Eccles&lt;/Author&gt;&lt;Year&gt;1990&lt;/Year&gt;&lt;RecNum&gt;66&lt;/RecNum&gt;&lt;DisplayText&gt;(Eccles 1990)&lt;/DisplayText&gt;&lt;record&gt;&lt;rec-number&gt;66&lt;/rec-number&gt;&lt;foreign-keys&gt;&lt;key app="EN" db-id="0zpwptv0mxfvtcezss9pwd2d0wfw5a2xzwdw" timestamp="1541264390"&gt;66&lt;/key&gt;&lt;/foreign-keys&gt;&lt;ref-type name="Journal Article"&gt;17&lt;/ref-type&gt;&lt;contributors&gt;&lt;authors&gt;&lt;author&gt;Eccles, R., Jawad, M. S., and Morris, S.  &lt;/author&gt;&lt;/authors&gt;&lt;/contributors&gt;&lt;titles&gt;&lt;title&gt;The effects of oral administration of(-)-menthol on nasal resistance to airflow and nasal sensation of airflow in subjectssuffering from nasal congestion associated with the common cold.&lt;/title&gt;&lt;secondary-title&gt;J Pharm Pharmacol&lt;/secondary-title&gt;&lt;/titles&gt;&lt;periodical&gt;&lt;full-title&gt;J Pharm Pharmacol&lt;/full-title&gt;&lt;/periodical&gt;&lt;pages&gt;652-654&lt;/pages&gt;&lt;volume&gt;42&lt;/volume&gt;&lt;number&gt;9&lt;/number&gt;&lt;dates&gt;&lt;year&gt;1990&lt;/year&gt;&lt;/dates&gt;&lt;urls&gt;&lt;/urls&gt;&lt;/record&gt;&lt;/Cite&gt;&lt;/EndNote&gt;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(Eccles 1990)</w:t>
      </w:r>
      <w:r w:rsidR="000E02DD">
        <w:rPr>
          <w:rFonts w:asciiTheme="majorBidi" w:hAnsiTheme="majorBidi" w:cstheme="majorBidi"/>
          <w:b/>
          <w:bCs/>
          <w:sz w:val="24"/>
          <w:szCs w:val="24"/>
        </w:rPr>
        <w:fldChar w:fldCharType="end"/>
      </w:r>
      <w:r w:rsidRPr="007345D3">
        <w:rPr>
          <w:rFonts w:asciiTheme="majorBidi" w:hAnsiTheme="majorBidi" w:cstheme="majorBidi"/>
          <w:sz w:val="24"/>
          <w:szCs w:val="24"/>
        </w:rPr>
        <w:t>.</w:t>
      </w:r>
    </w:p>
    <w:p w:rsidR="00696867" w:rsidRPr="000B5FDA" w:rsidRDefault="00696867" w:rsidP="00BD3C0D">
      <w:pPr>
        <w:spacing w:after="120"/>
        <w:rPr>
          <w:rFonts w:asciiTheme="majorBidi" w:hAnsiTheme="majorBidi" w:cstheme="majorBidi"/>
          <w:b/>
          <w:bCs/>
          <w:sz w:val="28"/>
          <w:szCs w:val="28"/>
        </w:rPr>
      </w:pPr>
      <w:r w:rsidRPr="000B5FDA">
        <w:rPr>
          <w:rFonts w:asciiTheme="majorBidi" w:hAnsiTheme="majorBidi" w:cstheme="majorBidi"/>
          <w:b/>
          <w:bCs/>
          <w:sz w:val="28"/>
          <w:szCs w:val="28"/>
        </w:rPr>
        <w:t>Parenteral</w:t>
      </w:r>
      <w:r w:rsidR="00350B2B" w:rsidRPr="000B5FDA">
        <w:rPr>
          <w:rFonts w:asciiTheme="majorBidi" w:hAnsiTheme="majorBidi" w:cstheme="majorBidi"/>
          <w:b/>
          <w:bCs/>
          <w:sz w:val="28"/>
          <w:szCs w:val="28"/>
        </w:rPr>
        <w:t xml:space="preserve"> dosage</w:t>
      </w:r>
    </w:p>
    <w:p w:rsidR="00696867" w:rsidRPr="007345D3" w:rsidRDefault="00696867" w:rsidP="00BD3C0D">
      <w:pPr>
        <w:spacing w:after="120"/>
        <w:jc w:val="both"/>
        <w:rPr>
          <w:rFonts w:asciiTheme="majorBidi" w:hAnsiTheme="majorBidi" w:cstheme="majorBidi"/>
          <w:sz w:val="24"/>
          <w:szCs w:val="24"/>
        </w:rPr>
      </w:pPr>
      <w:r w:rsidRPr="001C6DE3">
        <w:rPr>
          <w:rFonts w:asciiTheme="majorBidi" w:hAnsiTheme="majorBidi" w:cstheme="majorBidi"/>
          <w:b/>
          <w:bCs/>
          <w:sz w:val="24"/>
          <w:szCs w:val="24"/>
        </w:rPr>
        <w:lastRenderedPageBreak/>
        <w:t>Caution:</w:t>
      </w:r>
      <w:r w:rsidRPr="007345D3">
        <w:rPr>
          <w:rFonts w:asciiTheme="majorBidi" w:hAnsiTheme="majorBidi" w:cstheme="majorBidi"/>
          <w:sz w:val="24"/>
          <w:szCs w:val="24"/>
        </w:rPr>
        <w:t xml:space="preserve">From one case study, </w:t>
      </w:r>
      <w:r w:rsidR="00350B2B" w:rsidRPr="007345D3">
        <w:rPr>
          <w:rFonts w:asciiTheme="majorBidi" w:hAnsiTheme="majorBidi" w:cstheme="majorBidi"/>
          <w:sz w:val="24"/>
          <w:szCs w:val="24"/>
        </w:rPr>
        <w:t>peppermint oil should not be in</w:t>
      </w:r>
      <w:r w:rsidRPr="007345D3">
        <w:rPr>
          <w:rFonts w:asciiTheme="majorBidi" w:hAnsiTheme="majorBidi" w:cstheme="majorBidi"/>
          <w:sz w:val="24"/>
          <w:szCs w:val="24"/>
        </w:rPr>
        <w:t xml:space="preserve">jected, as it may cause pulmonary edema by direct </w:t>
      </w:r>
      <w:commentRangeStart w:id="35"/>
      <w:r w:rsidRPr="007345D3">
        <w:rPr>
          <w:rFonts w:asciiTheme="majorBidi" w:hAnsiTheme="majorBidi" w:cstheme="majorBidi"/>
          <w:sz w:val="24"/>
          <w:szCs w:val="24"/>
        </w:rPr>
        <w:t xml:space="preserve">toxicity and anincrease in pulmonary vascular permeability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&lt;EndNote&gt;&lt;Cite&gt;&lt;Author&gt;Behrends&lt;/Author&gt;&lt;Year&gt;2005&lt;/Year&gt;&lt;RecNum&gt;67&lt;/RecNum&gt;&lt;DisplayText&gt;(Behrends 2005)&lt;/DisplayText&gt;&lt;record&gt;&lt;rec-number&gt;67&lt;/rec-number&gt;&lt;foreign-keys&gt;&lt;key app="EN" db-id="0zpwptv0mxfvtcezss9pwd2d0wfw5a2xzwdw" timestamp="1541264584"&gt;67&lt;/key&gt;&lt;/foreign-keys&gt;&lt;ref-type name="Journal Article"&gt;17&lt;/ref-type&gt;&lt;contributors&gt;&lt;authors&gt;&lt;author&gt;Behrends, M., Beiderlinden, M., and Peters, J.&lt;/author&gt;&lt;/authors&gt;&lt;/contributors&gt;&lt;titles&gt;&lt;title&gt; Acute lung injury after pepper-mint oil injection.&lt;/title&gt;&lt;secondary-title&gt;Anesth. Analg.&lt;/secondary-title&gt;&lt;/titles&gt;&lt;periodical&gt;&lt;full-title&gt;Anesth. Analg.&lt;/full-title&gt;&lt;/periodical&gt;&lt;pages&gt;1160-1162&lt;/pages&gt;&lt;volume&gt;101&lt;/volume&gt;&lt;number&gt;4&lt;/number&gt;&lt;dates&gt;&lt;year&gt;2005&lt;/year&gt;&lt;/dates&gt;&lt;urls&gt;&lt;/urls&gt;&lt;/record&gt;&lt;/Cite&gt;&lt;/EndNote&gt;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(Behrends 2005)</w:t>
      </w:r>
      <w:r w:rsidR="000E02DD">
        <w:rPr>
          <w:rFonts w:asciiTheme="majorBidi" w:hAnsiTheme="majorBidi" w:cstheme="majorBidi"/>
          <w:b/>
          <w:bCs/>
          <w:sz w:val="24"/>
          <w:szCs w:val="24"/>
        </w:rPr>
        <w:fldChar w:fldCharType="end"/>
      </w:r>
      <w:r w:rsidRPr="007345D3">
        <w:rPr>
          <w:rFonts w:asciiTheme="majorBidi" w:hAnsiTheme="majorBidi" w:cstheme="majorBidi"/>
          <w:sz w:val="24"/>
          <w:szCs w:val="24"/>
        </w:rPr>
        <w:t>.</w:t>
      </w:r>
    </w:p>
    <w:p w:rsidR="00696867" w:rsidRPr="007345D3" w:rsidRDefault="00696867" w:rsidP="00BD3C0D">
      <w:pPr>
        <w:spacing w:after="120"/>
        <w:jc w:val="both"/>
        <w:rPr>
          <w:rFonts w:asciiTheme="majorBidi" w:hAnsiTheme="majorBidi" w:cstheme="majorBidi"/>
          <w:sz w:val="24"/>
          <w:szCs w:val="24"/>
        </w:rPr>
      </w:pPr>
      <w:r w:rsidRPr="001C6DE3">
        <w:rPr>
          <w:rFonts w:asciiTheme="majorBidi" w:hAnsiTheme="majorBidi" w:cstheme="majorBidi"/>
          <w:b/>
          <w:bCs/>
          <w:sz w:val="24"/>
          <w:szCs w:val="24"/>
        </w:rPr>
        <w:t>Caution:</w:t>
      </w:r>
      <w:r w:rsidRPr="007345D3">
        <w:rPr>
          <w:rFonts w:asciiTheme="majorBidi" w:hAnsiTheme="majorBidi" w:cstheme="majorBidi"/>
          <w:sz w:val="24"/>
          <w:szCs w:val="24"/>
        </w:rPr>
        <w:t>Avoid topical use of peppermint oil around the facial orchest areas of infants and young children, especially around thenose, because the menthol constituent can induce apnea, l</w:t>
      </w:r>
      <w:commentRangeStart w:id="36"/>
      <w:r w:rsidRPr="007345D3">
        <w:rPr>
          <w:rFonts w:asciiTheme="majorBidi" w:hAnsiTheme="majorBidi" w:cstheme="majorBidi"/>
          <w:sz w:val="24"/>
          <w:szCs w:val="24"/>
        </w:rPr>
        <w:t>aryngealan</w:t>
      </w:r>
      <w:commentRangeEnd w:id="36"/>
      <w:r w:rsidR="00AD4A6E">
        <w:rPr>
          <w:rStyle w:val="CommentReference"/>
        </w:rPr>
        <w:commentReference w:id="36"/>
      </w:r>
      <w:r w:rsidRPr="007345D3">
        <w:rPr>
          <w:rFonts w:asciiTheme="majorBidi" w:hAnsiTheme="majorBidi" w:cstheme="majorBidi"/>
          <w:sz w:val="24"/>
          <w:szCs w:val="24"/>
        </w:rPr>
        <w:t>d bronchial spasm, acute respiratory distress with cyanosis, orrespiratory arrest if applied directly to the nasal and the chest areas</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&lt;EndNote&gt;&lt;Cite&gt;&lt;Author&gt;Wyllie&lt;/Author&gt;&lt;Year&gt;1994&lt;/Year&gt;&lt;RecNum&gt;68&lt;/RecNum&gt;&lt;DisplayText&gt;(Wyllie 1994)&lt;/DisplayText&gt;&lt;record&gt;&lt;rec-number&gt;68&lt;/rec-number&gt;&lt;foreign-keys&gt;&lt;key app="EN" db-id="0zpwptv0mxfvtcezss9pwd2d0wfw5a2xzwdw" timestamp="1541264836"&gt;68&lt;/key&gt;&lt;/foreign-keys&gt;&lt;ref-type name="Journal Article"&gt;17&lt;/ref-type&gt;&lt;contributors&gt;&lt;authors&gt;&lt;author&gt;Wyllie, J. P. and Alexander, F. W. &lt;/author&gt;&lt;/authors&gt;&lt;/contributors&gt;&lt;titles&gt;&lt;title&gt;Nasal instillation of ‘Olbas Oil’ in an infant.&lt;/title&gt;&lt;secondary-title&gt;Arch Dis Child &lt;/secondary-title&gt;&lt;/titles&gt;&lt;periodical&gt;&lt;full-title&gt;Arch Dis Child&lt;/full-title&gt;&lt;/periodical&gt;&lt;pages&gt;357-358&lt;/pages&gt;&lt;volume&gt;70&lt;/volume&gt;&lt;number&gt;4&lt;/number&gt;&lt;dates&gt;&lt;year&gt;1994&lt;/year&gt;&lt;/dates&gt;&lt;urls&gt;&lt;/urls&gt;&lt;/record&gt;&lt;/Cite&gt;&lt;/EndNote&gt;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(Wyllie 1994)</w:t>
      </w:r>
      <w:r w:rsidR="000E02DD">
        <w:rPr>
          <w:rFonts w:asciiTheme="majorBidi" w:hAnsiTheme="majorBidi" w:cstheme="majorBidi"/>
          <w:b/>
          <w:bCs/>
          <w:sz w:val="24"/>
          <w:szCs w:val="24"/>
        </w:rPr>
        <w:fldChar w:fldCharType="end"/>
      </w:r>
      <w:r w:rsidRPr="007345D3">
        <w:rPr>
          <w:rFonts w:asciiTheme="majorBidi" w:hAnsiTheme="majorBidi" w:cstheme="majorBidi"/>
          <w:sz w:val="24"/>
          <w:szCs w:val="24"/>
        </w:rPr>
        <w:t>.</w:t>
      </w:r>
    </w:p>
    <w:p w:rsidR="00696867" w:rsidRPr="00AD4E0A" w:rsidRDefault="000A0A45" w:rsidP="00BD3C0D">
      <w:pPr>
        <w:spacing w:after="120"/>
        <w:jc w:val="both"/>
        <w:rPr>
          <w:rFonts w:asciiTheme="majorBidi" w:hAnsiTheme="majorBidi" w:cstheme="majorBidi"/>
          <w:b/>
          <w:bCs/>
          <w:sz w:val="28"/>
          <w:szCs w:val="28"/>
        </w:rPr>
      </w:pPr>
      <w:r>
        <w:rPr>
          <w:rFonts w:asciiTheme="majorBidi" w:hAnsiTheme="majorBidi" w:cstheme="majorBidi"/>
          <w:b/>
          <w:bCs/>
          <w:sz w:val="28"/>
          <w:szCs w:val="28"/>
        </w:rPr>
        <w:t>Toxicological Investigations</w:t>
      </w:r>
    </w:p>
    <w:p w:rsidR="00B75EDF" w:rsidRDefault="00B75EDF" w:rsidP="00BD3C0D">
      <w:pPr>
        <w:spacing w:after="120"/>
        <w:ind w:left="270" w:hanging="270"/>
        <w:jc w:val="both"/>
        <w:rPr>
          <w:rFonts w:asciiTheme="majorBidi" w:hAnsiTheme="majorBidi" w:cstheme="majorBidi"/>
          <w:sz w:val="24"/>
          <w:szCs w:val="24"/>
        </w:rPr>
      </w:pPr>
      <w:r>
        <w:rPr>
          <w:rFonts w:asciiTheme="majorBidi" w:hAnsiTheme="majorBidi" w:cstheme="majorBidi"/>
          <w:sz w:val="24"/>
          <w:szCs w:val="24"/>
        </w:rPr>
        <w:t xml:space="preserve">- </w:t>
      </w:r>
      <w:r w:rsidR="00696867" w:rsidRPr="007345D3">
        <w:rPr>
          <w:rFonts w:asciiTheme="majorBidi" w:hAnsiTheme="majorBidi" w:cstheme="majorBidi"/>
          <w:sz w:val="24"/>
          <w:szCs w:val="24"/>
        </w:rPr>
        <w:t>The oral LD</w:t>
      </w:r>
      <w:r w:rsidR="00696867" w:rsidRPr="00B75EDF">
        <w:rPr>
          <w:rFonts w:asciiTheme="majorBidi" w:hAnsiTheme="majorBidi" w:cstheme="majorBidi"/>
          <w:sz w:val="24"/>
          <w:szCs w:val="24"/>
          <w:vertAlign w:val="subscript"/>
        </w:rPr>
        <w:t>50</w:t>
      </w:r>
      <w:r w:rsidR="00696867" w:rsidRPr="007345D3">
        <w:rPr>
          <w:rFonts w:asciiTheme="majorBidi" w:hAnsiTheme="majorBidi" w:cstheme="majorBidi"/>
          <w:sz w:val="24"/>
          <w:szCs w:val="24"/>
        </w:rPr>
        <w:t xml:space="preserve"> in Wistar male rats was found to be 4.4g/kg after 24hours and 2.4g/kg after 48 hours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&lt;EndNote&gt;&lt;Cite&gt;&lt;Author&gt;Eickholt&lt;/Author&gt;&lt;Year&gt;1965&lt;/Year&gt;&lt;RecNum&gt;69&lt;/RecNum&gt;&lt;DisplayText&gt;(Eickholt 1965)&lt;/DisplayText&gt;&lt;record&gt;&lt;rec-number&gt;69&lt;/rec-number&gt;&lt;foreign-keys&gt;&lt;key app="EN" db-id="0zpwptv0mxfvtcezss9pwd2d0wfw5a2xzwdw" timestamp="1541265052"&gt;69&lt;/key&gt;&lt;/foreign-keys&gt;&lt;ref-type name="Journal Article"&gt;17&lt;/ref-type&gt;&lt;contributors&gt;&lt;authors&gt;&lt;author&gt;Eickholt, T. H. and Box, R. H.         &lt;/author&gt;&lt;/authors&gt;&lt;/contributors&gt;&lt;titles&gt;&lt;title&gt;Toxicities of peppermint and Pycnanthemunalbescens oils, fam. Labiateae. &lt;/title&gt;&lt;secondary-title&gt;J Pharm Sci.&lt;/secondary-title&gt;&lt;/titles&gt;&lt;periodical&gt;&lt;full-title&gt;J Pharm Sci.&lt;/full-title&gt;&lt;/periodical&gt;&lt;pages&gt;1071-1072&lt;/pages&gt;&lt;volume&gt;54&lt;/volume&gt;&lt;number&gt;7&lt;/number&gt;&lt;dates&gt;&lt;year&gt;1965&lt;/year&gt;&lt;/dates&gt;&lt;urls&gt;&lt;/urls&gt;&lt;/record&gt;&lt;/Cite&gt;&lt;/EndNote&gt;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(Eickholt 1965)</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 xml:space="preserve">. </w:t>
      </w:r>
    </w:p>
    <w:p w:rsidR="0050302D" w:rsidRPr="008E72D6" w:rsidRDefault="00B75EDF" w:rsidP="00BD3C0D">
      <w:pPr>
        <w:spacing w:after="120"/>
        <w:ind w:left="180" w:hanging="180"/>
        <w:jc w:val="both"/>
        <w:rPr>
          <w:rFonts w:asciiTheme="majorBidi" w:hAnsiTheme="majorBidi" w:cstheme="majorBidi"/>
          <w:b/>
          <w:sz w:val="28"/>
          <w:szCs w:val="28"/>
        </w:rPr>
      </w:pPr>
      <w:r>
        <w:rPr>
          <w:rFonts w:asciiTheme="majorBidi" w:hAnsiTheme="majorBidi" w:cstheme="majorBidi"/>
          <w:sz w:val="24"/>
          <w:szCs w:val="24"/>
        </w:rPr>
        <w:t xml:space="preserve">- </w:t>
      </w:r>
      <w:r w:rsidR="00696867" w:rsidRPr="007345D3">
        <w:rPr>
          <w:rFonts w:asciiTheme="majorBidi" w:hAnsiTheme="majorBidi" w:cstheme="majorBidi"/>
          <w:sz w:val="24"/>
          <w:szCs w:val="24"/>
        </w:rPr>
        <w:t>The intraperitoneal LD</w:t>
      </w:r>
      <w:r w:rsidR="00696867" w:rsidRPr="00B75EDF">
        <w:rPr>
          <w:rFonts w:asciiTheme="majorBidi" w:hAnsiTheme="majorBidi" w:cstheme="majorBidi"/>
          <w:sz w:val="24"/>
          <w:szCs w:val="24"/>
          <w:vertAlign w:val="subscript"/>
        </w:rPr>
        <w:t>50</w:t>
      </w:r>
      <w:r w:rsidR="00696867" w:rsidRPr="007345D3">
        <w:rPr>
          <w:rFonts w:asciiTheme="majorBidi" w:hAnsiTheme="majorBidi" w:cstheme="majorBidi"/>
          <w:sz w:val="24"/>
          <w:szCs w:val="24"/>
        </w:rPr>
        <w:t xml:space="preserve"> ofpeppermint oil U.S.P. was determined to be 819mg/kg after 24hours</w:t>
      </w:r>
      <w:r w:rsidR="000E02DD">
        <w:rPr>
          <w:rFonts w:asciiTheme="majorBidi" w:hAnsiTheme="majorBidi" w:cstheme="majorBidi"/>
          <w:b/>
          <w:bCs/>
          <w:sz w:val="24"/>
          <w:szCs w:val="24"/>
        </w:rPr>
        <w:fldChar w:fldCharType="begin"/>
      </w:r>
      <w:r w:rsidR="00907D92">
        <w:rPr>
          <w:rFonts w:asciiTheme="majorBidi" w:hAnsiTheme="majorBidi" w:cstheme="majorBidi"/>
          <w:b/>
          <w:bCs/>
          <w:sz w:val="24"/>
          <w:szCs w:val="24"/>
        </w:rPr>
        <w:instrText xml:space="preserve"> ADDIN EN.CITE &lt;EndNote&gt;&lt;Cite&gt;&lt;Author&gt;Eickholt&lt;/Author&gt;&lt;Year&gt;1965&lt;/Year&gt;&lt;RecNum&gt;69&lt;/RecNum&gt;&lt;DisplayText&gt;(Eickholt 1965)&lt;/DisplayText&gt;&lt;record&gt;&lt;rec-number&gt;69&lt;/rec-number&gt;&lt;foreign-keys&gt;&lt;key app="EN" db-id="0zpwptv0mxfvtcezss9pwd2d0wfw5a2xzwdw" timestamp="1541265052"&gt;69&lt;/key&gt;&lt;/foreign-keys&gt;&lt;ref-type name="Journal Article"&gt;17&lt;/ref-type&gt;&lt;contributors&gt;&lt;authors&gt;&lt;author&gt;Eickholt, T. H. and Box, R. H.         &lt;/author&gt;&lt;/authors&gt;&lt;/contributors&gt;&lt;titles&gt;&lt;title&gt;Toxicities of peppermint and Pycnanthemunalbescens oils, fam. Labiateae. &lt;/title&gt;&lt;secondary-title&gt;J Pharm Sci.&lt;/secondary-title&gt;&lt;/titles&gt;&lt;periodical&gt;&lt;full-title&gt;J Pharm Sci.&lt;/full-title&gt;&lt;/periodical&gt;&lt;pages&gt;1071-1072&lt;/pages&gt;&lt;volume&gt;54&lt;/volume&gt;&lt;number&gt;7&lt;/number&gt;&lt;dates&gt;&lt;year&gt;1965&lt;/year&gt;&lt;/dates&gt;&lt;urls&gt;&lt;/urls&gt;&lt;/record&gt;&lt;/Cite&gt;&lt;/EndNote&gt;</w:instrText>
      </w:r>
      <w:r w:rsidR="000E02DD">
        <w:rPr>
          <w:rFonts w:asciiTheme="majorBidi" w:hAnsiTheme="majorBidi" w:cstheme="majorBidi"/>
          <w:b/>
          <w:bCs/>
          <w:sz w:val="24"/>
          <w:szCs w:val="24"/>
        </w:rPr>
        <w:fldChar w:fldCharType="separate"/>
      </w:r>
      <w:r w:rsidR="00907D92">
        <w:rPr>
          <w:rFonts w:asciiTheme="majorBidi" w:hAnsiTheme="majorBidi" w:cstheme="majorBidi"/>
          <w:b/>
          <w:bCs/>
          <w:noProof/>
          <w:sz w:val="24"/>
          <w:szCs w:val="24"/>
        </w:rPr>
        <w:t>(Eickholt 1965)</w:t>
      </w:r>
      <w:r w:rsidR="000E02DD">
        <w:rPr>
          <w:rFonts w:asciiTheme="majorBidi" w:hAnsiTheme="majorBidi" w:cstheme="majorBidi"/>
          <w:b/>
          <w:bCs/>
          <w:sz w:val="24"/>
          <w:szCs w:val="24"/>
        </w:rPr>
        <w:fldChar w:fldCharType="end"/>
      </w:r>
      <w:r w:rsidR="00907D92" w:rsidRPr="00907D92">
        <w:rPr>
          <w:rFonts w:asciiTheme="majorBidi" w:hAnsiTheme="majorBidi" w:cstheme="majorBidi"/>
          <w:sz w:val="24"/>
          <w:szCs w:val="24"/>
        </w:rPr>
        <w:t>.</w:t>
      </w:r>
      <w:r w:rsidR="00696867" w:rsidRPr="007345D3">
        <w:rPr>
          <w:rFonts w:asciiTheme="majorBidi" w:hAnsiTheme="majorBidi" w:cstheme="majorBidi"/>
          <w:sz w:val="24"/>
          <w:szCs w:val="24"/>
        </w:rPr>
        <w:t xml:space="preserve"> Rats administered peppermint oil and pulegone (a constituent of peppermint oil) up to 100-160mg/kg body weight perday developed brain lesions and encephalopathy after 28 days</w:t>
      </w:r>
      <w:r w:rsidR="000E02DD">
        <w:rPr>
          <w:rFonts w:asciiTheme="majorBidi" w:hAnsiTheme="majorBidi" w:cstheme="majorBidi"/>
          <w:b/>
          <w:bCs/>
          <w:sz w:val="24"/>
          <w:szCs w:val="24"/>
        </w:rPr>
        <w:fldChar w:fldCharType="begin"/>
      </w:r>
      <w:r w:rsidR="00721EF0">
        <w:rPr>
          <w:rFonts w:asciiTheme="majorBidi" w:hAnsiTheme="majorBidi" w:cstheme="majorBidi"/>
          <w:b/>
          <w:bCs/>
          <w:sz w:val="24"/>
          <w:szCs w:val="24"/>
        </w:rPr>
        <w:instrText xml:space="preserve"> ADDIN EN.CITE &lt;EndNote&gt;&lt;Cite&gt;&lt;Author&gt;I.&lt;/Author&gt;&lt;Year&gt;1984&lt;/Year&gt;&lt;RecNum&gt;70&lt;/RecNum&gt;&lt;Prefix&gt;Olsen P. and Thorup &lt;/Prefix&gt;&lt;DisplayText&gt;(Olsen P. and Thorup I. 1984)&lt;/DisplayText&gt;&lt;record&gt;&lt;rec-number&gt;70&lt;/rec-number&gt;&lt;foreign-keys&gt;&lt;key app="EN" db-id="0zpwptv0mxfvtcezss9pwd2d0wfw5a2xzwdw" timestamp="1541265417"&gt;70&lt;/key&gt;&lt;/foreign-keys&gt;&lt;ref-type name="Journal Article"&gt;17&lt;/ref-type&gt;&lt;contributors&gt;&lt;authors&gt;&lt;author&gt;Olsen P. and Thorup I.     &lt;/author&gt;&lt;/authors&gt;&lt;/contributors&gt;&lt;titles&gt;&lt;title&gt; Neurotoxicity in rats dosed with peppermint oil andpulegone.&lt;/title&gt;&lt;secondary-title&gt; Disease, Metabolism and Reproduction in the Toxic Response to Drugs andOther Chemicals &lt;/secondary-title&gt;&lt;/titles&gt;&lt;pages&gt;408-409&lt;/pages&gt;&lt;volume&gt;7&lt;/volume&gt;&lt;dates&gt;&lt;year&gt;1984&lt;/year&gt;&lt;/dates&gt;&lt;urls&gt;&lt;/urls&gt;&lt;/record&gt;&lt;/Cite&gt;&lt;/EndNote&gt;</w:instrText>
      </w:r>
      <w:r w:rsidR="000E02DD">
        <w:rPr>
          <w:rFonts w:asciiTheme="majorBidi" w:hAnsiTheme="majorBidi" w:cstheme="majorBidi"/>
          <w:b/>
          <w:bCs/>
          <w:sz w:val="24"/>
          <w:szCs w:val="24"/>
        </w:rPr>
        <w:fldChar w:fldCharType="separate"/>
      </w:r>
      <w:r w:rsidR="00721EF0">
        <w:rPr>
          <w:rFonts w:asciiTheme="majorBidi" w:hAnsiTheme="majorBidi" w:cstheme="majorBidi"/>
          <w:b/>
          <w:bCs/>
          <w:noProof/>
          <w:sz w:val="24"/>
          <w:szCs w:val="24"/>
        </w:rPr>
        <w:t>(Olsen P. and Thorup I. 1984)</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 xml:space="preserve">. Pulegone, at doses of 80-160mg for 28 days, </w:t>
      </w:r>
      <w:commentRangeStart w:id="37"/>
      <w:r w:rsidR="00696867" w:rsidRPr="007345D3">
        <w:rPr>
          <w:rFonts w:asciiTheme="majorBidi" w:hAnsiTheme="majorBidi" w:cstheme="majorBidi"/>
          <w:sz w:val="24"/>
          <w:szCs w:val="24"/>
        </w:rPr>
        <w:t xml:space="preserve">induced atonia,weight loss, decreased blood creatinine, and histopathologicalchanges in the liver in an animal study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&lt;EndNote&gt;&lt;Cite&gt;&lt;Author&gt;Thorup&lt;/Author&gt;&lt;Year&gt;1983&lt;/Year&gt;&lt;RecNum&gt;72&lt;/RecNum&gt;&lt;DisplayText&gt;(Thorup 1983)&lt;/DisplayText&gt;&lt;record&gt;&lt;rec-number&gt;72&lt;/rec-number&gt;&lt;foreign-keys&gt;&lt;key app="EN" db-id="0zpwptv0mxfvtcezss9pwd2d0wfw5a2xzwdw" timestamp="1541266069"&gt;72&lt;/key&gt;&lt;/foreign-keys&gt;&lt;ref-type name="Journal Article"&gt;17&lt;/ref-type&gt;&lt;contributors&gt;&lt;authors&gt;&lt;author&gt;Thorup, I., Wurtzen, G., Carstensen, J., and Olsen, P.&lt;/author&gt;&lt;/authors&gt;&lt;/contributors&gt;&lt;titles&gt;&lt;title&gt; Short term toxicity studyin rats dosed with peppermint oil.&lt;/title&gt;&lt;secondary-title&gt;Toxicol Lett. &lt;/secondary-title&gt;&lt;/titles&gt;&lt;periodical&gt;&lt;full-title&gt;Toxicol Lett.&lt;/full-title&gt;&lt;/periodical&gt;&lt;pages&gt;211-215&lt;/pages&gt;&lt;volume&gt;19&lt;/volume&gt;&lt;number&gt;3&lt;/number&gt;&lt;dates&gt;&lt;year&gt;1983&lt;/year&gt;&lt;/dates&gt;&lt;urls&gt;&lt;/urls&gt;&lt;/record&gt;&lt;/Cite&gt;&lt;/EndNote&gt;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(Thorup 1983)</w:t>
      </w:r>
      <w:r w:rsidR="000E02DD">
        <w:rPr>
          <w:rFonts w:asciiTheme="majorBidi" w:hAnsiTheme="majorBidi" w:cstheme="majorBidi"/>
          <w:b/>
          <w:bCs/>
          <w:sz w:val="24"/>
          <w:szCs w:val="24"/>
        </w:rPr>
        <w:fldChar w:fldCharType="end"/>
      </w:r>
      <w:r w:rsidR="00311D05" w:rsidRPr="007345D3">
        <w:rPr>
          <w:rFonts w:asciiTheme="majorBidi" w:hAnsiTheme="majorBidi" w:cstheme="majorBidi"/>
          <w:sz w:val="24"/>
          <w:szCs w:val="24"/>
        </w:rPr>
        <w:t>. Ataxia and convul</w:t>
      </w:r>
      <w:r w:rsidR="00696867" w:rsidRPr="007345D3">
        <w:rPr>
          <w:rFonts w:asciiTheme="majorBidi" w:hAnsiTheme="majorBidi" w:cstheme="majorBidi"/>
          <w:sz w:val="24"/>
          <w:szCs w:val="24"/>
        </w:rPr>
        <w:t>sions have occurred in single dos</w:t>
      </w:r>
      <w:r w:rsidR="00311D05" w:rsidRPr="007345D3">
        <w:rPr>
          <w:rFonts w:asciiTheme="majorBidi" w:hAnsiTheme="majorBidi" w:cstheme="majorBidi"/>
          <w:sz w:val="24"/>
          <w:szCs w:val="24"/>
        </w:rPr>
        <w:t>es of 3, 4, and 5g/kg of pepper</w:t>
      </w:r>
      <w:r w:rsidR="00696867" w:rsidRPr="007345D3">
        <w:rPr>
          <w:rFonts w:asciiTheme="majorBidi" w:hAnsiTheme="majorBidi" w:cstheme="majorBidi"/>
          <w:sz w:val="24"/>
          <w:szCs w:val="24"/>
        </w:rPr>
        <w:t xml:space="preserve">mint oil in an animal study </w:t>
      </w:r>
      <w:r w:rsidR="000E02DD">
        <w:rPr>
          <w:rFonts w:asciiTheme="majorBidi" w:hAnsiTheme="majorBidi" w:cstheme="majorBidi"/>
          <w:b/>
          <w:bCs/>
          <w:sz w:val="24"/>
          <w:szCs w:val="24"/>
        </w:rPr>
        <w:fldChar w:fldCharType="begin"/>
      </w:r>
      <w:r w:rsidR="007A469C">
        <w:rPr>
          <w:rFonts w:asciiTheme="majorBidi" w:hAnsiTheme="majorBidi" w:cstheme="majorBidi"/>
          <w:b/>
          <w:bCs/>
          <w:sz w:val="24"/>
          <w:szCs w:val="24"/>
        </w:rPr>
        <w:instrText xml:space="preserve"> ADDIN EN.CITE &lt;EndNote&gt;&lt;Cite&gt;&lt;Author&gt;D.&lt;/Author&gt;&lt;Year&gt;1989&lt;/Year&gt;&lt;RecNum&gt;71&lt;/RecNum&gt;&lt;DisplayText&gt;(D. 1989)&lt;/DisplayText&gt;&lt;record&gt;&lt;rec-number&gt;71&lt;/rec-number&gt;&lt;foreign-keys&gt;&lt;key app="EN" db-id="0zpwptv0mxfvtcezss9pwd2d0wfw5a2xzwdw" timestamp="1541265801"&gt;71&lt;/key&gt;&lt;/foreign-keys&gt;&lt;ref-type name="Journal Article"&gt;17&lt;/ref-type&gt;&lt;contributors&gt;&lt;authors&gt;&lt;author&gt;Mengs U. and Stotzem C. D.  &lt;/author&gt;&lt;/authors&gt;&lt;/contributors&gt;&lt;titles&gt;&lt;title&gt;Toxicological evaluation of peppermint oil in ro-dents and dogs. &lt;/title&gt;&lt;secondary-title&gt;Medical Science Research&lt;/secondary-title&gt;&lt;/titles&gt;&lt;periodical&gt;&lt;full-title&gt;Medical Science Research&lt;/full-title&gt;&lt;/periodical&gt;&lt;pages&gt;499-500&lt;/pages&gt;&lt;volume&gt;17&lt;/volume&gt;&lt;number&gt;11&lt;/number&gt;&lt;dates&gt;&lt;year&gt;1989&lt;/year&gt;&lt;/dates&gt;&lt;urls&gt;&lt;/urls&gt;&lt;/record&gt;&lt;/Cite&gt;&lt;/EndNote&gt;</w:instrText>
      </w:r>
      <w:r w:rsidR="000E02DD">
        <w:rPr>
          <w:rFonts w:asciiTheme="majorBidi" w:hAnsiTheme="majorBidi" w:cstheme="majorBidi"/>
          <w:b/>
          <w:bCs/>
          <w:sz w:val="24"/>
          <w:szCs w:val="24"/>
        </w:rPr>
        <w:fldChar w:fldCharType="separate"/>
      </w:r>
      <w:r w:rsidR="007A469C">
        <w:rPr>
          <w:rFonts w:asciiTheme="majorBidi" w:hAnsiTheme="majorBidi" w:cstheme="majorBidi"/>
          <w:b/>
          <w:bCs/>
          <w:noProof/>
          <w:sz w:val="24"/>
          <w:szCs w:val="24"/>
        </w:rPr>
        <w:t>(D. 1989)</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 Cyst-like spaces in the whitematter of the cerebellum were o</w:t>
      </w:r>
      <w:r w:rsidR="00311D05" w:rsidRPr="007345D3">
        <w:rPr>
          <w:rFonts w:asciiTheme="majorBidi" w:hAnsiTheme="majorBidi" w:cstheme="majorBidi"/>
          <w:sz w:val="24"/>
          <w:szCs w:val="24"/>
        </w:rPr>
        <w:t>bserved after 90 days of pepper</w:t>
      </w:r>
      <w:r w:rsidR="00696867" w:rsidRPr="007345D3">
        <w:rPr>
          <w:rFonts w:asciiTheme="majorBidi" w:hAnsiTheme="majorBidi" w:cstheme="majorBidi"/>
          <w:sz w:val="24"/>
          <w:szCs w:val="24"/>
        </w:rPr>
        <w:t xml:space="preserve">mint oil administration at doses of 10, 40, 100mg/kg body weightper day in an animal study </w:t>
      </w:r>
      <w:r w:rsidR="000E02DD">
        <w:rPr>
          <w:rFonts w:asciiTheme="majorBidi" w:hAnsiTheme="majorBidi" w:cstheme="majorBidi"/>
          <w:b/>
          <w:bCs/>
          <w:sz w:val="24"/>
          <w:szCs w:val="24"/>
        </w:rPr>
        <w:fldChar w:fldCharType="begin"/>
      </w:r>
      <w:r w:rsidR="00EB3AA8">
        <w:rPr>
          <w:rFonts w:asciiTheme="majorBidi" w:hAnsiTheme="majorBidi" w:cstheme="majorBidi"/>
          <w:b/>
          <w:bCs/>
          <w:sz w:val="24"/>
          <w:szCs w:val="24"/>
        </w:rPr>
        <w:instrText xml:space="preserve"> ADDIN EN.CITE &lt;EndNote&gt;&lt;Cite&gt;&lt;Author&gt;Thorup&lt;/Author&gt;&lt;Year&gt;1983&lt;/Year&gt;&lt;RecNum&gt;72&lt;/RecNum&gt;&lt;DisplayText&gt;(Thorup 1983)&lt;/DisplayText&gt;&lt;record&gt;&lt;rec-number&gt;72&lt;/rec-number&gt;&lt;foreign-keys&gt;&lt;key app="EN" db-id="0zpwptv0mxfvtcezss9pwd2d0wfw5a2xzwdw" timestamp="1541266069"&gt;72&lt;/key&gt;&lt;/foreign-keys&gt;&lt;ref-type name="Journal Article"&gt;17&lt;/ref-type&gt;&lt;contributors&gt;&lt;authors&gt;&lt;author&gt;Thorup, I., Wurtzen, G., Carstensen, J., and Olsen, P.&lt;/author&gt;&lt;/authors&gt;&lt;/contributors&gt;&lt;titles&gt;&lt;title&gt; Short term toxicity studyin rats dosed with peppermint oil.&lt;/title&gt;&lt;secondary-title&gt;Toxicol Lett. &lt;/secondary-title&gt;&lt;/titles&gt;&lt;periodical&gt;&lt;full-title&gt;Toxicol Lett.&lt;/full-title&gt;&lt;/periodical&gt;&lt;pages&gt;211-215&lt;/pages&gt;&lt;volume&gt;19&lt;/volume&gt;&lt;number&gt;3&lt;/number&gt;&lt;dates&gt;&lt;year&gt;1983&lt;/year&gt;&lt;/dates&gt;&lt;urls&gt;&lt;/urls&gt;&lt;/record&gt;&lt;/Cite&gt;&lt;/EndNote&gt;</w:instrText>
      </w:r>
      <w:r w:rsidR="000E02DD">
        <w:rPr>
          <w:rFonts w:asciiTheme="majorBidi" w:hAnsiTheme="majorBidi" w:cstheme="majorBidi"/>
          <w:b/>
          <w:bCs/>
          <w:sz w:val="24"/>
          <w:szCs w:val="24"/>
        </w:rPr>
        <w:fldChar w:fldCharType="separate"/>
      </w:r>
      <w:r w:rsidR="00EB3AA8">
        <w:rPr>
          <w:rFonts w:asciiTheme="majorBidi" w:hAnsiTheme="majorBidi" w:cstheme="majorBidi"/>
          <w:b/>
          <w:bCs/>
          <w:noProof/>
          <w:sz w:val="24"/>
          <w:szCs w:val="24"/>
        </w:rPr>
        <w:t>(Thorup 1983)</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 xml:space="preserve"> In rats given menthone orally,there was a decrease in creatinine,</w:t>
      </w:r>
      <w:r w:rsidR="007345D3" w:rsidRPr="007345D3">
        <w:rPr>
          <w:rFonts w:asciiTheme="majorBidi" w:hAnsiTheme="majorBidi" w:cstheme="majorBidi"/>
          <w:sz w:val="24"/>
          <w:szCs w:val="24"/>
        </w:rPr>
        <w:t xml:space="preserve"> and increases in alkaline phos</w:t>
      </w:r>
      <w:r w:rsidR="00696867" w:rsidRPr="007345D3">
        <w:rPr>
          <w:rFonts w:asciiTheme="majorBidi" w:hAnsiTheme="majorBidi" w:cstheme="majorBidi"/>
          <w:sz w:val="24"/>
          <w:szCs w:val="24"/>
        </w:rPr>
        <w:t xml:space="preserve">phatase, bilirubin, and liver and spleen size </w:t>
      </w:r>
      <w:r w:rsidR="000E02DD">
        <w:rPr>
          <w:rFonts w:asciiTheme="majorBidi" w:hAnsiTheme="majorBidi" w:cstheme="majorBidi"/>
          <w:b/>
          <w:bCs/>
          <w:sz w:val="24"/>
          <w:szCs w:val="24"/>
        </w:rPr>
        <w:fldChar w:fldCharType="begin"/>
      </w:r>
      <w:r w:rsidR="006A7BF2">
        <w:rPr>
          <w:rFonts w:asciiTheme="majorBidi" w:hAnsiTheme="majorBidi" w:cstheme="majorBidi"/>
          <w:b/>
          <w:bCs/>
          <w:sz w:val="24"/>
          <w:szCs w:val="24"/>
        </w:rPr>
        <w:instrText xml:space="preserve"> ADDIN EN.CITE &lt;EndNote&gt;&lt;Cite&gt;&lt;Author&gt;Madsen&lt;/Author&gt;&lt;Year&gt;1986&lt;/Year&gt;&lt;RecNum&gt;73&lt;/RecNum&gt;&lt;DisplayText&gt;(Madsen 1986)&lt;/DisplayText&gt;&lt;record&gt;&lt;rec-number&gt;73&lt;/rec-number&gt;&lt;foreign-keys&gt;&lt;key app="EN" db-id="0zpwptv0mxfvtcezss9pwd2d0wfw5a2xzwdw" timestamp="1541267659"&gt;73&lt;/key&gt;&lt;/foreign-keys&gt;&lt;ref-type name="Journal Article"&gt;17&lt;/ref-type&gt;&lt;contributors&gt;&lt;authors&gt;&lt;author&gt;Madsen, C., Wurtzen, G., and Carstensen, J.       &lt;/author&gt;&lt;/authors&gt;&lt;/contributors&gt;&lt;titles&gt;&lt;title&gt;Short-term toxicity study in ratsdosed with menthone.&lt;/title&gt;&lt;secondary-title&gt;Toxicol Lett.&lt;/secondary-title&gt;&lt;/titles&gt;&lt;periodical&gt;&lt;full-title&gt;Toxicol Lett.&lt;/full-title&gt;&lt;/periodical&gt;&lt;pages&gt;147-152&lt;/pages&gt;&lt;volume&gt;32&lt;/volume&gt;&lt;number&gt;1-2&lt;/number&gt;&lt;dates&gt;&lt;year&gt;1986&lt;/year&gt;&lt;/dates&gt;&lt;urls&gt;&lt;/urls&gt;&lt;/record&gt;&lt;/Cite&gt;&lt;/EndNote&gt;</w:instrText>
      </w:r>
      <w:r w:rsidR="000E02DD">
        <w:rPr>
          <w:rFonts w:asciiTheme="majorBidi" w:hAnsiTheme="majorBidi" w:cstheme="majorBidi"/>
          <w:b/>
          <w:bCs/>
          <w:sz w:val="24"/>
          <w:szCs w:val="24"/>
        </w:rPr>
        <w:fldChar w:fldCharType="separate"/>
      </w:r>
      <w:r w:rsidR="006A7BF2">
        <w:rPr>
          <w:rFonts w:asciiTheme="majorBidi" w:hAnsiTheme="majorBidi" w:cstheme="majorBidi"/>
          <w:b/>
          <w:bCs/>
          <w:noProof/>
          <w:sz w:val="24"/>
          <w:szCs w:val="24"/>
        </w:rPr>
        <w:t>(Madsen 1986)</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 The no-effectlevel was &lt; 200 mg menthone per kilogram of body weight per day.In one case study, injection of p</w:t>
      </w:r>
      <w:r w:rsidR="007345D3" w:rsidRPr="007345D3">
        <w:rPr>
          <w:rFonts w:asciiTheme="majorBidi" w:hAnsiTheme="majorBidi" w:cstheme="majorBidi"/>
          <w:sz w:val="24"/>
          <w:szCs w:val="24"/>
        </w:rPr>
        <w:t xml:space="preserve">eppermint </w:t>
      </w:r>
      <w:commentRangeEnd w:id="35"/>
      <w:r w:rsidR="00566DFE">
        <w:rPr>
          <w:rStyle w:val="CommentReference"/>
        </w:rPr>
        <w:commentReference w:id="35"/>
      </w:r>
      <w:r w:rsidR="007345D3" w:rsidRPr="007345D3">
        <w:rPr>
          <w:rFonts w:asciiTheme="majorBidi" w:hAnsiTheme="majorBidi" w:cstheme="majorBidi"/>
          <w:sz w:val="24"/>
          <w:szCs w:val="24"/>
        </w:rPr>
        <w:t>oil resulted in pulmo</w:t>
      </w:r>
      <w:r w:rsidR="00696867" w:rsidRPr="007345D3">
        <w:rPr>
          <w:rFonts w:asciiTheme="majorBidi" w:hAnsiTheme="majorBidi" w:cstheme="majorBidi"/>
          <w:sz w:val="24"/>
          <w:szCs w:val="24"/>
        </w:rPr>
        <w:t>nary edema and acute lung injury,</w:t>
      </w:r>
      <w:r w:rsidR="007345D3" w:rsidRPr="007345D3">
        <w:rPr>
          <w:rFonts w:asciiTheme="majorBidi" w:hAnsiTheme="majorBidi" w:cstheme="majorBidi"/>
          <w:sz w:val="24"/>
          <w:szCs w:val="24"/>
        </w:rPr>
        <w:t xml:space="preserve"> presumably due to direct toxic</w:t>
      </w:r>
      <w:r w:rsidR="00696867" w:rsidRPr="007345D3">
        <w:rPr>
          <w:rFonts w:asciiTheme="majorBidi" w:hAnsiTheme="majorBidi" w:cstheme="majorBidi"/>
          <w:sz w:val="24"/>
          <w:szCs w:val="24"/>
        </w:rPr>
        <w:t xml:space="preserve">ity and a resultant increase </w:t>
      </w:r>
      <w:commentRangeEnd w:id="37"/>
      <w:r w:rsidR="00C717E0">
        <w:rPr>
          <w:rStyle w:val="CommentReference"/>
        </w:rPr>
        <w:commentReference w:id="37"/>
      </w:r>
      <w:r w:rsidR="00696867" w:rsidRPr="007345D3">
        <w:rPr>
          <w:rFonts w:asciiTheme="majorBidi" w:hAnsiTheme="majorBidi" w:cstheme="majorBidi"/>
          <w:sz w:val="24"/>
          <w:szCs w:val="24"/>
        </w:rPr>
        <w:t xml:space="preserve">in pulmonary vascular permeability </w:t>
      </w:r>
      <w:r w:rsidR="000E02DD">
        <w:rPr>
          <w:rFonts w:asciiTheme="majorBidi" w:hAnsiTheme="majorBidi" w:cstheme="majorBidi"/>
          <w:b/>
          <w:bCs/>
          <w:sz w:val="24"/>
          <w:szCs w:val="24"/>
        </w:rPr>
        <w:fldChar w:fldCharType="begin"/>
      </w:r>
      <w:r w:rsidR="006A7BF2">
        <w:rPr>
          <w:rFonts w:asciiTheme="majorBidi" w:hAnsiTheme="majorBidi" w:cstheme="majorBidi"/>
          <w:b/>
          <w:bCs/>
          <w:sz w:val="24"/>
          <w:szCs w:val="24"/>
        </w:rPr>
        <w:instrText xml:space="preserve"> ADDIN EN.CITE &lt;EndNote&gt;&lt;Cite&gt;&lt;Author&gt;Behrends&lt;/Author&gt;&lt;Year&gt;2005&lt;/Year&gt;&lt;RecNum&gt;67&lt;/RecNum&gt;&lt;DisplayText&gt;(Behrends 2005)&lt;/DisplayText&gt;&lt;record&gt;&lt;rec-number&gt;67&lt;/rec-number&gt;&lt;foreign-keys&gt;&lt;key app="EN" db-id="0zpwptv0mxfvtcezss9pwd2d0wfw5a2xzwdw" timestamp="1541264584"&gt;67&lt;/key&gt;&lt;/foreign-keys&gt;&lt;ref-type name="Journal Article"&gt;17&lt;/ref-type&gt;&lt;contributors&gt;&lt;authors&gt;&lt;author&gt;Behrends, M., Beiderlinden, M., and Peters, J.&lt;/author&gt;&lt;/authors&gt;&lt;/contributors&gt;&lt;titles&gt;&lt;title&gt; Acute lung injury after pepper-mint oil injection.&lt;/title&gt;&lt;secondary-title&gt;Anesth. Analg.&lt;/secondary-title&gt;&lt;/titles&gt;&lt;periodical&gt;&lt;full-title&gt;Anesth. Analg.&lt;/full-title&gt;&lt;/periodical&gt;&lt;pages&gt;1160-1162&lt;/pages&gt;&lt;volume&gt;101&lt;/volume&gt;&lt;number&gt;4&lt;/number&gt;&lt;dates&gt;&lt;year&gt;2005&lt;/year&gt;&lt;/dates&gt;&lt;urls&gt;&lt;/urls&gt;&lt;/record&gt;&lt;/Cite&gt;&lt;/EndNote&gt;</w:instrText>
      </w:r>
      <w:r w:rsidR="000E02DD">
        <w:rPr>
          <w:rFonts w:asciiTheme="majorBidi" w:hAnsiTheme="majorBidi" w:cstheme="majorBidi"/>
          <w:b/>
          <w:bCs/>
          <w:sz w:val="24"/>
          <w:szCs w:val="24"/>
        </w:rPr>
        <w:fldChar w:fldCharType="separate"/>
      </w:r>
      <w:r w:rsidR="006A7BF2">
        <w:rPr>
          <w:rFonts w:asciiTheme="majorBidi" w:hAnsiTheme="majorBidi" w:cstheme="majorBidi"/>
          <w:b/>
          <w:bCs/>
          <w:noProof/>
          <w:sz w:val="24"/>
          <w:szCs w:val="24"/>
        </w:rPr>
        <w:t>(Behrends 2005)</w:t>
      </w:r>
      <w:r w:rsidR="000E02DD">
        <w:rPr>
          <w:rFonts w:asciiTheme="majorBidi" w:hAnsiTheme="majorBidi" w:cstheme="majorBidi"/>
          <w:b/>
          <w:bCs/>
          <w:sz w:val="24"/>
          <w:szCs w:val="24"/>
        </w:rPr>
        <w:fldChar w:fldCharType="end"/>
      </w:r>
      <w:r w:rsidR="00696867" w:rsidRPr="007345D3">
        <w:rPr>
          <w:rFonts w:asciiTheme="majorBidi" w:hAnsiTheme="majorBidi" w:cstheme="majorBidi"/>
          <w:sz w:val="24"/>
          <w:szCs w:val="24"/>
        </w:rPr>
        <w:t>.</w:t>
      </w:r>
    </w:p>
    <w:p w:rsidR="00E7660A" w:rsidRPr="008E72D6" w:rsidRDefault="003E402F" w:rsidP="00BD3C0D">
      <w:pPr>
        <w:spacing w:after="120"/>
        <w:contextualSpacing/>
        <w:jc w:val="both"/>
        <w:rPr>
          <w:rFonts w:asciiTheme="majorBidi" w:hAnsiTheme="majorBidi" w:cstheme="majorBidi"/>
          <w:b/>
          <w:sz w:val="28"/>
          <w:szCs w:val="28"/>
        </w:rPr>
      </w:pPr>
      <w:r>
        <w:rPr>
          <w:rFonts w:asciiTheme="majorBidi" w:hAnsiTheme="majorBidi" w:cstheme="majorBidi"/>
          <w:b/>
          <w:sz w:val="28"/>
          <w:szCs w:val="28"/>
        </w:rPr>
        <w:t>Conclusion</w:t>
      </w:r>
    </w:p>
    <w:p w:rsidR="00CF48F0" w:rsidRPr="008E72D6" w:rsidRDefault="00042F20" w:rsidP="00BD3C0D">
      <w:pPr>
        <w:spacing w:after="120"/>
        <w:jc w:val="both"/>
        <w:rPr>
          <w:rFonts w:asciiTheme="majorBidi" w:hAnsiTheme="majorBidi" w:cstheme="majorBidi"/>
          <w:b/>
          <w:sz w:val="28"/>
          <w:szCs w:val="28"/>
        </w:rPr>
      </w:pPr>
      <w:commentRangeStart w:id="38"/>
      <w:r w:rsidRPr="003E402F">
        <w:rPr>
          <w:rFonts w:asciiTheme="majorBidi" w:hAnsiTheme="majorBidi" w:cstheme="majorBidi"/>
          <w:bCs/>
          <w:sz w:val="24"/>
          <w:szCs w:val="24"/>
        </w:rPr>
        <w:t xml:space="preserve">Concerning the importance of Peppermint in </w:t>
      </w:r>
      <w:r w:rsidR="003E402F" w:rsidRPr="003E402F">
        <w:rPr>
          <w:rFonts w:asciiTheme="majorBidi" w:hAnsiTheme="majorBidi" w:cstheme="majorBidi"/>
          <w:bCs/>
          <w:sz w:val="24"/>
          <w:szCs w:val="24"/>
        </w:rPr>
        <w:t xml:space="preserve">the </w:t>
      </w:r>
      <w:r w:rsidRPr="003E402F">
        <w:rPr>
          <w:rFonts w:asciiTheme="majorBidi" w:hAnsiTheme="majorBidi" w:cstheme="majorBidi"/>
          <w:bCs/>
          <w:sz w:val="24"/>
          <w:szCs w:val="24"/>
        </w:rPr>
        <w:t xml:space="preserve">remedy of dental caries, it can be considered as one of the potent </w:t>
      </w:r>
      <w:r w:rsidR="003E402F" w:rsidRPr="003E402F">
        <w:rPr>
          <w:rFonts w:asciiTheme="majorBidi" w:hAnsiTheme="majorBidi" w:cstheme="majorBidi"/>
          <w:bCs/>
          <w:sz w:val="24"/>
          <w:szCs w:val="24"/>
        </w:rPr>
        <w:t xml:space="preserve">and highly safe drugs used for their treatment due to its effective antibacterial activity against cariogenic bacteria. It has a bright future </w:t>
      </w:r>
      <w:commentRangeEnd w:id="38"/>
      <w:r w:rsidR="00C717E0">
        <w:rPr>
          <w:rStyle w:val="CommentReference"/>
        </w:rPr>
        <w:commentReference w:id="38"/>
      </w:r>
      <w:r w:rsidR="003E402F" w:rsidRPr="003E402F">
        <w:rPr>
          <w:rFonts w:asciiTheme="majorBidi" w:hAnsiTheme="majorBidi" w:cstheme="majorBidi"/>
          <w:bCs/>
          <w:sz w:val="24"/>
          <w:szCs w:val="24"/>
        </w:rPr>
        <w:t>in this field for its great benefits and its safety for use in humans without any considerable side effects or contraindications.</w:t>
      </w:r>
    </w:p>
    <w:p w:rsidR="00574B5E" w:rsidRDefault="000C6F34" w:rsidP="00BD3C0D">
      <w:pPr>
        <w:spacing w:after="120"/>
        <w:jc w:val="both"/>
        <w:rPr>
          <w:rFonts w:asciiTheme="majorBidi" w:hAnsiTheme="majorBidi" w:cstheme="majorBidi"/>
          <w:b/>
          <w:sz w:val="28"/>
          <w:szCs w:val="28"/>
        </w:rPr>
      </w:pPr>
      <w:commentRangeStart w:id="39"/>
      <w:r w:rsidRPr="008E72D6">
        <w:rPr>
          <w:rFonts w:asciiTheme="majorBidi" w:hAnsiTheme="majorBidi" w:cstheme="majorBidi"/>
          <w:b/>
          <w:sz w:val="28"/>
          <w:szCs w:val="28"/>
        </w:rPr>
        <w:t>Ref</w:t>
      </w:r>
      <w:commentRangeStart w:id="40"/>
      <w:r w:rsidRPr="008E72D6">
        <w:rPr>
          <w:rFonts w:asciiTheme="majorBidi" w:hAnsiTheme="majorBidi" w:cstheme="majorBidi"/>
          <w:b/>
          <w:sz w:val="28"/>
          <w:szCs w:val="28"/>
        </w:rPr>
        <w:t>erence</w:t>
      </w:r>
      <w:commentRangeEnd w:id="40"/>
      <w:r w:rsidR="00E93890">
        <w:rPr>
          <w:rStyle w:val="CommentReference"/>
        </w:rPr>
        <w:commentReference w:id="40"/>
      </w:r>
      <w:r w:rsidRPr="008E72D6">
        <w:rPr>
          <w:rFonts w:asciiTheme="majorBidi" w:hAnsiTheme="majorBidi" w:cstheme="majorBidi"/>
          <w:b/>
          <w:sz w:val="28"/>
          <w:szCs w:val="28"/>
        </w:rPr>
        <w:t xml:space="preserve">s: </w:t>
      </w:r>
      <w:commentRangeEnd w:id="39"/>
      <w:r w:rsidR="00AD4A6E">
        <w:rPr>
          <w:rStyle w:val="CommentReference"/>
        </w:rPr>
        <w:commentReference w:id="39"/>
      </w:r>
    </w:p>
    <w:p w:rsidR="00574B5E" w:rsidRDefault="00574B5E" w:rsidP="00BD3C0D">
      <w:pPr>
        <w:spacing w:after="120"/>
        <w:jc w:val="both"/>
        <w:rPr>
          <w:rFonts w:asciiTheme="majorBidi" w:hAnsiTheme="majorBidi" w:cstheme="majorBidi"/>
          <w:b/>
          <w:sz w:val="28"/>
          <w:szCs w:val="28"/>
        </w:rPr>
      </w:pPr>
    </w:p>
    <w:commentRangeStart w:id="41"/>
    <w:p w:rsidR="00A32086" w:rsidRPr="00A32086" w:rsidRDefault="000E02DD" w:rsidP="00D068BE">
      <w:pPr>
        <w:pStyle w:val="EndNoteBibliography"/>
        <w:spacing w:after="0"/>
        <w:ind w:left="0" w:firstLine="0"/>
      </w:pPr>
      <w:r>
        <w:rPr>
          <w:rFonts w:asciiTheme="majorBidi" w:hAnsiTheme="majorBidi" w:cstheme="majorBidi"/>
          <w:b/>
          <w:sz w:val="28"/>
          <w:szCs w:val="28"/>
        </w:rPr>
        <w:fldChar w:fldCharType="begin"/>
      </w:r>
      <w:r w:rsidR="00574B5E">
        <w:rPr>
          <w:rFonts w:asciiTheme="majorBidi" w:hAnsiTheme="majorBidi" w:cstheme="majorBidi"/>
          <w:b/>
          <w:sz w:val="28"/>
          <w:szCs w:val="28"/>
        </w:rPr>
        <w:instrText xml:space="preserve"> ADDIN EN.REFLIST </w:instrText>
      </w:r>
      <w:r>
        <w:rPr>
          <w:rFonts w:asciiTheme="majorBidi" w:hAnsiTheme="majorBidi" w:cstheme="majorBidi"/>
          <w:b/>
          <w:sz w:val="28"/>
          <w:szCs w:val="28"/>
        </w:rPr>
        <w:fldChar w:fldCharType="separate"/>
      </w:r>
      <w:r w:rsidR="00A32086" w:rsidRPr="00A32086">
        <w:t xml:space="preserve">Abdul Rahim Z.H., S. S., Ismail W.N.H.W, Harun W.H.W. and Abdul Razak F. (2014). "The Effect of Selected Plant Extracts on the Development of Single-Species Dental Biofilms." </w:t>
      </w:r>
      <w:r w:rsidR="00A32086" w:rsidRPr="00A32086">
        <w:rPr>
          <w:u w:val="single"/>
        </w:rPr>
        <w:t>Journal of the College of Physicians and Surgeons Pakistan</w:t>
      </w:r>
      <w:r w:rsidR="00A32086" w:rsidRPr="00A32086">
        <w:rPr>
          <w:b/>
        </w:rPr>
        <w:t>24</w:t>
      </w:r>
      <w:r w:rsidR="00A32086" w:rsidRPr="00A32086">
        <w:t>(11): 796-801.</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Agarwal R., S. C., Yeluri R. and Chaudhry K. (2014). "Prevention of Dental Caries-Measures beyond Fluoride." </w:t>
      </w:r>
      <w:r w:rsidRPr="00A32086">
        <w:rPr>
          <w:u w:val="single"/>
        </w:rPr>
        <w:t>Oral Hygiene &amp; Health</w:t>
      </w:r>
      <w:r w:rsidRPr="00A32086">
        <w:rPr>
          <w:b/>
        </w:rPr>
        <w:t>2</w:t>
      </w:r>
      <w:r w:rsidRPr="00A32086">
        <w:t>(1): 1-6.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Ali N.A., A. M. J. a. A.-B. F. H. (2015). "Evaluation of Potential Effect of Menthol Solution on Oral Hygiene Status of Dental Students in a University in Iraq." </w:t>
      </w:r>
      <w:r w:rsidRPr="00A32086">
        <w:rPr>
          <w:u w:val="single"/>
        </w:rPr>
        <w:t>Tropical Journal of Pharmaceutical Research</w:t>
      </w:r>
      <w:r w:rsidRPr="00A32086">
        <w:rPr>
          <w:b/>
        </w:rPr>
        <w:t>14</w:t>
      </w:r>
      <w:r w:rsidRPr="00A32086">
        <w:t>(4): 687-692.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Balakrishnan, A. (2015). "Therapeutic Uses of Peppermint –A Review " </w:t>
      </w:r>
      <w:r w:rsidRPr="00A32086">
        <w:rPr>
          <w:u w:val="single"/>
        </w:rPr>
        <w:t>J. Pharm. Sci. &amp; Res.</w:t>
      </w:r>
      <w:r w:rsidRPr="00A32086">
        <w:rPr>
          <w:b/>
        </w:rPr>
        <w:t>7</w:t>
      </w:r>
      <w:r w:rsidRPr="00A32086">
        <w:t>(7): 474-476.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Behrends, M., Beiderlinden, M., and Peters, J. (2005). " Acute lung injury after pepper-mint oil injection." </w:t>
      </w:r>
      <w:r w:rsidRPr="00A32086">
        <w:rPr>
          <w:u w:val="single"/>
        </w:rPr>
        <w:t>Anesth. Analg.</w:t>
      </w:r>
      <w:r w:rsidRPr="00A32086">
        <w:rPr>
          <w:b/>
        </w:rPr>
        <w:t>101</w:t>
      </w:r>
      <w:r w:rsidRPr="00A32086">
        <w:t>(4): 1160-1162.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lastRenderedPageBreak/>
        <w:t xml:space="preserve">Bhat N., M. R., REDDY J.J., OZA S. and VINAYAK K. M. (2013). "EVALUATION OF EFFICACY OF CHLORHEXIDINE AND A HERBAL MOUTHWASH ON DENTAL PLAQUE: AN INVITRO COMPARATIVE STUDY." </w:t>
      </w:r>
      <w:r w:rsidRPr="00A32086">
        <w:rPr>
          <w:u w:val="single"/>
        </w:rPr>
        <w:t>International Journal of Pharma and Bio Sciences</w:t>
      </w:r>
      <w:r w:rsidRPr="00A32086">
        <w:rPr>
          <w:b/>
        </w:rPr>
        <w:t xml:space="preserve">4 </w:t>
      </w:r>
      <w:r w:rsidRPr="00A32086">
        <w:t>(3): 625-632.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Bradley, F. (1992). Rodale’s All-New Encyclopedia of Organic Gardening. Emmaus. Pennsylvania, USA, Rodale Press</w:t>
      </w:r>
      <w:r w:rsidRPr="00A32086">
        <w:rPr>
          <w:b/>
        </w:rPr>
        <w:t xml:space="preserve">: </w:t>
      </w:r>
      <w:r w:rsidRPr="00A32086">
        <w:t>390.</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Brahmi F., K. M., Mohamed C. and Pierre D. (2017). Chemical Composition and Biological Activities of Mentha Specie. </w:t>
      </w:r>
      <w:r w:rsidRPr="00A32086">
        <w:rPr>
          <w:u w:val="single"/>
        </w:rPr>
        <w:t>Aromatic and Medicinal Plants - Back to Nature</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Briggs, C. (1993). "Peppermint: medicinal herb and flavouring agent." </w:t>
      </w:r>
      <w:r w:rsidRPr="00A32086">
        <w:rPr>
          <w:u w:val="single"/>
        </w:rPr>
        <w:t>CPJ</w:t>
      </w:r>
      <w:r w:rsidRPr="00A32086">
        <w:rPr>
          <w:b/>
        </w:rPr>
        <w:t>126</w:t>
      </w:r>
      <w:r w:rsidRPr="00A32086">
        <w:t>: 89-92.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Chaiya A., S. S., Chuakul W. and Temsiririrkkul R. (2013). "Screening for Dental Caries: Preventive Activities of Medicinal Plants against Streptococcus mutans." </w:t>
      </w:r>
      <w:r w:rsidRPr="00A32086">
        <w:rPr>
          <w:u w:val="single"/>
        </w:rPr>
        <w:t>journal of Pharmaceutical Sciences</w:t>
      </w:r>
      <w:r w:rsidRPr="00A32086">
        <w:rPr>
          <w:b/>
        </w:rPr>
        <w:t>40</w:t>
      </w:r>
      <w:r w:rsidRPr="00A32086">
        <w:t>(1): 9-17.</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D., H. (1996). The complete illustrated holistic herbal. M. Rockport, Element Books Inc.</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D., M. U. a. S. C. (1989). "Toxicological evaluation of peppermint oil in ro-dents and dogs. ." </w:t>
      </w:r>
      <w:r w:rsidRPr="00A32086">
        <w:rPr>
          <w:u w:val="single"/>
        </w:rPr>
        <w:t>Medical Science Research</w:t>
      </w:r>
      <w:r w:rsidRPr="00A32086">
        <w:rPr>
          <w:b/>
        </w:rPr>
        <w:t>17</w:t>
      </w:r>
      <w:r w:rsidRPr="00A32086">
        <w:t>(11): 499-500.</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D.K., R. P. a. A. (2011). " An Updated Overview On Peppermint (Mentha piperita) AN UPDATED OVERVIEW ON PEPPERMINT (MENTHA PIPERITA L.)."</w:t>
      </w:r>
      <w:r w:rsidRPr="00A32086">
        <w:rPr>
          <w:u w:val="single"/>
        </w:rPr>
        <w:t xml:space="preserve"> IRJP</w:t>
      </w:r>
      <w:r w:rsidRPr="00A32086">
        <w:rPr>
          <w:b/>
        </w:rPr>
        <w:t>2</w:t>
      </w:r>
      <w:r w:rsidRPr="00A32086">
        <w:t>(8): 1-10.</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Davies, S. J., Harding,  L.  M., and  Baranowski, A. P.  (2002). "A  novel  treatment  ofpostherpetic neuralgia using peppermint oil." </w:t>
      </w:r>
      <w:r w:rsidRPr="00A32086">
        <w:rPr>
          <w:u w:val="single"/>
        </w:rPr>
        <w:t>Clin J Pain</w:t>
      </w:r>
      <w:r w:rsidRPr="00A32086">
        <w:rPr>
          <w:b/>
        </w:rPr>
        <w:t>18</w:t>
      </w:r>
      <w:r w:rsidRPr="00A32086">
        <w:t>(3): 200-202.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Eccles, R., Jawad, M. S., and Morris, S.  (1990). "The effects of oral administration of(-)-menthol on nasal resistance to airflow and nasal sensation of airflow in subjectssuffering from nasal congestion associated with the common cold." </w:t>
      </w:r>
      <w:r w:rsidRPr="00A32086">
        <w:rPr>
          <w:u w:val="single"/>
        </w:rPr>
        <w:t>J Pharm Pharmacol</w:t>
      </w:r>
      <w:r w:rsidRPr="00A32086">
        <w:rPr>
          <w:b/>
        </w:rPr>
        <w:t>42</w:t>
      </w:r>
      <w:r w:rsidRPr="00A32086">
        <w:t>(9): 652-654.</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Edwars, G. M. H. a. L. D. (1944). "Nomenclature of Peppermint and Its Varieties."</w:t>
      </w:r>
      <w:r w:rsidRPr="00A32086">
        <w:rPr>
          <w:u w:val="single"/>
        </w:rPr>
        <w:t xml:space="preserve"> JOURNAL OF THE AMERICAN PHARMACEUTICAL ASSOCIATION</w:t>
      </w:r>
      <w:r w:rsidRPr="00A32086">
        <w:t>: 333-342.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Eickholt, T. H. a. B., R. H.         (1965). "Toxicities of peppermint and Pycnanthemunalbescens oils, fam. Labiateae. ." </w:t>
      </w:r>
      <w:r w:rsidRPr="00A32086">
        <w:rPr>
          <w:u w:val="single"/>
        </w:rPr>
        <w:t>J Pharm Sci.</w:t>
      </w:r>
      <w:r w:rsidRPr="00A32086">
        <w:rPr>
          <w:b/>
        </w:rPr>
        <w:t>54</w:t>
      </w:r>
      <w:r w:rsidRPr="00A32086">
        <w:t>(7): 1071-1072.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El-Kady IA, E.-M. S., Mostafa ME. (1993). "Antibacterial and antidermatophyte activities of some essential oils from spices." </w:t>
      </w:r>
      <w:r w:rsidRPr="00A32086">
        <w:rPr>
          <w:u w:val="single"/>
        </w:rPr>
        <w:t>Qatar University Science Journal</w:t>
      </w:r>
      <w:r w:rsidRPr="00A32086">
        <w:rPr>
          <w:b/>
        </w:rPr>
        <w:t>13</w:t>
      </w:r>
      <w:r w:rsidRPr="00A32086">
        <w:t>: 63-69.</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Fatiha Brahmi, M. K., Chibane Mohamed, Duez Pierre (2017). Chemical Composition and Biological Activities of Mentha Species. I. Limited.</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Freires I.A., D. C., Benso B., Matias de Alencar S. and Rosalen P.L.   (2015). "Antibacterial Activity of Essential Oils and Their Isolated Constituents against Cariogenic Bacteria: A Systematic Review." </w:t>
      </w:r>
      <w:r w:rsidRPr="00A32086">
        <w:rPr>
          <w:u w:val="single"/>
        </w:rPr>
        <w:t>Molecules</w:t>
      </w:r>
      <w:r w:rsidRPr="00A32086">
        <w:rPr>
          <w:b/>
        </w:rPr>
        <w:t>20</w:t>
      </w:r>
      <w:r w:rsidRPr="00A32086">
        <w:t>: 7329-7358.</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Giachetti, D., Taddei, E., and Taddei, I.  (1986). "Pharmacological Activity of Menthapiperita, Salvia officinalis and Rosmarinus officinalis Essences on Oddi’s sphincter." </w:t>
      </w:r>
      <w:r w:rsidRPr="00A32086">
        <w:rPr>
          <w:u w:val="single"/>
        </w:rPr>
        <w:t>Planta Medica</w:t>
      </w:r>
      <w:r w:rsidRPr="00A32086">
        <w:rPr>
          <w:b/>
        </w:rPr>
        <w:t>52</w:t>
      </w:r>
      <w:r w:rsidRPr="00A32086">
        <w:t>(6): 543-544.</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GO¬ KALP IúSüCAN, N. K., MIúNE KU¬ RKCU¬ OGÿ LU, K. HU¬ SNU¬ CAN BASüER, AND FATIúH DEMIúRCIú* (2002). "Antimicrobial Screening of Mentha piperita Essential Oils." </w:t>
      </w:r>
      <w:r w:rsidRPr="00A32086">
        <w:rPr>
          <w:u w:val="single"/>
        </w:rPr>
        <w:t>J. Agric. Food Chem.</w:t>
      </w:r>
      <w:r w:rsidRPr="00A32086">
        <w:rPr>
          <w:b/>
        </w:rPr>
        <w:t>50</w:t>
      </w:r>
      <w:r w:rsidRPr="00A32086">
        <w:t>: 3943-3946.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Gobel, H., Fresenius, J., Heinze, A., Dworschak, M., and Soyka, D.  (1996). "Effectiveness of Oleum menthae piperitae and paracetamol in therapy of headache of the tensiontype." </w:t>
      </w:r>
      <w:r w:rsidRPr="00A32086">
        <w:rPr>
          <w:u w:val="single"/>
        </w:rPr>
        <w:t>Nervenarzt</w:t>
      </w:r>
      <w:r w:rsidRPr="00A32086">
        <w:rPr>
          <w:b/>
        </w:rPr>
        <w:t>67</w:t>
      </w:r>
      <w:r w:rsidRPr="00A32086">
        <w:t>(8): 672-681.</w:t>
      </w:r>
    </w:p>
    <w:p w:rsidR="00A32086" w:rsidRPr="00A32086" w:rsidRDefault="00A32086" w:rsidP="00D068BE">
      <w:pPr>
        <w:pStyle w:val="EndNoteBibliography"/>
        <w:spacing w:after="0"/>
        <w:ind w:hanging="720"/>
      </w:pPr>
      <w:r w:rsidRPr="00A32086">
        <w:lastRenderedPageBreak/>
        <w:tab/>
      </w:r>
    </w:p>
    <w:p w:rsidR="00A32086" w:rsidRPr="00A32086" w:rsidRDefault="00A32086" w:rsidP="00D068BE">
      <w:pPr>
        <w:pStyle w:val="EndNoteBibliography"/>
        <w:spacing w:after="0"/>
        <w:ind w:left="0" w:firstLine="0"/>
      </w:pPr>
      <w:r w:rsidRPr="00A32086">
        <w:t xml:space="preserve">Grigoleit, H. G. a. G., P. (2005). "Peppermint oil in irritable bowel syndrome." </w:t>
      </w:r>
      <w:r w:rsidRPr="00A32086">
        <w:rPr>
          <w:u w:val="single"/>
        </w:rPr>
        <w:t>Phytomedicine</w:t>
      </w:r>
      <w:r w:rsidRPr="00A32086">
        <w:rPr>
          <w:b/>
        </w:rPr>
        <w:t>12</w:t>
      </w:r>
      <w:r w:rsidRPr="00A32086">
        <w:t>(8): 601-606.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Hawthorn M, F. J., Luchowski E, Rutledge A, Wei XY, Triggle DJ.                (1988). "The actions of peppermint oil and menthol on calcium channel dependent processes in intestinal, neuronal and cardiac preparations." </w:t>
      </w:r>
      <w:r w:rsidRPr="00A32086">
        <w:rPr>
          <w:u w:val="single"/>
        </w:rPr>
        <w:t>Alimentary Pharmacology &amp; Therapeutics</w:t>
      </w:r>
      <w:r w:rsidRPr="00A32086">
        <w:rPr>
          <w:b/>
        </w:rPr>
        <w:t>2</w:t>
      </w:r>
      <w:r w:rsidRPr="00A32086">
        <w:t>: 101-118.</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Henley-Smith C.J., B. F. S. a. L. N. (2013). "The use of plants against oral pathogens." </w:t>
      </w:r>
      <w:r w:rsidRPr="00A32086">
        <w:rPr>
          <w:u w:val="single"/>
        </w:rPr>
        <w:t>Microbial pathogens and strategies for combating them: science, technology and education (A. Méndez-Vilas, Ed.)</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Hiki, N., Kurosaka, H., Tatsutomi, Y., Shimoyama, S., Tsuji, E., Kojima, J.,Shimizu, N., Ono, H., Hirooka, T., Noguchi, C., Mafune, K., and Kaminishi, M.   (2003). "Peppermint  oil  reduces  gastric  spasm  during  upper  endoscopy:  a  randomized,  dou-ble-blind, double-dummy controlled trial." </w:t>
      </w:r>
      <w:r w:rsidRPr="00A32086">
        <w:rPr>
          <w:u w:val="single"/>
        </w:rPr>
        <w:t>Gastrointest. Endosc.</w:t>
      </w:r>
      <w:r w:rsidRPr="00A32086">
        <w:rPr>
          <w:b/>
        </w:rPr>
        <w:t>57</w:t>
      </w:r>
      <w:r w:rsidRPr="00A32086">
        <w:t>(4): 475-482.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I., O. P. a. T. (1984). " Neurotoxicity in rats dosed with peppermint oil andpulegone."</w:t>
      </w:r>
      <w:r w:rsidRPr="00A32086">
        <w:rPr>
          <w:u w:val="single"/>
        </w:rPr>
        <w:t xml:space="preserve"> Disease, Metabolism and Reproduction in the Toxic Response to Drugs andOther Chemicals </w:t>
      </w:r>
      <w:r w:rsidRPr="00A32086">
        <w:rPr>
          <w:b/>
        </w:rPr>
        <w:t>7</w:t>
      </w:r>
      <w:r w:rsidRPr="00A32086">
        <w:t>: 408-409.</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Janssen AM, C. N., Scheffer JJ, Baerheim Svendsen A. (1986). "Screening for antimicrobial activity of some essential oils by the agar overlay technique."</w:t>
      </w:r>
      <w:r w:rsidRPr="00A32086">
        <w:rPr>
          <w:u w:val="single"/>
        </w:rPr>
        <w:t xml:space="preserve"> Pharm Weekbl [Sci] </w:t>
      </w:r>
      <w:r w:rsidRPr="00A32086">
        <w:rPr>
          <w:b/>
        </w:rPr>
        <w:t>8</w:t>
      </w:r>
      <w:r w:rsidRPr="00A32086">
        <w:t>: 289-292.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Kabra P., K. L. K., Shri Krishna Kabra S., Dipak Sadan Paul Majumdar and Neeraj Kumar (2012). "Medicinal Plants in the Treatment of Dental Caries." </w:t>
      </w:r>
      <w:r w:rsidRPr="00A32086">
        <w:rPr>
          <w:u w:val="single"/>
        </w:rPr>
        <w:t>Asian Journal of Oral Health &amp; Allied Sciences</w:t>
      </w:r>
      <w:r w:rsidRPr="00A32086">
        <w:rPr>
          <w:b/>
        </w:rPr>
        <w:t>2</w:t>
      </w:r>
      <w:r w:rsidRPr="00A32086">
        <w:t>(1).</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Kasem R.F., H. R. H., Arafa M.A.A., Abdel-Mohsen M.M. (2014). "Chemopreventive effect of Mentha piperita on dimethylbenz[a]anthracene and formaldehyde-induced tongue carcinogenesis in mice (histological and immunohistochemical study)." </w:t>
      </w:r>
      <w:r w:rsidRPr="00A32086">
        <w:rPr>
          <w:u w:val="single"/>
        </w:rPr>
        <w:t>J Oral Pathol Med</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Keifer D., U. C., Abrams T.R., Basch E., Giese N., Giles M., Kirkwood C.F., Woods M.M.J. (2007). "Peppermint (Mentha ×piperita): An evidence-based systematic review by the Natural Standard Research Collaboration,." </w:t>
      </w:r>
      <w:r w:rsidRPr="00A32086">
        <w:rPr>
          <w:u w:val="single"/>
        </w:rPr>
        <w:t>Journal of Herbal Pharmacotherapy</w:t>
      </w:r>
      <w:r w:rsidRPr="00A32086">
        <w:rPr>
          <w:b/>
        </w:rPr>
        <w:t>7</w:t>
      </w:r>
      <w:r w:rsidRPr="00A32086">
        <w:t>(2).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Kermanshah H., K. S. S. H., Arami S., Mohammad Kamalinegad M., Karimi M.,Mirsalehian A., Jabalameli F., Fard M.J.K. (2014). "The Effect of Hydro Alcoholic Extract of Seven Plants on Cariogenic Bacteria-An in Vitro Evaluation." </w:t>
      </w:r>
      <w:r w:rsidRPr="00A32086">
        <w:rPr>
          <w:u w:val="single"/>
        </w:rPr>
        <w:t>OHDM</w:t>
      </w:r>
      <w:r w:rsidRPr="00A32086">
        <w:rPr>
          <w:b/>
        </w:rPr>
        <w:t xml:space="preserve"> 13 </w:t>
      </w:r>
      <w:r w:rsidRPr="00A32086">
        <w:t>(2).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Loolaie M., M. N., Rasouli H. and Adibi H. (2017). "Peppermint and Its Functionality: A Review." </w:t>
      </w:r>
      <w:r w:rsidRPr="00A32086">
        <w:rPr>
          <w:u w:val="single"/>
        </w:rPr>
        <w:t>ARCHIVES OF CLINICAL MICROBIOLOGY</w:t>
      </w:r>
      <w:r w:rsidRPr="00A32086">
        <w:rPr>
          <w:b/>
        </w:rPr>
        <w:t xml:space="preserve"> 8 </w:t>
      </w:r>
      <w:r w:rsidRPr="00A32086">
        <w:t>(4): 54.</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M., B. (1996). An encyclopedia of natural healing for children &amp; infants. C. New Canaan, Keats Publishing, Inc.</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M., B. (1998). The complete German Commission E monographs : therapeutic guide to herbal medicines. . Austin, American Botanical Council.</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Madsen, C., Wurtzen, G., and Carstensen, J.       (1986). "Short-term toxicity study in ratsdosed with menthone." </w:t>
      </w:r>
      <w:r w:rsidRPr="00A32086">
        <w:rPr>
          <w:u w:val="single"/>
        </w:rPr>
        <w:t>Toxicol Lett.</w:t>
      </w:r>
      <w:r w:rsidRPr="00A32086">
        <w:rPr>
          <w:b/>
        </w:rPr>
        <w:t>32</w:t>
      </w:r>
      <w:r w:rsidRPr="00A32086">
        <w:t>(1-2): 147-152.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Moleyar V, N. P. (1992). " Antibacterial activity of essential oil components. ." </w:t>
      </w:r>
      <w:r w:rsidRPr="00A32086">
        <w:rPr>
          <w:u w:val="single"/>
        </w:rPr>
        <w:t>Int J of Food Microbiology</w:t>
      </w:r>
      <w:r w:rsidRPr="00A32086">
        <w:rPr>
          <w:b/>
        </w:rPr>
        <w:t>16</w:t>
      </w:r>
      <w:r w:rsidRPr="00A32086">
        <w:t>: 337-342.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Monograph, M. p. f.-W. H. (2011).  </w:t>
      </w:r>
      <w:r w:rsidRPr="00A32086">
        <w:rPr>
          <w:b/>
        </w:rPr>
        <w:t xml:space="preserve">Scribd, available at </w:t>
      </w:r>
      <w:hyperlink r:id="rId10" w:history="1">
        <w:r w:rsidRPr="00A32086">
          <w:rPr>
            <w:rStyle w:val="Hyperlink"/>
            <w:b/>
          </w:rPr>
          <w:t>www.scribd.com/.../Mentha-piperita-folium</w:t>
        </w:r>
      </w:hyperlink>
      <w:r w:rsidRPr="00A32086">
        <w:rPr>
          <w:b/>
        </w:rPr>
        <w:t xml:space="preserve"> WHO Herbal Monograph, accessed on 20th July</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Morice, A. H., Marshall, A. E., Higgins, K. S., and Grattan, T. J. (1994). "Effect of inhaled menthol on citric acid induced cough in normal subjects. ." </w:t>
      </w:r>
      <w:r w:rsidRPr="00A32086">
        <w:rPr>
          <w:u w:val="single"/>
        </w:rPr>
        <w:t>Thorax</w:t>
      </w:r>
      <w:r w:rsidRPr="00A32086">
        <w:rPr>
          <w:b/>
        </w:rPr>
        <w:t>49</w:t>
      </w:r>
      <w:r w:rsidRPr="00A32086">
        <w:t>(10): 1024-1026.</w:t>
      </w:r>
    </w:p>
    <w:p w:rsidR="00A32086" w:rsidRPr="00A32086" w:rsidRDefault="00A32086" w:rsidP="00D068BE">
      <w:pPr>
        <w:pStyle w:val="EndNoteBibliography"/>
        <w:spacing w:after="0"/>
        <w:ind w:hanging="720"/>
      </w:pPr>
      <w:r w:rsidRPr="00A32086">
        <w:lastRenderedPageBreak/>
        <w:tab/>
      </w:r>
    </w:p>
    <w:p w:rsidR="00A32086" w:rsidRPr="00A32086" w:rsidRDefault="00A32086" w:rsidP="00D068BE">
      <w:pPr>
        <w:pStyle w:val="EndNoteBibliography"/>
        <w:spacing w:after="0"/>
        <w:ind w:left="0" w:firstLine="0"/>
      </w:pPr>
      <w:r w:rsidRPr="00A32086">
        <w:t>MT., M. (1995). The healing power of herbs : the enlightened person's guide to the wonders of medicinal plants. . C. Rocklin, Prima Pub.</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N., F. (1027). "Effect of camphor, eucalyptol and menthol on the vascular state of the mucousmenbrane." </w:t>
      </w:r>
      <w:r w:rsidRPr="00A32086">
        <w:rPr>
          <w:u w:val="single"/>
        </w:rPr>
        <w:t>Archiv. Otolaryngol Head Neck Surg.</w:t>
      </w:r>
      <w:r w:rsidRPr="00A32086">
        <w:rPr>
          <w:b/>
        </w:rPr>
        <w:t>6</w:t>
      </w:r>
      <w:r w:rsidRPr="00A32086">
        <w:t>(112-122).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Pattnaik S, S. V., Bapaji M, Kole CR. (1997). "Antibacterial and antifungal activity of aromatic constituents of essential oils." </w:t>
      </w:r>
      <w:r w:rsidRPr="00A32086">
        <w:rPr>
          <w:u w:val="single"/>
        </w:rPr>
        <w:t>Microbios</w:t>
      </w:r>
      <w:r w:rsidRPr="00A32086">
        <w:rPr>
          <w:b/>
        </w:rPr>
        <w:t>89</w:t>
      </w:r>
      <w:r w:rsidRPr="00A32086">
        <w:t>: 39-46.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Pattnaik S, S. V., Kole C.  (1996). "Antibacterial and antifungal activity of ten essential oils in vitro. ." </w:t>
      </w:r>
      <w:r w:rsidRPr="00A32086">
        <w:rPr>
          <w:u w:val="single"/>
        </w:rPr>
        <w:t>Microbios</w:t>
      </w:r>
      <w:r w:rsidRPr="00A32086">
        <w:rPr>
          <w:b/>
        </w:rPr>
        <w:t>86</w:t>
      </w:r>
      <w:r w:rsidRPr="00A32086">
        <w:t>: 237-246.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Petrović M.S., K. L. G., Kitić D.V., Milašin J.M., Obradović R.R., Bojović M.D., Simonović A.A. (2015). "Periodontal Disease and Phytotherapy." </w:t>
      </w:r>
      <w:r w:rsidRPr="00A32086">
        <w:rPr>
          <w:u w:val="single"/>
        </w:rPr>
        <w:t>Journal of Oral Hygiene &amp; Health</w:t>
      </w:r>
      <w:r w:rsidRPr="00A32086">
        <w:rPr>
          <w:b/>
        </w:rPr>
        <w:t>3</w:t>
      </w:r>
      <w:r w:rsidRPr="00A32086">
        <w:t>(1): 172.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pharmacopoeia, A. (1985). S. T. R. Commission. Lagos, Organization of African Unity. </w:t>
      </w:r>
      <w:r w:rsidRPr="00A32086">
        <w:rPr>
          <w:b/>
        </w:rPr>
        <w:t>1</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pharmacopoeia, B. (1995). International edition and addendum. London, Majesty’s Stationery Office. </w:t>
      </w:r>
      <w:r w:rsidRPr="00A32086">
        <w:rPr>
          <w:b/>
        </w:rPr>
        <w:t>1</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pharmacopoeia, E. (1996). Strasbourg, Council of Europe.</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Pimentel, M., Bonorris, G. G., Chow, E. J., and Lin, H. C. (2001). "Peppermint oil im-proves the manometric findings in diffuse esophageal spasm."</w:t>
      </w:r>
      <w:r w:rsidRPr="00A32086">
        <w:rPr>
          <w:u w:val="single"/>
        </w:rPr>
        <w:t xml:space="preserve"> J Clin Gastroenterol.</w:t>
      </w:r>
      <w:r w:rsidRPr="00A32086">
        <w:rPr>
          <w:b/>
        </w:rPr>
        <w:t>33</w:t>
      </w:r>
      <w:r w:rsidRPr="00A32086">
        <w:t>(1): 27-31.</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R., E. (1994). " Menthol and related cooling compounds."</w:t>
      </w:r>
      <w:r w:rsidRPr="00A32086">
        <w:rPr>
          <w:u w:val="single"/>
        </w:rPr>
        <w:t xml:space="preserve"> J Pharm Pharmacol </w:t>
      </w:r>
      <w:r w:rsidRPr="00A32086">
        <w:rPr>
          <w:b/>
        </w:rPr>
        <w:t>46</w:t>
      </w:r>
      <w:r w:rsidRPr="00A32086">
        <w:t>: 618-630.</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Raghavan R., D. M. P. S., Varghese M., Joseph A., Madhavan S.S.,Sreedevi P.V. (2018). "Effectiveness of Mentha piperita Leaf Extracts against Oral Pathogens: An in vitro Study." </w:t>
      </w:r>
      <w:r w:rsidRPr="00A32086">
        <w:rPr>
          <w:u w:val="single"/>
        </w:rPr>
        <w:t>The Journal of Contemporary Dental Practice</w:t>
      </w:r>
      <w:r w:rsidRPr="00A32086">
        <w:rPr>
          <w:b/>
        </w:rPr>
        <w:t>19</w:t>
      </w:r>
      <w:r w:rsidRPr="00A32086">
        <w:t>(9): 1042-1046.</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Raudenbush B, K. J., Meyer B,  2002. (2002). "Flower N: Effects of ambient odor on pain threshold, pain tolerance, mood, workload, and anxiety."</w:t>
      </w:r>
      <w:r w:rsidRPr="00A32086">
        <w:rPr>
          <w:u w:val="single"/>
        </w:rPr>
        <w:t xml:space="preserve"> In Second Annual Meeting of the Society for Psychophysiological Research. Washington DC: Society for Psychophysiological Research;</w:t>
      </w:r>
      <w:r w:rsidRPr="00A32086">
        <w:t>.</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Robbers JE, T. V. x., 287. (1999). Tyler's Herbs of choice : the therapeutic use</w:t>
      </w:r>
    </w:p>
    <w:p w:rsidR="00A32086" w:rsidRPr="00A32086" w:rsidRDefault="00A32086" w:rsidP="00D068BE">
      <w:pPr>
        <w:pStyle w:val="EndNoteBibliography"/>
        <w:spacing w:after="0"/>
        <w:ind w:hanging="720"/>
      </w:pPr>
      <w:r w:rsidRPr="00A32086">
        <w:t xml:space="preserve">of phytomedicinals. . Haworth Herbal Press. New York:, Haworth Herbal Press, </w:t>
      </w:r>
      <w:r w:rsidRPr="00A32086">
        <w:rPr>
          <w:b/>
        </w:rPr>
        <w:t xml:space="preserve">: </w:t>
      </w:r>
      <w:r w:rsidRPr="00A32086">
        <w:t>287.</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Samber N., V. A., Manzoor N. (2014). "Evaluation of Mentha piperita Essential Oil and its Major Constituents for Antifungal Activity in Candida spp." </w:t>
      </w:r>
      <w:r w:rsidRPr="00A32086">
        <w:rPr>
          <w:u w:val="single"/>
        </w:rPr>
        <w:t>International Journal of Innovative Research in Science, Engineering and Technology</w:t>
      </w:r>
      <w:r w:rsidRPr="00A32086">
        <w:rPr>
          <w:b/>
        </w:rPr>
        <w:t>3</w:t>
      </w:r>
      <w:r w:rsidRPr="00A32086">
        <w:t>(2).</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Singh R., M. A. M. S., Asma Belkheir (2015). "Antibacterial and antioxidant activities of Mentha piperita L." </w:t>
      </w:r>
      <w:r w:rsidRPr="00A32086">
        <w:rPr>
          <w:u w:val="single"/>
        </w:rPr>
        <w:t>Arabian Journal of Chemistry</w:t>
      </w:r>
      <w:r w:rsidRPr="00A32086">
        <w:rPr>
          <w:b/>
        </w:rPr>
        <w:t>8</w:t>
      </w:r>
      <w:r w:rsidRPr="00A32086">
        <w:t>: 322-328.</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Singh R., S. M. A., Asma Belkheir A. (2015). "Antibacterial and antioxidant activities of Mentha piperita L." </w:t>
      </w:r>
      <w:r w:rsidRPr="00A32086">
        <w:rPr>
          <w:u w:val="single"/>
        </w:rPr>
        <w:t>Arabian Journal of Chemistry</w:t>
      </w:r>
      <w:r w:rsidRPr="00A32086">
        <w:rPr>
          <w:b/>
        </w:rPr>
        <w:t>8</w:t>
      </w:r>
      <w:r w:rsidRPr="00A32086">
        <w:t>: 322-328.</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Soković M.D., J. V., Petar D. Marin, Dejan D. Brkić, Vlatka Vajs, and Leo J. L. D. van Griensven (2009). "Chemical Composition of Essential Oils of </w:t>
      </w:r>
      <w:r w:rsidRPr="00A32086">
        <w:rPr>
          <w:i/>
        </w:rPr>
        <w:t>Thymus</w:t>
      </w:r>
      <w:r w:rsidRPr="00A32086">
        <w:t xml:space="preserve"> and </w:t>
      </w:r>
      <w:r w:rsidRPr="00A32086">
        <w:rPr>
          <w:i/>
        </w:rPr>
        <w:t>Mentha</w:t>
      </w:r>
      <w:r w:rsidRPr="00A32086">
        <w:t xml:space="preserve"> Species and Their Antifungal Activities." </w:t>
      </w:r>
      <w:r w:rsidRPr="00A32086">
        <w:rPr>
          <w:u w:val="single"/>
        </w:rPr>
        <w:t>Molecules</w:t>
      </w:r>
      <w:r w:rsidRPr="00A32086">
        <w:rPr>
          <w:b/>
        </w:rPr>
        <w:t>14</w:t>
      </w:r>
      <w:r w:rsidRPr="00A32086">
        <w:t>: 238-249.</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T., F. (1998). PDR for herbal medicines. . N. Montvale, Medical Economics Company, Inc.</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Thorup, I., Wurtzen, G., Carstensen, J., and Olsen, P. (1983). " Short term toxicity studyin rats dosed with peppermint oil." </w:t>
      </w:r>
      <w:r w:rsidRPr="00A32086">
        <w:rPr>
          <w:u w:val="single"/>
        </w:rPr>
        <w:t>Toxicol Lett.</w:t>
      </w:r>
      <w:r w:rsidRPr="00A32086">
        <w:rPr>
          <w:b/>
        </w:rPr>
        <w:t>19</w:t>
      </w:r>
      <w:r w:rsidRPr="00A32086">
        <w:t>(3): 211-215.</w:t>
      </w:r>
    </w:p>
    <w:p w:rsidR="00A32086" w:rsidRPr="00A32086" w:rsidRDefault="00A32086" w:rsidP="00D068BE">
      <w:pPr>
        <w:pStyle w:val="EndNoteBibliography"/>
        <w:spacing w:after="0"/>
        <w:ind w:hanging="720"/>
      </w:pPr>
      <w:r w:rsidRPr="00A32086">
        <w:lastRenderedPageBreak/>
        <w:tab/>
      </w:r>
    </w:p>
    <w:p w:rsidR="00A32086" w:rsidRPr="00A32086" w:rsidRDefault="00A32086" w:rsidP="00D068BE">
      <w:pPr>
        <w:pStyle w:val="EndNoteBibliography"/>
        <w:spacing w:after="0"/>
        <w:ind w:left="0" w:firstLine="0"/>
      </w:pPr>
      <w:r w:rsidRPr="00A32086">
        <w:t>WHO, W. H. O. (1998). Quality control methods for medicinal plant materials. Geneva.</w:t>
      </w:r>
    </w:p>
    <w:p w:rsidR="00A32086" w:rsidRPr="00A32086" w:rsidRDefault="00A32086" w:rsidP="00D068BE">
      <w:pPr>
        <w:pStyle w:val="EndNoteBibliography"/>
        <w:spacing w:after="0"/>
        <w:ind w:hanging="720"/>
      </w:pPr>
      <w:r w:rsidRPr="00A32086">
        <w:tab/>
      </w:r>
    </w:p>
    <w:p w:rsidR="00A32086" w:rsidRPr="00A32086" w:rsidRDefault="00A32086" w:rsidP="00D068BE">
      <w:pPr>
        <w:pStyle w:val="EndNoteBibliography"/>
        <w:spacing w:after="0"/>
        <w:ind w:left="0" w:firstLine="0"/>
      </w:pPr>
      <w:r w:rsidRPr="00A32086">
        <w:t xml:space="preserve">Wyllie, J. P. a. A., F. W. (1994). "Nasal instillation of ‘Olbas Oil’ in an infant." </w:t>
      </w:r>
      <w:r w:rsidRPr="00A32086">
        <w:rPr>
          <w:u w:val="single"/>
        </w:rPr>
        <w:t>Arch Dis Child</w:t>
      </w:r>
      <w:r w:rsidRPr="00A32086">
        <w:rPr>
          <w:b/>
        </w:rPr>
        <w:t>70</w:t>
      </w:r>
      <w:r w:rsidRPr="00A32086">
        <w:t>(4): 357-358.</w:t>
      </w:r>
    </w:p>
    <w:p w:rsidR="00A32086" w:rsidRPr="00A32086" w:rsidRDefault="00A32086" w:rsidP="00D068BE">
      <w:pPr>
        <w:pStyle w:val="EndNoteBibliography"/>
        <w:spacing w:after="0"/>
        <w:ind w:hanging="720"/>
      </w:pPr>
      <w:r w:rsidRPr="00A32086">
        <w:tab/>
      </w:r>
    </w:p>
    <w:p w:rsidR="000C6F34" w:rsidRPr="008E72D6" w:rsidRDefault="000E02DD" w:rsidP="00D068BE">
      <w:pPr>
        <w:pStyle w:val="EndNoteBibliography"/>
        <w:numPr>
          <w:ilvl w:val="0"/>
          <w:numId w:val="0"/>
        </w:numPr>
        <w:spacing w:after="0"/>
        <w:rPr>
          <w:rFonts w:asciiTheme="majorBidi" w:hAnsiTheme="majorBidi" w:cstheme="majorBidi"/>
          <w:b/>
          <w:sz w:val="28"/>
          <w:szCs w:val="28"/>
        </w:rPr>
      </w:pPr>
      <w:r>
        <w:rPr>
          <w:rFonts w:asciiTheme="majorBidi" w:hAnsiTheme="majorBidi" w:cstheme="majorBidi"/>
          <w:b/>
          <w:sz w:val="28"/>
          <w:szCs w:val="28"/>
        </w:rPr>
        <w:fldChar w:fldCharType="end"/>
      </w:r>
      <w:commentRangeEnd w:id="41"/>
      <w:r w:rsidR="00E93890">
        <w:rPr>
          <w:rStyle w:val="CommentReference"/>
          <w:rFonts w:asciiTheme="minorHAnsi" w:hAnsiTheme="minorHAnsi" w:cstheme="minorBidi"/>
          <w:noProof w:val="0"/>
          <w:lang w:val="en-GB"/>
        </w:rPr>
        <w:commentReference w:id="41"/>
      </w:r>
    </w:p>
    <w:sectPr w:rsidR="000C6F34" w:rsidRPr="008E72D6" w:rsidSect="00AD4A6E">
      <w:headerReference w:type="even" r:id="rId11"/>
      <w:headerReference w:type="default" r:id="rId12"/>
      <w:footerReference w:type="even" r:id="rId13"/>
      <w:footerReference w:type="default" r:id="rId14"/>
      <w:headerReference w:type="first" r:id="rId15"/>
      <w:footerReference w:type="first" r:id="rId16"/>
      <w:pgSz w:w="11906" w:h="16838"/>
      <w:pgMar w:top="270" w:right="1196" w:bottom="360" w:left="126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0:37:00Z" w:initials="K">
    <w:p w:rsidR="00B63959" w:rsidRDefault="00B63959" w:rsidP="00B6395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63959" w:rsidRPr="00B07E1A" w:rsidRDefault="00B63959" w:rsidP="00B6395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63959" w:rsidRPr="00E41274" w:rsidRDefault="00B63959" w:rsidP="00B6395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63959" w:rsidRDefault="00B63959">
      <w:pPr>
        <w:pStyle w:val="CommentText"/>
      </w:pPr>
    </w:p>
  </w:comment>
  <w:comment w:id="1" w:author="kapil chauhan" w:date="2019-09-30T23:09:00Z" w:initials="kc">
    <w:p w:rsidR="00B63959" w:rsidRDefault="00B63959">
      <w:pPr>
        <w:pStyle w:val="CommentText"/>
      </w:pPr>
      <w:r>
        <w:rPr>
          <w:rStyle w:val="CommentReference"/>
        </w:rPr>
        <w:annotationRef/>
      </w:r>
      <w:r>
        <w:t>spacing</w:t>
      </w:r>
    </w:p>
  </w:comment>
  <w:comment w:id="3" w:author="Kapil" w:date="2021-03-29T14:04:00Z" w:initials="K">
    <w:p w:rsidR="00B63959" w:rsidRDefault="00B63959">
      <w:pPr>
        <w:pStyle w:val="CommentText"/>
      </w:pPr>
      <w:r>
        <w:rPr>
          <w:rStyle w:val="CommentReference"/>
        </w:rPr>
        <w:annotationRef/>
      </w:r>
      <w:r w:rsidRPr="00F94B24">
        <w:rPr>
          <w:rFonts w:ascii="Bookman Old Style" w:hAnsi="Bookman Old Style" w:cs="Times New Roman"/>
        </w:rPr>
        <w:t>Article is a perfect piece of work. Suitable for publication after some minor changes.</w:t>
      </w:r>
    </w:p>
  </w:comment>
  <w:comment w:id="4" w:author="Kapil" w:date="2021-03-29T14:06:00Z" w:initials="K">
    <w:p w:rsidR="00B63959" w:rsidRDefault="00B63959">
      <w:pPr>
        <w:pStyle w:val="CommentText"/>
      </w:pPr>
      <w:r>
        <w:rPr>
          <w:rStyle w:val="CommentReference"/>
        </w:rPr>
        <w:annotationRef/>
      </w:r>
      <w:r>
        <w:t>Since it is a review article, author should add images of the plant.</w:t>
      </w:r>
    </w:p>
  </w:comment>
  <w:comment w:id="2" w:author="kapil chauhan" w:date="2019-09-30T23:12:00Z" w:initials="kc">
    <w:p w:rsidR="00B63959" w:rsidRDefault="00B63959" w:rsidP="00AD4A6E">
      <w:pPr>
        <w:pStyle w:val="CommentText"/>
      </w:pPr>
      <w:r>
        <w:rPr>
          <w:rStyle w:val="CommentReference"/>
        </w:rPr>
        <w:annotationRef/>
      </w:r>
      <w:r>
        <w:t>In text references are not cited according to journal specifications</w:t>
      </w:r>
    </w:p>
    <w:p w:rsidR="00B63959" w:rsidRDefault="00B63959">
      <w:pPr>
        <w:pStyle w:val="CommentText"/>
      </w:pPr>
    </w:p>
  </w:comment>
  <w:comment w:id="6" w:author="kapil chauhan" w:date="2019-09-30T23:10:00Z" w:initials="kc">
    <w:p w:rsidR="00B63959" w:rsidRDefault="00B63959">
      <w:pPr>
        <w:pStyle w:val="CommentText"/>
      </w:pPr>
      <w:r>
        <w:rPr>
          <w:rStyle w:val="CommentReference"/>
        </w:rPr>
        <w:annotationRef/>
      </w:r>
      <w:r>
        <w:t>spacing</w:t>
      </w:r>
    </w:p>
  </w:comment>
  <w:comment w:id="7" w:author="kapil chauhan" w:date="2019-09-30T23:12:00Z" w:initials="kc">
    <w:p w:rsidR="00B63959" w:rsidRDefault="00B63959">
      <w:pPr>
        <w:pStyle w:val="CommentText"/>
      </w:pPr>
      <w:r>
        <w:rPr>
          <w:rStyle w:val="CommentReference"/>
        </w:rPr>
        <w:annotationRef/>
      </w:r>
      <w:r>
        <w:t>spacing</w:t>
      </w:r>
    </w:p>
  </w:comment>
  <w:comment w:id="5" w:author="Kapil" w:date="2021-03-29T14:04: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8" w:author="kapil chauhan" w:date="2019-09-30T23:13:00Z" w:initials="kc">
    <w:p w:rsidR="00B63959" w:rsidRDefault="00B63959">
      <w:pPr>
        <w:pStyle w:val="CommentText"/>
      </w:pPr>
      <w:r>
        <w:rPr>
          <w:rStyle w:val="CommentReference"/>
        </w:rPr>
        <w:annotationRef/>
      </w:r>
      <w:r>
        <w:t>Arrange alphabetically</w:t>
      </w:r>
    </w:p>
  </w:comment>
  <w:comment w:id="11" w:author="kapil chauhan" w:date="2019-09-30T23:10:00Z" w:initials="kc">
    <w:p w:rsidR="00B63959" w:rsidRDefault="00B63959">
      <w:pPr>
        <w:pStyle w:val="CommentText"/>
      </w:pPr>
      <w:r>
        <w:rPr>
          <w:rStyle w:val="CommentReference"/>
        </w:rPr>
        <w:annotationRef/>
      </w:r>
      <w:r>
        <w:t>spacing</w:t>
      </w:r>
    </w:p>
  </w:comment>
  <w:comment w:id="12" w:author="kapil chauhan" w:date="2019-09-30T23:11:00Z" w:initials="kc">
    <w:p w:rsidR="00B63959" w:rsidRDefault="00B63959">
      <w:pPr>
        <w:pStyle w:val="CommentText"/>
      </w:pPr>
      <w:r>
        <w:rPr>
          <w:rStyle w:val="CommentReference"/>
        </w:rPr>
        <w:annotationRef/>
      </w:r>
      <w:r>
        <w:t>In text references are not cited according to journal specifications</w:t>
      </w:r>
    </w:p>
  </w:comment>
  <w:comment w:id="10" w:author="Kapil" w:date="2021-05-11T11:12:00Z" w:initials="K">
    <w:p w:rsidR="00566DFE" w:rsidRPr="00073C62" w:rsidRDefault="00566DFE" w:rsidP="00566DFE">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66DFE" w:rsidRDefault="00566DFE">
      <w:pPr>
        <w:pStyle w:val="CommentText"/>
      </w:pPr>
    </w:p>
  </w:comment>
  <w:comment w:id="9" w:author="Kapil" w:date="2021-03-29T14:04: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13" w:author="Kapil" w:date="2021-03-29T14:06: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15" w:author="kapil chauhan" w:date="2019-09-30T23:10:00Z" w:initials="kc">
    <w:p w:rsidR="00B63959" w:rsidRDefault="00B63959">
      <w:pPr>
        <w:pStyle w:val="CommentText"/>
      </w:pPr>
      <w:r>
        <w:rPr>
          <w:rStyle w:val="CommentReference"/>
        </w:rPr>
        <w:annotationRef/>
      </w:r>
      <w:r>
        <w:t>spacing</w:t>
      </w:r>
    </w:p>
  </w:comment>
  <w:comment w:id="14" w:author="Kapil" w:date="2021-05-11T11:12:00Z" w:initials="K">
    <w:p w:rsidR="00566DFE" w:rsidRDefault="00566DFE" w:rsidP="00566DFE">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66DFE" w:rsidRDefault="00566DFE">
      <w:pPr>
        <w:pStyle w:val="CommentText"/>
      </w:pPr>
    </w:p>
  </w:comment>
  <w:comment w:id="17" w:author="kapil chauhan" w:date="2019-09-30T23:13:00Z" w:initials="kc">
    <w:p w:rsidR="00B63959" w:rsidRDefault="00B63959">
      <w:pPr>
        <w:pStyle w:val="CommentText"/>
      </w:pPr>
      <w:r>
        <w:rPr>
          <w:rStyle w:val="CommentReference"/>
        </w:rPr>
        <w:annotationRef/>
      </w:r>
      <w:r>
        <w:t>spacing</w:t>
      </w:r>
    </w:p>
  </w:comment>
  <w:comment w:id="16"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18" w:author="Kapil" w:date="2021-05-11T11:13:00Z" w:initials="K">
    <w:p w:rsidR="00566DFE" w:rsidRPr="00CF1B05" w:rsidRDefault="00566DFE" w:rsidP="00566DF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566DFE" w:rsidRDefault="00566DFE">
      <w:pPr>
        <w:pStyle w:val="CommentText"/>
      </w:pPr>
    </w:p>
  </w:comment>
  <w:comment w:id="19"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21" w:author="kapil chauhan" w:date="2019-09-30T23:10:00Z" w:initials="kc">
    <w:p w:rsidR="00B63959" w:rsidRDefault="00B63959">
      <w:pPr>
        <w:pStyle w:val="CommentText"/>
      </w:pPr>
      <w:r>
        <w:rPr>
          <w:rStyle w:val="CommentReference"/>
        </w:rPr>
        <w:annotationRef/>
      </w:r>
      <w:r>
        <w:t>spacing</w:t>
      </w:r>
    </w:p>
  </w:comment>
  <w:comment w:id="23" w:author="kapil chauhan" w:date="2019-09-30T23:15:00Z" w:initials="kc">
    <w:p w:rsidR="00B63959" w:rsidRDefault="00B63959">
      <w:pPr>
        <w:pStyle w:val="CommentText"/>
      </w:pPr>
      <w:r>
        <w:rPr>
          <w:rStyle w:val="CommentReference"/>
        </w:rPr>
        <w:annotationRef/>
      </w:r>
      <w:r>
        <w:t>spacing</w:t>
      </w:r>
    </w:p>
  </w:comment>
  <w:comment w:id="20" w:author="Kapil" w:date="2021-05-11T11:13:00Z" w:initials="K">
    <w:p w:rsidR="00566DFE" w:rsidRPr="00073C62" w:rsidRDefault="00566DFE" w:rsidP="00566DFE">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566DFE" w:rsidRDefault="00566DFE">
      <w:pPr>
        <w:pStyle w:val="CommentText"/>
      </w:pPr>
    </w:p>
  </w:comment>
  <w:comment w:id="22"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24" w:author="kapil chauhan" w:date="2019-09-30T23:13:00Z" w:initials="kc">
    <w:p w:rsidR="00B63959" w:rsidRDefault="00B63959">
      <w:pPr>
        <w:pStyle w:val="CommentText"/>
      </w:pPr>
      <w:r>
        <w:rPr>
          <w:rStyle w:val="CommentReference"/>
        </w:rPr>
        <w:annotationRef/>
      </w:r>
      <w:r>
        <w:t>spacing</w:t>
      </w:r>
    </w:p>
  </w:comment>
  <w:comment w:id="27" w:author="kapil chauhan" w:date="2019-09-30T23:15:00Z" w:initials="kc">
    <w:p w:rsidR="00B63959" w:rsidRDefault="00B63959">
      <w:pPr>
        <w:pStyle w:val="CommentText"/>
      </w:pPr>
      <w:r>
        <w:rPr>
          <w:rStyle w:val="CommentReference"/>
        </w:rPr>
        <w:annotationRef/>
      </w:r>
      <w:r>
        <w:t>spacing</w:t>
      </w:r>
    </w:p>
  </w:comment>
  <w:comment w:id="28" w:author="kapil chauhan" w:date="2019-09-30T23:15:00Z" w:initials="kc">
    <w:p w:rsidR="00B63959" w:rsidRDefault="00B63959">
      <w:pPr>
        <w:pStyle w:val="CommentText"/>
      </w:pPr>
      <w:r>
        <w:rPr>
          <w:rStyle w:val="CommentReference"/>
        </w:rPr>
        <w:annotationRef/>
      </w:r>
      <w:r>
        <w:t>spacing</w:t>
      </w:r>
    </w:p>
  </w:comment>
  <w:comment w:id="29" w:author="kapil chauhan" w:date="2019-09-30T23:15:00Z" w:initials="kc">
    <w:p w:rsidR="00B63959" w:rsidRDefault="00B63959">
      <w:pPr>
        <w:pStyle w:val="CommentText"/>
      </w:pPr>
      <w:r>
        <w:rPr>
          <w:rStyle w:val="CommentReference"/>
        </w:rPr>
        <w:annotationRef/>
      </w:r>
      <w:r>
        <w:t>spacing</w:t>
      </w:r>
    </w:p>
  </w:comment>
  <w:comment w:id="26" w:author="Kapil" w:date="2021-05-11T11:13:00Z" w:initials="K">
    <w:p w:rsidR="00566DFE" w:rsidRDefault="00566DFE" w:rsidP="00566DFE">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566DFE" w:rsidRDefault="00566DFE">
      <w:pPr>
        <w:pStyle w:val="CommentText"/>
      </w:pPr>
    </w:p>
  </w:comment>
  <w:comment w:id="25"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32" w:author="kapil chauhan" w:date="2019-09-30T23:15:00Z" w:initials="kc">
    <w:p w:rsidR="00B63959" w:rsidRDefault="00B63959">
      <w:pPr>
        <w:pStyle w:val="CommentText"/>
      </w:pPr>
      <w:r>
        <w:rPr>
          <w:rStyle w:val="CommentReference"/>
        </w:rPr>
        <w:annotationRef/>
      </w:r>
      <w:r>
        <w:t>spacing</w:t>
      </w:r>
    </w:p>
  </w:comment>
  <w:comment w:id="30" w:author="Kapil" w:date="2021-05-11T11:13:00Z" w:initials="K">
    <w:p w:rsidR="00566DFE" w:rsidRDefault="00566DFE" w:rsidP="00566DFE">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66DFE" w:rsidRDefault="00566DFE">
      <w:pPr>
        <w:pStyle w:val="CommentText"/>
      </w:pPr>
    </w:p>
  </w:comment>
  <w:comment w:id="31"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33"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34" w:author="Kapil" w:date="2021-05-11T11:13:00Z" w:initials="K">
    <w:p w:rsidR="00566DFE" w:rsidRDefault="00566DFE">
      <w:pPr>
        <w:pStyle w:val="CommentText"/>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comment>
  <w:comment w:id="36" w:author="kapil chauhan" w:date="2019-09-30T23:16:00Z" w:initials="kc">
    <w:p w:rsidR="00B63959" w:rsidRDefault="00B63959">
      <w:pPr>
        <w:pStyle w:val="CommentText"/>
      </w:pPr>
      <w:r>
        <w:rPr>
          <w:rStyle w:val="CommentReference"/>
        </w:rPr>
        <w:annotationRef/>
      </w:r>
      <w:r>
        <w:t>spacing</w:t>
      </w:r>
    </w:p>
  </w:comment>
  <w:comment w:id="35" w:author="Kapil" w:date="2021-05-11T11:14:00Z" w:initials="K">
    <w:p w:rsidR="00566DFE" w:rsidRDefault="00566DFE">
      <w:pPr>
        <w:pStyle w:val="CommentText"/>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comment>
  <w:comment w:id="37"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38" w:author="Kapil" w:date="2021-03-29T14:05:00Z" w:initials="K">
    <w:p w:rsidR="00B63959" w:rsidRDefault="00B63959" w:rsidP="00C717E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63959" w:rsidRDefault="00B63959">
      <w:pPr>
        <w:pStyle w:val="CommentText"/>
      </w:pPr>
    </w:p>
  </w:comment>
  <w:comment w:id="40" w:author="Kapil" w:date="2021-03-29T13:37:00Z" w:initials="K">
    <w:p w:rsidR="00B63959" w:rsidRPr="00186B8E" w:rsidRDefault="00B63959" w:rsidP="00E9389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B63959" w:rsidRDefault="00B63959" w:rsidP="00E9389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63959" w:rsidRDefault="00B63959" w:rsidP="00E93890">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B63959" w:rsidRDefault="00B63959">
      <w:pPr>
        <w:pStyle w:val="CommentText"/>
      </w:pPr>
    </w:p>
  </w:comment>
  <w:comment w:id="39" w:author="kapil chauhan" w:date="2019-09-30T23:14:00Z" w:initials="kc">
    <w:p w:rsidR="00B63959" w:rsidRDefault="00B63959">
      <w:pPr>
        <w:pStyle w:val="CommentText"/>
      </w:pPr>
      <w:r>
        <w:rPr>
          <w:rStyle w:val="CommentReference"/>
        </w:rPr>
        <w:annotationRef/>
      </w:r>
      <w:r>
        <w:t>References are not written as per journal format</w:t>
      </w:r>
    </w:p>
  </w:comment>
  <w:comment w:id="41" w:author="Kapil" w:date="2021-03-29T13:38:00Z" w:initials="K">
    <w:p w:rsidR="00B63959" w:rsidRDefault="00B63959" w:rsidP="00E93890">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B63959" w:rsidRDefault="00B63959" w:rsidP="00E93890">
      <w:pPr>
        <w:spacing w:after="0"/>
        <w:rPr>
          <w:rFonts w:ascii="Bookman Old Style" w:hAnsi="Bookman Old Style" w:cs="Times New Roman"/>
        </w:rPr>
      </w:pPr>
      <w:hyperlink r:id="rId4" w:history="1">
        <w:r w:rsidRPr="006504E1">
          <w:rPr>
            <w:rStyle w:val="Hyperlink"/>
            <w:rFonts w:ascii="Bookman Old Style" w:hAnsi="Bookman Old Style" w:cs="Times New Roman"/>
          </w:rPr>
          <w:t>http://doi.org/10.22270/ujpr.v1i1.R1</w:t>
        </w:r>
      </w:hyperlink>
    </w:p>
    <w:p w:rsidR="00B63959" w:rsidRDefault="00B6395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740" w:rsidRDefault="00215740" w:rsidP="00D068BE">
      <w:pPr>
        <w:spacing w:after="0" w:line="240" w:lineRule="auto"/>
      </w:pPr>
      <w:r>
        <w:separator/>
      </w:r>
    </w:p>
  </w:endnote>
  <w:endnote w:type="continuationSeparator" w:id="1">
    <w:p w:rsidR="00215740" w:rsidRDefault="00215740" w:rsidP="00D06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PalatinoLTStd-Italic">
    <w:altName w:val="Times New Roman"/>
    <w:panose1 w:val="00000000000000000000"/>
    <w:charset w:val="00"/>
    <w:family w:val="roman"/>
    <w:notTrueType/>
    <w:pitch w:val="default"/>
    <w:sig w:usb0="00000003" w:usb1="00000000" w:usb2="00000000" w:usb3="00000000" w:csb0="00000001" w:csb1="00000000"/>
  </w:font>
  <w:font w:name="PalatinoLTStd-Roman">
    <w:altName w:val="Times New Roman"/>
    <w:panose1 w:val="00000000000000000000"/>
    <w:charset w:val="B2"/>
    <w:family w:val="roman"/>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740" w:rsidRDefault="00215740" w:rsidP="00D068BE">
      <w:pPr>
        <w:spacing w:after="0" w:line="240" w:lineRule="auto"/>
      </w:pPr>
      <w:r>
        <w:separator/>
      </w:r>
    </w:p>
  </w:footnote>
  <w:footnote w:type="continuationSeparator" w:id="1">
    <w:p w:rsidR="00215740" w:rsidRDefault="00215740" w:rsidP="00D06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Header"/>
    </w:pPr>
    <w:r w:rsidRPr="000E02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8996"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Header"/>
    </w:pPr>
    <w:r w:rsidRPr="000E02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8997"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9" w:rsidRDefault="00B63959">
    <w:pPr>
      <w:pStyle w:val="Header"/>
    </w:pPr>
    <w:r w:rsidRPr="000E02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8995"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C9A"/>
    <w:multiLevelType w:val="hybridMultilevel"/>
    <w:tmpl w:val="263A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22993"/>
    <w:multiLevelType w:val="hybridMultilevel"/>
    <w:tmpl w:val="2820BB6E"/>
    <w:lvl w:ilvl="0" w:tplc="D1147D9A">
      <w:start w:val="6"/>
      <w:numFmt w:val="bullet"/>
      <w:pStyle w:val="EndNoteBibliography"/>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61605"/>
    <w:multiLevelType w:val="hybridMultilevel"/>
    <w:tmpl w:val="EDB26516"/>
    <w:lvl w:ilvl="0" w:tplc="6E308B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2508F7"/>
    <w:multiLevelType w:val="hybridMultilevel"/>
    <w:tmpl w:val="FF1A121E"/>
    <w:lvl w:ilvl="0" w:tplc="061CD55E">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pwptv0mxfvtcezss9pwd2d0wfw5a2xzwdw&quot;&gt;My EndNote Library&lt;record-ids&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7&lt;/item&gt;&lt;item&gt;88&lt;/item&gt;&lt;item&gt;89&lt;/item&gt;&lt;item&gt;90&lt;/item&gt;&lt;item&gt;91&lt;/item&gt;&lt;item&gt;92&lt;/item&gt;&lt;item&gt;93&lt;/item&gt;&lt;item&gt;94&lt;/item&gt;&lt;item&gt;95&lt;/item&gt;&lt;item&gt;96&lt;/item&gt;&lt;item&gt;97&lt;/item&gt;&lt;item&gt;99&lt;/item&gt;&lt;item&gt;100&lt;/item&gt;&lt;item&gt;102&lt;/item&gt;&lt;item&gt;103&lt;/item&gt;&lt;item&gt;104&lt;/item&gt;&lt;item&gt;110&lt;/item&gt;&lt;item&gt;111&lt;/item&gt;&lt;item&gt;112&lt;/item&gt;&lt;item&gt;113&lt;/item&gt;&lt;item&gt;114&lt;/item&gt;&lt;item&gt;115&lt;/item&gt;&lt;item&gt;116&lt;/item&gt;&lt;item&gt;117&lt;/item&gt;&lt;item&gt;118&lt;/item&gt;&lt;item&gt;120&lt;/item&gt;&lt;item&gt;121&lt;/item&gt;&lt;item&gt;122&lt;/item&gt;&lt;item&gt;123&lt;/item&gt;&lt;item&gt;124&lt;/item&gt;&lt;item&gt;125&lt;/item&gt;&lt;item&gt;126&lt;/item&gt;&lt;item&gt;127&lt;/item&gt;&lt;item&gt;128&lt;/item&gt;&lt;/record-ids&gt;&lt;/item&gt;&lt;/Libraries&gt;"/>
  </w:docVars>
  <w:rsids>
    <w:rsidRoot w:val="00C5457C"/>
    <w:rsid w:val="00003ED5"/>
    <w:rsid w:val="000040B6"/>
    <w:rsid w:val="00005155"/>
    <w:rsid w:val="00006277"/>
    <w:rsid w:val="00010617"/>
    <w:rsid w:val="000253F7"/>
    <w:rsid w:val="000257A5"/>
    <w:rsid w:val="00042F20"/>
    <w:rsid w:val="000471D3"/>
    <w:rsid w:val="0006362B"/>
    <w:rsid w:val="00063A8E"/>
    <w:rsid w:val="00064DB2"/>
    <w:rsid w:val="00067597"/>
    <w:rsid w:val="00071C3B"/>
    <w:rsid w:val="00071EA9"/>
    <w:rsid w:val="00074D7E"/>
    <w:rsid w:val="00095D81"/>
    <w:rsid w:val="000A0A45"/>
    <w:rsid w:val="000B3589"/>
    <w:rsid w:val="000B5FDA"/>
    <w:rsid w:val="000C09EC"/>
    <w:rsid w:val="000C6F34"/>
    <w:rsid w:val="000D5F97"/>
    <w:rsid w:val="000E02DD"/>
    <w:rsid w:val="000E4372"/>
    <w:rsid w:val="000F3F0C"/>
    <w:rsid w:val="00104382"/>
    <w:rsid w:val="00110451"/>
    <w:rsid w:val="00113340"/>
    <w:rsid w:val="00115696"/>
    <w:rsid w:val="00127E67"/>
    <w:rsid w:val="00135F16"/>
    <w:rsid w:val="00155469"/>
    <w:rsid w:val="00166725"/>
    <w:rsid w:val="001758CF"/>
    <w:rsid w:val="00181CF7"/>
    <w:rsid w:val="001832A1"/>
    <w:rsid w:val="001870C3"/>
    <w:rsid w:val="001907AF"/>
    <w:rsid w:val="00191F3A"/>
    <w:rsid w:val="001961BF"/>
    <w:rsid w:val="001A28E8"/>
    <w:rsid w:val="001A4484"/>
    <w:rsid w:val="001A77B1"/>
    <w:rsid w:val="001B2A34"/>
    <w:rsid w:val="001B5239"/>
    <w:rsid w:val="001C4B05"/>
    <w:rsid w:val="001C6091"/>
    <w:rsid w:val="001C6DE3"/>
    <w:rsid w:val="001D0987"/>
    <w:rsid w:val="001D556F"/>
    <w:rsid w:val="002000B0"/>
    <w:rsid w:val="002022EF"/>
    <w:rsid w:val="00202ABA"/>
    <w:rsid w:val="00210276"/>
    <w:rsid w:val="00211F89"/>
    <w:rsid w:val="00215740"/>
    <w:rsid w:val="00221602"/>
    <w:rsid w:val="0022459C"/>
    <w:rsid w:val="002373D7"/>
    <w:rsid w:val="00242D93"/>
    <w:rsid w:val="002539AE"/>
    <w:rsid w:val="002572D3"/>
    <w:rsid w:val="002642C9"/>
    <w:rsid w:val="002676CE"/>
    <w:rsid w:val="002728FF"/>
    <w:rsid w:val="00282534"/>
    <w:rsid w:val="00283E94"/>
    <w:rsid w:val="00284332"/>
    <w:rsid w:val="00285BF0"/>
    <w:rsid w:val="00294A08"/>
    <w:rsid w:val="002A22BA"/>
    <w:rsid w:val="002A5EC2"/>
    <w:rsid w:val="002A72C8"/>
    <w:rsid w:val="002B0A53"/>
    <w:rsid w:val="002C632D"/>
    <w:rsid w:val="002D0740"/>
    <w:rsid w:val="002E186A"/>
    <w:rsid w:val="00306EAE"/>
    <w:rsid w:val="003079D4"/>
    <w:rsid w:val="00311D05"/>
    <w:rsid w:val="0032164C"/>
    <w:rsid w:val="00321A49"/>
    <w:rsid w:val="00321AF1"/>
    <w:rsid w:val="00337DDD"/>
    <w:rsid w:val="003470A2"/>
    <w:rsid w:val="00350B2B"/>
    <w:rsid w:val="003542D3"/>
    <w:rsid w:val="0035477F"/>
    <w:rsid w:val="00354F57"/>
    <w:rsid w:val="0035732E"/>
    <w:rsid w:val="00363289"/>
    <w:rsid w:val="00371D23"/>
    <w:rsid w:val="00373C40"/>
    <w:rsid w:val="0039051E"/>
    <w:rsid w:val="00391204"/>
    <w:rsid w:val="00392811"/>
    <w:rsid w:val="00393247"/>
    <w:rsid w:val="003938FB"/>
    <w:rsid w:val="00396BA0"/>
    <w:rsid w:val="003A10B1"/>
    <w:rsid w:val="003C2293"/>
    <w:rsid w:val="003C503A"/>
    <w:rsid w:val="003D7120"/>
    <w:rsid w:val="003E402F"/>
    <w:rsid w:val="003F46B4"/>
    <w:rsid w:val="003F53E8"/>
    <w:rsid w:val="00403329"/>
    <w:rsid w:val="00403ECE"/>
    <w:rsid w:val="00406BC8"/>
    <w:rsid w:val="00406E05"/>
    <w:rsid w:val="00407830"/>
    <w:rsid w:val="004204A5"/>
    <w:rsid w:val="00420B7E"/>
    <w:rsid w:val="00422352"/>
    <w:rsid w:val="004279B8"/>
    <w:rsid w:val="00437502"/>
    <w:rsid w:val="0044203F"/>
    <w:rsid w:val="00443DE5"/>
    <w:rsid w:val="004505B4"/>
    <w:rsid w:val="004573EE"/>
    <w:rsid w:val="00465AF5"/>
    <w:rsid w:val="00467630"/>
    <w:rsid w:val="00471982"/>
    <w:rsid w:val="00484980"/>
    <w:rsid w:val="0048722C"/>
    <w:rsid w:val="00496BF0"/>
    <w:rsid w:val="004A2CC9"/>
    <w:rsid w:val="004A3838"/>
    <w:rsid w:val="004A4F51"/>
    <w:rsid w:val="004A5BC2"/>
    <w:rsid w:val="004B2ACE"/>
    <w:rsid w:val="004B5820"/>
    <w:rsid w:val="004B6E0E"/>
    <w:rsid w:val="004C1B6F"/>
    <w:rsid w:val="004C32B6"/>
    <w:rsid w:val="004C60B9"/>
    <w:rsid w:val="004C7C9D"/>
    <w:rsid w:val="004D0962"/>
    <w:rsid w:val="004D1BEB"/>
    <w:rsid w:val="004D3688"/>
    <w:rsid w:val="004F4B30"/>
    <w:rsid w:val="004F6E69"/>
    <w:rsid w:val="004F6F89"/>
    <w:rsid w:val="00502903"/>
    <w:rsid w:val="0050302D"/>
    <w:rsid w:val="00506096"/>
    <w:rsid w:val="00511EC1"/>
    <w:rsid w:val="0052293F"/>
    <w:rsid w:val="00526556"/>
    <w:rsid w:val="00550141"/>
    <w:rsid w:val="00551B41"/>
    <w:rsid w:val="0055737C"/>
    <w:rsid w:val="0056141C"/>
    <w:rsid w:val="00563CFD"/>
    <w:rsid w:val="00565EE5"/>
    <w:rsid w:val="0056661A"/>
    <w:rsid w:val="00566ABA"/>
    <w:rsid w:val="00566DFE"/>
    <w:rsid w:val="0056784C"/>
    <w:rsid w:val="00572228"/>
    <w:rsid w:val="00574B5E"/>
    <w:rsid w:val="00586C7A"/>
    <w:rsid w:val="005B2CA4"/>
    <w:rsid w:val="005B4059"/>
    <w:rsid w:val="005C38D5"/>
    <w:rsid w:val="005C60BB"/>
    <w:rsid w:val="005C681E"/>
    <w:rsid w:val="005D4ABB"/>
    <w:rsid w:val="005E2CC0"/>
    <w:rsid w:val="005E34D7"/>
    <w:rsid w:val="005E3B4E"/>
    <w:rsid w:val="005F425A"/>
    <w:rsid w:val="005F67D2"/>
    <w:rsid w:val="00604AD0"/>
    <w:rsid w:val="00617C7C"/>
    <w:rsid w:val="00620B74"/>
    <w:rsid w:val="00621E38"/>
    <w:rsid w:val="00621EC2"/>
    <w:rsid w:val="00623F25"/>
    <w:rsid w:val="00637C8C"/>
    <w:rsid w:val="00644BFA"/>
    <w:rsid w:val="00646F28"/>
    <w:rsid w:val="00651B7F"/>
    <w:rsid w:val="0065793C"/>
    <w:rsid w:val="006619EE"/>
    <w:rsid w:val="00663960"/>
    <w:rsid w:val="006642AE"/>
    <w:rsid w:val="00665751"/>
    <w:rsid w:val="006677CD"/>
    <w:rsid w:val="00680D13"/>
    <w:rsid w:val="006951D5"/>
    <w:rsid w:val="00696867"/>
    <w:rsid w:val="006A182C"/>
    <w:rsid w:val="006A55A1"/>
    <w:rsid w:val="006A70F0"/>
    <w:rsid w:val="006A7BF2"/>
    <w:rsid w:val="006B7A98"/>
    <w:rsid w:val="006C6BC1"/>
    <w:rsid w:val="006C7066"/>
    <w:rsid w:val="006D3817"/>
    <w:rsid w:val="006D3819"/>
    <w:rsid w:val="006D4145"/>
    <w:rsid w:val="006E4878"/>
    <w:rsid w:val="006E5B70"/>
    <w:rsid w:val="006F3CD6"/>
    <w:rsid w:val="007033A6"/>
    <w:rsid w:val="00721095"/>
    <w:rsid w:val="00721EF0"/>
    <w:rsid w:val="00724575"/>
    <w:rsid w:val="007306D9"/>
    <w:rsid w:val="00733BC2"/>
    <w:rsid w:val="007345D3"/>
    <w:rsid w:val="00737D82"/>
    <w:rsid w:val="0075781E"/>
    <w:rsid w:val="007831C2"/>
    <w:rsid w:val="00783A38"/>
    <w:rsid w:val="007916D8"/>
    <w:rsid w:val="00791B81"/>
    <w:rsid w:val="00795D18"/>
    <w:rsid w:val="007A469C"/>
    <w:rsid w:val="007C0041"/>
    <w:rsid w:val="007C2D34"/>
    <w:rsid w:val="007C41A7"/>
    <w:rsid w:val="007C511A"/>
    <w:rsid w:val="007C5AB5"/>
    <w:rsid w:val="007D1A65"/>
    <w:rsid w:val="007D1B28"/>
    <w:rsid w:val="007F169D"/>
    <w:rsid w:val="007F1C0E"/>
    <w:rsid w:val="00807330"/>
    <w:rsid w:val="00821E4F"/>
    <w:rsid w:val="0082448C"/>
    <w:rsid w:val="0084066D"/>
    <w:rsid w:val="00853314"/>
    <w:rsid w:val="00854764"/>
    <w:rsid w:val="00864BBF"/>
    <w:rsid w:val="00864F7A"/>
    <w:rsid w:val="00874A24"/>
    <w:rsid w:val="00892700"/>
    <w:rsid w:val="008A68BC"/>
    <w:rsid w:val="008B1ADE"/>
    <w:rsid w:val="008B4F5D"/>
    <w:rsid w:val="008B5C6C"/>
    <w:rsid w:val="008D3820"/>
    <w:rsid w:val="008E10D7"/>
    <w:rsid w:val="008E58C6"/>
    <w:rsid w:val="008E72D6"/>
    <w:rsid w:val="008F3172"/>
    <w:rsid w:val="008F3519"/>
    <w:rsid w:val="00900900"/>
    <w:rsid w:val="00903A5A"/>
    <w:rsid w:val="00905AC0"/>
    <w:rsid w:val="00907D92"/>
    <w:rsid w:val="0091037A"/>
    <w:rsid w:val="00930FCD"/>
    <w:rsid w:val="00943116"/>
    <w:rsid w:val="00952A2D"/>
    <w:rsid w:val="00952AF5"/>
    <w:rsid w:val="00957058"/>
    <w:rsid w:val="0097260D"/>
    <w:rsid w:val="0098569B"/>
    <w:rsid w:val="00993441"/>
    <w:rsid w:val="00993F65"/>
    <w:rsid w:val="009946A5"/>
    <w:rsid w:val="009A318A"/>
    <w:rsid w:val="009C11D4"/>
    <w:rsid w:val="009C3AD3"/>
    <w:rsid w:val="009C6B35"/>
    <w:rsid w:val="009D1192"/>
    <w:rsid w:val="009E2B0C"/>
    <w:rsid w:val="009F0691"/>
    <w:rsid w:val="00A0342C"/>
    <w:rsid w:val="00A16DD8"/>
    <w:rsid w:val="00A23C84"/>
    <w:rsid w:val="00A305CD"/>
    <w:rsid w:val="00A32086"/>
    <w:rsid w:val="00A35A7D"/>
    <w:rsid w:val="00A37AE6"/>
    <w:rsid w:val="00A42079"/>
    <w:rsid w:val="00A5159F"/>
    <w:rsid w:val="00A55E72"/>
    <w:rsid w:val="00A57F15"/>
    <w:rsid w:val="00A61D69"/>
    <w:rsid w:val="00A639FE"/>
    <w:rsid w:val="00A74EF8"/>
    <w:rsid w:val="00A8023C"/>
    <w:rsid w:val="00A81CD7"/>
    <w:rsid w:val="00A82D66"/>
    <w:rsid w:val="00A86E69"/>
    <w:rsid w:val="00A8700F"/>
    <w:rsid w:val="00A94247"/>
    <w:rsid w:val="00A9609A"/>
    <w:rsid w:val="00AA263A"/>
    <w:rsid w:val="00AB08C3"/>
    <w:rsid w:val="00AC287A"/>
    <w:rsid w:val="00AC6F43"/>
    <w:rsid w:val="00AD4A6E"/>
    <w:rsid w:val="00AD4E0A"/>
    <w:rsid w:val="00AE1140"/>
    <w:rsid w:val="00AE1498"/>
    <w:rsid w:val="00AE4A9A"/>
    <w:rsid w:val="00AF6B90"/>
    <w:rsid w:val="00B022D5"/>
    <w:rsid w:val="00B05735"/>
    <w:rsid w:val="00B22274"/>
    <w:rsid w:val="00B24D32"/>
    <w:rsid w:val="00B2568B"/>
    <w:rsid w:val="00B25A3B"/>
    <w:rsid w:val="00B4184A"/>
    <w:rsid w:val="00B41D52"/>
    <w:rsid w:val="00B516A7"/>
    <w:rsid w:val="00B526DF"/>
    <w:rsid w:val="00B56441"/>
    <w:rsid w:val="00B61915"/>
    <w:rsid w:val="00B62EDF"/>
    <w:rsid w:val="00B63959"/>
    <w:rsid w:val="00B75EDF"/>
    <w:rsid w:val="00B81E22"/>
    <w:rsid w:val="00BA1415"/>
    <w:rsid w:val="00BA1AAE"/>
    <w:rsid w:val="00BB3842"/>
    <w:rsid w:val="00BB3F6A"/>
    <w:rsid w:val="00BB6727"/>
    <w:rsid w:val="00BC34B9"/>
    <w:rsid w:val="00BD01FC"/>
    <w:rsid w:val="00BD3505"/>
    <w:rsid w:val="00BD3C0D"/>
    <w:rsid w:val="00BD4403"/>
    <w:rsid w:val="00BE0ED1"/>
    <w:rsid w:val="00BE5769"/>
    <w:rsid w:val="00BF49AA"/>
    <w:rsid w:val="00BF5468"/>
    <w:rsid w:val="00C006AF"/>
    <w:rsid w:val="00C00C0A"/>
    <w:rsid w:val="00C0334D"/>
    <w:rsid w:val="00C05C0C"/>
    <w:rsid w:val="00C11516"/>
    <w:rsid w:val="00C14AD0"/>
    <w:rsid w:val="00C25280"/>
    <w:rsid w:val="00C31126"/>
    <w:rsid w:val="00C3344A"/>
    <w:rsid w:val="00C34614"/>
    <w:rsid w:val="00C35293"/>
    <w:rsid w:val="00C5457C"/>
    <w:rsid w:val="00C717E0"/>
    <w:rsid w:val="00C777DD"/>
    <w:rsid w:val="00C83661"/>
    <w:rsid w:val="00C92077"/>
    <w:rsid w:val="00CA2DB4"/>
    <w:rsid w:val="00CA4DD5"/>
    <w:rsid w:val="00CB29DB"/>
    <w:rsid w:val="00CB4653"/>
    <w:rsid w:val="00CB6BFA"/>
    <w:rsid w:val="00CC5440"/>
    <w:rsid w:val="00CC79F5"/>
    <w:rsid w:val="00CD13C7"/>
    <w:rsid w:val="00CD22C8"/>
    <w:rsid w:val="00CE7949"/>
    <w:rsid w:val="00CF2FA9"/>
    <w:rsid w:val="00CF35E3"/>
    <w:rsid w:val="00CF48F0"/>
    <w:rsid w:val="00D03992"/>
    <w:rsid w:val="00D068BE"/>
    <w:rsid w:val="00D06C0E"/>
    <w:rsid w:val="00D10899"/>
    <w:rsid w:val="00D20C26"/>
    <w:rsid w:val="00D24DCE"/>
    <w:rsid w:val="00D3483A"/>
    <w:rsid w:val="00D4424F"/>
    <w:rsid w:val="00D466C5"/>
    <w:rsid w:val="00D46DCA"/>
    <w:rsid w:val="00D47614"/>
    <w:rsid w:val="00D47FFE"/>
    <w:rsid w:val="00D50616"/>
    <w:rsid w:val="00D61F26"/>
    <w:rsid w:val="00D620A7"/>
    <w:rsid w:val="00D63030"/>
    <w:rsid w:val="00D703CF"/>
    <w:rsid w:val="00D779A8"/>
    <w:rsid w:val="00D83592"/>
    <w:rsid w:val="00D83CD1"/>
    <w:rsid w:val="00DA2C22"/>
    <w:rsid w:val="00DB0BF4"/>
    <w:rsid w:val="00DB294A"/>
    <w:rsid w:val="00DC2BB5"/>
    <w:rsid w:val="00DD1DD3"/>
    <w:rsid w:val="00DE5114"/>
    <w:rsid w:val="00DF0EAD"/>
    <w:rsid w:val="00E16B15"/>
    <w:rsid w:val="00E23FAE"/>
    <w:rsid w:val="00E25F45"/>
    <w:rsid w:val="00E44A45"/>
    <w:rsid w:val="00E470E6"/>
    <w:rsid w:val="00E679BE"/>
    <w:rsid w:val="00E7660A"/>
    <w:rsid w:val="00E85A38"/>
    <w:rsid w:val="00E862D8"/>
    <w:rsid w:val="00E87A3B"/>
    <w:rsid w:val="00E93890"/>
    <w:rsid w:val="00EB3875"/>
    <w:rsid w:val="00EB3AA8"/>
    <w:rsid w:val="00EB4E4A"/>
    <w:rsid w:val="00ED22E9"/>
    <w:rsid w:val="00ED5A95"/>
    <w:rsid w:val="00EF3AF9"/>
    <w:rsid w:val="00F15010"/>
    <w:rsid w:val="00F17955"/>
    <w:rsid w:val="00F3232C"/>
    <w:rsid w:val="00F3430F"/>
    <w:rsid w:val="00F63D7D"/>
    <w:rsid w:val="00F655A4"/>
    <w:rsid w:val="00F706B5"/>
    <w:rsid w:val="00F71A3A"/>
    <w:rsid w:val="00F77523"/>
    <w:rsid w:val="00F8192B"/>
    <w:rsid w:val="00F81BA5"/>
    <w:rsid w:val="00F82958"/>
    <w:rsid w:val="00F92D92"/>
    <w:rsid w:val="00FA66F8"/>
    <w:rsid w:val="00FA6CDF"/>
    <w:rsid w:val="00FB409D"/>
    <w:rsid w:val="00FB5976"/>
    <w:rsid w:val="00FC19F7"/>
    <w:rsid w:val="00FF093D"/>
    <w:rsid w:val="00FF141E"/>
    <w:rsid w:val="00FF4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45"/>
  </w:style>
  <w:style w:type="paragraph" w:styleId="Heading1">
    <w:name w:val="heading 1"/>
    <w:basedOn w:val="Normal"/>
    <w:next w:val="Normal"/>
    <w:link w:val="Heading1Char"/>
    <w:qFormat/>
    <w:rsid w:val="00AD4A6E"/>
    <w:pPr>
      <w:keepNext/>
      <w:spacing w:after="0" w:line="360" w:lineRule="auto"/>
      <w:jc w:val="lowKashida"/>
      <w:outlineLvl w:val="0"/>
    </w:pPr>
    <w:rPr>
      <w:rFonts w:ascii="Times New Roman" w:eastAsia="Times New Roman" w:hAnsi="Times New Roman" w:cs="Times New Roman"/>
      <w:b/>
      <w:bCs/>
      <w:noProof/>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457C"/>
    <w:rPr>
      <w:color w:val="0000FF" w:themeColor="hyperlink"/>
      <w:u w:val="single"/>
    </w:rPr>
  </w:style>
  <w:style w:type="character" w:styleId="Emphasis">
    <w:name w:val="Emphasis"/>
    <w:basedOn w:val="DefaultParagraphFont"/>
    <w:uiPriority w:val="20"/>
    <w:qFormat/>
    <w:rsid w:val="00EB3875"/>
    <w:rPr>
      <w:i/>
      <w:iCs/>
    </w:rPr>
  </w:style>
  <w:style w:type="character" w:customStyle="1" w:styleId="apple-converted-space">
    <w:name w:val="apple-converted-space"/>
    <w:basedOn w:val="DefaultParagraphFont"/>
    <w:rsid w:val="00E7660A"/>
  </w:style>
  <w:style w:type="paragraph" w:styleId="NormalWeb">
    <w:name w:val="Normal (Web)"/>
    <w:basedOn w:val="Normal"/>
    <w:uiPriority w:val="99"/>
    <w:unhideWhenUsed/>
    <w:rsid w:val="00E7660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ighlight">
    <w:name w:val="highlight"/>
    <w:basedOn w:val="DefaultParagraphFont"/>
    <w:rsid w:val="00E7660A"/>
  </w:style>
  <w:style w:type="paragraph" w:customStyle="1" w:styleId="Default">
    <w:name w:val="Default"/>
    <w:rsid w:val="00864F7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5F67D2"/>
    <w:pPr>
      <w:ind w:left="720"/>
      <w:contextualSpacing/>
    </w:pPr>
  </w:style>
  <w:style w:type="paragraph" w:customStyle="1" w:styleId="EndNoteBibliographyTitle">
    <w:name w:val="EndNote Bibliography Title"/>
    <w:basedOn w:val="Normal"/>
    <w:link w:val="EndNoteBibliographyTitleChar"/>
    <w:rsid w:val="00574B5E"/>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574B5E"/>
  </w:style>
  <w:style w:type="character" w:customStyle="1" w:styleId="EndNoteBibliographyTitleChar">
    <w:name w:val="EndNote Bibliography Title Char"/>
    <w:basedOn w:val="ListParagraphChar"/>
    <w:link w:val="EndNoteBibliographyTitle"/>
    <w:rsid w:val="00574B5E"/>
    <w:rPr>
      <w:rFonts w:ascii="Calibri" w:hAnsi="Calibri" w:cs="Calibri"/>
      <w:noProof/>
      <w:lang w:val="en-US"/>
    </w:rPr>
  </w:style>
  <w:style w:type="paragraph" w:customStyle="1" w:styleId="EndNoteBibliography">
    <w:name w:val="EndNote Bibliography"/>
    <w:basedOn w:val="Normal"/>
    <w:link w:val="EndNoteBibliographyChar"/>
    <w:rsid w:val="00574B5E"/>
    <w:pPr>
      <w:numPr>
        <w:numId w:val="1"/>
      </w:num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574B5E"/>
    <w:rPr>
      <w:rFonts w:ascii="Calibri" w:hAnsi="Calibri" w:cs="Calibri"/>
      <w:noProof/>
      <w:lang w:val="en-US"/>
    </w:rPr>
  </w:style>
  <w:style w:type="paragraph" w:styleId="Header">
    <w:name w:val="header"/>
    <w:basedOn w:val="Normal"/>
    <w:link w:val="HeaderChar"/>
    <w:uiPriority w:val="99"/>
    <w:semiHidden/>
    <w:unhideWhenUsed/>
    <w:rsid w:val="00D068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8BE"/>
  </w:style>
  <w:style w:type="paragraph" w:styleId="Footer">
    <w:name w:val="footer"/>
    <w:basedOn w:val="Normal"/>
    <w:link w:val="FooterChar"/>
    <w:uiPriority w:val="99"/>
    <w:semiHidden/>
    <w:unhideWhenUsed/>
    <w:rsid w:val="00D068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8BE"/>
  </w:style>
  <w:style w:type="character" w:customStyle="1" w:styleId="Heading1Char">
    <w:name w:val="Heading 1 Char"/>
    <w:basedOn w:val="DefaultParagraphFont"/>
    <w:link w:val="Heading1"/>
    <w:rsid w:val="00AD4A6E"/>
    <w:rPr>
      <w:rFonts w:ascii="Times New Roman" w:eastAsia="Times New Roman" w:hAnsi="Times New Roman" w:cs="Times New Roman"/>
      <w:b/>
      <w:bCs/>
      <w:noProof/>
      <w:sz w:val="32"/>
      <w:szCs w:val="28"/>
      <w:lang w:val="en-US"/>
    </w:rPr>
  </w:style>
  <w:style w:type="character" w:styleId="CommentReference">
    <w:name w:val="annotation reference"/>
    <w:basedOn w:val="DefaultParagraphFont"/>
    <w:uiPriority w:val="99"/>
    <w:semiHidden/>
    <w:unhideWhenUsed/>
    <w:rsid w:val="00AD4A6E"/>
    <w:rPr>
      <w:sz w:val="16"/>
      <w:szCs w:val="16"/>
    </w:rPr>
  </w:style>
  <w:style w:type="paragraph" w:styleId="CommentText">
    <w:name w:val="annotation text"/>
    <w:basedOn w:val="Normal"/>
    <w:link w:val="CommentTextChar"/>
    <w:uiPriority w:val="99"/>
    <w:semiHidden/>
    <w:unhideWhenUsed/>
    <w:rsid w:val="00AD4A6E"/>
    <w:pPr>
      <w:spacing w:line="240" w:lineRule="auto"/>
    </w:pPr>
    <w:rPr>
      <w:sz w:val="20"/>
      <w:szCs w:val="20"/>
    </w:rPr>
  </w:style>
  <w:style w:type="character" w:customStyle="1" w:styleId="CommentTextChar">
    <w:name w:val="Comment Text Char"/>
    <w:basedOn w:val="DefaultParagraphFont"/>
    <w:link w:val="CommentText"/>
    <w:uiPriority w:val="99"/>
    <w:semiHidden/>
    <w:rsid w:val="00AD4A6E"/>
    <w:rPr>
      <w:sz w:val="20"/>
      <w:szCs w:val="20"/>
    </w:rPr>
  </w:style>
  <w:style w:type="paragraph" w:styleId="CommentSubject">
    <w:name w:val="annotation subject"/>
    <w:basedOn w:val="CommentText"/>
    <w:next w:val="CommentText"/>
    <w:link w:val="CommentSubjectChar"/>
    <w:uiPriority w:val="99"/>
    <w:semiHidden/>
    <w:unhideWhenUsed/>
    <w:rsid w:val="00AD4A6E"/>
    <w:rPr>
      <w:b/>
      <w:bCs/>
    </w:rPr>
  </w:style>
  <w:style w:type="character" w:customStyle="1" w:styleId="CommentSubjectChar">
    <w:name w:val="Comment Subject Char"/>
    <w:basedOn w:val="CommentTextChar"/>
    <w:link w:val="CommentSubject"/>
    <w:uiPriority w:val="99"/>
    <w:semiHidden/>
    <w:rsid w:val="00AD4A6E"/>
    <w:rPr>
      <w:b/>
      <w:bCs/>
    </w:rPr>
  </w:style>
  <w:style w:type="paragraph" w:styleId="BalloonText">
    <w:name w:val="Balloon Text"/>
    <w:basedOn w:val="Normal"/>
    <w:link w:val="BalloonTextChar"/>
    <w:uiPriority w:val="99"/>
    <w:semiHidden/>
    <w:unhideWhenUsed/>
    <w:rsid w:val="00AD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5996">
      <w:bodyDiv w:val="1"/>
      <w:marLeft w:val="0"/>
      <w:marRight w:val="0"/>
      <w:marTop w:val="0"/>
      <w:marBottom w:val="0"/>
      <w:divBdr>
        <w:top w:val="none" w:sz="0" w:space="0" w:color="auto"/>
        <w:left w:val="none" w:sz="0" w:space="0" w:color="auto"/>
        <w:bottom w:val="none" w:sz="0" w:space="0" w:color="auto"/>
        <w:right w:val="none" w:sz="0" w:space="0" w:color="auto"/>
      </w:divBdr>
      <w:divsChild>
        <w:div w:id="1310864649">
          <w:marLeft w:val="0"/>
          <w:marRight w:val="0"/>
          <w:marTop w:val="0"/>
          <w:marBottom w:val="0"/>
          <w:divBdr>
            <w:top w:val="none" w:sz="0" w:space="0" w:color="auto"/>
            <w:left w:val="none" w:sz="0" w:space="0" w:color="auto"/>
            <w:bottom w:val="none" w:sz="0" w:space="0" w:color="auto"/>
            <w:right w:val="none" w:sz="0" w:space="0" w:color="auto"/>
          </w:divBdr>
        </w:div>
        <w:div w:id="1055161933">
          <w:marLeft w:val="0"/>
          <w:marRight w:val="0"/>
          <w:marTop w:val="0"/>
          <w:marBottom w:val="0"/>
          <w:divBdr>
            <w:top w:val="none" w:sz="0" w:space="0" w:color="auto"/>
            <w:left w:val="none" w:sz="0" w:space="0" w:color="auto"/>
            <w:bottom w:val="none" w:sz="0" w:space="0" w:color="auto"/>
            <w:right w:val="none" w:sz="0" w:space="0" w:color="auto"/>
          </w:divBdr>
        </w:div>
        <w:div w:id="150561182">
          <w:marLeft w:val="0"/>
          <w:marRight w:val="0"/>
          <w:marTop w:val="0"/>
          <w:marBottom w:val="0"/>
          <w:divBdr>
            <w:top w:val="none" w:sz="0" w:space="0" w:color="auto"/>
            <w:left w:val="none" w:sz="0" w:space="0" w:color="auto"/>
            <w:bottom w:val="none" w:sz="0" w:space="0" w:color="auto"/>
            <w:right w:val="none" w:sz="0" w:space="0" w:color="auto"/>
          </w:divBdr>
        </w:div>
        <w:div w:id="507722106">
          <w:marLeft w:val="0"/>
          <w:marRight w:val="0"/>
          <w:marTop w:val="0"/>
          <w:marBottom w:val="0"/>
          <w:divBdr>
            <w:top w:val="none" w:sz="0" w:space="0" w:color="auto"/>
            <w:left w:val="none" w:sz="0" w:space="0" w:color="auto"/>
            <w:bottom w:val="none" w:sz="0" w:space="0" w:color="auto"/>
            <w:right w:val="none" w:sz="0" w:space="0" w:color="auto"/>
          </w:divBdr>
        </w:div>
        <w:div w:id="178590047">
          <w:marLeft w:val="0"/>
          <w:marRight w:val="0"/>
          <w:marTop w:val="0"/>
          <w:marBottom w:val="0"/>
          <w:divBdr>
            <w:top w:val="none" w:sz="0" w:space="0" w:color="auto"/>
            <w:left w:val="none" w:sz="0" w:space="0" w:color="auto"/>
            <w:bottom w:val="none" w:sz="0" w:space="0" w:color="auto"/>
            <w:right w:val="none" w:sz="0" w:space="0" w:color="auto"/>
          </w:divBdr>
        </w:div>
        <w:div w:id="43453237">
          <w:marLeft w:val="0"/>
          <w:marRight w:val="0"/>
          <w:marTop w:val="0"/>
          <w:marBottom w:val="0"/>
          <w:divBdr>
            <w:top w:val="none" w:sz="0" w:space="0" w:color="auto"/>
            <w:left w:val="none" w:sz="0" w:space="0" w:color="auto"/>
            <w:bottom w:val="none" w:sz="0" w:space="0" w:color="auto"/>
            <w:right w:val="none" w:sz="0" w:space="0" w:color="auto"/>
          </w:divBdr>
        </w:div>
        <w:div w:id="1955625730">
          <w:marLeft w:val="0"/>
          <w:marRight w:val="0"/>
          <w:marTop w:val="0"/>
          <w:marBottom w:val="0"/>
          <w:divBdr>
            <w:top w:val="none" w:sz="0" w:space="0" w:color="auto"/>
            <w:left w:val="none" w:sz="0" w:space="0" w:color="auto"/>
            <w:bottom w:val="none" w:sz="0" w:space="0" w:color="auto"/>
            <w:right w:val="none" w:sz="0" w:space="0" w:color="auto"/>
          </w:divBdr>
        </w:div>
        <w:div w:id="728844458">
          <w:marLeft w:val="0"/>
          <w:marRight w:val="0"/>
          <w:marTop w:val="0"/>
          <w:marBottom w:val="0"/>
          <w:divBdr>
            <w:top w:val="none" w:sz="0" w:space="0" w:color="auto"/>
            <w:left w:val="none" w:sz="0" w:space="0" w:color="auto"/>
            <w:bottom w:val="none" w:sz="0" w:space="0" w:color="auto"/>
            <w:right w:val="none" w:sz="0" w:space="0" w:color="auto"/>
          </w:divBdr>
        </w:div>
        <w:div w:id="812909882">
          <w:marLeft w:val="0"/>
          <w:marRight w:val="0"/>
          <w:marTop w:val="0"/>
          <w:marBottom w:val="0"/>
          <w:divBdr>
            <w:top w:val="none" w:sz="0" w:space="0" w:color="auto"/>
            <w:left w:val="none" w:sz="0" w:space="0" w:color="auto"/>
            <w:bottom w:val="none" w:sz="0" w:space="0" w:color="auto"/>
            <w:right w:val="none" w:sz="0" w:space="0" w:color="auto"/>
          </w:divBdr>
        </w:div>
        <w:div w:id="475492663">
          <w:marLeft w:val="0"/>
          <w:marRight w:val="0"/>
          <w:marTop w:val="0"/>
          <w:marBottom w:val="0"/>
          <w:divBdr>
            <w:top w:val="none" w:sz="0" w:space="0" w:color="auto"/>
            <w:left w:val="none" w:sz="0" w:space="0" w:color="auto"/>
            <w:bottom w:val="none" w:sz="0" w:space="0" w:color="auto"/>
            <w:right w:val="none" w:sz="0" w:space="0" w:color="auto"/>
          </w:divBdr>
        </w:div>
        <w:div w:id="1854682246">
          <w:marLeft w:val="0"/>
          <w:marRight w:val="0"/>
          <w:marTop w:val="0"/>
          <w:marBottom w:val="0"/>
          <w:divBdr>
            <w:top w:val="none" w:sz="0" w:space="0" w:color="auto"/>
            <w:left w:val="none" w:sz="0" w:space="0" w:color="auto"/>
            <w:bottom w:val="none" w:sz="0" w:space="0" w:color="auto"/>
            <w:right w:val="none" w:sz="0" w:space="0" w:color="auto"/>
          </w:divBdr>
        </w:div>
        <w:div w:id="164633197">
          <w:marLeft w:val="0"/>
          <w:marRight w:val="0"/>
          <w:marTop w:val="0"/>
          <w:marBottom w:val="0"/>
          <w:divBdr>
            <w:top w:val="none" w:sz="0" w:space="0" w:color="auto"/>
            <w:left w:val="none" w:sz="0" w:space="0" w:color="auto"/>
            <w:bottom w:val="none" w:sz="0" w:space="0" w:color="auto"/>
            <w:right w:val="none" w:sz="0" w:space="0" w:color="auto"/>
          </w:divBdr>
        </w:div>
        <w:div w:id="1171480627">
          <w:marLeft w:val="0"/>
          <w:marRight w:val="0"/>
          <w:marTop w:val="0"/>
          <w:marBottom w:val="0"/>
          <w:divBdr>
            <w:top w:val="none" w:sz="0" w:space="0" w:color="auto"/>
            <w:left w:val="none" w:sz="0" w:space="0" w:color="auto"/>
            <w:bottom w:val="none" w:sz="0" w:space="0" w:color="auto"/>
            <w:right w:val="none" w:sz="0" w:space="0" w:color="auto"/>
          </w:divBdr>
        </w:div>
        <w:div w:id="861284764">
          <w:marLeft w:val="0"/>
          <w:marRight w:val="0"/>
          <w:marTop w:val="0"/>
          <w:marBottom w:val="0"/>
          <w:divBdr>
            <w:top w:val="none" w:sz="0" w:space="0" w:color="auto"/>
            <w:left w:val="none" w:sz="0" w:space="0" w:color="auto"/>
            <w:bottom w:val="none" w:sz="0" w:space="0" w:color="auto"/>
            <w:right w:val="none" w:sz="0" w:space="0" w:color="auto"/>
          </w:divBdr>
        </w:div>
        <w:div w:id="1233157309">
          <w:marLeft w:val="0"/>
          <w:marRight w:val="0"/>
          <w:marTop w:val="0"/>
          <w:marBottom w:val="0"/>
          <w:divBdr>
            <w:top w:val="none" w:sz="0" w:space="0" w:color="auto"/>
            <w:left w:val="none" w:sz="0" w:space="0" w:color="auto"/>
            <w:bottom w:val="none" w:sz="0" w:space="0" w:color="auto"/>
            <w:right w:val="none" w:sz="0" w:space="0" w:color="auto"/>
          </w:divBdr>
        </w:div>
        <w:div w:id="426659388">
          <w:marLeft w:val="0"/>
          <w:marRight w:val="0"/>
          <w:marTop w:val="0"/>
          <w:marBottom w:val="0"/>
          <w:divBdr>
            <w:top w:val="none" w:sz="0" w:space="0" w:color="auto"/>
            <w:left w:val="none" w:sz="0" w:space="0" w:color="auto"/>
            <w:bottom w:val="none" w:sz="0" w:space="0" w:color="auto"/>
            <w:right w:val="none" w:sz="0" w:space="0" w:color="auto"/>
          </w:divBdr>
        </w:div>
        <w:div w:id="1854151054">
          <w:marLeft w:val="0"/>
          <w:marRight w:val="0"/>
          <w:marTop w:val="0"/>
          <w:marBottom w:val="0"/>
          <w:divBdr>
            <w:top w:val="none" w:sz="0" w:space="0" w:color="auto"/>
            <w:left w:val="none" w:sz="0" w:space="0" w:color="auto"/>
            <w:bottom w:val="none" w:sz="0" w:space="0" w:color="auto"/>
            <w:right w:val="none" w:sz="0" w:space="0" w:color="auto"/>
          </w:divBdr>
        </w:div>
        <w:div w:id="1713192486">
          <w:marLeft w:val="0"/>
          <w:marRight w:val="0"/>
          <w:marTop w:val="0"/>
          <w:marBottom w:val="0"/>
          <w:divBdr>
            <w:top w:val="none" w:sz="0" w:space="0" w:color="auto"/>
            <w:left w:val="none" w:sz="0" w:space="0" w:color="auto"/>
            <w:bottom w:val="none" w:sz="0" w:space="0" w:color="auto"/>
            <w:right w:val="none" w:sz="0" w:space="0" w:color="auto"/>
          </w:divBdr>
        </w:div>
        <w:div w:id="1681619767">
          <w:marLeft w:val="0"/>
          <w:marRight w:val="0"/>
          <w:marTop w:val="0"/>
          <w:marBottom w:val="0"/>
          <w:divBdr>
            <w:top w:val="none" w:sz="0" w:space="0" w:color="auto"/>
            <w:left w:val="none" w:sz="0" w:space="0" w:color="auto"/>
            <w:bottom w:val="none" w:sz="0" w:space="0" w:color="auto"/>
            <w:right w:val="none" w:sz="0" w:space="0" w:color="auto"/>
          </w:divBdr>
        </w:div>
        <w:div w:id="465048959">
          <w:marLeft w:val="0"/>
          <w:marRight w:val="0"/>
          <w:marTop w:val="0"/>
          <w:marBottom w:val="0"/>
          <w:divBdr>
            <w:top w:val="none" w:sz="0" w:space="0" w:color="auto"/>
            <w:left w:val="none" w:sz="0" w:space="0" w:color="auto"/>
            <w:bottom w:val="none" w:sz="0" w:space="0" w:color="auto"/>
            <w:right w:val="none" w:sz="0" w:space="0" w:color="auto"/>
          </w:divBdr>
        </w:div>
        <w:div w:id="976639894">
          <w:marLeft w:val="0"/>
          <w:marRight w:val="0"/>
          <w:marTop w:val="0"/>
          <w:marBottom w:val="0"/>
          <w:divBdr>
            <w:top w:val="none" w:sz="0" w:space="0" w:color="auto"/>
            <w:left w:val="none" w:sz="0" w:space="0" w:color="auto"/>
            <w:bottom w:val="none" w:sz="0" w:space="0" w:color="auto"/>
            <w:right w:val="none" w:sz="0" w:space="0" w:color="auto"/>
          </w:divBdr>
        </w:div>
        <w:div w:id="1025978707">
          <w:marLeft w:val="0"/>
          <w:marRight w:val="0"/>
          <w:marTop w:val="0"/>
          <w:marBottom w:val="0"/>
          <w:divBdr>
            <w:top w:val="none" w:sz="0" w:space="0" w:color="auto"/>
            <w:left w:val="none" w:sz="0" w:space="0" w:color="auto"/>
            <w:bottom w:val="none" w:sz="0" w:space="0" w:color="auto"/>
            <w:right w:val="none" w:sz="0" w:space="0" w:color="auto"/>
          </w:divBdr>
        </w:div>
        <w:div w:id="1657025608">
          <w:marLeft w:val="0"/>
          <w:marRight w:val="0"/>
          <w:marTop w:val="0"/>
          <w:marBottom w:val="0"/>
          <w:divBdr>
            <w:top w:val="none" w:sz="0" w:space="0" w:color="auto"/>
            <w:left w:val="none" w:sz="0" w:space="0" w:color="auto"/>
            <w:bottom w:val="none" w:sz="0" w:space="0" w:color="auto"/>
            <w:right w:val="none" w:sz="0" w:space="0" w:color="auto"/>
          </w:divBdr>
        </w:div>
        <w:div w:id="1199588519">
          <w:marLeft w:val="0"/>
          <w:marRight w:val="0"/>
          <w:marTop w:val="0"/>
          <w:marBottom w:val="0"/>
          <w:divBdr>
            <w:top w:val="none" w:sz="0" w:space="0" w:color="auto"/>
            <w:left w:val="none" w:sz="0" w:space="0" w:color="auto"/>
            <w:bottom w:val="none" w:sz="0" w:space="0" w:color="auto"/>
            <w:right w:val="none" w:sz="0" w:space="0" w:color="auto"/>
          </w:divBdr>
        </w:div>
        <w:div w:id="1652825802">
          <w:marLeft w:val="0"/>
          <w:marRight w:val="0"/>
          <w:marTop w:val="0"/>
          <w:marBottom w:val="0"/>
          <w:divBdr>
            <w:top w:val="none" w:sz="0" w:space="0" w:color="auto"/>
            <w:left w:val="none" w:sz="0" w:space="0" w:color="auto"/>
            <w:bottom w:val="none" w:sz="0" w:space="0" w:color="auto"/>
            <w:right w:val="none" w:sz="0" w:space="0" w:color="auto"/>
          </w:divBdr>
        </w:div>
        <w:div w:id="1250652165">
          <w:marLeft w:val="0"/>
          <w:marRight w:val="0"/>
          <w:marTop w:val="0"/>
          <w:marBottom w:val="0"/>
          <w:divBdr>
            <w:top w:val="none" w:sz="0" w:space="0" w:color="auto"/>
            <w:left w:val="none" w:sz="0" w:space="0" w:color="auto"/>
            <w:bottom w:val="none" w:sz="0" w:space="0" w:color="auto"/>
            <w:right w:val="none" w:sz="0" w:space="0" w:color="auto"/>
          </w:divBdr>
        </w:div>
        <w:div w:id="581178441">
          <w:marLeft w:val="0"/>
          <w:marRight w:val="0"/>
          <w:marTop w:val="0"/>
          <w:marBottom w:val="0"/>
          <w:divBdr>
            <w:top w:val="none" w:sz="0" w:space="0" w:color="auto"/>
            <w:left w:val="none" w:sz="0" w:space="0" w:color="auto"/>
            <w:bottom w:val="none" w:sz="0" w:space="0" w:color="auto"/>
            <w:right w:val="none" w:sz="0" w:space="0" w:color="auto"/>
          </w:divBdr>
        </w:div>
        <w:div w:id="1049186184">
          <w:marLeft w:val="0"/>
          <w:marRight w:val="0"/>
          <w:marTop w:val="0"/>
          <w:marBottom w:val="0"/>
          <w:divBdr>
            <w:top w:val="none" w:sz="0" w:space="0" w:color="auto"/>
            <w:left w:val="none" w:sz="0" w:space="0" w:color="auto"/>
            <w:bottom w:val="none" w:sz="0" w:space="0" w:color="auto"/>
            <w:right w:val="none" w:sz="0" w:space="0" w:color="auto"/>
          </w:divBdr>
        </w:div>
        <w:div w:id="1157722196">
          <w:marLeft w:val="0"/>
          <w:marRight w:val="0"/>
          <w:marTop w:val="0"/>
          <w:marBottom w:val="0"/>
          <w:divBdr>
            <w:top w:val="none" w:sz="0" w:space="0" w:color="auto"/>
            <w:left w:val="none" w:sz="0" w:space="0" w:color="auto"/>
            <w:bottom w:val="none" w:sz="0" w:space="0" w:color="auto"/>
            <w:right w:val="none" w:sz="0" w:space="0" w:color="auto"/>
          </w:divBdr>
        </w:div>
        <w:div w:id="1670211356">
          <w:marLeft w:val="0"/>
          <w:marRight w:val="0"/>
          <w:marTop w:val="0"/>
          <w:marBottom w:val="0"/>
          <w:divBdr>
            <w:top w:val="none" w:sz="0" w:space="0" w:color="auto"/>
            <w:left w:val="none" w:sz="0" w:space="0" w:color="auto"/>
            <w:bottom w:val="none" w:sz="0" w:space="0" w:color="auto"/>
            <w:right w:val="none" w:sz="0" w:space="0" w:color="auto"/>
          </w:divBdr>
        </w:div>
        <w:div w:id="1329754141">
          <w:marLeft w:val="0"/>
          <w:marRight w:val="0"/>
          <w:marTop w:val="0"/>
          <w:marBottom w:val="0"/>
          <w:divBdr>
            <w:top w:val="none" w:sz="0" w:space="0" w:color="auto"/>
            <w:left w:val="none" w:sz="0" w:space="0" w:color="auto"/>
            <w:bottom w:val="none" w:sz="0" w:space="0" w:color="auto"/>
            <w:right w:val="none" w:sz="0" w:space="0" w:color="auto"/>
          </w:divBdr>
        </w:div>
        <w:div w:id="758021542">
          <w:marLeft w:val="0"/>
          <w:marRight w:val="0"/>
          <w:marTop w:val="0"/>
          <w:marBottom w:val="0"/>
          <w:divBdr>
            <w:top w:val="none" w:sz="0" w:space="0" w:color="auto"/>
            <w:left w:val="none" w:sz="0" w:space="0" w:color="auto"/>
            <w:bottom w:val="none" w:sz="0" w:space="0" w:color="auto"/>
            <w:right w:val="none" w:sz="0" w:space="0" w:color="auto"/>
          </w:divBdr>
        </w:div>
        <w:div w:id="1866283639">
          <w:marLeft w:val="0"/>
          <w:marRight w:val="0"/>
          <w:marTop w:val="0"/>
          <w:marBottom w:val="0"/>
          <w:divBdr>
            <w:top w:val="none" w:sz="0" w:space="0" w:color="auto"/>
            <w:left w:val="none" w:sz="0" w:space="0" w:color="auto"/>
            <w:bottom w:val="none" w:sz="0" w:space="0" w:color="auto"/>
            <w:right w:val="none" w:sz="0" w:space="0" w:color="auto"/>
          </w:divBdr>
        </w:div>
        <w:div w:id="234169892">
          <w:marLeft w:val="0"/>
          <w:marRight w:val="0"/>
          <w:marTop w:val="0"/>
          <w:marBottom w:val="0"/>
          <w:divBdr>
            <w:top w:val="none" w:sz="0" w:space="0" w:color="auto"/>
            <w:left w:val="none" w:sz="0" w:space="0" w:color="auto"/>
            <w:bottom w:val="none" w:sz="0" w:space="0" w:color="auto"/>
            <w:right w:val="none" w:sz="0" w:space="0" w:color="auto"/>
          </w:divBdr>
        </w:div>
        <w:div w:id="1242714348">
          <w:marLeft w:val="0"/>
          <w:marRight w:val="0"/>
          <w:marTop w:val="0"/>
          <w:marBottom w:val="0"/>
          <w:divBdr>
            <w:top w:val="none" w:sz="0" w:space="0" w:color="auto"/>
            <w:left w:val="none" w:sz="0" w:space="0" w:color="auto"/>
            <w:bottom w:val="none" w:sz="0" w:space="0" w:color="auto"/>
            <w:right w:val="none" w:sz="0" w:space="0" w:color="auto"/>
          </w:divBdr>
        </w:div>
        <w:div w:id="2083983509">
          <w:marLeft w:val="0"/>
          <w:marRight w:val="0"/>
          <w:marTop w:val="0"/>
          <w:marBottom w:val="0"/>
          <w:divBdr>
            <w:top w:val="none" w:sz="0" w:space="0" w:color="auto"/>
            <w:left w:val="none" w:sz="0" w:space="0" w:color="auto"/>
            <w:bottom w:val="none" w:sz="0" w:space="0" w:color="auto"/>
            <w:right w:val="none" w:sz="0" w:space="0" w:color="auto"/>
          </w:divBdr>
        </w:div>
        <w:div w:id="999699860">
          <w:marLeft w:val="0"/>
          <w:marRight w:val="0"/>
          <w:marTop w:val="0"/>
          <w:marBottom w:val="0"/>
          <w:divBdr>
            <w:top w:val="none" w:sz="0" w:space="0" w:color="auto"/>
            <w:left w:val="none" w:sz="0" w:space="0" w:color="auto"/>
            <w:bottom w:val="none" w:sz="0" w:space="0" w:color="auto"/>
            <w:right w:val="none" w:sz="0" w:space="0" w:color="auto"/>
          </w:divBdr>
        </w:div>
        <w:div w:id="50425957">
          <w:marLeft w:val="0"/>
          <w:marRight w:val="0"/>
          <w:marTop w:val="0"/>
          <w:marBottom w:val="0"/>
          <w:divBdr>
            <w:top w:val="none" w:sz="0" w:space="0" w:color="auto"/>
            <w:left w:val="none" w:sz="0" w:space="0" w:color="auto"/>
            <w:bottom w:val="none" w:sz="0" w:space="0" w:color="auto"/>
            <w:right w:val="none" w:sz="0" w:space="0" w:color="auto"/>
          </w:divBdr>
        </w:div>
        <w:div w:id="1789473597">
          <w:marLeft w:val="0"/>
          <w:marRight w:val="0"/>
          <w:marTop w:val="0"/>
          <w:marBottom w:val="0"/>
          <w:divBdr>
            <w:top w:val="none" w:sz="0" w:space="0" w:color="auto"/>
            <w:left w:val="none" w:sz="0" w:space="0" w:color="auto"/>
            <w:bottom w:val="none" w:sz="0" w:space="0" w:color="auto"/>
            <w:right w:val="none" w:sz="0" w:space="0" w:color="auto"/>
          </w:divBdr>
        </w:div>
        <w:div w:id="861284483">
          <w:marLeft w:val="0"/>
          <w:marRight w:val="0"/>
          <w:marTop w:val="0"/>
          <w:marBottom w:val="0"/>
          <w:divBdr>
            <w:top w:val="none" w:sz="0" w:space="0" w:color="auto"/>
            <w:left w:val="none" w:sz="0" w:space="0" w:color="auto"/>
            <w:bottom w:val="none" w:sz="0" w:space="0" w:color="auto"/>
            <w:right w:val="none" w:sz="0" w:space="0" w:color="auto"/>
          </w:divBdr>
        </w:div>
        <w:div w:id="1095400595">
          <w:marLeft w:val="0"/>
          <w:marRight w:val="0"/>
          <w:marTop w:val="0"/>
          <w:marBottom w:val="0"/>
          <w:divBdr>
            <w:top w:val="none" w:sz="0" w:space="0" w:color="auto"/>
            <w:left w:val="none" w:sz="0" w:space="0" w:color="auto"/>
            <w:bottom w:val="none" w:sz="0" w:space="0" w:color="auto"/>
            <w:right w:val="none" w:sz="0" w:space="0" w:color="auto"/>
          </w:divBdr>
        </w:div>
        <w:div w:id="836264100">
          <w:marLeft w:val="0"/>
          <w:marRight w:val="0"/>
          <w:marTop w:val="0"/>
          <w:marBottom w:val="0"/>
          <w:divBdr>
            <w:top w:val="none" w:sz="0" w:space="0" w:color="auto"/>
            <w:left w:val="none" w:sz="0" w:space="0" w:color="auto"/>
            <w:bottom w:val="none" w:sz="0" w:space="0" w:color="auto"/>
            <w:right w:val="none" w:sz="0" w:space="0" w:color="auto"/>
          </w:divBdr>
        </w:div>
        <w:div w:id="662860215">
          <w:marLeft w:val="0"/>
          <w:marRight w:val="0"/>
          <w:marTop w:val="0"/>
          <w:marBottom w:val="0"/>
          <w:divBdr>
            <w:top w:val="none" w:sz="0" w:space="0" w:color="auto"/>
            <w:left w:val="none" w:sz="0" w:space="0" w:color="auto"/>
            <w:bottom w:val="none" w:sz="0" w:space="0" w:color="auto"/>
            <w:right w:val="none" w:sz="0" w:space="0" w:color="auto"/>
          </w:divBdr>
        </w:div>
        <w:div w:id="791292940">
          <w:marLeft w:val="0"/>
          <w:marRight w:val="0"/>
          <w:marTop w:val="0"/>
          <w:marBottom w:val="0"/>
          <w:divBdr>
            <w:top w:val="none" w:sz="0" w:space="0" w:color="auto"/>
            <w:left w:val="none" w:sz="0" w:space="0" w:color="auto"/>
            <w:bottom w:val="none" w:sz="0" w:space="0" w:color="auto"/>
            <w:right w:val="none" w:sz="0" w:space="0" w:color="auto"/>
          </w:divBdr>
        </w:div>
        <w:div w:id="1261791237">
          <w:marLeft w:val="0"/>
          <w:marRight w:val="0"/>
          <w:marTop w:val="0"/>
          <w:marBottom w:val="0"/>
          <w:divBdr>
            <w:top w:val="none" w:sz="0" w:space="0" w:color="auto"/>
            <w:left w:val="none" w:sz="0" w:space="0" w:color="auto"/>
            <w:bottom w:val="none" w:sz="0" w:space="0" w:color="auto"/>
            <w:right w:val="none" w:sz="0" w:space="0" w:color="auto"/>
          </w:divBdr>
        </w:div>
        <w:div w:id="721951524">
          <w:marLeft w:val="0"/>
          <w:marRight w:val="0"/>
          <w:marTop w:val="0"/>
          <w:marBottom w:val="0"/>
          <w:divBdr>
            <w:top w:val="none" w:sz="0" w:space="0" w:color="auto"/>
            <w:left w:val="none" w:sz="0" w:space="0" w:color="auto"/>
            <w:bottom w:val="none" w:sz="0" w:space="0" w:color="auto"/>
            <w:right w:val="none" w:sz="0" w:space="0" w:color="auto"/>
          </w:divBdr>
        </w:div>
        <w:div w:id="1057095759">
          <w:marLeft w:val="0"/>
          <w:marRight w:val="0"/>
          <w:marTop w:val="0"/>
          <w:marBottom w:val="0"/>
          <w:divBdr>
            <w:top w:val="none" w:sz="0" w:space="0" w:color="auto"/>
            <w:left w:val="none" w:sz="0" w:space="0" w:color="auto"/>
            <w:bottom w:val="none" w:sz="0" w:space="0" w:color="auto"/>
            <w:right w:val="none" w:sz="0" w:space="0" w:color="auto"/>
          </w:divBdr>
        </w:div>
        <w:div w:id="1594364117">
          <w:marLeft w:val="0"/>
          <w:marRight w:val="0"/>
          <w:marTop w:val="0"/>
          <w:marBottom w:val="0"/>
          <w:divBdr>
            <w:top w:val="none" w:sz="0" w:space="0" w:color="auto"/>
            <w:left w:val="none" w:sz="0" w:space="0" w:color="auto"/>
            <w:bottom w:val="none" w:sz="0" w:space="0" w:color="auto"/>
            <w:right w:val="none" w:sz="0" w:space="0" w:color="auto"/>
          </w:divBdr>
        </w:div>
        <w:div w:id="1182086284">
          <w:marLeft w:val="0"/>
          <w:marRight w:val="0"/>
          <w:marTop w:val="0"/>
          <w:marBottom w:val="0"/>
          <w:divBdr>
            <w:top w:val="none" w:sz="0" w:space="0" w:color="auto"/>
            <w:left w:val="none" w:sz="0" w:space="0" w:color="auto"/>
            <w:bottom w:val="none" w:sz="0" w:space="0" w:color="auto"/>
            <w:right w:val="none" w:sz="0" w:space="0" w:color="auto"/>
          </w:divBdr>
        </w:div>
        <w:div w:id="64109475">
          <w:marLeft w:val="0"/>
          <w:marRight w:val="0"/>
          <w:marTop w:val="0"/>
          <w:marBottom w:val="0"/>
          <w:divBdr>
            <w:top w:val="none" w:sz="0" w:space="0" w:color="auto"/>
            <w:left w:val="none" w:sz="0" w:space="0" w:color="auto"/>
            <w:bottom w:val="none" w:sz="0" w:space="0" w:color="auto"/>
            <w:right w:val="none" w:sz="0" w:space="0" w:color="auto"/>
          </w:divBdr>
        </w:div>
        <w:div w:id="84812610">
          <w:marLeft w:val="0"/>
          <w:marRight w:val="0"/>
          <w:marTop w:val="0"/>
          <w:marBottom w:val="0"/>
          <w:divBdr>
            <w:top w:val="none" w:sz="0" w:space="0" w:color="auto"/>
            <w:left w:val="none" w:sz="0" w:space="0" w:color="auto"/>
            <w:bottom w:val="none" w:sz="0" w:space="0" w:color="auto"/>
            <w:right w:val="none" w:sz="0" w:space="0" w:color="auto"/>
          </w:divBdr>
        </w:div>
        <w:div w:id="661390204">
          <w:marLeft w:val="0"/>
          <w:marRight w:val="0"/>
          <w:marTop w:val="0"/>
          <w:marBottom w:val="0"/>
          <w:divBdr>
            <w:top w:val="none" w:sz="0" w:space="0" w:color="auto"/>
            <w:left w:val="none" w:sz="0" w:space="0" w:color="auto"/>
            <w:bottom w:val="none" w:sz="0" w:space="0" w:color="auto"/>
            <w:right w:val="none" w:sz="0" w:space="0" w:color="auto"/>
          </w:divBdr>
        </w:div>
        <w:div w:id="771629330">
          <w:marLeft w:val="0"/>
          <w:marRight w:val="0"/>
          <w:marTop w:val="0"/>
          <w:marBottom w:val="0"/>
          <w:divBdr>
            <w:top w:val="none" w:sz="0" w:space="0" w:color="auto"/>
            <w:left w:val="none" w:sz="0" w:space="0" w:color="auto"/>
            <w:bottom w:val="none" w:sz="0" w:space="0" w:color="auto"/>
            <w:right w:val="none" w:sz="0" w:space="0" w:color="auto"/>
          </w:divBdr>
        </w:div>
        <w:div w:id="1197619320">
          <w:marLeft w:val="0"/>
          <w:marRight w:val="0"/>
          <w:marTop w:val="0"/>
          <w:marBottom w:val="0"/>
          <w:divBdr>
            <w:top w:val="none" w:sz="0" w:space="0" w:color="auto"/>
            <w:left w:val="none" w:sz="0" w:space="0" w:color="auto"/>
            <w:bottom w:val="none" w:sz="0" w:space="0" w:color="auto"/>
            <w:right w:val="none" w:sz="0" w:space="0" w:color="auto"/>
          </w:divBdr>
        </w:div>
        <w:div w:id="1511065827">
          <w:marLeft w:val="0"/>
          <w:marRight w:val="0"/>
          <w:marTop w:val="0"/>
          <w:marBottom w:val="0"/>
          <w:divBdr>
            <w:top w:val="none" w:sz="0" w:space="0" w:color="auto"/>
            <w:left w:val="none" w:sz="0" w:space="0" w:color="auto"/>
            <w:bottom w:val="none" w:sz="0" w:space="0" w:color="auto"/>
            <w:right w:val="none" w:sz="0" w:space="0" w:color="auto"/>
          </w:divBdr>
        </w:div>
        <w:div w:id="1718122429">
          <w:marLeft w:val="0"/>
          <w:marRight w:val="0"/>
          <w:marTop w:val="0"/>
          <w:marBottom w:val="0"/>
          <w:divBdr>
            <w:top w:val="none" w:sz="0" w:space="0" w:color="auto"/>
            <w:left w:val="none" w:sz="0" w:space="0" w:color="auto"/>
            <w:bottom w:val="none" w:sz="0" w:space="0" w:color="auto"/>
            <w:right w:val="none" w:sz="0" w:space="0" w:color="auto"/>
          </w:divBdr>
        </w:div>
        <w:div w:id="981538196">
          <w:marLeft w:val="0"/>
          <w:marRight w:val="0"/>
          <w:marTop w:val="0"/>
          <w:marBottom w:val="0"/>
          <w:divBdr>
            <w:top w:val="none" w:sz="0" w:space="0" w:color="auto"/>
            <w:left w:val="none" w:sz="0" w:space="0" w:color="auto"/>
            <w:bottom w:val="none" w:sz="0" w:space="0" w:color="auto"/>
            <w:right w:val="none" w:sz="0" w:space="0" w:color="auto"/>
          </w:divBdr>
        </w:div>
        <w:div w:id="1418137648">
          <w:marLeft w:val="0"/>
          <w:marRight w:val="0"/>
          <w:marTop w:val="0"/>
          <w:marBottom w:val="0"/>
          <w:divBdr>
            <w:top w:val="none" w:sz="0" w:space="0" w:color="auto"/>
            <w:left w:val="none" w:sz="0" w:space="0" w:color="auto"/>
            <w:bottom w:val="none" w:sz="0" w:space="0" w:color="auto"/>
            <w:right w:val="none" w:sz="0" w:space="0" w:color="auto"/>
          </w:divBdr>
        </w:div>
        <w:div w:id="464197202">
          <w:marLeft w:val="0"/>
          <w:marRight w:val="0"/>
          <w:marTop w:val="0"/>
          <w:marBottom w:val="0"/>
          <w:divBdr>
            <w:top w:val="none" w:sz="0" w:space="0" w:color="auto"/>
            <w:left w:val="none" w:sz="0" w:space="0" w:color="auto"/>
            <w:bottom w:val="none" w:sz="0" w:space="0" w:color="auto"/>
            <w:right w:val="none" w:sz="0" w:space="0" w:color="auto"/>
          </w:divBdr>
        </w:div>
        <w:div w:id="1272318611">
          <w:marLeft w:val="0"/>
          <w:marRight w:val="0"/>
          <w:marTop w:val="0"/>
          <w:marBottom w:val="0"/>
          <w:divBdr>
            <w:top w:val="none" w:sz="0" w:space="0" w:color="auto"/>
            <w:left w:val="none" w:sz="0" w:space="0" w:color="auto"/>
            <w:bottom w:val="none" w:sz="0" w:space="0" w:color="auto"/>
            <w:right w:val="none" w:sz="0" w:space="0" w:color="auto"/>
          </w:divBdr>
        </w:div>
        <w:div w:id="658966982">
          <w:marLeft w:val="0"/>
          <w:marRight w:val="0"/>
          <w:marTop w:val="0"/>
          <w:marBottom w:val="0"/>
          <w:divBdr>
            <w:top w:val="none" w:sz="0" w:space="0" w:color="auto"/>
            <w:left w:val="none" w:sz="0" w:space="0" w:color="auto"/>
            <w:bottom w:val="none" w:sz="0" w:space="0" w:color="auto"/>
            <w:right w:val="none" w:sz="0" w:space="0" w:color="auto"/>
          </w:divBdr>
        </w:div>
        <w:div w:id="207649017">
          <w:marLeft w:val="0"/>
          <w:marRight w:val="0"/>
          <w:marTop w:val="0"/>
          <w:marBottom w:val="0"/>
          <w:divBdr>
            <w:top w:val="none" w:sz="0" w:space="0" w:color="auto"/>
            <w:left w:val="none" w:sz="0" w:space="0" w:color="auto"/>
            <w:bottom w:val="none" w:sz="0" w:space="0" w:color="auto"/>
            <w:right w:val="none" w:sz="0" w:space="0" w:color="auto"/>
          </w:divBdr>
        </w:div>
      </w:divsChild>
    </w:div>
    <w:div w:id="503518961">
      <w:bodyDiv w:val="1"/>
      <w:marLeft w:val="0"/>
      <w:marRight w:val="0"/>
      <w:marTop w:val="0"/>
      <w:marBottom w:val="0"/>
      <w:divBdr>
        <w:top w:val="none" w:sz="0" w:space="0" w:color="auto"/>
        <w:left w:val="none" w:sz="0" w:space="0" w:color="auto"/>
        <w:bottom w:val="none" w:sz="0" w:space="0" w:color="auto"/>
        <w:right w:val="none" w:sz="0" w:space="0" w:color="auto"/>
      </w:divBdr>
    </w:div>
    <w:div w:id="757795576">
      <w:bodyDiv w:val="1"/>
      <w:marLeft w:val="0"/>
      <w:marRight w:val="0"/>
      <w:marTop w:val="0"/>
      <w:marBottom w:val="0"/>
      <w:divBdr>
        <w:top w:val="none" w:sz="0" w:space="0" w:color="auto"/>
        <w:left w:val="none" w:sz="0" w:space="0" w:color="auto"/>
        <w:bottom w:val="none" w:sz="0" w:space="0" w:color="auto"/>
        <w:right w:val="none" w:sz="0" w:space="0" w:color="auto"/>
      </w:divBdr>
      <w:divsChild>
        <w:div w:id="2037537883">
          <w:marLeft w:val="0"/>
          <w:marRight w:val="0"/>
          <w:marTop w:val="0"/>
          <w:marBottom w:val="0"/>
          <w:divBdr>
            <w:top w:val="none" w:sz="0" w:space="0" w:color="auto"/>
            <w:left w:val="none" w:sz="0" w:space="0" w:color="auto"/>
            <w:bottom w:val="none" w:sz="0" w:space="0" w:color="auto"/>
            <w:right w:val="none" w:sz="0" w:space="0" w:color="auto"/>
          </w:divBdr>
        </w:div>
        <w:div w:id="1054886434">
          <w:marLeft w:val="0"/>
          <w:marRight w:val="0"/>
          <w:marTop w:val="0"/>
          <w:marBottom w:val="0"/>
          <w:divBdr>
            <w:top w:val="none" w:sz="0" w:space="0" w:color="auto"/>
            <w:left w:val="none" w:sz="0" w:space="0" w:color="auto"/>
            <w:bottom w:val="none" w:sz="0" w:space="0" w:color="auto"/>
            <w:right w:val="none" w:sz="0" w:space="0" w:color="auto"/>
          </w:divBdr>
        </w:div>
        <w:div w:id="137186216">
          <w:marLeft w:val="0"/>
          <w:marRight w:val="0"/>
          <w:marTop w:val="0"/>
          <w:marBottom w:val="0"/>
          <w:divBdr>
            <w:top w:val="none" w:sz="0" w:space="0" w:color="auto"/>
            <w:left w:val="none" w:sz="0" w:space="0" w:color="auto"/>
            <w:bottom w:val="none" w:sz="0" w:space="0" w:color="auto"/>
            <w:right w:val="none" w:sz="0" w:space="0" w:color="auto"/>
          </w:divBdr>
        </w:div>
        <w:div w:id="2022662489">
          <w:marLeft w:val="0"/>
          <w:marRight w:val="0"/>
          <w:marTop w:val="0"/>
          <w:marBottom w:val="0"/>
          <w:divBdr>
            <w:top w:val="none" w:sz="0" w:space="0" w:color="auto"/>
            <w:left w:val="none" w:sz="0" w:space="0" w:color="auto"/>
            <w:bottom w:val="none" w:sz="0" w:space="0" w:color="auto"/>
            <w:right w:val="none" w:sz="0" w:space="0" w:color="auto"/>
          </w:divBdr>
        </w:div>
      </w:divsChild>
    </w:div>
    <w:div w:id="832332986">
      <w:bodyDiv w:val="1"/>
      <w:marLeft w:val="0"/>
      <w:marRight w:val="0"/>
      <w:marTop w:val="0"/>
      <w:marBottom w:val="0"/>
      <w:divBdr>
        <w:top w:val="none" w:sz="0" w:space="0" w:color="auto"/>
        <w:left w:val="none" w:sz="0" w:space="0" w:color="auto"/>
        <w:bottom w:val="none" w:sz="0" w:space="0" w:color="auto"/>
        <w:right w:val="none" w:sz="0" w:space="0" w:color="auto"/>
      </w:divBdr>
      <w:divsChild>
        <w:div w:id="1948002839">
          <w:marLeft w:val="0"/>
          <w:marRight w:val="0"/>
          <w:marTop w:val="0"/>
          <w:marBottom w:val="0"/>
          <w:divBdr>
            <w:top w:val="none" w:sz="0" w:space="0" w:color="auto"/>
            <w:left w:val="none" w:sz="0" w:space="0" w:color="auto"/>
            <w:bottom w:val="none" w:sz="0" w:space="0" w:color="auto"/>
            <w:right w:val="none" w:sz="0" w:space="0" w:color="auto"/>
          </w:divBdr>
        </w:div>
        <w:div w:id="1161656256">
          <w:marLeft w:val="0"/>
          <w:marRight w:val="0"/>
          <w:marTop w:val="0"/>
          <w:marBottom w:val="0"/>
          <w:divBdr>
            <w:top w:val="none" w:sz="0" w:space="0" w:color="auto"/>
            <w:left w:val="none" w:sz="0" w:space="0" w:color="auto"/>
            <w:bottom w:val="none" w:sz="0" w:space="0" w:color="auto"/>
            <w:right w:val="none" w:sz="0" w:space="0" w:color="auto"/>
          </w:divBdr>
        </w:div>
        <w:div w:id="530579486">
          <w:marLeft w:val="0"/>
          <w:marRight w:val="0"/>
          <w:marTop w:val="0"/>
          <w:marBottom w:val="0"/>
          <w:divBdr>
            <w:top w:val="none" w:sz="0" w:space="0" w:color="auto"/>
            <w:left w:val="none" w:sz="0" w:space="0" w:color="auto"/>
            <w:bottom w:val="none" w:sz="0" w:space="0" w:color="auto"/>
            <w:right w:val="none" w:sz="0" w:space="0" w:color="auto"/>
          </w:divBdr>
        </w:div>
        <w:div w:id="2143109190">
          <w:marLeft w:val="0"/>
          <w:marRight w:val="0"/>
          <w:marTop w:val="0"/>
          <w:marBottom w:val="0"/>
          <w:divBdr>
            <w:top w:val="none" w:sz="0" w:space="0" w:color="auto"/>
            <w:left w:val="none" w:sz="0" w:space="0" w:color="auto"/>
            <w:bottom w:val="none" w:sz="0" w:space="0" w:color="auto"/>
            <w:right w:val="none" w:sz="0" w:space="0" w:color="auto"/>
          </w:divBdr>
        </w:div>
        <w:div w:id="1662387040">
          <w:marLeft w:val="0"/>
          <w:marRight w:val="0"/>
          <w:marTop w:val="0"/>
          <w:marBottom w:val="0"/>
          <w:divBdr>
            <w:top w:val="none" w:sz="0" w:space="0" w:color="auto"/>
            <w:left w:val="none" w:sz="0" w:space="0" w:color="auto"/>
            <w:bottom w:val="none" w:sz="0" w:space="0" w:color="auto"/>
            <w:right w:val="none" w:sz="0" w:space="0" w:color="auto"/>
          </w:divBdr>
        </w:div>
        <w:div w:id="258409265">
          <w:marLeft w:val="0"/>
          <w:marRight w:val="0"/>
          <w:marTop w:val="0"/>
          <w:marBottom w:val="0"/>
          <w:divBdr>
            <w:top w:val="none" w:sz="0" w:space="0" w:color="auto"/>
            <w:left w:val="none" w:sz="0" w:space="0" w:color="auto"/>
            <w:bottom w:val="none" w:sz="0" w:space="0" w:color="auto"/>
            <w:right w:val="none" w:sz="0" w:space="0" w:color="auto"/>
          </w:divBdr>
        </w:div>
        <w:div w:id="2095734249">
          <w:marLeft w:val="0"/>
          <w:marRight w:val="0"/>
          <w:marTop w:val="0"/>
          <w:marBottom w:val="0"/>
          <w:divBdr>
            <w:top w:val="none" w:sz="0" w:space="0" w:color="auto"/>
            <w:left w:val="none" w:sz="0" w:space="0" w:color="auto"/>
            <w:bottom w:val="none" w:sz="0" w:space="0" w:color="auto"/>
            <w:right w:val="none" w:sz="0" w:space="0" w:color="auto"/>
          </w:divBdr>
        </w:div>
        <w:div w:id="1260022144">
          <w:marLeft w:val="0"/>
          <w:marRight w:val="0"/>
          <w:marTop w:val="0"/>
          <w:marBottom w:val="0"/>
          <w:divBdr>
            <w:top w:val="none" w:sz="0" w:space="0" w:color="auto"/>
            <w:left w:val="none" w:sz="0" w:space="0" w:color="auto"/>
            <w:bottom w:val="none" w:sz="0" w:space="0" w:color="auto"/>
            <w:right w:val="none" w:sz="0" w:space="0" w:color="auto"/>
          </w:divBdr>
        </w:div>
        <w:div w:id="2104839517">
          <w:marLeft w:val="0"/>
          <w:marRight w:val="0"/>
          <w:marTop w:val="0"/>
          <w:marBottom w:val="0"/>
          <w:divBdr>
            <w:top w:val="none" w:sz="0" w:space="0" w:color="auto"/>
            <w:left w:val="none" w:sz="0" w:space="0" w:color="auto"/>
            <w:bottom w:val="none" w:sz="0" w:space="0" w:color="auto"/>
            <w:right w:val="none" w:sz="0" w:space="0" w:color="auto"/>
          </w:divBdr>
        </w:div>
        <w:div w:id="2082436710">
          <w:marLeft w:val="0"/>
          <w:marRight w:val="0"/>
          <w:marTop w:val="0"/>
          <w:marBottom w:val="0"/>
          <w:divBdr>
            <w:top w:val="none" w:sz="0" w:space="0" w:color="auto"/>
            <w:left w:val="none" w:sz="0" w:space="0" w:color="auto"/>
            <w:bottom w:val="none" w:sz="0" w:space="0" w:color="auto"/>
            <w:right w:val="none" w:sz="0" w:space="0" w:color="auto"/>
          </w:divBdr>
        </w:div>
        <w:div w:id="1469474351">
          <w:marLeft w:val="0"/>
          <w:marRight w:val="0"/>
          <w:marTop w:val="0"/>
          <w:marBottom w:val="0"/>
          <w:divBdr>
            <w:top w:val="none" w:sz="0" w:space="0" w:color="auto"/>
            <w:left w:val="none" w:sz="0" w:space="0" w:color="auto"/>
            <w:bottom w:val="none" w:sz="0" w:space="0" w:color="auto"/>
            <w:right w:val="none" w:sz="0" w:space="0" w:color="auto"/>
          </w:divBdr>
        </w:div>
        <w:div w:id="1165054806">
          <w:marLeft w:val="0"/>
          <w:marRight w:val="0"/>
          <w:marTop w:val="0"/>
          <w:marBottom w:val="0"/>
          <w:divBdr>
            <w:top w:val="none" w:sz="0" w:space="0" w:color="auto"/>
            <w:left w:val="none" w:sz="0" w:space="0" w:color="auto"/>
            <w:bottom w:val="none" w:sz="0" w:space="0" w:color="auto"/>
            <w:right w:val="none" w:sz="0" w:space="0" w:color="auto"/>
          </w:divBdr>
        </w:div>
        <w:div w:id="864102550">
          <w:marLeft w:val="0"/>
          <w:marRight w:val="0"/>
          <w:marTop w:val="0"/>
          <w:marBottom w:val="0"/>
          <w:divBdr>
            <w:top w:val="none" w:sz="0" w:space="0" w:color="auto"/>
            <w:left w:val="none" w:sz="0" w:space="0" w:color="auto"/>
            <w:bottom w:val="none" w:sz="0" w:space="0" w:color="auto"/>
            <w:right w:val="none" w:sz="0" w:space="0" w:color="auto"/>
          </w:divBdr>
        </w:div>
        <w:div w:id="226696955">
          <w:marLeft w:val="0"/>
          <w:marRight w:val="0"/>
          <w:marTop w:val="0"/>
          <w:marBottom w:val="0"/>
          <w:divBdr>
            <w:top w:val="none" w:sz="0" w:space="0" w:color="auto"/>
            <w:left w:val="none" w:sz="0" w:space="0" w:color="auto"/>
            <w:bottom w:val="none" w:sz="0" w:space="0" w:color="auto"/>
            <w:right w:val="none" w:sz="0" w:space="0" w:color="auto"/>
          </w:divBdr>
        </w:div>
        <w:div w:id="97144413">
          <w:marLeft w:val="0"/>
          <w:marRight w:val="0"/>
          <w:marTop w:val="0"/>
          <w:marBottom w:val="0"/>
          <w:divBdr>
            <w:top w:val="none" w:sz="0" w:space="0" w:color="auto"/>
            <w:left w:val="none" w:sz="0" w:space="0" w:color="auto"/>
            <w:bottom w:val="none" w:sz="0" w:space="0" w:color="auto"/>
            <w:right w:val="none" w:sz="0" w:space="0" w:color="auto"/>
          </w:divBdr>
        </w:div>
        <w:div w:id="1923829492">
          <w:marLeft w:val="0"/>
          <w:marRight w:val="0"/>
          <w:marTop w:val="0"/>
          <w:marBottom w:val="0"/>
          <w:divBdr>
            <w:top w:val="none" w:sz="0" w:space="0" w:color="auto"/>
            <w:left w:val="none" w:sz="0" w:space="0" w:color="auto"/>
            <w:bottom w:val="none" w:sz="0" w:space="0" w:color="auto"/>
            <w:right w:val="none" w:sz="0" w:space="0" w:color="auto"/>
          </w:divBdr>
        </w:div>
        <w:div w:id="150296671">
          <w:marLeft w:val="0"/>
          <w:marRight w:val="0"/>
          <w:marTop w:val="0"/>
          <w:marBottom w:val="0"/>
          <w:divBdr>
            <w:top w:val="none" w:sz="0" w:space="0" w:color="auto"/>
            <w:left w:val="none" w:sz="0" w:space="0" w:color="auto"/>
            <w:bottom w:val="none" w:sz="0" w:space="0" w:color="auto"/>
            <w:right w:val="none" w:sz="0" w:space="0" w:color="auto"/>
          </w:divBdr>
        </w:div>
        <w:div w:id="1429808337">
          <w:marLeft w:val="0"/>
          <w:marRight w:val="0"/>
          <w:marTop w:val="0"/>
          <w:marBottom w:val="0"/>
          <w:divBdr>
            <w:top w:val="none" w:sz="0" w:space="0" w:color="auto"/>
            <w:left w:val="none" w:sz="0" w:space="0" w:color="auto"/>
            <w:bottom w:val="none" w:sz="0" w:space="0" w:color="auto"/>
            <w:right w:val="none" w:sz="0" w:space="0" w:color="auto"/>
          </w:divBdr>
        </w:div>
        <w:div w:id="1709061152">
          <w:marLeft w:val="0"/>
          <w:marRight w:val="0"/>
          <w:marTop w:val="0"/>
          <w:marBottom w:val="0"/>
          <w:divBdr>
            <w:top w:val="none" w:sz="0" w:space="0" w:color="auto"/>
            <w:left w:val="none" w:sz="0" w:space="0" w:color="auto"/>
            <w:bottom w:val="none" w:sz="0" w:space="0" w:color="auto"/>
            <w:right w:val="none" w:sz="0" w:space="0" w:color="auto"/>
          </w:divBdr>
        </w:div>
        <w:div w:id="1366373811">
          <w:marLeft w:val="0"/>
          <w:marRight w:val="0"/>
          <w:marTop w:val="0"/>
          <w:marBottom w:val="0"/>
          <w:divBdr>
            <w:top w:val="none" w:sz="0" w:space="0" w:color="auto"/>
            <w:left w:val="none" w:sz="0" w:space="0" w:color="auto"/>
            <w:bottom w:val="none" w:sz="0" w:space="0" w:color="auto"/>
            <w:right w:val="none" w:sz="0" w:space="0" w:color="auto"/>
          </w:divBdr>
        </w:div>
        <w:div w:id="707876534">
          <w:marLeft w:val="0"/>
          <w:marRight w:val="0"/>
          <w:marTop w:val="0"/>
          <w:marBottom w:val="0"/>
          <w:divBdr>
            <w:top w:val="none" w:sz="0" w:space="0" w:color="auto"/>
            <w:left w:val="none" w:sz="0" w:space="0" w:color="auto"/>
            <w:bottom w:val="none" w:sz="0" w:space="0" w:color="auto"/>
            <w:right w:val="none" w:sz="0" w:space="0" w:color="auto"/>
          </w:divBdr>
        </w:div>
        <w:div w:id="883055799">
          <w:marLeft w:val="0"/>
          <w:marRight w:val="0"/>
          <w:marTop w:val="0"/>
          <w:marBottom w:val="0"/>
          <w:divBdr>
            <w:top w:val="none" w:sz="0" w:space="0" w:color="auto"/>
            <w:left w:val="none" w:sz="0" w:space="0" w:color="auto"/>
            <w:bottom w:val="none" w:sz="0" w:space="0" w:color="auto"/>
            <w:right w:val="none" w:sz="0" w:space="0" w:color="auto"/>
          </w:divBdr>
        </w:div>
        <w:div w:id="2094155258">
          <w:marLeft w:val="0"/>
          <w:marRight w:val="0"/>
          <w:marTop w:val="0"/>
          <w:marBottom w:val="0"/>
          <w:divBdr>
            <w:top w:val="none" w:sz="0" w:space="0" w:color="auto"/>
            <w:left w:val="none" w:sz="0" w:space="0" w:color="auto"/>
            <w:bottom w:val="none" w:sz="0" w:space="0" w:color="auto"/>
            <w:right w:val="none" w:sz="0" w:space="0" w:color="auto"/>
          </w:divBdr>
        </w:div>
        <w:div w:id="718671324">
          <w:marLeft w:val="0"/>
          <w:marRight w:val="0"/>
          <w:marTop w:val="0"/>
          <w:marBottom w:val="0"/>
          <w:divBdr>
            <w:top w:val="none" w:sz="0" w:space="0" w:color="auto"/>
            <w:left w:val="none" w:sz="0" w:space="0" w:color="auto"/>
            <w:bottom w:val="none" w:sz="0" w:space="0" w:color="auto"/>
            <w:right w:val="none" w:sz="0" w:space="0" w:color="auto"/>
          </w:divBdr>
        </w:div>
        <w:div w:id="895358276">
          <w:marLeft w:val="0"/>
          <w:marRight w:val="0"/>
          <w:marTop w:val="0"/>
          <w:marBottom w:val="0"/>
          <w:divBdr>
            <w:top w:val="none" w:sz="0" w:space="0" w:color="auto"/>
            <w:left w:val="none" w:sz="0" w:space="0" w:color="auto"/>
            <w:bottom w:val="none" w:sz="0" w:space="0" w:color="auto"/>
            <w:right w:val="none" w:sz="0" w:space="0" w:color="auto"/>
          </w:divBdr>
        </w:div>
        <w:div w:id="1580091304">
          <w:marLeft w:val="0"/>
          <w:marRight w:val="0"/>
          <w:marTop w:val="0"/>
          <w:marBottom w:val="0"/>
          <w:divBdr>
            <w:top w:val="none" w:sz="0" w:space="0" w:color="auto"/>
            <w:left w:val="none" w:sz="0" w:space="0" w:color="auto"/>
            <w:bottom w:val="none" w:sz="0" w:space="0" w:color="auto"/>
            <w:right w:val="none" w:sz="0" w:space="0" w:color="auto"/>
          </w:divBdr>
        </w:div>
        <w:div w:id="176307841">
          <w:marLeft w:val="0"/>
          <w:marRight w:val="0"/>
          <w:marTop w:val="0"/>
          <w:marBottom w:val="0"/>
          <w:divBdr>
            <w:top w:val="none" w:sz="0" w:space="0" w:color="auto"/>
            <w:left w:val="none" w:sz="0" w:space="0" w:color="auto"/>
            <w:bottom w:val="none" w:sz="0" w:space="0" w:color="auto"/>
            <w:right w:val="none" w:sz="0" w:space="0" w:color="auto"/>
          </w:divBdr>
        </w:div>
        <w:div w:id="1748112822">
          <w:marLeft w:val="0"/>
          <w:marRight w:val="0"/>
          <w:marTop w:val="0"/>
          <w:marBottom w:val="0"/>
          <w:divBdr>
            <w:top w:val="none" w:sz="0" w:space="0" w:color="auto"/>
            <w:left w:val="none" w:sz="0" w:space="0" w:color="auto"/>
            <w:bottom w:val="none" w:sz="0" w:space="0" w:color="auto"/>
            <w:right w:val="none" w:sz="0" w:space="0" w:color="auto"/>
          </w:divBdr>
        </w:div>
        <w:div w:id="1827698228">
          <w:marLeft w:val="0"/>
          <w:marRight w:val="0"/>
          <w:marTop w:val="0"/>
          <w:marBottom w:val="0"/>
          <w:divBdr>
            <w:top w:val="none" w:sz="0" w:space="0" w:color="auto"/>
            <w:left w:val="none" w:sz="0" w:space="0" w:color="auto"/>
            <w:bottom w:val="none" w:sz="0" w:space="0" w:color="auto"/>
            <w:right w:val="none" w:sz="0" w:space="0" w:color="auto"/>
          </w:divBdr>
        </w:div>
        <w:div w:id="1686399829">
          <w:marLeft w:val="0"/>
          <w:marRight w:val="0"/>
          <w:marTop w:val="0"/>
          <w:marBottom w:val="0"/>
          <w:divBdr>
            <w:top w:val="none" w:sz="0" w:space="0" w:color="auto"/>
            <w:left w:val="none" w:sz="0" w:space="0" w:color="auto"/>
            <w:bottom w:val="none" w:sz="0" w:space="0" w:color="auto"/>
            <w:right w:val="none" w:sz="0" w:space="0" w:color="auto"/>
          </w:divBdr>
        </w:div>
        <w:div w:id="1039865214">
          <w:marLeft w:val="0"/>
          <w:marRight w:val="0"/>
          <w:marTop w:val="0"/>
          <w:marBottom w:val="0"/>
          <w:divBdr>
            <w:top w:val="none" w:sz="0" w:space="0" w:color="auto"/>
            <w:left w:val="none" w:sz="0" w:space="0" w:color="auto"/>
            <w:bottom w:val="none" w:sz="0" w:space="0" w:color="auto"/>
            <w:right w:val="none" w:sz="0" w:space="0" w:color="auto"/>
          </w:divBdr>
        </w:div>
        <w:div w:id="478377062">
          <w:marLeft w:val="0"/>
          <w:marRight w:val="0"/>
          <w:marTop w:val="0"/>
          <w:marBottom w:val="0"/>
          <w:divBdr>
            <w:top w:val="none" w:sz="0" w:space="0" w:color="auto"/>
            <w:left w:val="none" w:sz="0" w:space="0" w:color="auto"/>
            <w:bottom w:val="none" w:sz="0" w:space="0" w:color="auto"/>
            <w:right w:val="none" w:sz="0" w:space="0" w:color="auto"/>
          </w:divBdr>
        </w:div>
        <w:div w:id="549925880">
          <w:marLeft w:val="0"/>
          <w:marRight w:val="0"/>
          <w:marTop w:val="0"/>
          <w:marBottom w:val="0"/>
          <w:divBdr>
            <w:top w:val="none" w:sz="0" w:space="0" w:color="auto"/>
            <w:left w:val="none" w:sz="0" w:space="0" w:color="auto"/>
            <w:bottom w:val="none" w:sz="0" w:space="0" w:color="auto"/>
            <w:right w:val="none" w:sz="0" w:space="0" w:color="auto"/>
          </w:divBdr>
        </w:div>
        <w:div w:id="1189754153">
          <w:marLeft w:val="0"/>
          <w:marRight w:val="0"/>
          <w:marTop w:val="0"/>
          <w:marBottom w:val="0"/>
          <w:divBdr>
            <w:top w:val="none" w:sz="0" w:space="0" w:color="auto"/>
            <w:left w:val="none" w:sz="0" w:space="0" w:color="auto"/>
            <w:bottom w:val="none" w:sz="0" w:space="0" w:color="auto"/>
            <w:right w:val="none" w:sz="0" w:space="0" w:color="auto"/>
          </w:divBdr>
        </w:div>
        <w:div w:id="1922792168">
          <w:marLeft w:val="0"/>
          <w:marRight w:val="0"/>
          <w:marTop w:val="0"/>
          <w:marBottom w:val="0"/>
          <w:divBdr>
            <w:top w:val="none" w:sz="0" w:space="0" w:color="auto"/>
            <w:left w:val="none" w:sz="0" w:space="0" w:color="auto"/>
            <w:bottom w:val="none" w:sz="0" w:space="0" w:color="auto"/>
            <w:right w:val="none" w:sz="0" w:space="0" w:color="auto"/>
          </w:divBdr>
        </w:div>
        <w:div w:id="1431002288">
          <w:marLeft w:val="0"/>
          <w:marRight w:val="0"/>
          <w:marTop w:val="0"/>
          <w:marBottom w:val="0"/>
          <w:divBdr>
            <w:top w:val="none" w:sz="0" w:space="0" w:color="auto"/>
            <w:left w:val="none" w:sz="0" w:space="0" w:color="auto"/>
            <w:bottom w:val="none" w:sz="0" w:space="0" w:color="auto"/>
            <w:right w:val="none" w:sz="0" w:space="0" w:color="auto"/>
          </w:divBdr>
        </w:div>
        <w:div w:id="1732996296">
          <w:marLeft w:val="0"/>
          <w:marRight w:val="0"/>
          <w:marTop w:val="0"/>
          <w:marBottom w:val="0"/>
          <w:divBdr>
            <w:top w:val="none" w:sz="0" w:space="0" w:color="auto"/>
            <w:left w:val="none" w:sz="0" w:space="0" w:color="auto"/>
            <w:bottom w:val="none" w:sz="0" w:space="0" w:color="auto"/>
            <w:right w:val="none" w:sz="0" w:space="0" w:color="auto"/>
          </w:divBdr>
        </w:div>
        <w:div w:id="1815903118">
          <w:marLeft w:val="0"/>
          <w:marRight w:val="0"/>
          <w:marTop w:val="0"/>
          <w:marBottom w:val="0"/>
          <w:divBdr>
            <w:top w:val="none" w:sz="0" w:space="0" w:color="auto"/>
            <w:left w:val="none" w:sz="0" w:space="0" w:color="auto"/>
            <w:bottom w:val="none" w:sz="0" w:space="0" w:color="auto"/>
            <w:right w:val="none" w:sz="0" w:space="0" w:color="auto"/>
          </w:divBdr>
        </w:div>
        <w:div w:id="490604943">
          <w:marLeft w:val="0"/>
          <w:marRight w:val="0"/>
          <w:marTop w:val="0"/>
          <w:marBottom w:val="0"/>
          <w:divBdr>
            <w:top w:val="none" w:sz="0" w:space="0" w:color="auto"/>
            <w:left w:val="none" w:sz="0" w:space="0" w:color="auto"/>
            <w:bottom w:val="none" w:sz="0" w:space="0" w:color="auto"/>
            <w:right w:val="none" w:sz="0" w:space="0" w:color="auto"/>
          </w:divBdr>
        </w:div>
        <w:div w:id="965621891">
          <w:marLeft w:val="0"/>
          <w:marRight w:val="0"/>
          <w:marTop w:val="0"/>
          <w:marBottom w:val="0"/>
          <w:divBdr>
            <w:top w:val="none" w:sz="0" w:space="0" w:color="auto"/>
            <w:left w:val="none" w:sz="0" w:space="0" w:color="auto"/>
            <w:bottom w:val="none" w:sz="0" w:space="0" w:color="auto"/>
            <w:right w:val="none" w:sz="0" w:space="0" w:color="auto"/>
          </w:divBdr>
        </w:div>
        <w:div w:id="422381714">
          <w:marLeft w:val="0"/>
          <w:marRight w:val="0"/>
          <w:marTop w:val="0"/>
          <w:marBottom w:val="0"/>
          <w:divBdr>
            <w:top w:val="none" w:sz="0" w:space="0" w:color="auto"/>
            <w:left w:val="none" w:sz="0" w:space="0" w:color="auto"/>
            <w:bottom w:val="none" w:sz="0" w:space="0" w:color="auto"/>
            <w:right w:val="none" w:sz="0" w:space="0" w:color="auto"/>
          </w:divBdr>
        </w:div>
        <w:div w:id="1312253394">
          <w:marLeft w:val="0"/>
          <w:marRight w:val="0"/>
          <w:marTop w:val="0"/>
          <w:marBottom w:val="0"/>
          <w:divBdr>
            <w:top w:val="none" w:sz="0" w:space="0" w:color="auto"/>
            <w:left w:val="none" w:sz="0" w:space="0" w:color="auto"/>
            <w:bottom w:val="none" w:sz="0" w:space="0" w:color="auto"/>
            <w:right w:val="none" w:sz="0" w:space="0" w:color="auto"/>
          </w:divBdr>
        </w:div>
        <w:div w:id="1369600899">
          <w:marLeft w:val="0"/>
          <w:marRight w:val="0"/>
          <w:marTop w:val="0"/>
          <w:marBottom w:val="0"/>
          <w:divBdr>
            <w:top w:val="none" w:sz="0" w:space="0" w:color="auto"/>
            <w:left w:val="none" w:sz="0" w:space="0" w:color="auto"/>
            <w:bottom w:val="none" w:sz="0" w:space="0" w:color="auto"/>
            <w:right w:val="none" w:sz="0" w:space="0" w:color="auto"/>
          </w:divBdr>
        </w:div>
        <w:div w:id="562180020">
          <w:marLeft w:val="0"/>
          <w:marRight w:val="0"/>
          <w:marTop w:val="0"/>
          <w:marBottom w:val="0"/>
          <w:divBdr>
            <w:top w:val="none" w:sz="0" w:space="0" w:color="auto"/>
            <w:left w:val="none" w:sz="0" w:space="0" w:color="auto"/>
            <w:bottom w:val="none" w:sz="0" w:space="0" w:color="auto"/>
            <w:right w:val="none" w:sz="0" w:space="0" w:color="auto"/>
          </w:divBdr>
        </w:div>
        <w:div w:id="339546854">
          <w:marLeft w:val="0"/>
          <w:marRight w:val="0"/>
          <w:marTop w:val="0"/>
          <w:marBottom w:val="0"/>
          <w:divBdr>
            <w:top w:val="none" w:sz="0" w:space="0" w:color="auto"/>
            <w:left w:val="none" w:sz="0" w:space="0" w:color="auto"/>
            <w:bottom w:val="none" w:sz="0" w:space="0" w:color="auto"/>
            <w:right w:val="none" w:sz="0" w:space="0" w:color="auto"/>
          </w:divBdr>
        </w:div>
        <w:div w:id="174270840">
          <w:marLeft w:val="0"/>
          <w:marRight w:val="0"/>
          <w:marTop w:val="0"/>
          <w:marBottom w:val="0"/>
          <w:divBdr>
            <w:top w:val="none" w:sz="0" w:space="0" w:color="auto"/>
            <w:left w:val="none" w:sz="0" w:space="0" w:color="auto"/>
            <w:bottom w:val="none" w:sz="0" w:space="0" w:color="auto"/>
            <w:right w:val="none" w:sz="0" w:space="0" w:color="auto"/>
          </w:divBdr>
        </w:div>
        <w:div w:id="2087141130">
          <w:marLeft w:val="0"/>
          <w:marRight w:val="0"/>
          <w:marTop w:val="0"/>
          <w:marBottom w:val="0"/>
          <w:divBdr>
            <w:top w:val="none" w:sz="0" w:space="0" w:color="auto"/>
            <w:left w:val="none" w:sz="0" w:space="0" w:color="auto"/>
            <w:bottom w:val="none" w:sz="0" w:space="0" w:color="auto"/>
            <w:right w:val="none" w:sz="0" w:space="0" w:color="auto"/>
          </w:divBdr>
        </w:div>
        <w:div w:id="5834422">
          <w:marLeft w:val="0"/>
          <w:marRight w:val="0"/>
          <w:marTop w:val="0"/>
          <w:marBottom w:val="0"/>
          <w:divBdr>
            <w:top w:val="none" w:sz="0" w:space="0" w:color="auto"/>
            <w:left w:val="none" w:sz="0" w:space="0" w:color="auto"/>
            <w:bottom w:val="none" w:sz="0" w:space="0" w:color="auto"/>
            <w:right w:val="none" w:sz="0" w:space="0" w:color="auto"/>
          </w:divBdr>
        </w:div>
        <w:div w:id="1935046495">
          <w:marLeft w:val="0"/>
          <w:marRight w:val="0"/>
          <w:marTop w:val="0"/>
          <w:marBottom w:val="0"/>
          <w:divBdr>
            <w:top w:val="none" w:sz="0" w:space="0" w:color="auto"/>
            <w:left w:val="none" w:sz="0" w:space="0" w:color="auto"/>
            <w:bottom w:val="none" w:sz="0" w:space="0" w:color="auto"/>
            <w:right w:val="none" w:sz="0" w:space="0" w:color="auto"/>
          </w:divBdr>
        </w:div>
        <w:div w:id="718480157">
          <w:marLeft w:val="0"/>
          <w:marRight w:val="0"/>
          <w:marTop w:val="0"/>
          <w:marBottom w:val="0"/>
          <w:divBdr>
            <w:top w:val="none" w:sz="0" w:space="0" w:color="auto"/>
            <w:left w:val="none" w:sz="0" w:space="0" w:color="auto"/>
            <w:bottom w:val="none" w:sz="0" w:space="0" w:color="auto"/>
            <w:right w:val="none" w:sz="0" w:space="0" w:color="auto"/>
          </w:divBdr>
        </w:div>
      </w:divsChild>
    </w:div>
    <w:div w:id="916132877">
      <w:bodyDiv w:val="1"/>
      <w:marLeft w:val="0"/>
      <w:marRight w:val="0"/>
      <w:marTop w:val="0"/>
      <w:marBottom w:val="0"/>
      <w:divBdr>
        <w:top w:val="none" w:sz="0" w:space="0" w:color="auto"/>
        <w:left w:val="none" w:sz="0" w:space="0" w:color="auto"/>
        <w:bottom w:val="none" w:sz="0" w:space="0" w:color="auto"/>
        <w:right w:val="none" w:sz="0" w:space="0" w:color="auto"/>
      </w:divBdr>
      <w:divsChild>
        <w:div w:id="552084744">
          <w:marLeft w:val="0"/>
          <w:marRight w:val="0"/>
          <w:marTop w:val="0"/>
          <w:marBottom w:val="0"/>
          <w:divBdr>
            <w:top w:val="none" w:sz="0" w:space="0" w:color="auto"/>
            <w:left w:val="none" w:sz="0" w:space="0" w:color="auto"/>
            <w:bottom w:val="none" w:sz="0" w:space="0" w:color="auto"/>
            <w:right w:val="none" w:sz="0" w:space="0" w:color="auto"/>
          </w:divBdr>
        </w:div>
        <w:div w:id="1096251471">
          <w:marLeft w:val="0"/>
          <w:marRight w:val="0"/>
          <w:marTop w:val="0"/>
          <w:marBottom w:val="0"/>
          <w:divBdr>
            <w:top w:val="none" w:sz="0" w:space="0" w:color="auto"/>
            <w:left w:val="none" w:sz="0" w:space="0" w:color="auto"/>
            <w:bottom w:val="none" w:sz="0" w:space="0" w:color="auto"/>
            <w:right w:val="none" w:sz="0" w:space="0" w:color="auto"/>
          </w:divBdr>
        </w:div>
        <w:div w:id="435058351">
          <w:marLeft w:val="0"/>
          <w:marRight w:val="0"/>
          <w:marTop w:val="0"/>
          <w:marBottom w:val="0"/>
          <w:divBdr>
            <w:top w:val="none" w:sz="0" w:space="0" w:color="auto"/>
            <w:left w:val="none" w:sz="0" w:space="0" w:color="auto"/>
            <w:bottom w:val="none" w:sz="0" w:space="0" w:color="auto"/>
            <w:right w:val="none" w:sz="0" w:space="0" w:color="auto"/>
          </w:divBdr>
        </w:div>
        <w:div w:id="944456370">
          <w:marLeft w:val="0"/>
          <w:marRight w:val="0"/>
          <w:marTop w:val="0"/>
          <w:marBottom w:val="0"/>
          <w:divBdr>
            <w:top w:val="none" w:sz="0" w:space="0" w:color="auto"/>
            <w:left w:val="none" w:sz="0" w:space="0" w:color="auto"/>
            <w:bottom w:val="none" w:sz="0" w:space="0" w:color="auto"/>
            <w:right w:val="none" w:sz="0" w:space="0" w:color="auto"/>
          </w:divBdr>
        </w:div>
        <w:div w:id="1097017465">
          <w:marLeft w:val="0"/>
          <w:marRight w:val="0"/>
          <w:marTop w:val="0"/>
          <w:marBottom w:val="0"/>
          <w:divBdr>
            <w:top w:val="none" w:sz="0" w:space="0" w:color="auto"/>
            <w:left w:val="none" w:sz="0" w:space="0" w:color="auto"/>
            <w:bottom w:val="none" w:sz="0" w:space="0" w:color="auto"/>
            <w:right w:val="none" w:sz="0" w:space="0" w:color="auto"/>
          </w:divBdr>
        </w:div>
        <w:div w:id="856038305">
          <w:marLeft w:val="0"/>
          <w:marRight w:val="0"/>
          <w:marTop w:val="0"/>
          <w:marBottom w:val="0"/>
          <w:divBdr>
            <w:top w:val="none" w:sz="0" w:space="0" w:color="auto"/>
            <w:left w:val="none" w:sz="0" w:space="0" w:color="auto"/>
            <w:bottom w:val="none" w:sz="0" w:space="0" w:color="auto"/>
            <w:right w:val="none" w:sz="0" w:space="0" w:color="auto"/>
          </w:divBdr>
        </w:div>
        <w:div w:id="239599880">
          <w:marLeft w:val="0"/>
          <w:marRight w:val="0"/>
          <w:marTop w:val="0"/>
          <w:marBottom w:val="0"/>
          <w:divBdr>
            <w:top w:val="none" w:sz="0" w:space="0" w:color="auto"/>
            <w:left w:val="none" w:sz="0" w:space="0" w:color="auto"/>
            <w:bottom w:val="none" w:sz="0" w:space="0" w:color="auto"/>
            <w:right w:val="none" w:sz="0" w:space="0" w:color="auto"/>
          </w:divBdr>
        </w:div>
        <w:div w:id="381101255">
          <w:marLeft w:val="0"/>
          <w:marRight w:val="0"/>
          <w:marTop w:val="0"/>
          <w:marBottom w:val="0"/>
          <w:divBdr>
            <w:top w:val="none" w:sz="0" w:space="0" w:color="auto"/>
            <w:left w:val="none" w:sz="0" w:space="0" w:color="auto"/>
            <w:bottom w:val="none" w:sz="0" w:space="0" w:color="auto"/>
            <w:right w:val="none" w:sz="0" w:space="0" w:color="auto"/>
          </w:divBdr>
        </w:div>
        <w:div w:id="1970356987">
          <w:marLeft w:val="0"/>
          <w:marRight w:val="0"/>
          <w:marTop w:val="0"/>
          <w:marBottom w:val="0"/>
          <w:divBdr>
            <w:top w:val="none" w:sz="0" w:space="0" w:color="auto"/>
            <w:left w:val="none" w:sz="0" w:space="0" w:color="auto"/>
            <w:bottom w:val="none" w:sz="0" w:space="0" w:color="auto"/>
            <w:right w:val="none" w:sz="0" w:space="0" w:color="auto"/>
          </w:divBdr>
        </w:div>
        <w:div w:id="613681657">
          <w:marLeft w:val="0"/>
          <w:marRight w:val="0"/>
          <w:marTop w:val="0"/>
          <w:marBottom w:val="0"/>
          <w:divBdr>
            <w:top w:val="none" w:sz="0" w:space="0" w:color="auto"/>
            <w:left w:val="none" w:sz="0" w:space="0" w:color="auto"/>
            <w:bottom w:val="none" w:sz="0" w:space="0" w:color="auto"/>
            <w:right w:val="none" w:sz="0" w:space="0" w:color="auto"/>
          </w:divBdr>
        </w:div>
        <w:div w:id="595594425">
          <w:marLeft w:val="0"/>
          <w:marRight w:val="0"/>
          <w:marTop w:val="0"/>
          <w:marBottom w:val="0"/>
          <w:divBdr>
            <w:top w:val="none" w:sz="0" w:space="0" w:color="auto"/>
            <w:left w:val="none" w:sz="0" w:space="0" w:color="auto"/>
            <w:bottom w:val="none" w:sz="0" w:space="0" w:color="auto"/>
            <w:right w:val="none" w:sz="0" w:space="0" w:color="auto"/>
          </w:divBdr>
        </w:div>
        <w:div w:id="410395340">
          <w:marLeft w:val="0"/>
          <w:marRight w:val="0"/>
          <w:marTop w:val="0"/>
          <w:marBottom w:val="0"/>
          <w:divBdr>
            <w:top w:val="none" w:sz="0" w:space="0" w:color="auto"/>
            <w:left w:val="none" w:sz="0" w:space="0" w:color="auto"/>
            <w:bottom w:val="none" w:sz="0" w:space="0" w:color="auto"/>
            <w:right w:val="none" w:sz="0" w:space="0" w:color="auto"/>
          </w:divBdr>
        </w:div>
        <w:div w:id="1879582522">
          <w:marLeft w:val="0"/>
          <w:marRight w:val="0"/>
          <w:marTop w:val="0"/>
          <w:marBottom w:val="0"/>
          <w:divBdr>
            <w:top w:val="none" w:sz="0" w:space="0" w:color="auto"/>
            <w:left w:val="none" w:sz="0" w:space="0" w:color="auto"/>
            <w:bottom w:val="none" w:sz="0" w:space="0" w:color="auto"/>
            <w:right w:val="none" w:sz="0" w:space="0" w:color="auto"/>
          </w:divBdr>
        </w:div>
        <w:div w:id="1756778332">
          <w:marLeft w:val="0"/>
          <w:marRight w:val="0"/>
          <w:marTop w:val="0"/>
          <w:marBottom w:val="0"/>
          <w:divBdr>
            <w:top w:val="none" w:sz="0" w:space="0" w:color="auto"/>
            <w:left w:val="none" w:sz="0" w:space="0" w:color="auto"/>
            <w:bottom w:val="none" w:sz="0" w:space="0" w:color="auto"/>
            <w:right w:val="none" w:sz="0" w:space="0" w:color="auto"/>
          </w:divBdr>
        </w:div>
        <w:div w:id="452527308">
          <w:marLeft w:val="0"/>
          <w:marRight w:val="0"/>
          <w:marTop w:val="0"/>
          <w:marBottom w:val="0"/>
          <w:divBdr>
            <w:top w:val="none" w:sz="0" w:space="0" w:color="auto"/>
            <w:left w:val="none" w:sz="0" w:space="0" w:color="auto"/>
            <w:bottom w:val="none" w:sz="0" w:space="0" w:color="auto"/>
            <w:right w:val="none" w:sz="0" w:space="0" w:color="auto"/>
          </w:divBdr>
        </w:div>
        <w:div w:id="2126805199">
          <w:marLeft w:val="0"/>
          <w:marRight w:val="0"/>
          <w:marTop w:val="0"/>
          <w:marBottom w:val="0"/>
          <w:divBdr>
            <w:top w:val="none" w:sz="0" w:space="0" w:color="auto"/>
            <w:left w:val="none" w:sz="0" w:space="0" w:color="auto"/>
            <w:bottom w:val="none" w:sz="0" w:space="0" w:color="auto"/>
            <w:right w:val="none" w:sz="0" w:space="0" w:color="auto"/>
          </w:divBdr>
        </w:div>
      </w:divsChild>
    </w:div>
    <w:div w:id="953444488">
      <w:bodyDiv w:val="1"/>
      <w:marLeft w:val="0"/>
      <w:marRight w:val="0"/>
      <w:marTop w:val="0"/>
      <w:marBottom w:val="0"/>
      <w:divBdr>
        <w:top w:val="none" w:sz="0" w:space="0" w:color="auto"/>
        <w:left w:val="none" w:sz="0" w:space="0" w:color="auto"/>
        <w:bottom w:val="none" w:sz="0" w:space="0" w:color="auto"/>
        <w:right w:val="none" w:sz="0" w:space="0" w:color="auto"/>
      </w:divBdr>
    </w:div>
    <w:div w:id="1074469304">
      <w:bodyDiv w:val="1"/>
      <w:marLeft w:val="0"/>
      <w:marRight w:val="0"/>
      <w:marTop w:val="0"/>
      <w:marBottom w:val="0"/>
      <w:divBdr>
        <w:top w:val="none" w:sz="0" w:space="0" w:color="auto"/>
        <w:left w:val="none" w:sz="0" w:space="0" w:color="auto"/>
        <w:bottom w:val="none" w:sz="0" w:space="0" w:color="auto"/>
        <w:right w:val="none" w:sz="0" w:space="0" w:color="auto"/>
      </w:divBdr>
      <w:divsChild>
        <w:div w:id="534849339">
          <w:marLeft w:val="0"/>
          <w:marRight w:val="0"/>
          <w:marTop w:val="0"/>
          <w:marBottom w:val="0"/>
          <w:divBdr>
            <w:top w:val="none" w:sz="0" w:space="0" w:color="auto"/>
            <w:left w:val="none" w:sz="0" w:space="0" w:color="auto"/>
            <w:bottom w:val="none" w:sz="0" w:space="0" w:color="auto"/>
            <w:right w:val="none" w:sz="0" w:space="0" w:color="auto"/>
          </w:divBdr>
        </w:div>
        <w:div w:id="193268809">
          <w:marLeft w:val="0"/>
          <w:marRight w:val="0"/>
          <w:marTop w:val="0"/>
          <w:marBottom w:val="0"/>
          <w:divBdr>
            <w:top w:val="none" w:sz="0" w:space="0" w:color="auto"/>
            <w:left w:val="none" w:sz="0" w:space="0" w:color="auto"/>
            <w:bottom w:val="none" w:sz="0" w:space="0" w:color="auto"/>
            <w:right w:val="none" w:sz="0" w:space="0" w:color="auto"/>
          </w:divBdr>
        </w:div>
        <w:div w:id="1199660225">
          <w:marLeft w:val="0"/>
          <w:marRight w:val="0"/>
          <w:marTop w:val="0"/>
          <w:marBottom w:val="0"/>
          <w:divBdr>
            <w:top w:val="none" w:sz="0" w:space="0" w:color="auto"/>
            <w:left w:val="none" w:sz="0" w:space="0" w:color="auto"/>
            <w:bottom w:val="none" w:sz="0" w:space="0" w:color="auto"/>
            <w:right w:val="none" w:sz="0" w:space="0" w:color="auto"/>
          </w:divBdr>
        </w:div>
        <w:div w:id="49112785">
          <w:marLeft w:val="0"/>
          <w:marRight w:val="0"/>
          <w:marTop w:val="0"/>
          <w:marBottom w:val="0"/>
          <w:divBdr>
            <w:top w:val="none" w:sz="0" w:space="0" w:color="auto"/>
            <w:left w:val="none" w:sz="0" w:space="0" w:color="auto"/>
            <w:bottom w:val="none" w:sz="0" w:space="0" w:color="auto"/>
            <w:right w:val="none" w:sz="0" w:space="0" w:color="auto"/>
          </w:divBdr>
        </w:div>
        <w:div w:id="2051420891">
          <w:marLeft w:val="0"/>
          <w:marRight w:val="0"/>
          <w:marTop w:val="0"/>
          <w:marBottom w:val="0"/>
          <w:divBdr>
            <w:top w:val="none" w:sz="0" w:space="0" w:color="auto"/>
            <w:left w:val="none" w:sz="0" w:space="0" w:color="auto"/>
            <w:bottom w:val="none" w:sz="0" w:space="0" w:color="auto"/>
            <w:right w:val="none" w:sz="0" w:space="0" w:color="auto"/>
          </w:divBdr>
        </w:div>
        <w:div w:id="540632316">
          <w:marLeft w:val="0"/>
          <w:marRight w:val="0"/>
          <w:marTop w:val="0"/>
          <w:marBottom w:val="0"/>
          <w:divBdr>
            <w:top w:val="none" w:sz="0" w:space="0" w:color="auto"/>
            <w:left w:val="none" w:sz="0" w:space="0" w:color="auto"/>
            <w:bottom w:val="none" w:sz="0" w:space="0" w:color="auto"/>
            <w:right w:val="none" w:sz="0" w:space="0" w:color="auto"/>
          </w:divBdr>
        </w:div>
        <w:div w:id="1192181955">
          <w:marLeft w:val="0"/>
          <w:marRight w:val="0"/>
          <w:marTop w:val="0"/>
          <w:marBottom w:val="0"/>
          <w:divBdr>
            <w:top w:val="none" w:sz="0" w:space="0" w:color="auto"/>
            <w:left w:val="none" w:sz="0" w:space="0" w:color="auto"/>
            <w:bottom w:val="none" w:sz="0" w:space="0" w:color="auto"/>
            <w:right w:val="none" w:sz="0" w:space="0" w:color="auto"/>
          </w:divBdr>
        </w:div>
        <w:div w:id="573662401">
          <w:marLeft w:val="0"/>
          <w:marRight w:val="0"/>
          <w:marTop w:val="0"/>
          <w:marBottom w:val="0"/>
          <w:divBdr>
            <w:top w:val="none" w:sz="0" w:space="0" w:color="auto"/>
            <w:left w:val="none" w:sz="0" w:space="0" w:color="auto"/>
            <w:bottom w:val="none" w:sz="0" w:space="0" w:color="auto"/>
            <w:right w:val="none" w:sz="0" w:space="0" w:color="auto"/>
          </w:divBdr>
        </w:div>
        <w:div w:id="1637949960">
          <w:marLeft w:val="0"/>
          <w:marRight w:val="0"/>
          <w:marTop w:val="0"/>
          <w:marBottom w:val="0"/>
          <w:divBdr>
            <w:top w:val="none" w:sz="0" w:space="0" w:color="auto"/>
            <w:left w:val="none" w:sz="0" w:space="0" w:color="auto"/>
            <w:bottom w:val="none" w:sz="0" w:space="0" w:color="auto"/>
            <w:right w:val="none" w:sz="0" w:space="0" w:color="auto"/>
          </w:divBdr>
        </w:div>
        <w:div w:id="331763582">
          <w:marLeft w:val="0"/>
          <w:marRight w:val="0"/>
          <w:marTop w:val="0"/>
          <w:marBottom w:val="0"/>
          <w:divBdr>
            <w:top w:val="none" w:sz="0" w:space="0" w:color="auto"/>
            <w:left w:val="none" w:sz="0" w:space="0" w:color="auto"/>
            <w:bottom w:val="none" w:sz="0" w:space="0" w:color="auto"/>
            <w:right w:val="none" w:sz="0" w:space="0" w:color="auto"/>
          </w:divBdr>
        </w:div>
        <w:div w:id="1010109629">
          <w:marLeft w:val="0"/>
          <w:marRight w:val="0"/>
          <w:marTop w:val="0"/>
          <w:marBottom w:val="0"/>
          <w:divBdr>
            <w:top w:val="none" w:sz="0" w:space="0" w:color="auto"/>
            <w:left w:val="none" w:sz="0" w:space="0" w:color="auto"/>
            <w:bottom w:val="none" w:sz="0" w:space="0" w:color="auto"/>
            <w:right w:val="none" w:sz="0" w:space="0" w:color="auto"/>
          </w:divBdr>
        </w:div>
        <w:div w:id="978413883">
          <w:marLeft w:val="0"/>
          <w:marRight w:val="0"/>
          <w:marTop w:val="0"/>
          <w:marBottom w:val="0"/>
          <w:divBdr>
            <w:top w:val="none" w:sz="0" w:space="0" w:color="auto"/>
            <w:left w:val="none" w:sz="0" w:space="0" w:color="auto"/>
            <w:bottom w:val="none" w:sz="0" w:space="0" w:color="auto"/>
            <w:right w:val="none" w:sz="0" w:space="0" w:color="auto"/>
          </w:divBdr>
        </w:div>
        <w:div w:id="488404716">
          <w:marLeft w:val="0"/>
          <w:marRight w:val="0"/>
          <w:marTop w:val="0"/>
          <w:marBottom w:val="0"/>
          <w:divBdr>
            <w:top w:val="none" w:sz="0" w:space="0" w:color="auto"/>
            <w:left w:val="none" w:sz="0" w:space="0" w:color="auto"/>
            <w:bottom w:val="none" w:sz="0" w:space="0" w:color="auto"/>
            <w:right w:val="none" w:sz="0" w:space="0" w:color="auto"/>
          </w:divBdr>
        </w:div>
        <w:div w:id="1429233036">
          <w:marLeft w:val="0"/>
          <w:marRight w:val="0"/>
          <w:marTop w:val="0"/>
          <w:marBottom w:val="0"/>
          <w:divBdr>
            <w:top w:val="none" w:sz="0" w:space="0" w:color="auto"/>
            <w:left w:val="none" w:sz="0" w:space="0" w:color="auto"/>
            <w:bottom w:val="none" w:sz="0" w:space="0" w:color="auto"/>
            <w:right w:val="none" w:sz="0" w:space="0" w:color="auto"/>
          </w:divBdr>
        </w:div>
        <w:div w:id="1838767202">
          <w:marLeft w:val="0"/>
          <w:marRight w:val="0"/>
          <w:marTop w:val="0"/>
          <w:marBottom w:val="0"/>
          <w:divBdr>
            <w:top w:val="none" w:sz="0" w:space="0" w:color="auto"/>
            <w:left w:val="none" w:sz="0" w:space="0" w:color="auto"/>
            <w:bottom w:val="none" w:sz="0" w:space="0" w:color="auto"/>
            <w:right w:val="none" w:sz="0" w:space="0" w:color="auto"/>
          </w:divBdr>
        </w:div>
        <w:div w:id="1143547205">
          <w:marLeft w:val="0"/>
          <w:marRight w:val="0"/>
          <w:marTop w:val="0"/>
          <w:marBottom w:val="0"/>
          <w:divBdr>
            <w:top w:val="none" w:sz="0" w:space="0" w:color="auto"/>
            <w:left w:val="none" w:sz="0" w:space="0" w:color="auto"/>
            <w:bottom w:val="none" w:sz="0" w:space="0" w:color="auto"/>
            <w:right w:val="none" w:sz="0" w:space="0" w:color="auto"/>
          </w:divBdr>
        </w:div>
        <w:div w:id="1438870617">
          <w:marLeft w:val="0"/>
          <w:marRight w:val="0"/>
          <w:marTop w:val="0"/>
          <w:marBottom w:val="0"/>
          <w:divBdr>
            <w:top w:val="none" w:sz="0" w:space="0" w:color="auto"/>
            <w:left w:val="none" w:sz="0" w:space="0" w:color="auto"/>
            <w:bottom w:val="none" w:sz="0" w:space="0" w:color="auto"/>
            <w:right w:val="none" w:sz="0" w:space="0" w:color="auto"/>
          </w:divBdr>
        </w:div>
        <w:div w:id="1273441798">
          <w:marLeft w:val="0"/>
          <w:marRight w:val="0"/>
          <w:marTop w:val="0"/>
          <w:marBottom w:val="0"/>
          <w:divBdr>
            <w:top w:val="none" w:sz="0" w:space="0" w:color="auto"/>
            <w:left w:val="none" w:sz="0" w:space="0" w:color="auto"/>
            <w:bottom w:val="none" w:sz="0" w:space="0" w:color="auto"/>
            <w:right w:val="none" w:sz="0" w:space="0" w:color="auto"/>
          </w:divBdr>
        </w:div>
      </w:divsChild>
    </w:div>
    <w:div w:id="1326973509">
      <w:bodyDiv w:val="1"/>
      <w:marLeft w:val="0"/>
      <w:marRight w:val="0"/>
      <w:marTop w:val="0"/>
      <w:marBottom w:val="0"/>
      <w:divBdr>
        <w:top w:val="none" w:sz="0" w:space="0" w:color="auto"/>
        <w:left w:val="none" w:sz="0" w:space="0" w:color="auto"/>
        <w:bottom w:val="none" w:sz="0" w:space="0" w:color="auto"/>
        <w:right w:val="none" w:sz="0" w:space="0" w:color="auto"/>
      </w:divBdr>
      <w:divsChild>
        <w:div w:id="1282152334">
          <w:marLeft w:val="0"/>
          <w:marRight w:val="0"/>
          <w:marTop w:val="0"/>
          <w:marBottom w:val="0"/>
          <w:divBdr>
            <w:top w:val="none" w:sz="0" w:space="0" w:color="auto"/>
            <w:left w:val="none" w:sz="0" w:space="0" w:color="auto"/>
            <w:bottom w:val="none" w:sz="0" w:space="0" w:color="auto"/>
            <w:right w:val="none" w:sz="0" w:space="0" w:color="auto"/>
          </w:divBdr>
          <w:divsChild>
            <w:div w:id="1768580345">
              <w:marLeft w:val="0"/>
              <w:marRight w:val="0"/>
              <w:marTop w:val="0"/>
              <w:marBottom w:val="0"/>
              <w:divBdr>
                <w:top w:val="none" w:sz="0" w:space="0" w:color="auto"/>
                <w:left w:val="none" w:sz="0" w:space="0" w:color="auto"/>
                <w:bottom w:val="none" w:sz="0" w:space="0" w:color="auto"/>
                <w:right w:val="none" w:sz="0" w:space="0" w:color="auto"/>
              </w:divBdr>
              <w:divsChild>
                <w:div w:id="783505010">
                  <w:marLeft w:val="0"/>
                  <w:marRight w:val="0"/>
                  <w:marTop w:val="0"/>
                  <w:marBottom w:val="0"/>
                  <w:divBdr>
                    <w:top w:val="none" w:sz="0" w:space="0" w:color="auto"/>
                    <w:left w:val="none" w:sz="0" w:space="0" w:color="auto"/>
                    <w:bottom w:val="none" w:sz="0" w:space="0" w:color="auto"/>
                    <w:right w:val="none" w:sz="0" w:space="0" w:color="auto"/>
                  </w:divBdr>
                  <w:divsChild>
                    <w:div w:id="2059938392">
                      <w:marLeft w:val="0"/>
                      <w:marRight w:val="0"/>
                      <w:marTop w:val="0"/>
                      <w:marBottom w:val="0"/>
                      <w:divBdr>
                        <w:top w:val="none" w:sz="0" w:space="0" w:color="auto"/>
                        <w:left w:val="none" w:sz="0" w:space="0" w:color="auto"/>
                        <w:bottom w:val="none" w:sz="0" w:space="0" w:color="auto"/>
                        <w:right w:val="none" w:sz="0" w:space="0" w:color="auto"/>
                      </w:divBdr>
                    </w:div>
                    <w:div w:id="259534619">
                      <w:marLeft w:val="0"/>
                      <w:marRight w:val="0"/>
                      <w:marTop w:val="0"/>
                      <w:marBottom w:val="0"/>
                      <w:divBdr>
                        <w:top w:val="none" w:sz="0" w:space="0" w:color="auto"/>
                        <w:left w:val="none" w:sz="0" w:space="0" w:color="auto"/>
                        <w:bottom w:val="none" w:sz="0" w:space="0" w:color="auto"/>
                        <w:right w:val="none" w:sz="0" w:space="0" w:color="auto"/>
                      </w:divBdr>
                    </w:div>
                    <w:div w:id="956763081">
                      <w:marLeft w:val="0"/>
                      <w:marRight w:val="0"/>
                      <w:marTop w:val="0"/>
                      <w:marBottom w:val="0"/>
                      <w:divBdr>
                        <w:top w:val="none" w:sz="0" w:space="0" w:color="auto"/>
                        <w:left w:val="none" w:sz="0" w:space="0" w:color="auto"/>
                        <w:bottom w:val="none" w:sz="0" w:space="0" w:color="auto"/>
                        <w:right w:val="none" w:sz="0" w:space="0" w:color="auto"/>
                      </w:divBdr>
                    </w:div>
                    <w:div w:id="395476295">
                      <w:marLeft w:val="0"/>
                      <w:marRight w:val="0"/>
                      <w:marTop w:val="0"/>
                      <w:marBottom w:val="0"/>
                      <w:divBdr>
                        <w:top w:val="none" w:sz="0" w:space="0" w:color="auto"/>
                        <w:left w:val="none" w:sz="0" w:space="0" w:color="auto"/>
                        <w:bottom w:val="none" w:sz="0" w:space="0" w:color="auto"/>
                        <w:right w:val="none" w:sz="0" w:space="0" w:color="auto"/>
                      </w:divBdr>
                    </w:div>
                    <w:div w:id="1170757372">
                      <w:marLeft w:val="0"/>
                      <w:marRight w:val="0"/>
                      <w:marTop w:val="0"/>
                      <w:marBottom w:val="0"/>
                      <w:divBdr>
                        <w:top w:val="none" w:sz="0" w:space="0" w:color="auto"/>
                        <w:left w:val="none" w:sz="0" w:space="0" w:color="auto"/>
                        <w:bottom w:val="none" w:sz="0" w:space="0" w:color="auto"/>
                        <w:right w:val="none" w:sz="0" w:space="0" w:color="auto"/>
                      </w:divBdr>
                    </w:div>
                    <w:div w:id="365910404">
                      <w:marLeft w:val="0"/>
                      <w:marRight w:val="0"/>
                      <w:marTop w:val="0"/>
                      <w:marBottom w:val="0"/>
                      <w:divBdr>
                        <w:top w:val="none" w:sz="0" w:space="0" w:color="auto"/>
                        <w:left w:val="none" w:sz="0" w:space="0" w:color="auto"/>
                        <w:bottom w:val="none" w:sz="0" w:space="0" w:color="auto"/>
                        <w:right w:val="none" w:sz="0" w:space="0" w:color="auto"/>
                      </w:divBdr>
                    </w:div>
                    <w:div w:id="891960991">
                      <w:marLeft w:val="0"/>
                      <w:marRight w:val="0"/>
                      <w:marTop w:val="0"/>
                      <w:marBottom w:val="0"/>
                      <w:divBdr>
                        <w:top w:val="none" w:sz="0" w:space="0" w:color="auto"/>
                        <w:left w:val="none" w:sz="0" w:space="0" w:color="auto"/>
                        <w:bottom w:val="none" w:sz="0" w:space="0" w:color="auto"/>
                        <w:right w:val="none" w:sz="0" w:space="0" w:color="auto"/>
                      </w:divBdr>
                    </w:div>
                    <w:div w:id="1790860316">
                      <w:marLeft w:val="0"/>
                      <w:marRight w:val="0"/>
                      <w:marTop w:val="0"/>
                      <w:marBottom w:val="0"/>
                      <w:divBdr>
                        <w:top w:val="none" w:sz="0" w:space="0" w:color="auto"/>
                        <w:left w:val="none" w:sz="0" w:space="0" w:color="auto"/>
                        <w:bottom w:val="none" w:sz="0" w:space="0" w:color="auto"/>
                        <w:right w:val="none" w:sz="0" w:space="0" w:color="auto"/>
                      </w:divBdr>
                    </w:div>
                    <w:div w:id="1090544612">
                      <w:marLeft w:val="0"/>
                      <w:marRight w:val="0"/>
                      <w:marTop w:val="0"/>
                      <w:marBottom w:val="0"/>
                      <w:divBdr>
                        <w:top w:val="none" w:sz="0" w:space="0" w:color="auto"/>
                        <w:left w:val="none" w:sz="0" w:space="0" w:color="auto"/>
                        <w:bottom w:val="none" w:sz="0" w:space="0" w:color="auto"/>
                        <w:right w:val="none" w:sz="0" w:space="0" w:color="auto"/>
                      </w:divBdr>
                    </w:div>
                    <w:div w:id="1059205107">
                      <w:marLeft w:val="0"/>
                      <w:marRight w:val="0"/>
                      <w:marTop w:val="0"/>
                      <w:marBottom w:val="0"/>
                      <w:divBdr>
                        <w:top w:val="none" w:sz="0" w:space="0" w:color="auto"/>
                        <w:left w:val="none" w:sz="0" w:space="0" w:color="auto"/>
                        <w:bottom w:val="none" w:sz="0" w:space="0" w:color="auto"/>
                        <w:right w:val="none" w:sz="0" w:space="0" w:color="auto"/>
                      </w:divBdr>
                    </w:div>
                    <w:div w:id="529881492">
                      <w:marLeft w:val="0"/>
                      <w:marRight w:val="0"/>
                      <w:marTop w:val="0"/>
                      <w:marBottom w:val="0"/>
                      <w:divBdr>
                        <w:top w:val="none" w:sz="0" w:space="0" w:color="auto"/>
                        <w:left w:val="none" w:sz="0" w:space="0" w:color="auto"/>
                        <w:bottom w:val="none" w:sz="0" w:space="0" w:color="auto"/>
                        <w:right w:val="none" w:sz="0" w:space="0" w:color="auto"/>
                      </w:divBdr>
                    </w:div>
                    <w:div w:id="527256741">
                      <w:marLeft w:val="0"/>
                      <w:marRight w:val="0"/>
                      <w:marTop w:val="0"/>
                      <w:marBottom w:val="0"/>
                      <w:divBdr>
                        <w:top w:val="none" w:sz="0" w:space="0" w:color="auto"/>
                        <w:left w:val="none" w:sz="0" w:space="0" w:color="auto"/>
                        <w:bottom w:val="none" w:sz="0" w:space="0" w:color="auto"/>
                        <w:right w:val="none" w:sz="0" w:space="0" w:color="auto"/>
                      </w:divBdr>
                    </w:div>
                    <w:div w:id="72047038">
                      <w:marLeft w:val="0"/>
                      <w:marRight w:val="0"/>
                      <w:marTop w:val="0"/>
                      <w:marBottom w:val="0"/>
                      <w:divBdr>
                        <w:top w:val="none" w:sz="0" w:space="0" w:color="auto"/>
                        <w:left w:val="none" w:sz="0" w:space="0" w:color="auto"/>
                        <w:bottom w:val="none" w:sz="0" w:space="0" w:color="auto"/>
                        <w:right w:val="none" w:sz="0" w:space="0" w:color="auto"/>
                      </w:divBdr>
                    </w:div>
                    <w:div w:id="1595551994">
                      <w:marLeft w:val="0"/>
                      <w:marRight w:val="0"/>
                      <w:marTop w:val="0"/>
                      <w:marBottom w:val="0"/>
                      <w:divBdr>
                        <w:top w:val="none" w:sz="0" w:space="0" w:color="auto"/>
                        <w:left w:val="none" w:sz="0" w:space="0" w:color="auto"/>
                        <w:bottom w:val="none" w:sz="0" w:space="0" w:color="auto"/>
                        <w:right w:val="none" w:sz="0" w:space="0" w:color="auto"/>
                      </w:divBdr>
                    </w:div>
                    <w:div w:id="1958559582">
                      <w:marLeft w:val="0"/>
                      <w:marRight w:val="0"/>
                      <w:marTop w:val="0"/>
                      <w:marBottom w:val="0"/>
                      <w:divBdr>
                        <w:top w:val="none" w:sz="0" w:space="0" w:color="auto"/>
                        <w:left w:val="none" w:sz="0" w:space="0" w:color="auto"/>
                        <w:bottom w:val="none" w:sz="0" w:space="0" w:color="auto"/>
                        <w:right w:val="none" w:sz="0" w:space="0" w:color="auto"/>
                      </w:divBdr>
                    </w:div>
                    <w:div w:id="165168157">
                      <w:marLeft w:val="0"/>
                      <w:marRight w:val="0"/>
                      <w:marTop w:val="0"/>
                      <w:marBottom w:val="0"/>
                      <w:divBdr>
                        <w:top w:val="none" w:sz="0" w:space="0" w:color="auto"/>
                        <w:left w:val="none" w:sz="0" w:space="0" w:color="auto"/>
                        <w:bottom w:val="none" w:sz="0" w:space="0" w:color="auto"/>
                        <w:right w:val="none" w:sz="0" w:space="0" w:color="auto"/>
                      </w:divBdr>
                    </w:div>
                    <w:div w:id="647901086">
                      <w:marLeft w:val="0"/>
                      <w:marRight w:val="0"/>
                      <w:marTop w:val="0"/>
                      <w:marBottom w:val="0"/>
                      <w:divBdr>
                        <w:top w:val="none" w:sz="0" w:space="0" w:color="auto"/>
                        <w:left w:val="none" w:sz="0" w:space="0" w:color="auto"/>
                        <w:bottom w:val="none" w:sz="0" w:space="0" w:color="auto"/>
                        <w:right w:val="none" w:sz="0" w:space="0" w:color="auto"/>
                      </w:divBdr>
                    </w:div>
                    <w:div w:id="1712724068">
                      <w:marLeft w:val="0"/>
                      <w:marRight w:val="0"/>
                      <w:marTop w:val="0"/>
                      <w:marBottom w:val="0"/>
                      <w:divBdr>
                        <w:top w:val="none" w:sz="0" w:space="0" w:color="auto"/>
                        <w:left w:val="none" w:sz="0" w:space="0" w:color="auto"/>
                        <w:bottom w:val="none" w:sz="0" w:space="0" w:color="auto"/>
                        <w:right w:val="none" w:sz="0" w:space="0" w:color="auto"/>
                      </w:divBdr>
                    </w:div>
                    <w:div w:id="1098329397">
                      <w:marLeft w:val="0"/>
                      <w:marRight w:val="0"/>
                      <w:marTop w:val="0"/>
                      <w:marBottom w:val="0"/>
                      <w:divBdr>
                        <w:top w:val="none" w:sz="0" w:space="0" w:color="auto"/>
                        <w:left w:val="none" w:sz="0" w:space="0" w:color="auto"/>
                        <w:bottom w:val="none" w:sz="0" w:space="0" w:color="auto"/>
                        <w:right w:val="none" w:sz="0" w:space="0" w:color="auto"/>
                      </w:divBdr>
                    </w:div>
                    <w:div w:id="1327512882">
                      <w:marLeft w:val="0"/>
                      <w:marRight w:val="0"/>
                      <w:marTop w:val="0"/>
                      <w:marBottom w:val="0"/>
                      <w:divBdr>
                        <w:top w:val="none" w:sz="0" w:space="0" w:color="auto"/>
                        <w:left w:val="none" w:sz="0" w:space="0" w:color="auto"/>
                        <w:bottom w:val="none" w:sz="0" w:space="0" w:color="auto"/>
                        <w:right w:val="none" w:sz="0" w:space="0" w:color="auto"/>
                      </w:divBdr>
                    </w:div>
                    <w:div w:id="1249969975">
                      <w:marLeft w:val="0"/>
                      <w:marRight w:val="0"/>
                      <w:marTop w:val="0"/>
                      <w:marBottom w:val="0"/>
                      <w:divBdr>
                        <w:top w:val="none" w:sz="0" w:space="0" w:color="auto"/>
                        <w:left w:val="none" w:sz="0" w:space="0" w:color="auto"/>
                        <w:bottom w:val="none" w:sz="0" w:space="0" w:color="auto"/>
                        <w:right w:val="none" w:sz="0" w:space="0" w:color="auto"/>
                      </w:divBdr>
                    </w:div>
                    <w:div w:id="1293899898">
                      <w:marLeft w:val="0"/>
                      <w:marRight w:val="0"/>
                      <w:marTop w:val="0"/>
                      <w:marBottom w:val="0"/>
                      <w:divBdr>
                        <w:top w:val="none" w:sz="0" w:space="0" w:color="auto"/>
                        <w:left w:val="none" w:sz="0" w:space="0" w:color="auto"/>
                        <w:bottom w:val="none" w:sz="0" w:space="0" w:color="auto"/>
                        <w:right w:val="none" w:sz="0" w:space="0" w:color="auto"/>
                      </w:divBdr>
                    </w:div>
                    <w:div w:id="1966157995">
                      <w:marLeft w:val="0"/>
                      <w:marRight w:val="0"/>
                      <w:marTop w:val="0"/>
                      <w:marBottom w:val="0"/>
                      <w:divBdr>
                        <w:top w:val="none" w:sz="0" w:space="0" w:color="auto"/>
                        <w:left w:val="none" w:sz="0" w:space="0" w:color="auto"/>
                        <w:bottom w:val="none" w:sz="0" w:space="0" w:color="auto"/>
                        <w:right w:val="none" w:sz="0" w:space="0" w:color="auto"/>
                      </w:divBdr>
                    </w:div>
                    <w:div w:id="915822619">
                      <w:marLeft w:val="0"/>
                      <w:marRight w:val="0"/>
                      <w:marTop w:val="0"/>
                      <w:marBottom w:val="0"/>
                      <w:divBdr>
                        <w:top w:val="none" w:sz="0" w:space="0" w:color="auto"/>
                        <w:left w:val="none" w:sz="0" w:space="0" w:color="auto"/>
                        <w:bottom w:val="none" w:sz="0" w:space="0" w:color="auto"/>
                        <w:right w:val="none" w:sz="0" w:space="0" w:color="auto"/>
                      </w:divBdr>
                    </w:div>
                    <w:div w:id="909999763">
                      <w:marLeft w:val="0"/>
                      <w:marRight w:val="0"/>
                      <w:marTop w:val="0"/>
                      <w:marBottom w:val="0"/>
                      <w:divBdr>
                        <w:top w:val="none" w:sz="0" w:space="0" w:color="auto"/>
                        <w:left w:val="none" w:sz="0" w:space="0" w:color="auto"/>
                        <w:bottom w:val="none" w:sz="0" w:space="0" w:color="auto"/>
                        <w:right w:val="none" w:sz="0" w:space="0" w:color="auto"/>
                      </w:divBdr>
                    </w:div>
                    <w:div w:id="106781690">
                      <w:marLeft w:val="0"/>
                      <w:marRight w:val="0"/>
                      <w:marTop w:val="0"/>
                      <w:marBottom w:val="0"/>
                      <w:divBdr>
                        <w:top w:val="none" w:sz="0" w:space="0" w:color="auto"/>
                        <w:left w:val="none" w:sz="0" w:space="0" w:color="auto"/>
                        <w:bottom w:val="none" w:sz="0" w:space="0" w:color="auto"/>
                        <w:right w:val="none" w:sz="0" w:space="0" w:color="auto"/>
                      </w:divBdr>
                    </w:div>
                    <w:div w:id="928579941">
                      <w:marLeft w:val="0"/>
                      <w:marRight w:val="0"/>
                      <w:marTop w:val="0"/>
                      <w:marBottom w:val="0"/>
                      <w:divBdr>
                        <w:top w:val="none" w:sz="0" w:space="0" w:color="auto"/>
                        <w:left w:val="none" w:sz="0" w:space="0" w:color="auto"/>
                        <w:bottom w:val="none" w:sz="0" w:space="0" w:color="auto"/>
                        <w:right w:val="none" w:sz="0" w:space="0" w:color="auto"/>
                      </w:divBdr>
                    </w:div>
                    <w:div w:id="394277664">
                      <w:marLeft w:val="0"/>
                      <w:marRight w:val="0"/>
                      <w:marTop w:val="0"/>
                      <w:marBottom w:val="0"/>
                      <w:divBdr>
                        <w:top w:val="none" w:sz="0" w:space="0" w:color="auto"/>
                        <w:left w:val="none" w:sz="0" w:space="0" w:color="auto"/>
                        <w:bottom w:val="none" w:sz="0" w:space="0" w:color="auto"/>
                        <w:right w:val="none" w:sz="0" w:space="0" w:color="auto"/>
                      </w:divBdr>
                    </w:div>
                    <w:div w:id="1780954024">
                      <w:marLeft w:val="0"/>
                      <w:marRight w:val="0"/>
                      <w:marTop w:val="0"/>
                      <w:marBottom w:val="0"/>
                      <w:divBdr>
                        <w:top w:val="none" w:sz="0" w:space="0" w:color="auto"/>
                        <w:left w:val="none" w:sz="0" w:space="0" w:color="auto"/>
                        <w:bottom w:val="none" w:sz="0" w:space="0" w:color="auto"/>
                        <w:right w:val="none" w:sz="0" w:space="0" w:color="auto"/>
                      </w:divBdr>
                    </w:div>
                    <w:div w:id="1384021744">
                      <w:marLeft w:val="0"/>
                      <w:marRight w:val="0"/>
                      <w:marTop w:val="0"/>
                      <w:marBottom w:val="0"/>
                      <w:divBdr>
                        <w:top w:val="none" w:sz="0" w:space="0" w:color="auto"/>
                        <w:left w:val="none" w:sz="0" w:space="0" w:color="auto"/>
                        <w:bottom w:val="none" w:sz="0" w:space="0" w:color="auto"/>
                        <w:right w:val="none" w:sz="0" w:space="0" w:color="auto"/>
                      </w:divBdr>
                    </w:div>
                    <w:div w:id="1750227841">
                      <w:marLeft w:val="0"/>
                      <w:marRight w:val="0"/>
                      <w:marTop w:val="0"/>
                      <w:marBottom w:val="0"/>
                      <w:divBdr>
                        <w:top w:val="none" w:sz="0" w:space="0" w:color="auto"/>
                        <w:left w:val="none" w:sz="0" w:space="0" w:color="auto"/>
                        <w:bottom w:val="none" w:sz="0" w:space="0" w:color="auto"/>
                        <w:right w:val="none" w:sz="0" w:space="0" w:color="auto"/>
                      </w:divBdr>
                    </w:div>
                    <w:div w:id="281427967">
                      <w:marLeft w:val="0"/>
                      <w:marRight w:val="0"/>
                      <w:marTop w:val="0"/>
                      <w:marBottom w:val="0"/>
                      <w:divBdr>
                        <w:top w:val="none" w:sz="0" w:space="0" w:color="auto"/>
                        <w:left w:val="none" w:sz="0" w:space="0" w:color="auto"/>
                        <w:bottom w:val="none" w:sz="0" w:space="0" w:color="auto"/>
                        <w:right w:val="none" w:sz="0" w:space="0" w:color="auto"/>
                      </w:divBdr>
                    </w:div>
                    <w:div w:id="975260624">
                      <w:marLeft w:val="0"/>
                      <w:marRight w:val="0"/>
                      <w:marTop w:val="0"/>
                      <w:marBottom w:val="0"/>
                      <w:divBdr>
                        <w:top w:val="none" w:sz="0" w:space="0" w:color="auto"/>
                        <w:left w:val="none" w:sz="0" w:space="0" w:color="auto"/>
                        <w:bottom w:val="none" w:sz="0" w:space="0" w:color="auto"/>
                        <w:right w:val="none" w:sz="0" w:space="0" w:color="auto"/>
                      </w:divBdr>
                    </w:div>
                    <w:div w:id="2024087633">
                      <w:marLeft w:val="0"/>
                      <w:marRight w:val="0"/>
                      <w:marTop w:val="0"/>
                      <w:marBottom w:val="0"/>
                      <w:divBdr>
                        <w:top w:val="none" w:sz="0" w:space="0" w:color="auto"/>
                        <w:left w:val="none" w:sz="0" w:space="0" w:color="auto"/>
                        <w:bottom w:val="none" w:sz="0" w:space="0" w:color="auto"/>
                        <w:right w:val="none" w:sz="0" w:space="0" w:color="auto"/>
                      </w:divBdr>
                    </w:div>
                    <w:div w:id="1413315493">
                      <w:marLeft w:val="0"/>
                      <w:marRight w:val="0"/>
                      <w:marTop w:val="0"/>
                      <w:marBottom w:val="0"/>
                      <w:divBdr>
                        <w:top w:val="none" w:sz="0" w:space="0" w:color="auto"/>
                        <w:left w:val="none" w:sz="0" w:space="0" w:color="auto"/>
                        <w:bottom w:val="none" w:sz="0" w:space="0" w:color="auto"/>
                        <w:right w:val="none" w:sz="0" w:space="0" w:color="auto"/>
                      </w:divBdr>
                    </w:div>
                    <w:div w:id="490172755">
                      <w:marLeft w:val="0"/>
                      <w:marRight w:val="0"/>
                      <w:marTop w:val="0"/>
                      <w:marBottom w:val="0"/>
                      <w:divBdr>
                        <w:top w:val="none" w:sz="0" w:space="0" w:color="auto"/>
                        <w:left w:val="none" w:sz="0" w:space="0" w:color="auto"/>
                        <w:bottom w:val="none" w:sz="0" w:space="0" w:color="auto"/>
                        <w:right w:val="none" w:sz="0" w:space="0" w:color="auto"/>
                      </w:divBdr>
                    </w:div>
                    <w:div w:id="839352020">
                      <w:marLeft w:val="0"/>
                      <w:marRight w:val="0"/>
                      <w:marTop w:val="0"/>
                      <w:marBottom w:val="0"/>
                      <w:divBdr>
                        <w:top w:val="none" w:sz="0" w:space="0" w:color="auto"/>
                        <w:left w:val="none" w:sz="0" w:space="0" w:color="auto"/>
                        <w:bottom w:val="none" w:sz="0" w:space="0" w:color="auto"/>
                        <w:right w:val="none" w:sz="0" w:space="0" w:color="auto"/>
                      </w:divBdr>
                    </w:div>
                    <w:div w:id="1055813801">
                      <w:marLeft w:val="0"/>
                      <w:marRight w:val="0"/>
                      <w:marTop w:val="0"/>
                      <w:marBottom w:val="0"/>
                      <w:divBdr>
                        <w:top w:val="none" w:sz="0" w:space="0" w:color="auto"/>
                        <w:left w:val="none" w:sz="0" w:space="0" w:color="auto"/>
                        <w:bottom w:val="none" w:sz="0" w:space="0" w:color="auto"/>
                        <w:right w:val="none" w:sz="0" w:space="0" w:color="auto"/>
                      </w:divBdr>
                    </w:div>
                    <w:div w:id="579565587">
                      <w:marLeft w:val="0"/>
                      <w:marRight w:val="0"/>
                      <w:marTop w:val="0"/>
                      <w:marBottom w:val="0"/>
                      <w:divBdr>
                        <w:top w:val="none" w:sz="0" w:space="0" w:color="auto"/>
                        <w:left w:val="none" w:sz="0" w:space="0" w:color="auto"/>
                        <w:bottom w:val="none" w:sz="0" w:space="0" w:color="auto"/>
                        <w:right w:val="none" w:sz="0" w:space="0" w:color="auto"/>
                      </w:divBdr>
                    </w:div>
                    <w:div w:id="571236265">
                      <w:marLeft w:val="0"/>
                      <w:marRight w:val="0"/>
                      <w:marTop w:val="0"/>
                      <w:marBottom w:val="0"/>
                      <w:divBdr>
                        <w:top w:val="none" w:sz="0" w:space="0" w:color="auto"/>
                        <w:left w:val="none" w:sz="0" w:space="0" w:color="auto"/>
                        <w:bottom w:val="none" w:sz="0" w:space="0" w:color="auto"/>
                        <w:right w:val="none" w:sz="0" w:space="0" w:color="auto"/>
                      </w:divBdr>
                    </w:div>
                    <w:div w:id="1998456037">
                      <w:marLeft w:val="0"/>
                      <w:marRight w:val="0"/>
                      <w:marTop w:val="0"/>
                      <w:marBottom w:val="0"/>
                      <w:divBdr>
                        <w:top w:val="none" w:sz="0" w:space="0" w:color="auto"/>
                        <w:left w:val="none" w:sz="0" w:space="0" w:color="auto"/>
                        <w:bottom w:val="none" w:sz="0" w:space="0" w:color="auto"/>
                        <w:right w:val="none" w:sz="0" w:space="0" w:color="auto"/>
                      </w:divBdr>
                    </w:div>
                    <w:div w:id="1573126384">
                      <w:marLeft w:val="0"/>
                      <w:marRight w:val="0"/>
                      <w:marTop w:val="0"/>
                      <w:marBottom w:val="0"/>
                      <w:divBdr>
                        <w:top w:val="none" w:sz="0" w:space="0" w:color="auto"/>
                        <w:left w:val="none" w:sz="0" w:space="0" w:color="auto"/>
                        <w:bottom w:val="none" w:sz="0" w:space="0" w:color="auto"/>
                        <w:right w:val="none" w:sz="0" w:space="0" w:color="auto"/>
                      </w:divBdr>
                    </w:div>
                    <w:div w:id="2047173122">
                      <w:marLeft w:val="0"/>
                      <w:marRight w:val="0"/>
                      <w:marTop w:val="0"/>
                      <w:marBottom w:val="0"/>
                      <w:divBdr>
                        <w:top w:val="none" w:sz="0" w:space="0" w:color="auto"/>
                        <w:left w:val="none" w:sz="0" w:space="0" w:color="auto"/>
                        <w:bottom w:val="none" w:sz="0" w:space="0" w:color="auto"/>
                        <w:right w:val="none" w:sz="0" w:space="0" w:color="auto"/>
                      </w:divBdr>
                    </w:div>
                    <w:div w:id="282729614">
                      <w:marLeft w:val="0"/>
                      <w:marRight w:val="0"/>
                      <w:marTop w:val="0"/>
                      <w:marBottom w:val="0"/>
                      <w:divBdr>
                        <w:top w:val="none" w:sz="0" w:space="0" w:color="auto"/>
                        <w:left w:val="none" w:sz="0" w:space="0" w:color="auto"/>
                        <w:bottom w:val="none" w:sz="0" w:space="0" w:color="auto"/>
                        <w:right w:val="none" w:sz="0" w:space="0" w:color="auto"/>
                      </w:divBdr>
                    </w:div>
                    <w:div w:id="382681166">
                      <w:marLeft w:val="0"/>
                      <w:marRight w:val="0"/>
                      <w:marTop w:val="0"/>
                      <w:marBottom w:val="0"/>
                      <w:divBdr>
                        <w:top w:val="none" w:sz="0" w:space="0" w:color="auto"/>
                        <w:left w:val="none" w:sz="0" w:space="0" w:color="auto"/>
                        <w:bottom w:val="none" w:sz="0" w:space="0" w:color="auto"/>
                        <w:right w:val="none" w:sz="0" w:space="0" w:color="auto"/>
                      </w:divBdr>
                    </w:div>
                    <w:div w:id="2047942942">
                      <w:marLeft w:val="0"/>
                      <w:marRight w:val="0"/>
                      <w:marTop w:val="0"/>
                      <w:marBottom w:val="0"/>
                      <w:divBdr>
                        <w:top w:val="none" w:sz="0" w:space="0" w:color="auto"/>
                        <w:left w:val="none" w:sz="0" w:space="0" w:color="auto"/>
                        <w:bottom w:val="none" w:sz="0" w:space="0" w:color="auto"/>
                        <w:right w:val="none" w:sz="0" w:space="0" w:color="auto"/>
                      </w:divBdr>
                    </w:div>
                    <w:div w:id="308675665">
                      <w:marLeft w:val="0"/>
                      <w:marRight w:val="0"/>
                      <w:marTop w:val="0"/>
                      <w:marBottom w:val="0"/>
                      <w:divBdr>
                        <w:top w:val="none" w:sz="0" w:space="0" w:color="auto"/>
                        <w:left w:val="none" w:sz="0" w:space="0" w:color="auto"/>
                        <w:bottom w:val="none" w:sz="0" w:space="0" w:color="auto"/>
                        <w:right w:val="none" w:sz="0" w:space="0" w:color="auto"/>
                      </w:divBdr>
                    </w:div>
                    <w:div w:id="781266539">
                      <w:marLeft w:val="0"/>
                      <w:marRight w:val="0"/>
                      <w:marTop w:val="0"/>
                      <w:marBottom w:val="0"/>
                      <w:divBdr>
                        <w:top w:val="none" w:sz="0" w:space="0" w:color="auto"/>
                        <w:left w:val="none" w:sz="0" w:space="0" w:color="auto"/>
                        <w:bottom w:val="none" w:sz="0" w:space="0" w:color="auto"/>
                        <w:right w:val="none" w:sz="0" w:space="0" w:color="auto"/>
                      </w:divBdr>
                    </w:div>
                    <w:div w:id="1523663067">
                      <w:marLeft w:val="0"/>
                      <w:marRight w:val="0"/>
                      <w:marTop w:val="0"/>
                      <w:marBottom w:val="0"/>
                      <w:divBdr>
                        <w:top w:val="none" w:sz="0" w:space="0" w:color="auto"/>
                        <w:left w:val="none" w:sz="0" w:space="0" w:color="auto"/>
                        <w:bottom w:val="none" w:sz="0" w:space="0" w:color="auto"/>
                        <w:right w:val="none" w:sz="0" w:space="0" w:color="auto"/>
                      </w:divBdr>
                    </w:div>
                    <w:div w:id="642661982">
                      <w:marLeft w:val="0"/>
                      <w:marRight w:val="0"/>
                      <w:marTop w:val="0"/>
                      <w:marBottom w:val="0"/>
                      <w:divBdr>
                        <w:top w:val="none" w:sz="0" w:space="0" w:color="auto"/>
                        <w:left w:val="none" w:sz="0" w:space="0" w:color="auto"/>
                        <w:bottom w:val="none" w:sz="0" w:space="0" w:color="auto"/>
                        <w:right w:val="none" w:sz="0" w:space="0" w:color="auto"/>
                      </w:divBdr>
                    </w:div>
                    <w:div w:id="1219170654">
                      <w:marLeft w:val="0"/>
                      <w:marRight w:val="0"/>
                      <w:marTop w:val="0"/>
                      <w:marBottom w:val="0"/>
                      <w:divBdr>
                        <w:top w:val="none" w:sz="0" w:space="0" w:color="auto"/>
                        <w:left w:val="none" w:sz="0" w:space="0" w:color="auto"/>
                        <w:bottom w:val="none" w:sz="0" w:space="0" w:color="auto"/>
                        <w:right w:val="none" w:sz="0" w:space="0" w:color="auto"/>
                      </w:divBdr>
                    </w:div>
                    <w:div w:id="1183592762">
                      <w:marLeft w:val="0"/>
                      <w:marRight w:val="0"/>
                      <w:marTop w:val="0"/>
                      <w:marBottom w:val="0"/>
                      <w:divBdr>
                        <w:top w:val="none" w:sz="0" w:space="0" w:color="auto"/>
                        <w:left w:val="none" w:sz="0" w:space="0" w:color="auto"/>
                        <w:bottom w:val="none" w:sz="0" w:space="0" w:color="auto"/>
                        <w:right w:val="none" w:sz="0" w:space="0" w:color="auto"/>
                      </w:divBdr>
                    </w:div>
                    <w:div w:id="244922646">
                      <w:marLeft w:val="0"/>
                      <w:marRight w:val="0"/>
                      <w:marTop w:val="0"/>
                      <w:marBottom w:val="0"/>
                      <w:divBdr>
                        <w:top w:val="none" w:sz="0" w:space="0" w:color="auto"/>
                        <w:left w:val="none" w:sz="0" w:space="0" w:color="auto"/>
                        <w:bottom w:val="none" w:sz="0" w:space="0" w:color="auto"/>
                        <w:right w:val="none" w:sz="0" w:space="0" w:color="auto"/>
                      </w:divBdr>
                    </w:div>
                    <w:div w:id="634019637">
                      <w:marLeft w:val="0"/>
                      <w:marRight w:val="0"/>
                      <w:marTop w:val="0"/>
                      <w:marBottom w:val="0"/>
                      <w:divBdr>
                        <w:top w:val="none" w:sz="0" w:space="0" w:color="auto"/>
                        <w:left w:val="none" w:sz="0" w:space="0" w:color="auto"/>
                        <w:bottom w:val="none" w:sz="0" w:space="0" w:color="auto"/>
                        <w:right w:val="none" w:sz="0" w:space="0" w:color="auto"/>
                      </w:divBdr>
                    </w:div>
                    <w:div w:id="504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2548">
          <w:marLeft w:val="0"/>
          <w:marRight w:val="0"/>
          <w:marTop w:val="0"/>
          <w:marBottom w:val="0"/>
          <w:divBdr>
            <w:top w:val="none" w:sz="0" w:space="0" w:color="auto"/>
            <w:left w:val="none" w:sz="0" w:space="0" w:color="auto"/>
            <w:bottom w:val="none" w:sz="0" w:space="0" w:color="auto"/>
            <w:right w:val="none" w:sz="0" w:space="0" w:color="auto"/>
          </w:divBdr>
        </w:div>
        <w:div w:id="65734694">
          <w:marLeft w:val="0"/>
          <w:marRight w:val="0"/>
          <w:marTop w:val="0"/>
          <w:marBottom w:val="0"/>
          <w:divBdr>
            <w:top w:val="none" w:sz="0" w:space="0" w:color="auto"/>
            <w:left w:val="none" w:sz="0" w:space="0" w:color="auto"/>
            <w:bottom w:val="none" w:sz="0" w:space="0" w:color="auto"/>
            <w:right w:val="none" w:sz="0" w:space="0" w:color="auto"/>
          </w:divBdr>
          <w:divsChild>
            <w:div w:id="1311984892">
              <w:marLeft w:val="0"/>
              <w:marRight w:val="0"/>
              <w:marTop w:val="0"/>
              <w:marBottom w:val="0"/>
              <w:divBdr>
                <w:top w:val="none" w:sz="0" w:space="0" w:color="auto"/>
                <w:left w:val="none" w:sz="0" w:space="0" w:color="auto"/>
                <w:bottom w:val="none" w:sz="0" w:space="0" w:color="auto"/>
                <w:right w:val="none" w:sz="0" w:space="0" w:color="auto"/>
              </w:divBdr>
              <w:divsChild>
                <w:div w:id="445077082">
                  <w:marLeft w:val="0"/>
                  <w:marRight w:val="0"/>
                  <w:marTop w:val="0"/>
                  <w:marBottom w:val="0"/>
                  <w:divBdr>
                    <w:top w:val="none" w:sz="0" w:space="0" w:color="auto"/>
                    <w:left w:val="none" w:sz="0" w:space="0" w:color="auto"/>
                    <w:bottom w:val="none" w:sz="0" w:space="0" w:color="auto"/>
                    <w:right w:val="none" w:sz="0" w:space="0" w:color="auto"/>
                  </w:divBdr>
                  <w:divsChild>
                    <w:div w:id="1426807509">
                      <w:marLeft w:val="0"/>
                      <w:marRight w:val="0"/>
                      <w:marTop w:val="0"/>
                      <w:marBottom w:val="0"/>
                      <w:divBdr>
                        <w:top w:val="none" w:sz="0" w:space="0" w:color="auto"/>
                        <w:left w:val="none" w:sz="0" w:space="0" w:color="auto"/>
                        <w:bottom w:val="none" w:sz="0" w:space="0" w:color="auto"/>
                        <w:right w:val="none" w:sz="0" w:space="0" w:color="auto"/>
                      </w:divBdr>
                    </w:div>
                    <w:div w:id="1043948220">
                      <w:marLeft w:val="0"/>
                      <w:marRight w:val="0"/>
                      <w:marTop w:val="0"/>
                      <w:marBottom w:val="0"/>
                      <w:divBdr>
                        <w:top w:val="none" w:sz="0" w:space="0" w:color="auto"/>
                        <w:left w:val="none" w:sz="0" w:space="0" w:color="auto"/>
                        <w:bottom w:val="none" w:sz="0" w:space="0" w:color="auto"/>
                        <w:right w:val="none" w:sz="0" w:space="0" w:color="auto"/>
                      </w:divBdr>
                    </w:div>
                    <w:div w:id="1947425431">
                      <w:marLeft w:val="0"/>
                      <w:marRight w:val="0"/>
                      <w:marTop w:val="0"/>
                      <w:marBottom w:val="0"/>
                      <w:divBdr>
                        <w:top w:val="none" w:sz="0" w:space="0" w:color="auto"/>
                        <w:left w:val="none" w:sz="0" w:space="0" w:color="auto"/>
                        <w:bottom w:val="none" w:sz="0" w:space="0" w:color="auto"/>
                        <w:right w:val="none" w:sz="0" w:space="0" w:color="auto"/>
                      </w:divBdr>
                    </w:div>
                    <w:div w:id="1807355061">
                      <w:marLeft w:val="0"/>
                      <w:marRight w:val="0"/>
                      <w:marTop w:val="0"/>
                      <w:marBottom w:val="0"/>
                      <w:divBdr>
                        <w:top w:val="none" w:sz="0" w:space="0" w:color="auto"/>
                        <w:left w:val="none" w:sz="0" w:space="0" w:color="auto"/>
                        <w:bottom w:val="none" w:sz="0" w:space="0" w:color="auto"/>
                        <w:right w:val="none" w:sz="0" w:space="0" w:color="auto"/>
                      </w:divBdr>
                    </w:div>
                    <w:div w:id="331027425">
                      <w:marLeft w:val="0"/>
                      <w:marRight w:val="0"/>
                      <w:marTop w:val="0"/>
                      <w:marBottom w:val="0"/>
                      <w:divBdr>
                        <w:top w:val="none" w:sz="0" w:space="0" w:color="auto"/>
                        <w:left w:val="none" w:sz="0" w:space="0" w:color="auto"/>
                        <w:bottom w:val="none" w:sz="0" w:space="0" w:color="auto"/>
                        <w:right w:val="none" w:sz="0" w:space="0" w:color="auto"/>
                      </w:divBdr>
                    </w:div>
                    <w:div w:id="606618339">
                      <w:marLeft w:val="0"/>
                      <w:marRight w:val="0"/>
                      <w:marTop w:val="0"/>
                      <w:marBottom w:val="0"/>
                      <w:divBdr>
                        <w:top w:val="none" w:sz="0" w:space="0" w:color="auto"/>
                        <w:left w:val="none" w:sz="0" w:space="0" w:color="auto"/>
                        <w:bottom w:val="none" w:sz="0" w:space="0" w:color="auto"/>
                        <w:right w:val="none" w:sz="0" w:space="0" w:color="auto"/>
                      </w:divBdr>
                    </w:div>
                    <w:div w:id="406459917">
                      <w:marLeft w:val="0"/>
                      <w:marRight w:val="0"/>
                      <w:marTop w:val="0"/>
                      <w:marBottom w:val="0"/>
                      <w:divBdr>
                        <w:top w:val="none" w:sz="0" w:space="0" w:color="auto"/>
                        <w:left w:val="none" w:sz="0" w:space="0" w:color="auto"/>
                        <w:bottom w:val="none" w:sz="0" w:space="0" w:color="auto"/>
                        <w:right w:val="none" w:sz="0" w:space="0" w:color="auto"/>
                      </w:divBdr>
                    </w:div>
                    <w:div w:id="123278364">
                      <w:marLeft w:val="0"/>
                      <w:marRight w:val="0"/>
                      <w:marTop w:val="0"/>
                      <w:marBottom w:val="0"/>
                      <w:divBdr>
                        <w:top w:val="none" w:sz="0" w:space="0" w:color="auto"/>
                        <w:left w:val="none" w:sz="0" w:space="0" w:color="auto"/>
                        <w:bottom w:val="none" w:sz="0" w:space="0" w:color="auto"/>
                        <w:right w:val="none" w:sz="0" w:space="0" w:color="auto"/>
                      </w:divBdr>
                    </w:div>
                    <w:div w:id="2016810041">
                      <w:marLeft w:val="0"/>
                      <w:marRight w:val="0"/>
                      <w:marTop w:val="0"/>
                      <w:marBottom w:val="0"/>
                      <w:divBdr>
                        <w:top w:val="none" w:sz="0" w:space="0" w:color="auto"/>
                        <w:left w:val="none" w:sz="0" w:space="0" w:color="auto"/>
                        <w:bottom w:val="none" w:sz="0" w:space="0" w:color="auto"/>
                        <w:right w:val="none" w:sz="0" w:space="0" w:color="auto"/>
                      </w:divBdr>
                    </w:div>
                    <w:div w:id="1678801748">
                      <w:marLeft w:val="0"/>
                      <w:marRight w:val="0"/>
                      <w:marTop w:val="0"/>
                      <w:marBottom w:val="0"/>
                      <w:divBdr>
                        <w:top w:val="none" w:sz="0" w:space="0" w:color="auto"/>
                        <w:left w:val="none" w:sz="0" w:space="0" w:color="auto"/>
                        <w:bottom w:val="none" w:sz="0" w:space="0" w:color="auto"/>
                        <w:right w:val="none" w:sz="0" w:space="0" w:color="auto"/>
                      </w:divBdr>
                    </w:div>
                    <w:div w:id="41174050">
                      <w:marLeft w:val="0"/>
                      <w:marRight w:val="0"/>
                      <w:marTop w:val="0"/>
                      <w:marBottom w:val="0"/>
                      <w:divBdr>
                        <w:top w:val="none" w:sz="0" w:space="0" w:color="auto"/>
                        <w:left w:val="none" w:sz="0" w:space="0" w:color="auto"/>
                        <w:bottom w:val="none" w:sz="0" w:space="0" w:color="auto"/>
                        <w:right w:val="none" w:sz="0" w:space="0" w:color="auto"/>
                      </w:divBdr>
                    </w:div>
                    <w:div w:id="1909461952">
                      <w:marLeft w:val="0"/>
                      <w:marRight w:val="0"/>
                      <w:marTop w:val="0"/>
                      <w:marBottom w:val="0"/>
                      <w:divBdr>
                        <w:top w:val="none" w:sz="0" w:space="0" w:color="auto"/>
                        <w:left w:val="none" w:sz="0" w:space="0" w:color="auto"/>
                        <w:bottom w:val="none" w:sz="0" w:space="0" w:color="auto"/>
                        <w:right w:val="none" w:sz="0" w:space="0" w:color="auto"/>
                      </w:divBdr>
                    </w:div>
                    <w:div w:id="827938459">
                      <w:marLeft w:val="0"/>
                      <w:marRight w:val="0"/>
                      <w:marTop w:val="0"/>
                      <w:marBottom w:val="0"/>
                      <w:divBdr>
                        <w:top w:val="none" w:sz="0" w:space="0" w:color="auto"/>
                        <w:left w:val="none" w:sz="0" w:space="0" w:color="auto"/>
                        <w:bottom w:val="none" w:sz="0" w:space="0" w:color="auto"/>
                        <w:right w:val="none" w:sz="0" w:space="0" w:color="auto"/>
                      </w:divBdr>
                    </w:div>
                    <w:div w:id="674957799">
                      <w:marLeft w:val="0"/>
                      <w:marRight w:val="0"/>
                      <w:marTop w:val="0"/>
                      <w:marBottom w:val="0"/>
                      <w:divBdr>
                        <w:top w:val="none" w:sz="0" w:space="0" w:color="auto"/>
                        <w:left w:val="none" w:sz="0" w:space="0" w:color="auto"/>
                        <w:bottom w:val="none" w:sz="0" w:space="0" w:color="auto"/>
                        <w:right w:val="none" w:sz="0" w:space="0" w:color="auto"/>
                      </w:divBdr>
                    </w:div>
                    <w:div w:id="1905019629">
                      <w:marLeft w:val="0"/>
                      <w:marRight w:val="0"/>
                      <w:marTop w:val="0"/>
                      <w:marBottom w:val="0"/>
                      <w:divBdr>
                        <w:top w:val="none" w:sz="0" w:space="0" w:color="auto"/>
                        <w:left w:val="none" w:sz="0" w:space="0" w:color="auto"/>
                        <w:bottom w:val="none" w:sz="0" w:space="0" w:color="auto"/>
                        <w:right w:val="none" w:sz="0" w:space="0" w:color="auto"/>
                      </w:divBdr>
                    </w:div>
                    <w:div w:id="4869135">
                      <w:marLeft w:val="0"/>
                      <w:marRight w:val="0"/>
                      <w:marTop w:val="0"/>
                      <w:marBottom w:val="0"/>
                      <w:divBdr>
                        <w:top w:val="none" w:sz="0" w:space="0" w:color="auto"/>
                        <w:left w:val="none" w:sz="0" w:space="0" w:color="auto"/>
                        <w:bottom w:val="none" w:sz="0" w:space="0" w:color="auto"/>
                        <w:right w:val="none" w:sz="0" w:space="0" w:color="auto"/>
                      </w:divBdr>
                    </w:div>
                    <w:div w:id="2088724777">
                      <w:marLeft w:val="0"/>
                      <w:marRight w:val="0"/>
                      <w:marTop w:val="0"/>
                      <w:marBottom w:val="0"/>
                      <w:divBdr>
                        <w:top w:val="none" w:sz="0" w:space="0" w:color="auto"/>
                        <w:left w:val="none" w:sz="0" w:space="0" w:color="auto"/>
                        <w:bottom w:val="none" w:sz="0" w:space="0" w:color="auto"/>
                        <w:right w:val="none" w:sz="0" w:space="0" w:color="auto"/>
                      </w:divBdr>
                    </w:div>
                    <w:div w:id="1956062329">
                      <w:marLeft w:val="0"/>
                      <w:marRight w:val="0"/>
                      <w:marTop w:val="0"/>
                      <w:marBottom w:val="0"/>
                      <w:divBdr>
                        <w:top w:val="none" w:sz="0" w:space="0" w:color="auto"/>
                        <w:left w:val="none" w:sz="0" w:space="0" w:color="auto"/>
                        <w:bottom w:val="none" w:sz="0" w:space="0" w:color="auto"/>
                        <w:right w:val="none" w:sz="0" w:space="0" w:color="auto"/>
                      </w:divBdr>
                    </w:div>
                    <w:div w:id="983705513">
                      <w:marLeft w:val="0"/>
                      <w:marRight w:val="0"/>
                      <w:marTop w:val="0"/>
                      <w:marBottom w:val="0"/>
                      <w:divBdr>
                        <w:top w:val="none" w:sz="0" w:space="0" w:color="auto"/>
                        <w:left w:val="none" w:sz="0" w:space="0" w:color="auto"/>
                        <w:bottom w:val="none" w:sz="0" w:space="0" w:color="auto"/>
                        <w:right w:val="none" w:sz="0" w:space="0" w:color="auto"/>
                      </w:divBdr>
                    </w:div>
                    <w:div w:id="288820368">
                      <w:marLeft w:val="0"/>
                      <w:marRight w:val="0"/>
                      <w:marTop w:val="0"/>
                      <w:marBottom w:val="0"/>
                      <w:divBdr>
                        <w:top w:val="none" w:sz="0" w:space="0" w:color="auto"/>
                        <w:left w:val="none" w:sz="0" w:space="0" w:color="auto"/>
                        <w:bottom w:val="none" w:sz="0" w:space="0" w:color="auto"/>
                        <w:right w:val="none" w:sz="0" w:space="0" w:color="auto"/>
                      </w:divBdr>
                    </w:div>
                    <w:div w:id="24064066">
                      <w:marLeft w:val="0"/>
                      <w:marRight w:val="0"/>
                      <w:marTop w:val="0"/>
                      <w:marBottom w:val="0"/>
                      <w:divBdr>
                        <w:top w:val="none" w:sz="0" w:space="0" w:color="auto"/>
                        <w:left w:val="none" w:sz="0" w:space="0" w:color="auto"/>
                        <w:bottom w:val="none" w:sz="0" w:space="0" w:color="auto"/>
                        <w:right w:val="none" w:sz="0" w:space="0" w:color="auto"/>
                      </w:divBdr>
                    </w:div>
                    <w:div w:id="1610700456">
                      <w:marLeft w:val="0"/>
                      <w:marRight w:val="0"/>
                      <w:marTop w:val="0"/>
                      <w:marBottom w:val="0"/>
                      <w:divBdr>
                        <w:top w:val="none" w:sz="0" w:space="0" w:color="auto"/>
                        <w:left w:val="none" w:sz="0" w:space="0" w:color="auto"/>
                        <w:bottom w:val="none" w:sz="0" w:space="0" w:color="auto"/>
                        <w:right w:val="none" w:sz="0" w:space="0" w:color="auto"/>
                      </w:divBdr>
                    </w:div>
                    <w:div w:id="2050252546">
                      <w:marLeft w:val="0"/>
                      <w:marRight w:val="0"/>
                      <w:marTop w:val="0"/>
                      <w:marBottom w:val="0"/>
                      <w:divBdr>
                        <w:top w:val="none" w:sz="0" w:space="0" w:color="auto"/>
                        <w:left w:val="none" w:sz="0" w:space="0" w:color="auto"/>
                        <w:bottom w:val="none" w:sz="0" w:space="0" w:color="auto"/>
                        <w:right w:val="none" w:sz="0" w:space="0" w:color="auto"/>
                      </w:divBdr>
                    </w:div>
                    <w:div w:id="1940675015">
                      <w:marLeft w:val="0"/>
                      <w:marRight w:val="0"/>
                      <w:marTop w:val="0"/>
                      <w:marBottom w:val="0"/>
                      <w:divBdr>
                        <w:top w:val="none" w:sz="0" w:space="0" w:color="auto"/>
                        <w:left w:val="none" w:sz="0" w:space="0" w:color="auto"/>
                        <w:bottom w:val="none" w:sz="0" w:space="0" w:color="auto"/>
                        <w:right w:val="none" w:sz="0" w:space="0" w:color="auto"/>
                      </w:divBdr>
                    </w:div>
                    <w:div w:id="1470829761">
                      <w:marLeft w:val="0"/>
                      <w:marRight w:val="0"/>
                      <w:marTop w:val="0"/>
                      <w:marBottom w:val="0"/>
                      <w:divBdr>
                        <w:top w:val="none" w:sz="0" w:space="0" w:color="auto"/>
                        <w:left w:val="none" w:sz="0" w:space="0" w:color="auto"/>
                        <w:bottom w:val="none" w:sz="0" w:space="0" w:color="auto"/>
                        <w:right w:val="none" w:sz="0" w:space="0" w:color="auto"/>
                      </w:divBdr>
                    </w:div>
                    <w:div w:id="996418603">
                      <w:marLeft w:val="0"/>
                      <w:marRight w:val="0"/>
                      <w:marTop w:val="0"/>
                      <w:marBottom w:val="0"/>
                      <w:divBdr>
                        <w:top w:val="none" w:sz="0" w:space="0" w:color="auto"/>
                        <w:left w:val="none" w:sz="0" w:space="0" w:color="auto"/>
                        <w:bottom w:val="none" w:sz="0" w:space="0" w:color="auto"/>
                        <w:right w:val="none" w:sz="0" w:space="0" w:color="auto"/>
                      </w:divBdr>
                    </w:div>
                    <w:div w:id="285426896">
                      <w:marLeft w:val="0"/>
                      <w:marRight w:val="0"/>
                      <w:marTop w:val="0"/>
                      <w:marBottom w:val="0"/>
                      <w:divBdr>
                        <w:top w:val="none" w:sz="0" w:space="0" w:color="auto"/>
                        <w:left w:val="none" w:sz="0" w:space="0" w:color="auto"/>
                        <w:bottom w:val="none" w:sz="0" w:space="0" w:color="auto"/>
                        <w:right w:val="none" w:sz="0" w:space="0" w:color="auto"/>
                      </w:divBdr>
                    </w:div>
                    <w:div w:id="33777762">
                      <w:marLeft w:val="0"/>
                      <w:marRight w:val="0"/>
                      <w:marTop w:val="0"/>
                      <w:marBottom w:val="0"/>
                      <w:divBdr>
                        <w:top w:val="none" w:sz="0" w:space="0" w:color="auto"/>
                        <w:left w:val="none" w:sz="0" w:space="0" w:color="auto"/>
                        <w:bottom w:val="none" w:sz="0" w:space="0" w:color="auto"/>
                        <w:right w:val="none" w:sz="0" w:space="0" w:color="auto"/>
                      </w:divBdr>
                    </w:div>
                    <w:div w:id="555624716">
                      <w:marLeft w:val="0"/>
                      <w:marRight w:val="0"/>
                      <w:marTop w:val="0"/>
                      <w:marBottom w:val="0"/>
                      <w:divBdr>
                        <w:top w:val="none" w:sz="0" w:space="0" w:color="auto"/>
                        <w:left w:val="none" w:sz="0" w:space="0" w:color="auto"/>
                        <w:bottom w:val="none" w:sz="0" w:space="0" w:color="auto"/>
                        <w:right w:val="none" w:sz="0" w:space="0" w:color="auto"/>
                      </w:divBdr>
                    </w:div>
                    <w:div w:id="978074738">
                      <w:marLeft w:val="0"/>
                      <w:marRight w:val="0"/>
                      <w:marTop w:val="0"/>
                      <w:marBottom w:val="0"/>
                      <w:divBdr>
                        <w:top w:val="none" w:sz="0" w:space="0" w:color="auto"/>
                        <w:left w:val="none" w:sz="0" w:space="0" w:color="auto"/>
                        <w:bottom w:val="none" w:sz="0" w:space="0" w:color="auto"/>
                        <w:right w:val="none" w:sz="0" w:space="0" w:color="auto"/>
                      </w:divBdr>
                    </w:div>
                    <w:div w:id="2061241208">
                      <w:marLeft w:val="0"/>
                      <w:marRight w:val="0"/>
                      <w:marTop w:val="0"/>
                      <w:marBottom w:val="0"/>
                      <w:divBdr>
                        <w:top w:val="none" w:sz="0" w:space="0" w:color="auto"/>
                        <w:left w:val="none" w:sz="0" w:space="0" w:color="auto"/>
                        <w:bottom w:val="none" w:sz="0" w:space="0" w:color="auto"/>
                        <w:right w:val="none" w:sz="0" w:space="0" w:color="auto"/>
                      </w:divBdr>
                    </w:div>
                    <w:div w:id="292296865">
                      <w:marLeft w:val="0"/>
                      <w:marRight w:val="0"/>
                      <w:marTop w:val="0"/>
                      <w:marBottom w:val="0"/>
                      <w:divBdr>
                        <w:top w:val="none" w:sz="0" w:space="0" w:color="auto"/>
                        <w:left w:val="none" w:sz="0" w:space="0" w:color="auto"/>
                        <w:bottom w:val="none" w:sz="0" w:space="0" w:color="auto"/>
                        <w:right w:val="none" w:sz="0" w:space="0" w:color="auto"/>
                      </w:divBdr>
                    </w:div>
                    <w:div w:id="2043700780">
                      <w:marLeft w:val="0"/>
                      <w:marRight w:val="0"/>
                      <w:marTop w:val="0"/>
                      <w:marBottom w:val="0"/>
                      <w:divBdr>
                        <w:top w:val="none" w:sz="0" w:space="0" w:color="auto"/>
                        <w:left w:val="none" w:sz="0" w:space="0" w:color="auto"/>
                        <w:bottom w:val="none" w:sz="0" w:space="0" w:color="auto"/>
                        <w:right w:val="none" w:sz="0" w:space="0" w:color="auto"/>
                      </w:divBdr>
                    </w:div>
                    <w:div w:id="1573466649">
                      <w:marLeft w:val="0"/>
                      <w:marRight w:val="0"/>
                      <w:marTop w:val="0"/>
                      <w:marBottom w:val="0"/>
                      <w:divBdr>
                        <w:top w:val="none" w:sz="0" w:space="0" w:color="auto"/>
                        <w:left w:val="none" w:sz="0" w:space="0" w:color="auto"/>
                        <w:bottom w:val="none" w:sz="0" w:space="0" w:color="auto"/>
                        <w:right w:val="none" w:sz="0" w:space="0" w:color="auto"/>
                      </w:divBdr>
                    </w:div>
                    <w:div w:id="2005426080">
                      <w:marLeft w:val="0"/>
                      <w:marRight w:val="0"/>
                      <w:marTop w:val="0"/>
                      <w:marBottom w:val="0"/>
                      <w:divBdr>
                        <w:top w:val="none" w:sz="0" w:space="0" w:color="auto"/>
                        <w:left w:val="none" w:sz="0" w:space="0" w:color="auto"/>
                        <w:bottom w:val="none" w:sz="0" w:space="0" w:color="auto"/>
                        <w:right w:val="none" w:sz="0" w:space="0" w:color="auto"/>
                      </w:divBdr>
                    </w:div>
                    <w:div w:id="480584354">
                      <w:marLeft w:val="0"/>
                      <w:marRight w:val="0"/>
                      <w:marTop w:val="0"/>
                      <w:marBottom w:val="0"/>
                      <w:divBdr>
                        <w:top w:val="none" w:sz="0" w:space="0" w:color="auto"/>
                        <w:left w:val="none" w:sz="0" w:space="0" w:color="auto"/>
                        <w:bottom w:val="none" w:sz="0" w:space="0" w:color="auto"/>
                        <w:right w:val="none" w:sz="0" w:space="0" w:color="auto"/>
                      </w:divBdr>
                    </w:div>
                    <w:div w:id="722290831">
                      <w:marLeft w:val="0"/>
                      <w:marRight w:val="0"/>
                      <w:marTop w:val="0"/>
                      <w:marBottom w:val="0"/>
                      <w:divBdr>
                        <w:top w:val="none" w:sz="0" w:space="0" w:color="auto"/>
                        <w:left w:val="none" w:sz="0" w:space="0" w:color="auto"/>
                        <w:bottom w:val="none" w:sz="0" w:space="0" w:color="auto"/>
                        <w:right w:val="none" w:sz="0" w:space="0" w:color="auto"/>
                      </w:divBdr>
                    </w:div>
                    <w:div w:id="858469797">
                      <w:marLeft w:val="0"/>
                      <w:marRight w:val="0"/>
                      <w:marTop w:val="0"/>
                      <w:marBottom w:val="0"/>
                      <w:divBdr>
                        <w:top w:val="none" w:sz="0" w:space="0" w:color="auto"/>
                        <w:left w:val="none" w:sz="0" w:space="0" w:color="auto"/>
                        <w:bottom w:val="none" w:sz="0" w:space="0" w:color="auto"/>
                        <w:right w:val="none" w:sz="0" w:space="0" w:color="auto"/>
                      </w:divBdr>
                    </w:div>
                    <w:div w:id="148251178">
                      <w:marLeft w:val="0"/>
                      <w:marRight w:val="0"/>
                      <w:marTop w:val="0"/>
                      <w:marBottom w:val="0"/>
                      <w:divBdr>
                        <w:top w:val="none" w:sz="0" w:space="0" w:color="auto"/>
                        <w:left w:val="none" w:sz="0" w:space="0" w:color="auto"/>
                        <w:bottom w:val="none" w:sz="0" w:space="0" w:color="auto"/>
                        <w:right w:val="none" w:sz="0" w:space="0" w:color="auto"/>
                      </w:divBdr>
                    </w:div>
                    <w:div w:id="701512614">
                      <w:marLeft w:val="0"/>
                      <w:marRight w:val="0"/>
                      <w:marTop w:val="0"/>
                      <w:marBottom w:val="0"/>
                      <w:divBdr>
                        <w:top w:val="none" w:sz="0" w:space="0" w:color="auto"/>
                        <w:left w:val="none" w:sz="0" w:space="0" w:color="auto"/>
                        <w:bottom w:val="none" w:sz="0" w:space="0" w:color="auto"/>
                        <w:right w:val="none" w:sz="0" w:space="0" w:color="auto"/>
                      </w:divBdr>
                    </w:div>
                    <w:div w:id="1718968238">
                      <w:marLeft w:val="0"/>
                      <w:marRight w:val="0"/>
                      <w:marTop w:val="0"/>
                      <w:marBottom w:val="0"/>
                      <w:divBdr>
                        <w:top w:val="none" w:sz="0" w:space="0" w:color="auto"/>
                        <w:left w:val="none" w:sz="0" w:space="0" w:color="auto"/>
                        <w:bottom w:val="none" w:sz="0" w:space="0" w:color="auto"/>
                        <w:right w:val="none" w:sz="0" w:space="0" w:color="auto"/>
                      </w:divBdr>
                    </w:div>
                    <w:div w:id="717703994">
                      <w:marLeft w:val="0"/>
                      <w:marRight w:val="0"/>
                      <w:marTop w:val="0"/>
                      <w:marBottom w:val="0"/>
                      <w:divBdr>
                        <w:top w:val="none" w:sz="0" w:space="0" w:color="auto"/>
                        <w:left w:val="none" w:sz="0" w:space="0" w:color="auto"/>
                        <w:bottom w:val="none" w:sz="0" w:space="0" w:color="auto"/>
                        <w:right w:val="none" w:sz="0" w:space="0" w:color="auto"/>
                      </w:divBdr>
                    </w:div>
                    <w:div w:id="193424068">
                      <w:marLeft w:val="0"/>
                      <w:marRight w:val="0"/>
                      <w:marTop w:val="0"/>
                      <w:marBottom w:val="0"/>
                      <w:divBdr>
                        <w:top w:val="none" w:sz="0" w:space="0" w:color="auto"/>
                        <w:left w:val="none" w:sz="0" w:space="0" w:color="auto"/>
                        <w:bottom w:val="none" w:sz="0" w:space="0" w:color="auto"/>
                        <w:right w:val="none" w:sz="0" w:space="0" w:color="auto"/>
                      </w:divBdr>
                    </w:div>
                    <w:div w:id="184447945">
                      <w:marLeft w:val="0"/>
                      <w:marRight w:val="0"/>
                      <w:marTop w:val="0"/>
                      <w:marBottom w:val="0"/>
                      <w:divBdr>
                        <w:top w:val="none" w:sz="0" w:space="0" w:color="auto"/>
                        <w:left w:val="none" w:sz="0" w:space="0" w:color="auto"/>
                        <w:bottom w:val="none" w:sz="0" w:space="0" w:color="auto"/>
                        <w:right w:val="none" w:sz="0" w:space="0" w:color="auto"/>
                      </w:divBdr>
                    </w:div>
                    <w:div w:id="469980913">
                      <w:marLeft w:val="0"/>
                      <w:marRight w:val="0"/>
                      <w:marTop w:val="0"/>
                      <w:marBottom w:val="0"/>
                      <w:divBdr>
                        <w:top w:val="none" w:sz="0" w:space="0" w:color="auto"/>
                        <w:left w:val="none" w:sz="0" w:space="0" w:color="auto"/>
                        <w:bottom w:val="none" w:sz="0" w:space="0" w:color="auto"/>
                        <w:right w:val="none" w:sz="0" w:space="0" w:color="auto"/>
                      </w:divBdr>
                    </w:div>
                    <w:div w:id="5135161">
                      <w:marLeft w:val="0"/>
                      <w:marRight w:val="0"/>
                      <w:marTop w:val="0"/>
                      <w:marBottom w:val="0"/>
                      <w:divBdr>
                        <w:top w:val="none" w:sz="0" w:space="0" w:color="auto"/>
                        <w:left w:val="none" w:sz="0" w:space="0" w:color="auto"/>
                        <w:bottom w:val="none" w:sz="0" w:space="0" w:color="auto"/>
                        <w:right w:val="none" w:sz="0" w:space="0" w:color="auto"/>
                      </w:divBdr>
                    </w:div>
                    <w:div w:id="983583291">
                      <w:marLeft w:val="0"/>
                      <w:marRight w:val="0"/>
                      <w:marTop w:val="0"/>
                      <w:marBottom w:val="0"/>
                      <w:divBdr>
                        <w:top w:val="none" w:sz="0" w:space="0" w:color="auto"/>
                        <w:left w:val="none" w:sz="0" w:space="0" w:color="auto"/>
                        <w:bottom w:val="none" w:sz="0" w:space="0" w:color="auto"/>
                        <w:right w:val="none" w:sz="0" w:space="0" w:color="auto"/>
                      </w:divBdr>
                    </w:div>
                    <w:div w:id="1431507532">
                      <w:marLeft w:val="0"/>
                      <w:marRight w:val="0"/>
                      <w:marTop w:val="0"/>
                      <w:marBottom w:val="0"/>
                      <w:divBdr>
                        <w:top w:val="none" w:sz="0" w:space="0" w:color="auto"/>
                        <w:left w:val="none" w:sz="0" w:space="0" w:color="auto"/>
                        <w:bottom w:val="none" w:sz="0" w:space="0" w:color="auto"/>
                        <w:right w:val="none" w:sz="0" w:space="0" w:color="auto"/>
                      </w:divBdr>
                    </w:div>
                    <w:div w:id="103497039">
                      <w:marLeft w:val="0"/>
                      <w:marRight w:val="0"/>
                      <w:marTop w:val="0"/>
                      <w:marBottom w:val="0"/>
                      <w:divBdr>
                        <w:top w:val="none" w:sz="0" w:space="0" w:color="auto"/>
                        <w:left w:val="none" w:sz="0" w:space="0" w:color="auto"/>
                        <w:bottom w:val="none" w:sz="0" w:space="0" w:color="auto"/>
                        <w:right w:val="none" w:sz="0" w:space="0" w:color="auto"/>
                      </w:divBdr>
                    </w:div>
                    <w:div w:id="161969044">
                      <w:marLeft w:val="0"/>
                      <w:marRight w:val="0"/>
                      <w:marTop w:val="0"/>
                      <w:marBottom w:val="0"/>
                      <w:divBdr>
                        <w:top w:val="none" w:sz="0" w:space="0" w:color="auto"/>
                        <w:left w:val="none" w:sz="0" w:space="0" w:color="auto"/>
                        <w:bottom w:val="none" w:sz="0" w:space="0" w:color="auto"/>
                        <w:right w:val="none" w:sz="0" w:space="0" w:color="auto"/>
                      </w:divBdr>
                    </w:div>
                    <w:div w:id="484665890">
                      <w:marLeft w:val="0"/>
                      <w:marRight w:val="0"/>
                      <w:marTop w:val="0"/>
                      <w:marBottom w:val="0"/>
                      <w:divBdr>
                        <w:top w:val="none" w:sz="0" w:space="0" w:color="auto"/>
                        <w:left w:val="none" w:sz="0" w:space="0" w:color="auto"/>
                        <w:bottom w:val="none" w:sz="0" w:space="0" w:color="auto"/>
                        <w:right w:val="none" w:sz="0" w:space="0" w:color="auto"/>
                      </w:divBdr>
                    </w:div>
                    <w:div w:id="1172644954">
                      <w:marLeft w:val="0"/>
                      <w:marRight w:val="0"/>
                      <w:marTop w:val="0"/>
                      <w:marBottom w:val="0"/>
                      <w:divBdr>
                        <w:top w:val="none" w:sz="0" w:space="0" w:color="auto"/>
                        <w:left w:val="none" w:sz="0" w:space="0" w:color="auto"/>
                        <w:bottom w:val="none" w:sz="0" w:space="0" w:color="auto"/>
                        <w:right w:val="none" w:sz="0" w:space="0" w:color="auto"/>
                      </w:divBdr>
                    </w:div>
                    <w:div w:id="622032909">
                      <w:marLeft w:val="0"/>
                      <w:marRight w:val="0"/>
                      <w:marTop w:val="0"/>
                      <w:marBottom w:val="0"/>
                      <w:divBdr>
                        <w:top w:val="none" w:sz="0" w:space="0" w:color="auto"/>
                        <w:left w:val="none" w:sz="0" w:space="0" w:color="auto"/>
                        <w:bottom w:val="none" w:sz="0" w:space="0" w:color="auto"/>
                        <w:right w:val="none" w:sz="0" w:space="0" w:color="auto"/>
                      </w:divBdr>
                    </w:div>
                    <w:div w:id="1038241220">
                      <w:marLeft w:val="0"/>
                      <w:marRight w:val="0"/>
                      <w:marTop w:val="0"/>
                      <w:marBottom w:val="0"/>
                      <w:divBdr>
                        <w:top w:val="none" w:sz="0" w:space="0" w:color="auto"/>
                        <w:left w:val="none" w:sz="0" w:space="0" w:color="auto"/>
                        <w:bottom w:val="none" w:sz="0" w:space="0" w:color="auto"/>
                        <w:right w:val="none" w:sz="0" w:space="0" w:color="auto"/>
                      </w:divBdr>
                    </w:div>
                    <w:div w:id="64884423">
                      <w:marLeft w:val="0"/>
                      <w:marRight w:val="0"/>
                      <w:marTop w:val="0"/>
                      <w:marBottom w:val="0"/>
                      <w:divBdr>
                        <w:top w:val="none" w:sz="0" w:space="0" w:color="auto"/>
                        <w:left w:val="none" w:sz="0" w:space="0" w:color="auto"/>
                        <w:bottom w:val="none" w:sz="0" w:space="0" w:color="auto"/>
                        <w:right w:val="none" w:sz="0" w:space="0" w:color="auto"/>
                      </w:divBdr>
                    </w:div>
                    <w:div w:id="538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1239">
          <w:marLeft w:val="0"/>
          <w:marRight w:val="0"/>
          <w:marTop w:val="0"/>
          <w:marBottom w:val="0"/>
          <w:divBdr>
            <w:top w:val="none" w:sz="0" w:space="0" w:color="auto"/>
            <w:left w:val="none" w:sz="0" w:space="0" w:color="auto"/>
            <w:bottom w:val="none" w:sz="0" w:space="0" w:color="auto"/>
            <w:right w:val="none" w:sz="0" w:space="0" w:color="auto"/>
          </w:divBdr>
        </w:div>
        <w:div w:id="782698392">
          <w:marLeft w:val="0"/>
          <w:marRight w:val="0"/>
          <w:marTop w:val="0"/>
          <w:marBottom w:val="0"/>
          <w:divBdr>
            <w:top w:val="none" w:sz="0" w:space="0" w:color="auto"/>
            <w:left w:val="none" w:sz="0" w:space="0" w:color="auto"/>
            <w:bottom w:val="none" w:sz="0" w:space="0" w:color="auto"/>
            <w:right w:val="none" w:sz="0" w:space="0" w:color="auto"/>
          </w:divBdr>
          <w:divsChild>
            <w:div w:id="853541135">
              <w:marLeft w:val="0"/>
              <w:marRight w:val="0"/>
              <w:marTop w:val="0"/>
              <w:marBottom w:val="0"/>
              <w:divBdr>
                <w:top w:val="none" w:sz="0" w:space="0" w:color="auto"/>
                <w:left w:val="none" w:sz="0" w:space="0" w:color="auto"/>
                <w:bottom w:val="none" w:sz="0" w:space="0" w:color="auto"/>
                <w:right w:val="none" w:sz="0" w:space="0" w:color="auto"/>
              </w:divBdr>
              <w:divsChild>
                <w:div w:id="939411616">
                  <w:marLeft w:val="0"/>
                  <w:marRight w:val="0"/>
                  <w:marTop w:val="0"/>
                  <w:marBottom w:val="0"/>
                  <w:divBdr>
                    <w:top w:val="none" w:sz="0" w:space="0" w:color="auto"/>
                    <w:left w:val="none" w:sz="0" w:space="0" w:color="auto"/>
                    <w:bottom w:val="none" w:sz="0" w:space="0" w:color="auto"/>
                    <w:right w:val="none" w:sz="0" w:space="0" w:color="auto"/>
                  </w:divBdr>
                  <w:divsChild>
                    <w:div w:id="1128351944">
                      <w:marLeft w:val="0"/>
                      <w:marRight w:val="0"/>
                      <w:marTop w:val="0"/>
                      <w:marBottom w:val="0"/>
                      <w:divBdr>
                        <w:top w:val="none" w:sz="0" w:space="0" w:color="auto"/>
                        <w:left w:val="none" w:sz="0" w:space="0" w:color="auto"/>
                        <w:bottom w:val="none" w:sz="0" w:space="0" w:color="auto"/>
                        <w:right w:val="none" w:sz="0" w:space="0" w:color="auto"/>
                      </w:divBdr>
                    </w:div>
                    <w:div w:id="960112012">
                      <w:marLeft w:val="0"/>
                      <w:marRight w:val="0"/>
                      <w:marTop w:val="0"/>
                      <w:marBottom w:val="0"/>
                      <w:divBdr>
                        <w:top w:val="none" w:sz="0" w:space="0" w:color="auto"/>
                        <w:left w:val="none" w:sz="0" w:space="0" w:color="auto"/>
                        <w:bottom w:val="none" w:sz="0" w:space="0" w:color="auto"/>
                        <w:right w:val="none" w:sz="0" w:space="0" w:color="auto"/>
                      </w:divBdr>
                    </w:div>
                    <w:div w:id="1929389134">
                      <w:marLeft w:val="0"/>
                      <w:marRight w:val="0"/>
                      <w:marTop w:val="0"/>
                      <w:marBottom w:val="0"/>
                      <w:divBdr>
                        <w:top w:val="none" w:sz="0" w:space="0" w:color="auto"/>
                        <w:left w:val="none" w:sz="0" w:space="0" w:color="auto"/>
                        <w:bottom w:val="none" w:sz="0" w:space="0" w:color="auto"/>
                        <w:right w:val="none" w:sz="0" w:space="0" w:color="auto"/>
                      </w:divBdr>
                    </w:div>
                    <w:div w:id="1780565162">
                      <w:marLeft w:val="0"/>
                      <w:marRight w:val="0"/>
                      <w:marTop w:val="0"/>
                      <w:marBottom w:val="0"/>
                      <w:divBdr>
                        <w:top w:val="none" w:sz="0" w:space="0" w:color="auto"/>
                        <w:left w:val="none" w:sz="0" w:space="0" w:color="auto"/>
                        <w:bottom w:val="none" w:sz="0" w:space="0" w:color="auto"/>
                        <w:right w:val="none" w:sz="0" w:space="0" w:color="auto"/>
                      </w:divBdr>
                    </w:div>
                    <w:div w:id="1036856631">
                      <w:marLeft w:val="0"/>
                      <w:marRight w:val="0"/>
                      <w:marTop w:val="0"/>
                      <w:marBottom w:val="0"/>
                      <w:divBdr>
                        <w:top w:val="none" w:sz="0" w:space="0" w:color="auto"/>
                        <w:left w:val="none" w:sz="0" w:space="0" w:color="auto"/>
                        <w:bottom w:val="none" w:sz="0" w:space="0" w:color="auto"/>
                        <w:right w:val="none" w:sz="0" w:space="0" w:color="auto"/>
                      </w:divBdr>
                    </w:div>
                    <w:div w:id="856767985">
                      <w:marLeft w:val="0"/>
                      <w:marRight w:val="0"/>
                      <w:marTop w:val="0"/>
                      <w:marBottom w:val="0"/>
                      <w:divBdr>
                        <w:top w:val="none" w:sz="0" w:space="0" w:color="auto"/>
                        <w:left w:val="none" w:sz="0" w:space="0" w:color="auto"/>
                        <w:bottom w:val="none" w:sz="0" w:space="0" w:color="auto"/>
                        <w:right w:val="none" w:sz="0" w:space="0" w:color="auto"/>
                      </w:divBdr>
                    </w:div>
                    <w:div w:id="1648433702">
                      <w:marLeft w:val="0"/>
                      <w:marRight w:val="0"/>
                      <w:marTop w:val="0"/>
                      <w:marBottom w:val="0"/>
                      <w:divBdr>
                        <w:top w:val="none" w:sz="0" w:space="0" w:color="auto"/>
                        <w:left w:val="none" w:sz="0" w:space="0" w:color="auto"/>
                        <w:bottom w:val="none" w:sz="0" w:space="0" w:color="auto"/>
                        <w:right w:val="none" w:sz="0" w:space="0" w:color="auto"/>
                      </w:divBdr>
                    </w:div>
                    <w:div w:id="954874252">
                      <w:marLeft w:val="0"/>
                      <w:marRight w:val="0"/>
                      <w:marTop w:val="0"/>
                      <w:marBottom w:val="0"/>
                      <w:divBdr>
                        <w:top w:val="none" w:sz="0" w:space="0" w:color="auto"/>
                        <w:left w:val="none" w:sz="0" w:space="0" w:color="auto"/>
                        <w:bottom w:val="none" w:sz="0" w:space="0" w:color="auto"/>
                        <w:right w:val="none" w:sz="0" w:space="0" w:color="auto"/>
                      </w:divBdr>
                    </w:div>
                    <w:div w:id="1543250920">
                      <w:marLeft w:val="0"/>
                      <w:marRight w:val="0"/>
                      <w:marTop w:val="0"/>
                      <w:marBottom w:val="0"/>
                      <w:divBdr>
                        <w:top w:val="none" w:sz="0" w:space="0" w:color="auto"/>
                        <w:left w:val="none" w:sz="0" w:space="0" w:color="auto"/>
                        <w:bottom w:val="none" w:sz="0" w:space="0" w:color="auto"/>
                        <w:right w:val="none" w:sz="0" w:space="0" w:color="auto"/>
                      </w:divBdr>
                    </w:div>
                    <w:div w:id="113402436">
                      <w:marLeft w:val="0"/>
                      <w:marRight w:val="0"/>
                      <w:marTop w:val="0"/>
                      <w:marBottom w:val="0"/>
                      <w:divBdr>
                        <w:top w:val="none" w:sz="0" w:space="0" w:color="auto"/>
                        <w:left w:val="none" w:sz="0" w:space="0" w:color="auto"/>
                        <w:bottom w:val="none" w:sz="0" w:space="0" w:color="auto"/>
                        <w:right w:val="none" w:sz="0" w:space="0" w:color="auto"/>
                      </w:divBdr>
                    </w:div>
                    <w:div w:id="1934245242">
                      <w:marLeft w:val="0"/>
                      <w:marRight w:val="0"/>
                      <w:marTop w:val="0"/>
                      <w:marBottom w:val="0"/>
                      <w:divBdr>
                        <w:top w:val="none" w:sz="0" w:space="0" w:color="auto"/>
                        <w:left w:val="none" w:sz="0" w:space="0" w:color="auto"/>
                        <w:bottom w:val="none" w:sz="0" w:space="0" w:color="auto"/>
                        <w:right w:val="none" w:sz="0" w:space="0" w:color="auto"/>
                      </w:divBdr>
                    </w:div>
                    <w:div w:id="339628937">
                      <w:marLeft w:val="0"/>
                      <w:marRight w:val="0"/>
                      <w:marTop w:val="0"/>
                      <w:marBottom w:val="0"/>
                      <w:divBdr>
                        <w:top w:val="none" w:sz="0" w:space="0" w:color="auto"/>
                        <w:left w:val="none" w:sz="0" w:space="0" w:color="auto"/>
                        <w:bottom w:val="none" w:sz="0" w:space="0" w:color="auto"/>
                        <w:right w:val="none" w:sz="0" w:space="0" w:color="auto"/>
                      </w:divBdr>
                    </w:div>
                    <w:div w:id="1138376298">
                      <w:marLeft w:val="0"/>
                      <w:marRight w:val="0"/>
                      <w:marTop w:val="0"/>
                      <w:marBottom w:val="0"/>
                      <w:divBdr>
                        <w:top w:val="none" w:sz="0" w:space="0" w:color="auto"/>
                        <w:left w:val="none" w:sz="0" w:space="0" w:color="auto"/>
                        <w:bottom w:val="none" w:sz="0" w:space="0" w:color="auto"/>
                        <w:right w:val="none" w:sz="0" w:space="0" w:color="auto"/>
                      </w:divBdr>
                    </w:div>
                    <w:div w:id="182936535">
                      <w:marLeft w:val="0"/>
                      <w:marRight w:val="0"/>
                      <w:marTop w:val="0"/>
                      <w:marBottom w:val="0"/>
                      <w:divBdr>
                        <w:top w:val="none" w:sz="0" w:space="0" w:color="auto"/>
                        <w:left w:val="none" w:sz="0" w:space="0" w:color="auto"/>
                        <w:bottom w:val="none" w:sz="0" w:space="0" w:color="auto"/>
                        <w:right w:val="none" w:sz="0" w:space="0" w:color="auto"/>
                      </w:divBdr>
                    </w:div>
                    <w:div w:id="1142773880">
                      <w:marLeft w:val="0"/>
                      <w:marRight w:val="0"/>
                      <w:marTop w:val="0"/>
                      <w:marBottom w:val="0"/>
                      <w:divBdr>
                        <w:top w:val="none" w:sz="0" w:space="0" w:color="auto"/>
                        <w:left w:val="none" w:sz="0" w:space="0" w:color="auto"/>
                        <w:bottom w:val="none" w:sz="0" w:space="0" w:color="auto"/>
                        <w:right w:val="none" w:sz="0" w:space="0" w:color="auto"/>
                      </w:divBdr>
                    </w:div>
                    <w:div w:id="103041914">
                      <w:marLeft w:val="0"/>
                      <w:marRight w:val="0"/>
                      <w:marTop w:val="0"/>
                      <w:marBottom w:val="0"/>
                      <w:divBdr>
                        <w:top w:val="none" w:sz="0" w:space="0" w:color="auto"/>
                        <w:left w:val="none" w:sz="0" w:space="0" w:color="auto"/>
                        <w:bottom w:val="none" w:sz="0" w:space="0" w:color="auto"/>
                        <w:right w:val="none" w:sz="0" w:space="0" w:color="auto"/>
                      </w:divBdr>
                    </w:div>
                    <w:div w:id="437867542">
                      <w:marLeft w:val="0"/>
                      <w:marRight w:val="0"/>
                      <w:marTop w:val="0"/>
                      <w:marBottom w:val="0"/>
                      <w:divBdr>
                        <w:top w:val="none" w:sz="0" w:space="0" w:color="auto"/>
                        <w:left w:val="none" w:sz="0" w:space="0" w:color="auto"/>
                        <w:bottom w:val="none" w:sz="0" w:space="0" w:color="auto"/>
                        <w:right w:val="none" w:sz="0" w:space="0" w:color="auto"/>
                      </w:divBdr>
                    </w:div>
                    <w:div w:id="1579054924">
                      <w:marLeft w:val="0"/>
                      <w:marRight w:val="0"/>
                      <w:marTop w:val="0"/>
                      <w:marBottom w:val="0"/>
                      <w:divBdr>
                        <w:top w:val="none" w:sz="0" w:space="0" w:color="auto"/>
                        <w:left w:val="none" w:sz="0" w:space="0" w:color="auto"/>
                        <w:bottom w:val="none" w:sz="0" w:space="0" w:color="auto"/>
                        <w:right w:val="none" w:sz="0" w:space="0" w:color="auto"/>
                      </w:divBdr>
                    </w:div>
                    <w:div w:id="929510387">
                      <w:marLeft w:val="0"/>
                      <w:marRight w:val="0"/>
                      <w:marTop w:val="0"/>
                      <w:marBottom w:val="0"/>
                      <w:divBdr>
                        <w:top w:val="none" w:sz="0" w:space="0" w:color="auto"/>
                        <w:left w:val="none" w:sz="0" w:space="0" w:color="auto"/>
                        <w:bottom w:val="none" w:sz="0" w:space="0" w:color="auto"/>
                        <w:right w:val="none" w:sz="0" w:space="0" w:color="auto"/>
                      </w:divBdr>
                    </w:div>
                    <w:div w:id="462431998">
                      <w:marLeft w:val="0"/>
                      <w:marRight w:val="0"/>
                      <w:marTop w:val="0"/>
                      <w:marBottom w:val="0"/>
                      <w:divBdr>
                        <w:top w:val="none" w:sz="0" w:space="0" w:color="auto"/>
                        <w:left w:val="none" w:sz="0" w:space="0" w:color="auto"/>
                        <w:bottom w:val="none" w:sz="0" w:space="0" w:color="auto"/>
                        <w:right w:val="none" w:sz="0" w:space="0" w:color="auto"/>
                      </w:divBdr>
                    </w:div>
                    <w:div w:id="1892691206">
                      <w:marLeft w:val="0"/>
                      <w:marRight w:val="0"/>
                      <w:marTop w:val="0"/>
                      <w:marBottom w:val="0"/>
                      <w:divBdr>
                        <w:top w:val="none" w:sz="0" w:space="0" w:color="auto"/>
                        <w:left w:val="none" w:sz="0" w:space="0" w:color="auto"/>
                        <w:bottom w:val="none" w:sz="0" w:space="0" w:color="auto"/>
                        <w:right w:val="none" w:sz="0" w:space="0" w:color="auto"/>
                      </w:divBdr>
                    </w:div>
                    <w:div w:id="1664160497">
                      <w:marLeft w:val="0"/>
                      <w:marRight w:val="0"/>
                      <w:marTop w:val="0"/>
                      <w:marBottom w:val="0"/>
                      <w:divBdr>
                        <w:top w:val="none" w:sz="0" w:space="0" w:color="auto"/>
                        <w:left w:val="none" w:sz="0" w:space="0" w:color="auto"/>
                        <w:bottom w:val="none" w:sz="0" w:space="0" w:color="auto"/>
                        <w:right w:val="none" w:sz="0" w:space="0" w:color="auto"/>
                      </w:divBdr>
                    </w:div>
                    <w:div w:id="1169444806">
                      <w:marLeft w:val="0"/>
                      <w:marRight w:val="0"/>
                      <w:marTop w:val="0"/>
                      <w:marBottom w:val="0"/>
                      <w:divBdr>
                        <w:top w:val="none" w:sz="0" w:space="0" w:color="auto"/>
                        <w:left w:val="none" w:sz="0" w:space="0" w:color="auto"/>
                        <w:bottom w:val="none" w:sz="0" w:space="0" w:color="auto"/>
                        <w:right w:val="none" w:sz="0" w:space="0" w:color="auto"/>
                      </w:divBdr>
                    </w:div>
                    <w:div w:id="1897161189">
                      <w:marLeft w:val="0"/>
                      <w:marRight w:val="0"/>
                      <w:marTop w:val="0"/>
                      <w:marBottom w:val="0"/>
                      <w:divBdr>
                        <w:top w:val="none" w:sz="0" w:space="0" w:color="auto"/>
                        <w:left w:val="none" w:sz="0" w:space="0" w:color="auto"/>
                        <w:bottom w:val="none" w:sz="0" w:space="0" w:color="auto"/>
                        <w:right w:val="none" w:sz="0" w:space="0" w:color="auto"/>
                      </w:divBdr>
                    </w:div>
                    <w:div w:id="544371039">
                      <w:marLeft w:val="0"/>
                      <w:marRight w:val="0"/>
                      <w:marTop w:val="0"/>
                      <w:marBottom w:val="0"/>
                      <w:divBdr>
                        <w:top w:val="none" w:sz="0" w:space="0" w:color="auto"/>
                        <w:left w:val="none" w:sz="0" w:space="0" w:color="auto"/>
                        <w:bottom w:val="none" w:sz="0" w:space="0" w:color="auto"/>
                        <w:right w:val="none" w:sz="0" w:space="0" w:color="auto"/>
                      </w:divBdr>
                    </w:div>
                    <w:div w:id="17346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11236">
      <w:bodyDiv w:val="1"/>
      <w:marLeft w:val="0"/>
      <w:marRight w:val="0"/>
      <w:marTop w:val="0"/>
      <w:marBottom w:val="0"/>
      <w:divBdr>
        <w:top w:val="none" w:sz="0" w:space="0" w:color="auto"/>
        <w:left w:val="none" w:sz="0" w:space="0" w:color="auto"/>
        <w:bottom w:val="none" w:sz="0" w:space="0" w:color="auto"/>
        <w:right w:val="none" w:sz="0" w:space="0" w:color="auto"/>
      </w:divBdr>
    </w:div>
    <w:div w:id="1760786060">
      <w:bodyDiv w:val="1"/>
      <w:marLeft w:val="0"/>
      <w:marRight w:val="0"/>
      <w:marTop w:val="0"/>
      <w:marBottom w:val="0"/>
      <w:divBdr>
        <w:top w:val="none" w:sz="0" w:space="0" w:color="auto"/>
        <w:left w:val="none" w:sz="0" w:space="0" w:color="auto"/>
        <w:bottom w:val="none" w:sz="0" w:space="0" w:color="auto"/>
        <w:right w:val="none" w:sz="0" w:space="0" w:color="auto"/>
      </w:divBdr>
      <w:divsChild>
        <w:div w:id="1719430957">
          <w:marLeft w:val="0"/>
          <w:marRight w:val="0"/>
          <w:marTop w:val="0"/>
          <w:marBottom w:val="0"/>
          <w:divBdr>
            <w:top w:val="none" w:sz="0" w:space="0" w:color="auto"/>
            <w:left w:val="none" w:sz="0" w:space="0" w:color="auto"/>
            <w:bottom w:val="none" w:sz="0" w:space="0" w:color="auto"/>
            <w:right w:val="none" w:sz="0" w:space="0" w:color="auto"/>
          </w:divBdr>
        </w:div>
        <w:div w:id="1144355400">
          <w:marLeft w:val="0"/>
          <w:marRight w:val="0"/>
          <w:marTop w:val="0"/>
          <w:marBottom w:val="0"/>
          <w:divBdr>
            <w:top w:val="none" w:sz="0" w:space="0" w:color="auto"/>
            <w:left w:val="none" w:sz="0" w:space="0" w:color="auto"/>
            <w:bottom w:val="none" w:sz="0" w:space="0" w:color="auto"/>
            <w:right w:val="none" w:sz="0" w:space="0" w:color="auto"/>
          </w:divBdr>
        </w:div>
        <w:div w:id="1288663721">
          <w:marLeft w:val="0"/>
          <w:marRight w:val="0"/>
          <w:marTop w:val="0"/>
          <w:marBottom w:val="0"/>
          <w:divBdr>
            <w:top w:val="none" w:sz="0" w:space="0" w:color="auto"/>
            <w:left w:val="none" w:sz="0" w:space="0" w:color="auto"/>
            <w:bottom w:val="none" w:sz="0" w:space="0" w:color="auto"/>
            <w:right w:val="none" w:sz="0" w:space="0" w:color="auto"/>
          </w:divBdr>
        </w:div>
        <w:div w:id="1507213702">
          <w:marLeft w:val="0"/>
          <w:marRight w:val="0"/>
          <w:marTop w:val="0"/>
          <w:marBottom w:val="0"/>
          <w:divBdr>
            <w:top w:val="none" w:sz="0" w:space="0" w:color="auto"/>
            <w:left w:val="none" w:sz="0" w:space="0" w:color="auto"/>
            <w:bottom w:val="none" w:sz="0" w:space="0" w:color="auto"/>
            <w:right w:val="none" w:sz="0" w:space="0" w:color="auto"/>
          </w:divBdr>
        </w:div>
        <w:div w:id="1555506338">
          <w:marLeft w:val="0"/>
          <w:marRight w:val="0"/>
          <w:marTop w:val="0"/>
          <w:marBottom w:val="0"/>
          <w:divBdr>
            <w:top w:val="none" w:sz="0" w:space="0" w:color="auto"/>
            <w:left w:val="none" w:sz="0" w:space="0" w:color="auto"/>
            <w:bottom w:val="none" w:sz="0" w:space="0" w:color="auto"/>
            <w:right w:val="none" w:sz="0" w:space="0" w:color="auto"/>
          </w:divBdr>
        </w:div>
        <w:div w:id="2142721801">
          <w:marLeft w:val="0"/>
          <w:marRight w:val="0"/>
          <w:marTop w:val="0"/>
          <w:marBottom w:val="0"/>
          <w:divBdr>
            <w:top w:val="none" w:sz="0" w:space="0" w:color="auto"/>
            <w:left w:val="none" w:sz="0" w:space="0" w:color="auto"/>
            <w:bottom w:val="none" w:sz="0" w:space="0" w:color="auto"/>
            <w:right w:val="none" w:sz="0" w:space="0" w:color="auto"/>
          </w:divBdr>
        </w:div>
        <w:div w:id="440683370">
          <w:marLeft w:val="0"/>
          <w:marRight w:val="0"/>
          <w:marTop w:val="0"/>
          <w:marBottom w:val="0"/>
          <w:divBdr>
            <w:top w:val="none" w:sz="0" w:space="0" w:color="auto"/>
            <w:left w:val="none" w:sz="0" w:space="0" w:color="auto"/>
            <w:bottom w:val="none" w:sz="0" w:space="0" w:color="auto"/>
            <w:right w:val="none" w:sz="0" w:space="0" w:color="auto"/>
          </w:divBdr>
        </w:div>
        <w:div w:id="861165843">
          <w:marLeft w:val="0"/>
          <w:marRight w:val="0"/>
          <w:marTop w:val="0"/>
          <w:marBottom w:val="0"/>
          <w:divBdr>
            <w:top w:val="none" w:sz="0" w:space="0" w:color="auto"/>
            <w:left w:val="none" w:sz="0" w:space="0" w:color="auto"/>
            <w:bottom w:val="none" w:sz="0" w:space="0" w:color="auto"/>
            <w:right w:val="none" w:sz="0" w:space="0" w:color="auto"/>
          </w:divBdr>
        </w:div>
        <w:div w:id="1498811779">
          <w:marLeft w:val="0"/>
          <w:marRight w:val="0"/>
          <w:marTop w:val="0"/>
          <w:marBottom w:val="0"/>
          <w:divBdr>
            <w:top w:val="none" w:sz="0" w:space="0" w:color="auto"/>
            <w:left w:val="none" w:sz="0" w:space="0" w:color="auto"/>
            <w:bottom w:val="none" w:sz="0" w:space="0" w:color="auto"/>
            <w:right w:val="none" w:sz="0" w:space="0" w:color="auto"/>
          </w:divBdr>
        </w:div>
      </w:divsChild>
    </w:div>
    <w:div w:id="1763532317">
      <w:bodyDiv w:val="1"/>
      <w:marLeft w:val="0"/>
      <w:marRight w:val="0"/>
      <w:marTop w:val="0"/>
      <w:marBottom w:val="0"/>
      <w:divBdr>
        <w:top w:val="none" w:sz="0" w:space="0" w:color="auto"/>
        <w:left w:val="none" w:sz="0" w:space="0" w:color="auto"/>
        <w:bottom w:val="none" w:sz="0" w:space="0" w:color="auto"/>
        <w:right w:val="none" w:sz="0" w:space="0" w:color="auto"/>
      </w:divBdr>
    </w:div>
    <w:div w:id="1928153972">
      <w:bodyDiv w:val="1"/>
      <w:marLeft w:val="0"/>
      <w:marRight w:val="0"/>
      <w:marTop w:val="0"/>
      <w:marBottom w:val="0"/>
      <w:divBdr>
        <w:top w:val="none" w:sz="0" w:space="0" w:color="auto"/>
        <w:left w:val="none" w:sz="0" w:space="0" w:color="auto"/>
        <w:bottom w:val="none" w:sz="0" w:space="0" w:color="auto"/>
        <w:right w:val="none" w:sz="0" w:space="0" w:color="auto"/>
      </w:divBdr>
    </w:div>
    <w:div w:id="2043287208">
      <w:bodyDiv w:val="1"/>
      <w:marLeft w:val="0"/>
      <w:marRight w:val="0"/>
      <w:marTop w:val="0"/>
      <w:marBottom w:val="0"/>
      <w:divBdr>
        <w:top w:val="none" w:sz="0" w:space="0" w:color="auto"/>
        <w:left w:val="none" w:sz="0" w:space="0" w:color="auto"/>
        <w:bottom w:val="none" w:sz="0" w:space="0" w:color="auto"/>
        <w:right w:val="none" w:sz="0" w:space="0" w:color="auto"/>
      </w:divBdr>
    </w:div>
    <w:div w:id="2127844746">
      <w:bodyDiv w:val="1"/>
      <w:marLeft w:val="0"/>
      <w:marRight w:val="0"/>
      <w:marTop w:val="0"/>
      <w:marBottom w:val="0"/>
      <w:divBdr>
        <w:top w:val="none" w:sz="0" w:space="0" w:color="auto"/>
        <w:left w:val="none" w:sz="0" w:space="0" w:color="auto"/>
        <w:bottom w:val="none" w:sz="0" w:space="0" w:color="auto"/>
        <w:right w:val="none" w:sz="0" w:space="0" w:color="auto"/>
      </w:divBdr>
      <w:divsChild>
        <w:div w:id="524829879">
          <w:marLeft w:val="0"/>
          <w:marRight w:val="0"/>
          <w:marTop w:val="0"/>
          <w:marBottom w:val="0"/>
          <w:divBdr>
            <w:top w:val="none" w:sz="0" w:space="0" w:color="auto"/>
            <w:left w:val="none" w:sz="0" w:space="0" w:color="auto"/>
            <w:bottom w:val="none" w:sz="0" w:space="0" w:color="auto"/>
            <w:right w:val="none" w:sz="0" w:space="0" w:color="auto"/>
          </w:divBdr>
        </w:div>
        <w:div w:id="908924340">
          <w:marLeft w:val="0"/>
          <w:marRight w:val="0"/>
          <w:marTop w:val="0"/>
          <w:marBottom w:val="0"/>
          <w:divBdr>
            <w:top w:val="none" w:sz="0" w:space="0" w:color="auto"/>
            <w:left w:val="none" w:sz="0" w:space="0" w:color="auto"/>
            <w:bottom w:val="none" w:sz="0" w:space="0" w:color="auto"/>
            <w:right w:val="none" w:sz="0" w:space="0" w:color="auto"/>
          </w:divBdr>
        </w:div>
        <w:div w:id="551691101">
          <w:marLeft w:val="0"/>
          <w:marRight w:val="0"/>
          <w:marTop w:val="0"/>
          <w:marBottom w:val="0"/>
          <w:divBdr>
            <w:top w:val="none" w:sz="0" w:space="0" w:color="auto"/>
            <w:left w:val="none" w:sz="0" w:space="0" w:color="auto"/>
            <w:bottom w:val="none" w:sz="0" w:space="0" w:color="auto"/>
            <w:right w:val="none" w:sz="0" w:space="0" w:color="auto"/>
          </w:divBdr>
        </w:div>
        <w:div w:id="906188796">
          <w:marLeft w:val="0"/>
          <w:marRight w:val="0"/>
          <w:marTop w:val="0"/>
          <w:marBottom w:val="0"/>
          <w:divBdr>
            <w:top w:val="none" w:sz="0" w:space="0" w:color="auto"/>
            <w:left w:val="none" w:sz="0" w:space="0" w:color="auto"/>
            <w:bottom w:val="none" w:sz="0" w:space="0" w:color="auto"/>
            <w:right w:val="none" w:sz="0" w:space="0" w:color="auto"/>
          </w:divBdr>
        </w:div>
        <w:div w:id="280691761">
          <w:marLeft w:val="0"/>
          <w:marRight w:val="0"/>
          <w:marTop w:val="0"/>
          <w:marBottom w:val="0"/>
          <w:divBdr>
            <w:top w:val="none" w:sz="0" w:space="0" w:color="auto"/>
            <w:left w:val="none" w:sz="0" w:space="0" w:color="auto"/>
            <w:bottom w:val="none" w:sz="0" w:space="0" w:color="auto"/>
            <w:right w:val="none" w:sz="0" w:space="0" w:color="auto"/>
          </w:divBdr>
        </w:div>
        <w:div w:id="1422752817">
          <w:marLeft w:val="0"/>
          <w:marRight w:val="0"/>
          <w:marTop w:val="0"/>
          <w:marBottom w:val="0"/>
          <w:divBdr>
            <w:top w:val="none" w:sz="0" w:space="0" w:color="auto"/>
            <w:left w:val="none" w:sz="0" w:space="0" w:color="auto"/>
            <w:bottom w:val="none" w:sz="0" w:space="0" w:color="auto"/>
            <w:right w:val="none" w:sz="0" w:space="0" w:color="auto"/>
          </w:divBdr>
        </w:div>
        <w:div w:id="407073420">
          <w:marLeft w:val="0"/>
          <w:marRight w:val="0"/>
          <w:marTop w:val="0"/>
          <w:marBottom w:val="0"/>
          <w:divBdr>
            <w:top w:val="none" w:sz="0" w:space="0" w:color="auto"/>
            <w:left w:val="none" w:sz="0" w:space="0" w:color="auto"/>
            <w:bottom w:val="none" w:sz="0" w:space="0" w:color="auto"/>
            <w:right w:val="none" w:sz="0" w:space="0" w:color="auto"/>
          </w:divBdr>
        </w:div>
        <w:div w:id="440613714">
          <w:marLeft w:val="0"/>
          <w:marRight w:val="0"/>
          <w:marTop w:val="0"/>
          <w:marBottom w:val="0"/>
          <w:divBdr>
            <w:top w:val="none" w:sz="0" w:space="0" w:color="auto"/>
            <w:left w:val="none" w:sz="0" w:space="0" w:color="auto"/>
            <w:bottom w:val="none" w:sz="0" w:space="0" w:color="auto"/>
            <w:right w:val="none" w:sz="0" w:space="0" w:color="auto"/>
          </w:divBdr>
        </w:div>
        <w:div w:id="112187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ribd.com/.../Mentha-piperita-folium" TargetMode="External"/><Relationship Id="rId4" Type="http://schemas.openxmlformats.org/officeDocument/2006/relationships/webSettings" Target="webSettings.xml"/><Relationship Id="rId9" Type="http://schemas.openxmlformats.org/officeDocument/2006/relationships/hyperlink" Target="https://www.sciencedirect.com/topics/chemistry/essential-o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12</Pages>
  <Words>17023</Words>
  <Characters>97034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dc:creator>
  <cp:keywords/>
  <dc:description/>
  <cp:lastModifiedBy>Kapil</cp:lastModifiedBy>
  <cp:revision>365</cp:revision>
  <dcterms:created xsi:type="dcterms:W3CDTF">2018-10-26T19:27:00Z</dcterms:created>
  <dcterms:modified xsi:type="dcterms:W3CDTF">2021-05-11T18:14:00Z</dcterms:modified>
</cp:coreProperties>
</file>