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B8" w:rsidRPr="00723CB8" w:rsidRDefault="00723CB8" w:rsidP="00723CB8">
      <w:pPr>
        <w:shd w:val="clear" w:color="auto" w:fill="00B050"/>
        <w:jc w:val="center"/>
        <w:rPr>
          <w:rFonts w:ascii="Times New Roman" w:hAnsi="Times New Roman"/>
          <w:b/>
          <w:bCs/>
          <w:color w:val="FFFFFF"/>
          <w:sz w:val="22"/>
        </w:rPr>
      </w:pPr>
      <w:r w:rsidRPr="00723CB8">
        <w:rPr>
          <w:rFonts w:ascii="Times New Roman" w:hAnsi="Times New Roman"/>
          <w:b/>
          <w:bCs/>
          <w:color w:val="FFFFFF"/>
          <w:sz w:val="22"/>
        </w:rPr>
        <w:t>Review Article</w:t>
      </w:r>
    </w:p>
    <w:p w:rsidR="00723CB8" w:rsidRPr="00723CB8" w:rsidRDefault="00C655BE" w:rsidP="00723CB8">
      <w:pPr>
        <w:pStyle w:val="04-OS-Author"/>
        <w:spacing w:before="0" w:after="0" w:line="276" w:lineRule="auto"/>
        <w:jc w:val="center"/>
        <w:rPr>
          <w:rFonts w:eastAsia="Times New Roman"/>
          <w:b/>
          <w:bCs/>
          <w:caps/>
          <w:kern w:val="36"/>
          <w:sz w:val="22"/>
          <w:szCs w:val="22"/>
          <w:lang w:eastAsia="ru-RU"/>
        </w:rPr>
      </w:pPr>
      <w:commentRangeStart w:id="0"/>
      <w:r>
        <w:rPr>
          <w:rFonts w:eastAsia="Times New Roman"/>
          <w:b/>
          <w:bCs/>
          <w:caps/>
          <w:noProof/>
          <w:kern w:val="36"/>
          <w:sz w:val="22"/>
          <w:lang w:val="en-US" w:eastAsia="en-US"/>
        </w:rPr>
        <w:drawing>
          <wp:inline distT="0" distB="0" distL="0" distR="0">
            <wp:extent cx="5731510" cy="184927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849279"/>
                    </a:xfrm>
                    <a:prstGeom prst="rect">
                      <a:avLst/>
                    </a:prstGeom>
                    <a:noFill/>
                    <a:ln w="9525">
                      <a:noFill/>
                      <a:miter lim="800000"/>
                      <a:headEnd/>
                      <a:tailEnd/>
                    </a:ln>
                  </pic:spPr>
                </pic:pic>
              </a:graphicData>
            </a:graphic>
          </wp:inline>
        </w:drawing>
      </w:r>
      <w:commentRangeEnd w:id="0"/>
      <w:r>
        <w:rPr>
          <w:rStyle w:val="CommentReference"/>
          <w:rFonts w:ascii="Calibri" w:eastAsia="SimSun" w:hAnsi="Calibri"/>
          <w:lang w:val="en-US"/>
        </w:rPr>
        <w:commentReference w:id="0"/>
      </w:r>
    </w:p>
    <w:p w:rsidR="00ED5B75" w:rsidRPr="00723CB8" w:rsidRDefault="00ED5B75" w:rsidP="00723CB8">
      <w:pPr>
        <w:pStyle w:val="04-OS-Author"/>
        <w:spacing w:before="0" w:after="0" w:line="276" w:lineRule="auto"/>
        <w:jc w:val="center"/>
        <w:rPr>
          <w:b/>
          <w:caps/>
          <w:sz w:val="22"/>
          <w:szCs w:val="22"/>
        </w:rPr>
      </w:pPr>
      <w:commentRangeStart w:id="1"/>
      <w:r w:rsidRPr="00723CB8">
        <w:rPr>
          <w:rFonts w:eastAsia="Times New Roman"/>
          <w:b/>
          <w:bCs/>
          <w:caps/>
          <w:kern w:val="36"/>
          <w:sz w:val="22"/>
          <w:szCs w:val="22"/>
          <w:lang w:eastAsia="ru-RU"/>
        </w:rPr>
        <w:t>Barium</w:t>
      </w:r>
      <w:r w:rsidR="00C655BE">
        <w:rPr>
          <w:rFonts w:eastAsia="Times New Roman"/>
          <w:b/>
          <w:bCs/>
          <w:caps/>
          <w:kern w:val="36"/>
          <w:sz w:val="22"/>
          <w:szCs w:val="22"/>
          <w:lang w:eastAsia="ru-RU"/>
        </w:rPr>
        <w:t xml:space="preserve"> </w:t>
      </w:r>
      <w:r w:rsidRPr="00723CB8">
        <w:rPr>
          <w:b/>
          <w:caps/>
          <w:sz w:val="22"/>
          <w:szCs w:val="22"/>
        </w:rPr>
        <w:t xml:space="preserve">Content </w:t>
      </w:r>
      <w:r w:rsidRPr="00723CB8">
        <w:rPr>
          <w:b/>
          <w:bCs/>
          <w:caps/>
          <w:kern w:val="36"/>
          <w:sz w:val="22"/>
          <w:szCs w:val="22"/>
          <w:lang w:eastAsia="ru-RU"/>
        </w:rPr>
        <w:t xml:space="preserve">of the Normal </w:t>
      </w:r>
      <w:commentRangeStart w:id="2"/>
      <w:r w:rsidRPr="00723CB8">
        <w:rPr>
          <w:b/>
          <w:bCs/>
          <w:caps/>
          <w:kern w:val="36"/>
          <w:sz w:val="22"/>
          <w:szCs w:val="22"/>
          <w:lang w:eastAsia="ru-RU"/>
        </w:rPr>
        <w:t>Human Prostate</w:t>
      </w:r>
      <w:commentRangeEnd w:id="2"/>
      <w:r w:rsidR="002760D6">
        <w:rPr>
          <w:rStyle w:val="CommentReference"/>
          <w:rFonts w:ascii="Calibri" w:eastAsia="SimSun" w:hAnsi="Calibri"/>
          <w:lang w:val="en-US"/>
        </w:rPr>
        <w:commentReference w:id="2"/>
      </w:r>
      <w:r w:rsidRPr="00723CB8">
        <w:rPr>
          <w:b/>
          <w:bCs/>
          <w:caps/>
          <w:kern w:val="36"/>
          <w:sz w:val="22"/>
          <w:szCs w:val="22"/>
          <w:lang w:eastAsia="ru-RU"/>
        </w:rPr>
        <w:t>:</w:t>
      </w:r>
      <w:r w:rsidRPr="00723CB8">
        <w:rPr>
          <w:b/>
          <w:caps/>
          <w:sz w:val="22"/>
          <w:szCs w:val="22"/>
        </w:rPr>
        <w:t xml:space="preserve"> A R</w:t>
      </w:r>
      <w:r w:rsidRPr="00723CB8">
        <w:rPr>
          <w:b/>
          <w:bCs/>
          <w:caps/>
          <w:kern w:val="36"/>
          <w:sz w:val="22"/>
          <w:szCs w:val="22"/>
          <w:lang w:eastAsia="ru-RU"/>
        </w:rPr>
        <w:t>eview</w:t>
      </w:r>
      <w:commentRangeEnd w:id="1"/>
      <w:r w:rsidR="007E334C">
        <w:rPr>
          <w:rStyle w:val="CommentReference"/>
          <w:rFonts w:ascii="Calibri" w:eastAsia="SimSun" w:hAnsi="Calibri"/>
          <w:lang w:val="en-US"/>
        </w:rPr>
        <w:commentReference w:id="1"/>
      </w:r>
    </w:p>
    <w:p w:rsidR="00ED5B75" w:rsidRPr="00723CB8" w:rsidRDefault="00ED5B75" w:rsidP="00723CB8">
      <w:pPr>
        <w:spacing w:line="276" w:lineRule="auto"/>
        <w:rPr>
          <w:rFonts w:ascii="Times New Roman" w:hAnsi="Times New Roman"/>
          <w:sz w:val="22"/>
        </w:rPr>
      </w:pPr>
    </w:p>
    <w:p w:rsidR="00ED5B75" w:rsidRPr="00723CB8" w:rsidRDefault="00ED5B75" w:rsidP="00723CB8">
      <w:pPr>
        <w:pStyle w:val="10-OS-Abstract"/>
        <w:spacing w:before="0" w:after="0" w:line="276" w:lineRule="auto"/>
        <w:jc w:val="both"/>
        <w:rPr>
          <w:rFonts w:ascii="Times New Roman" w:hAnsi="Times New Roman"/>
          <w:b/>
          <w:caps/>
        </w:rPr>
      </w:pPr>
      <w:r w:rsidRPr="00723CB8">
        <w:rPr>
          <w:rFonts w:ascii="Times New Roman" w:hAnsi="Times New Roman"/>
          <w:b/>
          <w:caps/>
        </w:rPr>
        <w:t>Abstract</w:t>
      </w:r>
    </w:p>
    <w:p w:rsidR="00ED5B75" w:rsidRPr="00723CB8" w:rsidRDefault="00ED5B75" w:rsidP="00723CB8">
      <w:pPr>
        <w:pStyle w:val="NoSpacing"/>
        <w:spacing w:line="276" w:lineRule="auto"/>
        <w:jc w:val="both"/>
        <w:rPr>
          <w:rFonts w:ascii="Times New Roman" w:hAnsi="Times New Roman"/>
          <w:position w:val="1"/>
          <w:lang w:val="en-US"/>
        </w:rPr>
      </w:pPr>
      <w:commentRangeStart w:id="3"/>
      <w:r w:rsidRPr="00723CB8">
        <w:rPr>
          <w:rFonts w:ascii="Times New Roman" w:eastAsia="Times New Roman" w:hAnsi="Times New Roman"/>
          <w:lang w:val="en-US"/>
        </w:rPr>
        <w:t xml:space="preserve">The knowledge concerning etiology and pathogenesis of most prostatic malfunction and pathologies is very limited.  In spite of advances in medicine, the differential diagnosis of benign hypertrophic and cancerous prostate has steadily increased in complexity and controversy.  A proposal has been made that prostatic </w:t>
      </w:r>
      <w:r w:rsidRPr="00723CB8">
        <w:rPr>
          <w:rFonts w:ascii="Times New Roman" w:hAnsi="Times New Roman"/>
          <w:lang w:val="en-US"/>
        </w:rPr>
        <w:t>barium (Ba</w:t>
      </w:r>
      <w:r w:rsidRPr="00723CB8">
        <w:rPr>
          <w:rFonts w:ascii="Times New Roman" w:eastAsia="Times New Roman" w:hAnsi="Times New Roman"/>
          <w:lang w:val="en-US"/>
        </w:rPr>
        <w:t>) level may aid in resolving these issues for prostate disorders and especially as an indicator of prostate cancer risk.</w:t>
      </w:r>
      <w:commentRangeEnd w:id="3"/>
      <w:r w:rsidR="000742DB">
        <w:rPr>
          <w:rStyle w:val="CommentReference"/>
          <w:rFonts w:eastAsia="SimSun"/>
          <w:kern w:val="2"/>
          <w:lang w:val="en-US" w:eastAsia="zh-CN"/>
        </w:rPr>
        <w:commentReference w:id="3"/>
      </w:r>
      <w:r w:rsidRPr="00723CB8">
        <w:rPr>
          <w:rFonts w:ascii="Times New Roman" w:eastAsia="Times New Roman" w:hAnsi="Times New Roman"/>
          <w:lang w:val="en-US"/>
        </w:rPr>
        <w:t xml:space="preserve">  As a result in many studies the normal prostatic </w:t>
      </w:r>
      <w:r w:rsidRPr="00723CB8">
        <w:rPr>
          <w:rFonts w:ascii="Times New Roman" w:hAnsi="Times New Roman"/>
          <w:lang w:val="en-US"/>
        </w:rPr>
        <w:t>Ba</w:t>
      </w:r>
      <w:r w:rsidRPr="00723CB8">
        <w:rPr>
          <w:rFonts w:ascii="Times New Roman" w:eastAsia="Times New Roman" w:hAnsi="Times New Roman"/>
          <w:lang w:val="en-US"/>
        </w:rPr>
        <w:t xml:space="preserve"> measurements have been made</w:t>
      </w:r>
      <w:r w:rsidRPr="00723CB8">
        <w:rPr>
          <w:rFonts w:ascii="Times New Roman" w:hAnsi="Times New Roman"/>
          <w:lang w:val="en-US"/>
        </w:rPr>
        <w:t xml:space="preserve">. In present review we analyze data published concerning Baprostatic levels in healthy persons.  In all </w:t>
      </w:r>
      <w:r w:rsidRPr="00723CB8">
        <w:rPr>
          <w:rFonts w:ascii="Times New Roman" w:eastAsia="Times New Roman" w:hAnsi="Times New Roman"/>
          <w:lang w:val="en-US" w:eastAsia="ru-RU"/>
        </w:rPr>
        <w:t>2194</w:t>
      </w:r>
      <w:r w:rsidRPr="00723CB8">
        <w:rPr>
          <w:rFonts w:ascii="Times New Roman" w:hAnsi="Times New Roman"/>
          <w:lang w:val="en-US"/>
        </w:rPr>
        <w:t xml:space="preserve"> items in the literature of the years dating back to 1921 were identified in the following databases</w:t>
      </w:r>
      <w:commentRangeStart w:id="4"/>
      <w:r w:rsidRPr="00723CB8">
        <w:rPr>
          <w:rFonts w:ascii="Times New Roman" w:hAnsi="Times New Roman"/>
          <w:lang w:val="en-US"/>
        </w:rPr>
        <w:t xml:space="preserve">: PubMed, Scopus, Web of Science, the Cochrane Library, and ELSEVIER-EMBASE. </w:t>
      </w:r>
      <w:commentRangeEnd w:id="4"/>
      <w:r w:rsidR="003A7FAC">
        <w:rPr>
          <w:rStyle w:val="CommentReference"/>
          <w:rFonts w:eastAsia="SimSun"/>
          <w:kern w:val="2"/>
          <w:lang w:val="en-US" w:eastAsia="zh-CN"/>
        </w:rPr>
        <w:commentReference w:id="4"/>
      </w:r>
      <w:r w:rsidRPr="00723CB8">
        <w:rPr>
          <w:rFonts w:ascii="Times New Roman" w:hAnsi="Times New Roman"/>
          <w:lang w:val="en-US"/>
        </w:rPr>
        <w:t xml:space="preserve"> This data was subject to an analysis employing both the “range” and “median” of means.  </w:t>
      </w:r>
      <w:commentRangeStart w:id="5"/>
      <w:r w:rsidRPr="00723CB8">
        <w:rPr>
          <w:rFonts w:ascii="Times New Roman" w:hAnsi="Times New Roman"/>
          <w:lang w:val="en-US"/>
        </w:rPr>
        <w:t xml:space="preserve">In this way the disparate nature of published Ba content of normal prostates was evaluated.  From the articles examined, 20 were selected for the objective analysis of data from their 1049 healthy subjects.Prostatic </w:t>
      </w:r>
      <w:commentRangeStart w:id="6"/>
      <w:r w:rsidRPr="00723CB8">
        <w:rPr>
          <w:rFonts w:ascii="Times New Roman" w:hAnsi="Times New Roman"/>
          <w:lang w:val="en-US"/>
        </w:rPr>
        <w:t>Be</w:t>
      </w:r>
      <w:commentRangeEnd w:id="6"/>
      <w:r w:rsidR="003A7FAC">
        <w:rPr>
          <w:rStyle w:val="CommentReference"/>
          <w:rFonts w:eastAsia="SimSun"/>
          <w:kern w:val="2"/>
          <w:lang w:val="en-US" w:eastAsia="zh-CN"/>
        </w:rPr>
        <w:commentReference w:id="6"/>
      </w:r>
      <w:r w:rsidRPr="00723CB8">
        <w:rPr>
          <w:rFonts w:ascii="Times New Roman" w:hAnsi="Times New Roman"/>
          <w:lang w:val="en-US"/>
        </w:rPr>
        <w:t xml:space="preserve"> contents (on a wet mass basis) spanned the interval from 0.021 mg/kg to </w:t>
      </w:r>
      <w:r w:rsidRPr="00723CB8">
        <w:rPr>
          <w:rFonts w:ascii="Times New Roman" w:hAnsi="Times New Roman"/>
          <w:lang w:val="en-GB"/>
        </w:rPr>
        <w:t xml:space="preserve">222 </w:t>
      </w:r>
      <w:r w:rsidRPr="00723CB8">
        <w:rPr>
          <w:rFonts w:ascii="Times New Roman" w:hAnsi="Times New Roman"/>
          <w:lang w:val="en-US"/>
        </w:rPr>
        <w:t>mg/kg with 0.26 mg/kg as the median of their means. The data encompassed a wide range of values and the sample was small, hence it is advisable that further studies with strong quality control of results be performed</w:t>
      </w:r>
      <w:r w:rsidRPr="00723CB8">
        <w:rPr>
          <w:rFonts w:ascii="Times New Roman" w:eastAsia="Times New Roman" w:hAnsi="Times New Roman"/>
          <w:lang w:val="en-US" w:eastAsia="ru-RU"/>
        </w:rPr>
        <w:t>.</w:t>
      </w:r>
      <w:commentRangeEnd w:id="5"/>
      <w:r w:rsidR="003A7FAC">
        <w:rPr>
          <w:rStyle w:val="CommentReference"/>
          <w:rFonts w:eastAsia="SimSun"/>
          <w:kern w:val="2"/>
          <w:lang w:val="en-US" w:eastAsia="zh-CN"/>
        </w:rPr>
        <w:commentReference w:id="5"/>
      </w:r>
    </w:p>
    <w:p w:rsidR="00ED5B75" w:rsidRPr="00723CB8" w:rsidRDefault="00ED5B75" w:rsidP="00723CB8">
      <w:pPr>
        <w:pStyle w:val="12-OS-Keywords"/>
        <w:spacing w:before="0" w:after="0" w:line="276" w:lineRule="auto"/>
        <w:jc w:val="both"/>
        <w:rPr>
          <w:rFonts w:ascii="Times New Roman" w:hAnsi="Times New Roman"/>
        </w:rPr>
      </w:pPr>
      <w:r w:rsidRPr="00723CB8">
        <w:rPr>
          <w:rFonts w:ascii="Times New Roman" w:hAnsi="Times New Roman"/>
          <w:b/>
        </w:rPr>
        <w:t>Keywords:</w:t>
      </w:r>
      <w:commentRangeStart w:id="7"/>
      <w:r w:rsidRPr="00723CB8">
        <w:rPr>
          <w:rFonts w:ascii="Times New Roman" w:eastAsia="Times New Roman" w:hAnsi="Times New Roman"/>
          <w:bCs/>
          <w:kern w:val="36"/>
          <w:lang w:eastAsia="ru-RU"/>
        </w:rPr>
        <w:t>Barium</w:t>
      </w:r>
      <w:commentRangeEnd w:id="7"/>
      <w:r w:rsidR="00687DBC">
        <w:rPr>
          <w:rStyle w:val="CommentReference"/>
          <w:rFonts w:ascii="Calibri" w:hAnsi="Calibri"/>
        </w:rPr>
        <w:commentReference w:id="7"/>
      </w:r>
      <w:r w:rsidRPr="00723CB8">
        <w:rPr>
          <w:rFonts w:ascii="Times New Roman" w:eastAsia="Times New Roman" w:hAnsi="Times New Roman"/>
          <w:lang w:eastAsia="ru-RU"/>
        </w:rPr>
        <w:t>; Human prostate gland; Normal prostatic tissue; Biomarkers</w:t>
      </w:r>
      <w:r w:rsidRPr="00723CB8">
        <w:rPr>
          <w:rFonts w:ascii="Times New Roman" w:hAnsi="Times New Roman"/>
        </w:rPr>
        <w:t>.</w:t>
      </w:r>
    </w:p>
    <w:p w:rsidR="00AF0BC6" w:rsidRPr="00723CB8" w:rsidRDefault="00AF0BC6" w:rsidP="00723CB8">
      <w:pPr>
        <w:pStyle w:val="12-OS-Keywords"/>
        <w:spacing w:before="0" w:after="0" w:line="276" w:lineRule="auto"/>
        <w:jc w:val="both"/>
        <w:rPr>
          <w:rFonts w:ascii="Times New Roman" w:hAnsi="Times New Roman"/>
        </w:rPr>
      </w:pPr>
    </w:p>
    <w:p w:rsidR="00ED5B75" w:rsidRPr="00723CB8" w:rsidRDefault="00ED5B75" w:rsidP="00723CB8">
      <w:pPr>
        <w:pStyle w:val="14-OS-Level1-single-line"/>
        <w:spacing w:before="0" w:after="0" w:line="276" w:lineRule="auto"/>
        <w:jc w:val="both"/>
        <w:rPr>
          <w:rFonts w:ascii="Times New Roman"/>
          <w:b/>
          <w:caps/>
          <w:sz w:val="22"/>
          <w:szCs w:val="22"/>
        </w:rPr>
      </w:pPr>
      <w:commentRangeStart w:id="8"/>
      <w:r w:rsidRPr="00723CB8">
        <w:rPr>
          <w:rFonts w:ascii="Times New Roman"/>
          <w:b/>
          <w:caps/>
          <w:sz w:val="22"/>
          <w:szCs w:val="22"/>
        </w:rPr>
        <w:t>Introduction</w:t>
      </w:r>
      <w:commentRangeEnd w:id="8"/>
      <w:r w:rsidR="002760D6">
        <w:rPr>
          <w:rStyle w:val="CommentReference"/>
          <w:rFonts w:ascii="Calibri" w:eastAsia="SimSun" w:hAnsi="Calibri"/>
        </w:rPr>
        <w:commentReference w:id="8"/>
      </w:r>
    </w:p>
    <w:p w:rsidR="002C209D" w:rsidRPr="00723CB8" w:rsidRDefault="002C209D" w:rsidP="00723CB8">
      <w:pPr>
        <w:pStyle w:val="14-OS-Level1-single-line"/>
        <w:spacing w:before="0" w:after="0" w:line="276" w:lineRule="auto"/>
        <w:jc w:val="both"/>
        <w:rPr>
          <w:rFonts w:ascii="Times New Roman" w:eastAsia="SimSun"/>
          <w:b/>
          <w:caps/>
          <w:sz w:val="22"/>
          <w:szCs w:val="22"/>
        </w:rPr>
      </w:pPr>
    </w:p>
    <w:p w:rsidR="00ED5B75" w:rsidRPr="00723CB8" w:rsidRDefault="00ED5B75" w:rsidP="00723CB8">
      <w:pPr>
        <w:pStyle w:val="15-OS-Level1-Multiple-line"/>
        <w:spacing w:before="0" w:after="0" w:line="276" w:lineRule="auto"/>
        <w:ind w:left="0" w:firstLineChars="0" w:firstLine="0"/>
        <w:jc w:val="both"/>
        <w:rPr>
          <w:rFonts w:ascii="Times New Roman" w:eastAsia="SimSun"/>
          <w:sz w:val="22"/>
          <w:szCs w:val="22"/>
        </w:rPr>
      </w:pPr>
      <w:r w:rsidRPr="00723CB8">
        <w:rPr>
          <w:rFonts w:ascii="Times New Roman"/>
          <w:sz w:val="22"/>
          <w:szCs w:val="22"/>
        </w:rPr>
        <w:t xml:space="preserve">Amongst the many pathological prostatic conditions, prostatic carcinoma (PCa), chronic prostatitis and benign prostatic hyperplasia (BPH) are very frequently encountered, especially in the elderly </w:t>
      </w:r>
      <w:commentRangeStart w:id="9"/>
      <w:r w:rsidRPr="00723CB8">
        <w:rPr>
          <w:rFonts w:ascii="Times New Roman"/>
          <w:sz w:val="22"/>
          <w:szCs w:val="22"/>
        </w:rPr>
        <w:t xml:space="preserve">[1-3]. </w:t>
      </w:r>
      <w:commentRangeEnd w:id="9"/>
      <w:r w:rsidR="00D94446">
        <w:rPr>
          <w:rStyle w:val="CommentReference"/>
          <w:rFonts w:ascii="Calibri" w:eastAsia="SimSun" w:hAnsi="Calibri"/>
        </w:rPr>
        <w:commentReference w:id="9"/>
      </w:r>
      <w:r w:rsidRPr="00723CB8">
        <w:rPr>
          <w:rFonts w:ascii="Times New Roman"/>
          <w:sz w:val="22"/>
          <w:szCs w:val="22"/>
        </w:rPr>
        <w:t>Their causes and pathogenesis are poorly understood</w:t>
      </w:r>
      <w:r w:rsidRPr="00723CB8">
        <w:rPr>
          <w:rFonts w:ascii="Times New Roman"/>
          <w:sz w:val="22"/>
          <w:szCs w:val="22"/>
          <w:lang w:eastAsia="ru-RU"/>
        </w:rPr>
        <w:t xml:space="preserve">. Moreover, despite biomedical advances, the differential diagnosis of prostate </w:t>
      </w:r>
      <w:r w:rsidRPr="00723CB8">
        <w:rPr>
          <w:rFonts w:ascii="Times New Roman"/>
          <w:position w:val="1"/>
          <w:sz w:val="22"/>
          <w:szCs w:val="22"/>
        </w:rPr>
        <w:t>diseases</w:t>
      </w:r>
      <w:r w:rsidRPr="00723CB8">
        <w:rPr>
          <w:rFonts w:ascii="Times New Roman"/>
          <w:sz w:val="22"/>
          <w:szCs w:val="22"/>
          <w:lang w:eastAsia="ru-RU"/>
        </w:rPr>
        <w:t xml:space="preserve"> has become progressively more complex and controversial. </w:t>
      </w:r>
      <w:r w:rsidRPr="00723CB8">
        <w:rPr>
          <w:rFonts w:ascii="Times New Roman"/>
          <w:sz w:val="22"/>
          <w:szCs w:val="22"/>
        </w:rPr>
        <w:t>An improvement of this situation, especially recognition of relevant risk factors and the disorders’ etiologies can allow great reduction in the incidence of these prostatic disorders</w:t>
      </w:r>
      <w:r w:rsidRPr="00723CB8">
        <w:rPr>
          <w:rFonts w:ascii="Times New Roman" w:eastAsia="SimSun"/>
          <w:sz w:val="22"/>
          <w:szCs w:val="22"/>
        </w:rPr>
        <w:t>.</w:t>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position w:val="1"/>
          <w:sz w:val="22"/>
        </w:rPr>
        <w:t xml:space="preserve">In </w:t>
      </w:r>
      <w:commentRangeStart w:id="10"/>
      <w:r w:rsidRPr="00723CB8">
        <w:rPr>
          <w:rFonts w:ascii="Times New Roman" w:hAnsi="Times New Roman"/>
          <w:position w:val="1"/>
          <w:sz w:val="22"/>
        </w:rPr>
        <w:t xml:space="preserve">our </w:t>
      </w:r>
      <w:commentRangeEnd w:id="10"/>
      <w:r w:rsidR="00C655BE">
        <w:rPr>
          <w:rStyle w:val="CommentReference"/>
        </w:rPr>
        <w:commentReference w:id="10"/>
      </w:r>
      <w:r w:rsidRPr="00723CB8">
        <w:rPr>
          <w:rFonts w:ascii="Times New Roman" w:hAnsi="Times New Roman"/>
          <w:position w:val="1"/>
          <w:sz w:val="22"/>
        </w:rPr>
        <w:t xml:space="preserve">previous studies the involvement of </w:t>
      </w:r>
      <w:r w:rsidRPr="00723CB8">
        <w:rPr>
          <w:rFonts w:ascii="Times New Roman" w:hAnsi="Times New Roman"/>
          <w:sz w:val="22"/>
        </w:rPr>
        <w:t xml:space="preserve">trace elements (TEs) in the </w:t>
      </w:r>
      <w:r w:rsidRPr="00723CB8">
        <w:rPr>
          <w:rFonts w:ascii="Times New Roman" w:hAnsi="Times New Roman"/>
          <w:position w:val="1"/>
          <w:sz w:val="22"/>
        </w:rPr>
        <w:t xml:space="preserve">function of the prostate gland was indicated. </w:t>
      </w:r>
      <w:commentRangeStart w:id="11"/>
      <w:r w:rsidRPr="00723CB8">
        <w:rPr>
          <w:rFonts w:ascii="Times New Roman" w:hAnsi="Times New Roman"/>
          <w:position w:val="1"/>
          <w:sz w:val="22"/>
        </w:rPr>
        <w:t xml:space="preserve">[4-15]. </w:t>
      </w:r>
      <w:commentRangeEnd w:id="11"/>
      <w:r w:rsidR="00D94446">
        <w:rPr>
          <w:rStyle w:val="CommentReference"/>
        </w:rPr>
        <w:commentReference w:id="11"/>
      </w:r>
      <w:r w:rsidRPr="00723CB8">
        <w:rPr>
          <w:rFonts w:ascii="Times New Roman" w:hAnsi="Times New Roman"/>
          <w:position w:val="1"/>
          <w:sz w:val="22"/>
        </w:rPr>
        <w:t xml:space="preserve">It was also found that content of </w:t>
      </w:r>
      <w:r w:rsidRPr="00723CB8">
        <w:rPr>
          <w:rFonts w:ascii="Times New Roman" w:hAnsi="Times New Roman"/>
          <w:sz w:val="22"/>
        </w:rPr>
        <w:t xml:space="preserve">TEs in prostatic tissue, including </w:t>
      </w:r>
      <w:r w:rsidRPr="00723CB8">
        <w:rPr>
          <w:rFonts w:ascii="Times New Roman" w:eastAsia="Times New Roman" w:hAnsi="Times New Roman"/>
          <w:bCs/>
          <w:kern w:val="36"/>
          <w:sz w:val="22"/>
          <w:lang w:eastAsia="ru-RU"/>
        </w:rPr>
        <w:t>barium</w:t>
      </w:r>
      <w:r w:rsidRPr="00723CB8">
        <w:rPr>
          <w:rFonts w:ascii="Times New Roman" w:hAnsi="Times New Roman"/>
          <w:sz w:val="22"/>
        </w:rPr>
        <w:t>(</w:t>
      </w:r>
      <w:r w:rsidRPr="00723CB8">
        <w:rPr>
          <w:rFonts w:ascii="Times New Roman" w:hAnsi="Times New Roman"/>
          <w:sz w:val="22"/>
          <w:u w:val="thick" w:color="FDE994"/>
        </w:rPr>
        <w:t>Ba</w:t>
      </w:r>
      <w:r w:rsidRPr="00723CB8">
        <w:rPr>
          <w:rFonts w:ascii="Times New Roman" w:hAnsi="Times New Roman"/>
          <w:sz w:val="22"/>
        </w:rPr>
        <w:t xml:space="preserve">), can play a significant role in etiology of </w:t>
      </w:r>
      <w:r w:rsidRPr="00723CB8">
        <w:rPr>
          <w:rFonts w:ascii="Times New Roman" w:eastAsia="Times New Roman" w:hAnsi="Times New Roman"/>
          <w:sz w:val="22"/>
          <w:lang w:eastAsia="ru-RU"/>
        </w:rPr>
        <w:t xml:space="preserve">PCa </w:t>
      </w:r>
      <w:commentRangeStart w:id="12"/>
      <w:r w:rsidRPr="00723CB8">
        <w:rPr>
          <w:rFonts w:ascii="Times New Roman" w:eastAsia="Times New Roman" w:hAnsi="Times New Roman"/>
          <w:sz w:val="22"/>
          <w:lang w:eastAsia="ru-RU"/>
        </w:rPr>
        <w:t>[16-21]</w:t>
      </w:r>
      <w:commentRangeEnd w:id="12"/>
      <w:r w:rsidR="00D94446">
        <w:rPr>
          <w:rStyle w:val="CommentReference"/>
        </w:rPr>
        <w:commentReference w:id="12"/>
      </w:r>
      <w:r w:rsidRPr="00723CB8">
        <w:rPr>
          <w:rFonts w:ascii="Times New Roman" w:eastAsia="Times New Roman" w:hAnsi="Times New Roman"/>
          <w:sz w:val="22"/>
          <w:lang w:eastAsia="ru-RU"/>
        </w:rPr>
        <w:t>.</w:t>
      </w:r>
      <w:r w:rsidRPr="00723CB8">
        <w:rPr>
          <w:rFonts w:ascii="Times New Roman" w:hAnsi="Times New Roman"/>
          <w:position w:val="1"/>
          <w:sz w:val="22"/>
        </w:rPr>
        <w:t xml:space="preserve">  Furthermore, it was </w:t>
      </w:r>
      <w:r w:rsidRPr="00723CB8">
        <w:rPr>
          <w:rFonts w:ascii="Times New Roman" w:hAnsi="Times New Roman"/>
          <w:sz w:val="22"/>
        </w:rPr>
        <w:t xml:space="preserve">demonstrated </w:t>
      </w:r>
      <w:r w:rsidRPr="00723CB8">
        <w:rPr>
          <w:rFonts w:ascii="Times New Roman" w:hAnsi="Times New Roman"/>
          <w:position w:val="1"/>
          <w:sz w:val="22"/>
        </w:rPr>
        <w:t xml:space="preserve">that </w:t>
      </w:r>
      <w:r w:rsidRPr="00723CB8">
        <w:rPr>
          <w:rFonts w:ascii="Times New Roman" w:hAnsi="Times New Roman"/>
          <w:sz w:val="22"/>
        </w:rPr>
        <w:t>the changes of</w:t>
      </w:r>
      <w:r w:rsidRPr="00723CB8">
        <w:rPr>
          <w:rFonts w:ascii="Times New Roman" w:hAnsi="Times New Roman"/>
          <w:sz w:val="22"/>
          <w:lang w:eastAsia="ru-RU"/>
        </w:rPr>
        <w:t xml:space="preserve"> some TE levels and </w:t>
      </w:r>
      <w:r w:rsidRPr="00723CB8">
        <w:rPr>
          <w:rFonts w:ascii="Times New Roman" w:hAnsi="Times New Roman"/>
          <w:sz w:val="22"/>
        </w:rPr>
        <w:t>Zn/</w:t>
      </w:r>
      <w:r w:rsidRPr="00723CB8">
        <w:rPr>
          <w:rFonts w:ascii="Times New Roman" w:hAnsi="Times New Roman"/>
          <w:sz w:val="22"/>
          <w:u w:val="thick" w:color="FDE994"/>
        </w:rPr>
        <w:t>Ba</w:t>
      </w:r>
      <w:r w:rsidRPr="00723CB8">
        <w:rPr>
          <w:rFonts w:ascii="Times New Roman" w:hAnsi="Times New Roman"/>
          <w:sz w:val="22"/>
        </w:rPr>
        <w:t xml:space="preserve"> ratios</w:t>
      </w:r>
      <w:r w:rsidRPr="00723CB8">
        <w:rPr>
          <w:rFonts w:ascii="Times New Roman" w:hAnsi="Times New Roman"/>
          <w:sz w:val="22"/>
          <w:lang w:eastAsia="ru-RU"/>
        </w:rPr>
        <w:t xml:space="preserve"> in </w:t>
      </w:r>
      <w:r w:rsidRPr="00723CB8">
        <w:rPr>
          <w:rFonts w:ascii="Times New Roman" w:hAnsi="Times New Roman"/>
          <w:sz w:val="22"/>
        </w:rPr>
        <w:t>prostate tissuecan be useful as biomarkers [21-28].</w:t>
      </w:r>
    </w:p>
    <w:p w:rsidR="00ED5B75" w:rsidRPr="00723CB8" w:rsidRDefault="00ED5B75" w:rsidP="00723CB8">
      <w:pPr>
        <w:autoSpaceDE w:val="0"/>
        <w:autoSpaceDN w:val="0"/>
        <w:adjustRightInd w:val="0"/>
        <w:spacing w:line="276" w:lineRule="auto"/>
        <w:rPr>
          <w:rFonts w:ascii="Times New Roman" w:hAnsi="Times New Roman"/>
          <w:position w:val="1"/>
          <w:sz w:val="22"/>
          <w:u w:val="thick" w:color="FDE994"/>
        </w:rPr>
      </w:pPr>
      <w:r w:rsidRPr="00723CB8">
        <w:rPr>
          <w:rFonts w:ascii="Times New Roman" w:hAnsi="Times New Roman"/>
          <w:sz w:val="22"/>
        </w:rPr>
        <w:t>For the first time</w:t>
      </w:r>
      <w:r w:rsidRPr="00723CB8">
        <w:rPr>
          <w:rFonts w:ascii="Times New Roman" w:hAnsi="Times New Roman"/>
          <w:position w:val="1"/>
          <w:sz w:val="22"/>
        </w:rPr>
        <w:t xml:space="preserve"> low levels of </w:t>
      </w:r>
      <w:r w:rsidRPr="00723CB8">
        <w:rPr>
          <w:rFonts w:ascii="Times New Roman" w:hAnsi="Times New Roman"/>
          <w:sz w:val="22"/>
          <w:u w:val="thick" w:color="FDE994"/>
        </w:rPr>
        <w:t>Ba</w:t>
      </w:r>
      <w:r w:rsidRPr="00723CB8">
        <w:rPr>
          <w:rFonts w:ascii="Times New Roman" w:hAnsi="Times New Roman"/>
          <w:sz w:val="22"/>
        </w:rPr>
        <w:t xml:space="preserve"> in human prostatic tissue (0.05 mg/kg of wet tissue) was </w:t>
      </w:r>
      <w:r w:rsidRPr="00723CB8">
        <w:rPr>
          <w:rFonts w:ascii="Times New Roman" w:hAnsi="Times New Roman"/>
          <w:position w:val="1"/>
          <w:sz w:val="22"/>
        </w:rPr>
        <w:t>indicated</w:t>
      </w:r>
      <w:r w:rsidRPr="00723CB8">
        <w:rPr>
          <w:rFonts w:ascii="Times New Roman" w:hAnsi="Times New Roman"/>
          <w:sz w:val="22"/>
        </w:rPr>
        <w:t xml:space="preserve"> in studies published almost 63 years ago </w:t>
      </w:r>
      <w:commentRangeStart w:id="13"/>
      <w:r w:rsidRPr="00723CB8">
        <w:rPr>
          <w:rFonts w:ascii="Times New Roman" w:hAnsi="Times New Roman"/>
          <w:sz w:val="22"/>
        </w:rPr>
        <w:t xml:space="preserve">[29]. </w:t>
      </w:r>
      <w:commentRangeEnd w:id="13"/>
      <w:r w:rsidR="00D94446">
        <w:rPr>
          <w:rStyle w:val="CommentReference"/>
        </w:rPr>
        <w:commentReference w:id="13"/>
      </w:r>
      <w:commentRangeStart w:id="14"/>
      <w:r w:rsidRPr="00723CB8">
        <w:rPr>
          <w:rFonts w:ascii="Times New Roman" w:hAnsi="Times New Roman"/>
          <w:sz w:val="22"/>
        </w:rPr>
        <w:t xml:space="preserve">This finding allowed </w:t>
      </w:r>
      <w:r w:rsidRPr="00723CB8">
        <w:rPr>
          <w:rFonts w:ascii="Times New Roman" w:hAnsi="Times New Roman"/>
          <w:position w:val="1"/>
          <w:sz w:val="22"/>
          <w:u w:val="thick" w:color="FDE994"/>
        </w:rPr>
        <w:t xml:space="preserve">conclude that the prostate can accumulate </w:t>
      </w:r>
      <w:r w:rsidRPr="00723CB8">
        <w:rPr>
          <w:rFonts w:ascii="Times New Roman" w:hAnsi="Times New Roman"/>
          <w:sz w:val="22"/>
          <w:u w:val="thick" w:color="FDE994"/>
        </w:rPr>
        <w:t>Be</w:t>
      </w:r>
      <w:r w:rsidRPr="00723CB8">
        <w:rPr>
          <w:rFonts w:ascii="Times New Roman" w:hAnsi="Times New Roman"/>
          <w:position w:val="1"/>
          <w:sz w:val="22"/>
          <w:u w:val="thick" w:color="FDE994"/>
        </w:rPr>
        <w:t>, because the level of metal in glands was</w:t>
      </w:r>
      <w:r w:rsidR="00824C4D" w:rsidRPr="00723CB8">
        <w:rPr>
          <w:rFonts w:ascii="Times New Roman" w:hAnsi="Times New Roman"/>
          <w:position w:val="1"/>
          <w:sz w:val="22"/>
          <w:u w:val="thick" w:color="FDE994"/>
        </w:rPr>
        <w:t xml:space="preserve"> five times </w:t>
      </w:r>
      <w:commentRangeEnd w:id="14"/>
      <w:r w:rsidR="002760D6">
        <w:rPr>
          <w:rStyle w:val="CommentReference"/>
        </w:rPr>
        <w:commentReference w:id="14"/>
      </w:r>
      <w:r w:rsidR="00824C4D" w:rsidRPr="00723CB8">
        <w:rPr>
          <w:rFonts w:ascii="Times New Roman" w:hAnsi="Times New Roman"/>
          <w:position w:val="1"/>
          <w:sz w:val="22"/>
          <w:u w:val="thick" w:color="FDE994"/>
        </w:rPr>
        <w:t xml:space="preserve">higher than in liver (0.01 </w:t>
      </w:r>
      <w:r w:rsidR="00824C4D" w:rsidRPr="00723CB8">
        <w:rPr>
          <w:rFonts w:ascii="Times New Roman" w:hAnsi="Times New Roman"/>
          <w:sz w:val="22"/>
        </w:rPr>
        <w:t>mg/kg of wet tissue)</w:t>
      </w:r>
      <w:r w:rsidR="00824C4D" w:rsidRPr="00723CB8">
        <w:rPr>
          <w:rFonts w:ascii="Times New Roman" w:hAnsi="Times New Roman"/>
          <w:position w:val="1"/>
          <w:sz w:val="22"/>
          <w:u w:val="thick" w:color="FDE994"/>
        </w:rPr>
        <w:t xml:space="preserve"> and</w:t>
      </w:r>
      <w:r w:rsidR="002638D5">
        <w:rPr>
          <w:rFonts w:ascii="Times New Roman" w:hAnsi="Times New Roman"/>
          <w:position w:val="1"/>
          <w:sz w:val="22"/>
          <w:u w:val="thick" w:color="FDE994"/>
        </w:rPr>
        <w:t xml:space="preserve"> </w:t>
      </w:r>
      <w:r w:rsidR="00824C4D" w:rsidRPr="00723CB8">
        <w:rPr>
          <w:rFonts w:ascii="Times New Roman" w:hAnsi="Times New Roman"/>
          <w:position w:val="1"/>
          <w:sz w:val="22"/>
          <w:u w:val="thick" w:color="FDE994"/>
        </w:rPr>
        <w:t>almost</w:t>
      </w:r>
      <w:r w:rsidR="002638D5">
        <w:rPr>
          <w:rFonts w:ascii="Times New Roman" w:hAnsi="Times New Roman"/>
          <w:position w:val="1"/>
          <w:sz w:val="22"/>
          <w:u w:val="thick" w:color="FDE994"/>
        </w:rPr>
        <w:t xml:space="preserve"> </w:t>
      </w:r>
      <w:r w:rsidR="00824C4D" w:rsidRPr="00723CB8">
        <w:rPr>
          <w:rFonts w:ascii="Times New Roman" w:hAnsi="Times New Roman"/>
          <w:position w:val="1"/>
          <w:sz w:val="22"/>
          <w:u w:val="thick" w:color="FDE994"/>
        </w:rPr>
        <w:t>two</w:t>
      </w:r>
      <w:r w:rsidR="002638D5">
        <w:rPr>
          <w:rFonts w:ascii="Times New Roman" w:hAnsi="Times New Roman"/>
          <w:position w:val="1"/>
          <w:sz w:val="22"/>
          <w:u w:val="thick" w:color="FDE994"/>
        </w:rPr>
        <w:t xml:space="preserve"> </w:t>
      </w:r>
      <w:r w:rsidRPr="00723CB8">
        <w:rPr>
          <w:rFonts w:ascii="Times New Roman" w:hAnsi="Times New Roman"/>
          <w:sz w:val="22"/>
        </w:rPr>
        <w:t>orders of magnitude higher the blood level</w:t>
      </w:r>
      <w:r w:rsidR="00097560" w:rsidRPr="00723CB8">
        <w:rPr>
          <w:rFonts w:ascii="Times New Roman" w:hAnsi="Times New Roman"/>
          <w:sz w:val="22"/>
        </w:rPr>
        <w:t xml:space="preserve"> (0.0005 mg/L) of Reference Man </w:t>
      </w:r>
      <w:r w:rsidRPr="00723CB8">
        <w:rPr>
          <w:rFonts w:ascii="Times New Roman" w:hAnsi="Times New Roman"/>
          <w:sz w:val="22"/>
        </w:rPr>
        <w:t xml:space="preserve"> </w:t>
      </w:r>
      <w:commentRangeStart w:id="15"/>
      <w:r w:rsidRPr="00723CB8">
        <w:rPr>
          <w:rFonts w:ascii="Times New Roman" w:hAnsi="Times New Roman"/>
          <w:sz w:val="22"/>
        </w:rPr>
        <w:t xml:space="preserve">[30]. </w:t>
      </w:r>
      <w:commentRangeEnd w:id="15"/>
      <w:r w:rsidR="00D94446">
        <w:rPr>
          <w:rStyle w:val="CommentReference"/>
        </w:rPr>
        <w:commentReference w:id="15"/>
      </w:r>
      <w:r w:rsidRPr="00723CB8">
        <w:rPr>
          <w:rFonts w:ascii="Times New Roman" w:hAnsi="Times New Roman"/>
          <w:sz w:val="22"/>
        </w:rPr>
        <w:t xml:space="preserve">Moreover, </w:t>
      </w:r>
      <w:r w:rsidR="00DF2897" w:rsidRPr="00723CB8">
        <w:rPr>
          <w:rFonts w:ascii="Times New Roman" w:eastAsia="Times New Roman" w:hAnsi="Times New Roman"/>
          <w:sz w:val="22"/>
          <w:lang w:eastAsia="ru-RU"/>
        </w:rPr>
        <w:t>recent</w:t>
      </w:r>
      <w:r w:rsidR="00D6424E" w:rsidRPr="00723CB8">
        <w:rPr>
          <w:rFonts w:ascii="Times New Roman" w:eastAsia="Times New Roman" w:hAnsi="Times New Roman"/>
          <w:sz w:val="22"/>
          <w:lang w:eastAsia="ru-RU"/>
        </w:rPr>
        <w:t xml:space="preserve">experimental and </w:t>
      </w:r>
      <w:r w:rsidRPr="00723CB8">
        <w:rPr>
          <w:rFonts w:ascii="Times New Roman" w:eastAsia="Times New Roman" w:hAnsi="Times New Roman"/>
          <w:sz w:val="22"/>
          <w:lang w:eastAsia="ru-RU"/>
        </w:rPr>
        <w:t>epidemiological results</w:t>
      </w:r>
      <w:r w:rsidR="00097560" w:rsidRPr="00723CB8">
        <w:rPr>
          <w:rFonts w:ascii="Times New Roman" w:eastAsia="Times New Roman" w:hAnsi="Times New Roman"/>
          <w:sz w:val="22"/>
          <w:lang w:eastAsia="ru-RU"/>
        </w:rPr>
        <w:t xml:space="preserve"> identified that Ba</w:t>
      </w:r>
      <w:r w:rsidRPr="00723CB8">
        <w:rPr>
          <w:rFonts w:ascii="Times New Roman" w:eastAsia="Times New Roman" w:hAnsi="Times New Roman"/>
          <w:sz w:val="22"/>
          <w:lang w:eastAsia="ru-RU"/>
        </w:rPr>
        <w:t xml:space="preserve"> should be considered as genotoxic carcinogens </w:t>
      </w:r>
      <w:commentRangeStart w:id="16"/>
      <w:r w:rsidRPr="00723CB8">
        <w:rPr>
          <w:rFonts w:ascii="Times New Roman" w:eastAsia="Times New Roman" w:hAnsi="Times New Roman"/>
          <w:sz w:val="22"/>
          <w:lang w:eastAsia="ru-RU"/>
        </w:rPr>
        <w:t>[</w:t>
      </w:r>
      <w:r w:rsidR="00DF2897" w:rsidRPr="00723CB8">
        <w:rPr>
          <w:rFonts w:ascii="Times New Roman" w:eastAsia="Times New Roman" w:hAnsi="Times New Roman"/>
          <w:sz w:val="22"/>
          <w:lang w:eastAsia="ru-RU"/>
        </w:rPr>
        <w:t>31</w:t>
      </w:r>
      <w:r w:rsidR="00262733" w:rsidRPr="00723CB8">
        <w:rPr>
          <w:rFonts w:ascii="Times New Roman" w:eastAsia="Times New Roman" w:hAnsi="Times New Roman"/>
          <w:sz w:val="22"/>
          <w:lang w:eastAsia="ru-RU"/>
        </w:rPr>
        <w:t>-33</w:t>
      </w:r>
      <w:r w:rsidRPr="00723CB8">
        <w:rPr>
          <w:rFonts w:ascii="Times New Roman" w:eastAsia="Times New Roman" w:hAnsi="Times New Roman"/>
          <w:sz w:val="22"/>
          <w:lang w:eastAsia="ru-RU"/>
        </w:rPr>
        <w:t xml:space="preserve">]. </w:t>
      </w:r>
      <w:commentRangeEnd w:id="16"/>
      <w:r w:rsidR="00D94446">
        <w:rPr>
          <w:rStyle w:val="CommentReference"/>
        </w:rPr>
        <w:commentReference w:id="16"/>
      </w:r>
      <w:r w:rsidRPr="00723CB8">
        <w:rPr>
          <w:rFonts w:ascii="Times New Roman" w:hAnsi="Times New Roman"/>
          <w:sz w:val="22"/>
        </w:rPr>
        <w:t xml:space="preserve">These findings </w:t>
      </w:r>
      <w:r w:rsidRPr="00723CB8">
        <w:rPr>
          <w:rFonts w:ascii="Times New Roman" w:hAnsi="Times New Roman"/>
          <w:position w:val="1"/>
          <w:sz w:val="22"/>
          <w:u w:val="thick" w:color="FDE994"/>
        </w:rPr>
        <w:t xml:space="preserve">promoted more </w:t>
      </w:r>
      <w:r w:rsidRPr="00723CB8">
        <w:rPr>
          <w:rFonts w:ascii="Times New Roman" w:hAnsi="Times New Roman"/>
          <w:sz w:val="22"/>
          <w:u w:val="thick" w:color="FDE994"/>
        </w:rPr>
        <w:t>extensive considerations</w:t>
      </w:r>
      <w:r w:rsidR="006711C1" w:rsidRPr="00723CB8">
        <w:rPr>
          <w:rFonts w:ascii="Times New Roman" w:hAnsi="Times New Roman"/>
          <w:sz w:val="22"/>
          <w:u w:val="thick" w:color="FDE994"/>
        </w:rPr>
        <w:t xml:space="preserve"> of the Ba</w:t>
      </w:r>
      <w:r w:rsidRPr="00723CB8">
        <w:rPr>
          <w:rFonts w:ascii="Times New Roman" w:hAnsi="Times New Roman"/>
          <w:sz w:val="22"/>
          <w:u w:val="thick" w:color="FDE994"/>
        </w:rPr>
        <w:t>content of prostatic tissue of healthy</w:t>
      </w:r>
      <w:r w:rsidRPr="00723CB8">
        <w:rPr>
          <w:rFonts w:ascii="Times New Roman" w:hAnsi="Times New Roman"/>
          <w:position w:val="1"/>
          <w:sz w:val="22"/>
        </w:rPr>
        <w:t>persons, as well as of patients with different prostatic disorders, including BPH and PCa.</w:t>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The effects of TEs, including </w:t>
      </w:r>
      <w:r w:rsidR="006711C1" w:rsidRPr="00723CB8">
        <w:rPr>
          <w:rFonts w:ascii="Times New Roman" w:hAnsi="Times New Roman"/>
          <w:sz w:val="22"/>
          <w:u w:val="thick" w:color="FDE994"/>
        </w:rPr>
        <w:t>Ba</w:t>
      </w:r>
      <w:r w:rsidRPr="00723CB8">
        <w:rPr>
          <w:rFonts w:ascii="Times New Roman" w:hAnsi="Times New Roman"/>
          <w:sz w:val="22"/>
        </w:rPr>
        <w:t xml:space="preserve">, are related to their level in tissues and fluids.  Recorded observations range from a deficiency state, through normal function as biologically essential components, to an imbalance, when excess of one element interferes with the function of another, to </w:t>
      </w:r>
      <w:r w:rsidRPr="00723CB8">
        <w:rPr>
          <w:rFonts w:ascii="Times New Roman" w:hAnsi="Times New Roman"/>
          <w:sz w:val="22"/>
        </w:rPr>
        <w:lastRenderedPageBreak/>
        <w:t xml:space="preserve">pharmacologically active levels, and finally to toxic and even life-threatening concentrations </w:t>
      </w:r>
      <w:commentRangeStart w:id="17"/>
      <w:r w:rsidRPr="00723CB8">
        <w:rPr>
          <w:rFonts w:ascii="Times New Roman" w:hAnsi="Times New Roman"/>
          <w:sz w:val="22"/>
        </w:rPr>
        <w:t>[3</w:t>
      </w:r>
      <w:r w:rsidR="00262733" w:rsidRPr="00723CB8">
        <w:rPr>
          <w:rFonts w:ascii="Times New Roman" w:hAnsi="Times New Roman"/>
          <w:sz w:val="22"/>
        </w:rPr>
        <w:t>4</w:t>
      </w:r>
      <w:r w:rsidRPr="00723CB8">
        <w:rPr>
          <w:rFonts w:ascii="Times New Roman" w:hAnsi="Times New Roman"/>
          <w:sz w:val="22"/>
        </w:rPr>
        <w:t>-3</w:t>
      </w:r>
      <w:r w:rsidR="00262733" w:rsidRPr="00723CB8">
        <w:rPr>
          <w:rFonts w:ascii="Times New Roman" w:hAnsi="Times New Roman"/>
          <w:sz w:val="22"/>
        </w:rPr>
        <w:t>6</w:t>
      </w:r>
      <w:r w:rsidRPr="00723CB8">
        <w:rPr>
          <w:rFonts w:ascii="Times New Roman" w:hAnsi="Times New Roman"/>
          <w:sz w:val="22"/>
        </w:rPr>
        <w:t xml:space="preserve">]. </w:t>
      </w:r>
      <w:commentRangeEnd w:id="17"/>
      <w:r w:rsidR="00D94446">
        <w:rPr>
          <w:rStyle w:val="CommentReference"/>
        </w:rPr>
        <w:commentReference w:id="17"/>
      </w:r>
      <w:r w:rsidRPr="00723CB8">
        <w:rPr>
          <w:rFonts w:ascii="Times New Roman" w:hAnsi="Times New Roman"/>
          <w:sz w:val="22"/>
        </w:rPr>
        <w:t xml:space="preserve">In this context, until now there are no data on </w:t>
      </w:r>
      <w:r w:rsidRPr="00723CB8">
        <w:rPr>
          <w:rFonts w:ascii="Times New Roman" w:eastAsia="Times New Roman" w:hAnsi="Times New Roman"/>
          <w:sz w:val="22"/>
          <w:lang w:eastAsia="ru-RU"/>
        </w:rPr>
        <w:t xml:space="preserve">any biological function </w:t>
      </w:r>
      <w:r w:rsidRPr="00723CB8">
        <w:rPr>
          <w:rFonts w:ascii="Times New Roman" w:hAnsi="Times New Roman"/>
          <w:sz w:val="22"/>
        </w:rPr>
        <w:t xml:space="preserve">of </w:t>
      </w:r>
      <w:r w:rsidR="006711C1" w:rsidRPr="00723CB8">
        <w:rPr>
          <w:rFonts w:ascii="Times New Roman" w:hAnsi="Times New Roman"/>
          <w:sz w:val="22"/>
          <w:u w:val="thick" w:color="FDE994"/>
        </w:rPr>
        <w:t>Ba</w:t>
      </w:r>
      <w:r w:rsidRPr="00723CB8">
        <w:rPr>
          <w:rFonts w:ascii="Times New Roman" w:eastAsia="Times New Roman" w:hAnsi="Times New Roman"/>
          <w:sz w:val="22"/>
          <w:lang w:eastAsia="ru-RU"/>
        </w:rPr>
        <w:t>in organisms</w:t>
      </w:r>
      <w:r w:rsidRPr="00723CB8">
        <w:rPr>
          <w:rFonts w:ascii="Times New Roman" w:hAnsi="Times New Roman"/>
          <w:sz w:val="22"/>
        </w:rPr>
        <w:t xml:space="preserve">, but a lot of publications testify to </w:t>
      </w:r>
      <w:r w:rsidRPr="00723CB8">
        <w:rPr>
          <w:rFonts w:ascii="Times New Roman" w:eastAsia="Times New Roman" w:hAnsi="Times New Roman"/>
          <w:sz w:val="22"/>
          <w:lang w:eastAsia="ru-RU"/>
        </w:rPr>
        <w:t xml:space="preserve">adverse health effects in different organs or tissuesof exposure to </w:t>
      </w:r>
      <w:r w:rsidRPr="00723CB8">
        <w:rPr>
          <w:rFonts w:ascii="Times New Roman" w:hAnsi="Times New Roman"/>
          <w:sz w:val="22"/>
        </w:rPr>
        <w:t xml:space="preserve">this metal and its compounds </w:t>
      </w:r>
      <w:commentRangeStart w:id="18"/>
      <w:r w:rsidRPr="00723CB8">
        <w:rPr>
          <w:rFonts w:ascii="Times New Roman" w:hAnsi="Times New Roman"/>
          <w:sz w:val="22"/>
        </w:rPr>
        <w:t>[</w:t>
      </w:r>
      <w:r w:rsidR="00262733" w:rsidRPr="00723CB8">
        <w:rPr>
          <w:rFonts w:ascii="Times New Roman" w:hAnsi="Times New Roman"/>
          <w:sz w:val="22"/>
        </w:rPr>
        <w:t>37</w:t>
      </w:r>
      <w:r w:rsidR="009F03A3" w:rsidRPr="00723CB8">
        <w:rPr>
          <w:rFonts w:ascii="Times New Roman" w:hAnsi="Times New Roman"/>
          <w:sz w:val="22"/>
        </w:rPr>
        <w:t>-40</w:t>
      </w:r>
      <w:r w:rsidRPr="00723CB8">
        <w:rPr>
          <w:rFonts w:ascii="Times New Roman" w:hAnsi="Times New Roman"/>
          <w:sz w:val="22"/>
        </w:rPr>
        <w:t xml:space="preserve">]. </w:t>
      </w:r>
      <w:commentRangeEnd w:id="18"/>
      <w:r w:rsidR="00D94446">
        <w:rPr>
          <w:rStyle w:val="CommentReference"/>
        </w:rPr>
        <w:commentReference w:id="18"/>
      </w:r>
      <w:r w:rsidRPr="00723CB8">
        <w:rPr>
          <w:rFonts w:ascii="Times New Roman" w:hAnsi="Times New Roman"/>
          <w:sz w:val="22"/>
        </w:rPr>
        <w:t xml:space="preserve">However, it still remains unclear what precise mechanism is responsible for </w:t>
      </w:r>
      <w:r w:rsidR="006711C1" w:rsidRPr="00723CB8">
        <w:rPr>
          <w:rFonts w:ascii="Times New Roman" w:hAnsi="Times New Roman"/>
          <w:sz w:val="22"/>
          <w:u w:val="thick" w:color="FDE994"/>
        </w:rPr>
        <w:t>Ba</w:t>
      </w:r>
      <w:r w:rsidRPr="00723CB8">
        <w:rPr>
          <w:rFonts w:ascii="Times New Roman" w:hAnsi="Times New Roman"/>
          <w:sz w:val="22"/>
        </w:rPr>
        <w:t xml:space="preserve">genotoxicity </w:t>
      </w:r>
      <w:commentRangeStart w:id="19"/>
      <w:r w:rsidRPr="00723CB8">
        <w:rPr>
          <w:rFonts w:ascii="Times New Roman" w:hAnsi="Times New Roman"/>
          <w:sz w:val="22"/>
        </w:rPr>
        <w:t>[</w:t>
      </w:r>
      <w:r w:rsidR="006711C1" w:rsidRPr="00723CB8">
        <w:rPr>
          <w:rFonts w:ascii="Times New Roman" w:hAnsi="Times New Roman"/>
          <w:sz w:val="22"/>
        </w:rPr>
        <w:t>31</w:t>
      </w:r>
      <w:r w:rsidR="00262733" w:rsidRPr="00723CB8">
        <w:rPr>
          <w:rFonts w:ascii="Times New Roman" w:hAnsi="Times New Roman"/>
          <w:sz w:val="22"/>
        </w:rPr>
        <w:t>,32</w:t>
      </w:r>
      <w:r w:rsidRPr="00723CB8">
        <w:rPr>
          <w:rFonts w:ascii="Times New Roman" w:hAnsi="Times New Roman"/>
          <w:sz w:val="22"/>
        </w:rPr>
        <w:t xml:space="preserve">]. </w:t>
      </w:r>
      <w:commentRangeEnd w:id="19"/>
      <w:r w:rsidR="00D94446">
        <w:rPr>
          <w:rStyle w:val="CommentReference"/>
        </w:rPr>
        <w:commentReference w:id="19"/>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By now, a few publications have reported the level of </w:t>
      </w:r>
      <w:commentRangeStart w:id="20"/>
      <w:r w:rsidR="009F03A3" w:rsidRPr="00723CB8">
        <w:rPr>
          <w:rFonts w:ascii="Times New Roman" w:hAnsi="Times New Roman"/>
          <w:sz w:val="22"/>
          <w:u w:val="thick" w:color="FDE994"/>
        </w:rPr>
        <w:t>Ba</w:t>
      </w:r>
      <w:r w:rsidRPr="00723CB8">
        <w:rPr>
          <w:rFonts w:ascii="Times New Roman" w:hAnsi="Times New Roman"/>
          <w:sz w:val="22"/>
        </w:rPr>
        <w:t>content</w:t>
      </w:r>
      <w:commentRangeEnd w:id="20"/>
      <w:r w:rsidR="00D94446">
        <w:rPr>
          <w:rStyle w:val="CommentReference"/>
        </w:rPr>
        <w:commentReference w:id="20"/>
      </w:r>
      <w:r w:rsidRPr="00723CB8">
        <w:rPr>
          <w:rFonts w:ascii="Times New Roman" w:hAnsi="Times New Roman"/>
          <w:sz w:val="22"/>
        </w:rPr>
        <w:t xml:space="preserve"> in </w:t>
      </w:r>
      <w:r w:rsidRPr="00723CB8">
        <w:rPr>
          <w:rFonts w:ascii="Times New Roman" w:hAnsi="Times New Roman"/>
          <w:sz w:val="22"/>
          <w:u w:val="thick" w:color="FDE994"/>
        </w:rPr>
        <w:t xml:space="preserve">tissue </w:t>
      </w:r>
      <w:r w:rsidRPr="00723CB8">
        <w:rPr>
          <w:rFonts w:ascii="Times New Roman" w:hAnsi="Times New Roman"/>
          <w:sz w:val="22"/>
        </w:rPr>
        <w:t xml:space="preserve">of “normal” and affected glands. However, subsequent research works has been considered necessary to provide a practical reference data of </w:t>
      </w:r>
      <w:commentRangeStart w:id="21"/>
      <w:r w:rsidR="009F03A3" w:rsidRPr="00723CB8">
        <w:rPr>
          <w:rFonts w:ascii="Times New Roman" w:hAnsi="Times New Roman"/>
          <w:sz w:val="22"/>
          <w:u w:val="thick" w:color="FDE994"/>
        </w:rPr>
        <w:t>Ba</w:t>
      </w:r>
      <w:r w:rsidR="00D94446">
        <w:rPr>
          <w:rFonts w:ascii="Times New Roman" w:hAnsi="Times New Roman"/>
          <w:sz w:val="22"/>
          <w:u w:val="thick" w:color="FDE994"/>
        </w:rPr>
        <w:t xml:space="preserve"> </w:t>
      </w:r>
      <w:r w:rsidRPr="00723CB8">
        <w:rPr>
          <w:rFonts w:ascii="Times New Roman" w:hAnsi="Times New Roman"/>
          <w:sz w:val="22"/>
        </w:rPr>
        <w:t>contents</w:t>
      </w:r>
      <w:commentRangeEnd w:id="21"/>
      <w:r w:rsidR="00D94446">
        <w:rPr>
          <w:rStyle w:val="CommentReference"/>
        </w:rPr>
        <w:commentReference w:id="21"/>
      </w:r>
      <w:r w:rsidRPr="00723CB8">
        <w:rPr>
          <w:rFonts w:ascii="Times New Roman" w:hAnsi="Times New Roman"/>
          <w:sz w:val="22"/>
        </w:rPr>
        <w:t xml:space="preserve"> in prostate norm and disorders, because the findings of various investigations indicate some discrepancies. </w:t>
      </w:r>
    </w:p>
    <w:p w:rsidR="00ED5B75" w:rsidRPr="00723CB8" w:rsidRDefault="00ED5B75" w:rsidP="00723CB8">
      <w:pPr>
        <w:autoSpaceDE w:val="0"/>
        <w:autoSpaceDN w:val="0"/>
        <w:adjustRightInd w:val="0"/>
        <w:spacing w:line="276" w:lineRule="auto"/>
        <w:rPr>
          <w:rFonts w:ascii="Times New Roman" w:hAnsi="Times New Roman"/>
          <w:sz w:val="22"/>
        </w:rPr>
      </w:pPr>
      <w:commentRangeStart w:id="22"/>
      <w:r w:rsidRPr="00723CB8">
        <w:rPr>
          <w:rFonts w:ascii="Times New Roman" w:hAnsi="Times New Roman"/>
          <w:sz w:val="22"/>
        </w:rPr>
        <w:t xml:space="preserve">The present study addresses the importance of </w:t>
      </w:r>
      <w:r w:rsidR="009F03A3" w:rsidRPr="00723CB8">
        <w:rPr>
          <w:rFonts w:ascii="Times New Roman" w:hAnsi="Times New Roman"/>
          <w:sz w:val="22"/>
          <w:u w:val="thick" w:color="FDE994"/>
        </w:rPr>
        <w:t>Ba</w:t>
      </w:r>
      <w:r w:rsidR="00D94446">
        <w:rPr>
          <w:rFonts w:ascii="Times New Roman" w:hAnsi="Times New Roman"/>
          <w:sz w:val="22"/>
          <w:u w:val="thick" w:color="FDE994"/>
        </w:rPr>
        <w:t xml:space="preserve"> </w:t>
      </w:r>
      <w:r w:rsidRPr="00723CB8">
        <w:rPr>
          <w:rFonts w:ascii="Times New Roman" w:hAnsi="Times New Roman"/>
          <w:sz w:val="22"/>
        </w:rPr>
        <w:t xml:space="preserve">contents in prostatic tissue as a biomarker of the gland’s condition. Therefore, we systematically reviewed all the available relevant literature and performed a statistical analysis of </w:t>
      </w:r>
      <w:r w:rsidR="009F03A3" w:rsidRPr="00723CB8">
        <w:rPr>
          <w:rFonts w:ascii="Times New Roman" w:hAnsi="Times New Roman"/>
          <w:sz w:val="22"/>
          <w:u w:val="thick" w:color="FDE994"/>
        </w:rPr>
        <w:t>Ba</w:t>
      </w:r>
      <w:r w:rsidRPr="00723CB8">
        <w:rPr>
          <w:rFonts w:ascii="Times New Roman" w:hAnsi="Times New Roman"/>
          <w:sz w:val="22"/>
        </w:rPr>
        <w:t>level in tissue of “normal” glands, which may provide valuable insight into the etiology and diagnosis of prostate diseases.</w:t>
      </w:r>
      <w:commentRangeEnd w:id="22"/>
      <w:r w:rsidR="00A33866">
        <w:rPr>
          <w:rStyle w:val="CommentReference"/>
        </w:rPr>
        <w:commentReference w:id="22"/>
      </w:r>
    </w:p>
    <w:p w:rsidR="00ED5B75" w:rsidRPr="00723CB8" w:rsidRDefault="00ED5B75" w:rsidP="00723CB8">
      <w:pPr>
        <w:pStyle w:val="24-OS-Table-caption-single-line"/>
        <w:tabs>
          <w:tab w:val="clear" w:pos="4680"/>
          <w:tab w:val="left" w:pos="0"/>
        </w:tabs>
        <w:spacing w:before="0" w:after="0" w:line="276" w:lineRule="auto"/>
        <w:jc w:val="both"/>
        <w:rPr>
          <w:i w:val="0"/>
          <w:sz w:val="22"/>
          <w:szCs w:val="22"/>
        </w:rPr>
      </w:pPr>
    </w:p>
    <w:p w:rsidR="00ED5B75" w:rsidRPr="00723CB8" w:rsidRDefault="00ED5B75" w:rsidP="00723CB8">
      <w:pPr>
        <w:pStyle w:val="24-OS-Table-caption-single-line"/>
        <w:tabs>
          <w:tab w:val="clear" w:pos="4680"/>
          <w:tab w:val="left" w:pos="0"/>
        </w:tabs>
        <w:spacing w:before="0" w:after="0" w:line="276" w:lineRule="auto"/>
        <w:jc w:val="both"/>
        <w:rPr>
          <w:rFonts w:eastAsia="SimSun"/>
          <w:i w:val="0"/>
          <w:caps/>
          <w:sz w:val="22"/>
          <w:szCs w:val="22"/>
        </w:rPr>
      </w:pPr>
      <w:commentRangeStart w:id="23"/>
      <w:r w:rsidRPr="00723CB8">
        <w:rPr>
          <w:rFonts w:eastAsia="SimSun"/>
          <w:b/>
          <w:i w:val="0"/>
          <w:caps/>
          <w:sz w:val="22"/>
          <w:szCs w:val="22"/>
        </w:rPr>
        <w:t>Materials and Methods</w:t>
      </w:r>
      <w:commentRangeEnd w:id="23"/>
      <w:r w:rsidR="00C655BE">
        <w:rPr>
          <w:rStyle w:val="CommentReference"/>
          <w:rFonts w:ascii="Calibri" w:eastAsia="SimSun" w:hAnsi="Calibri"/>
          <w:i w:val="0"/>
        </w:rPr>
        <w:commentReference w:id="23"/>
      </w:r>
    </w:p>
    <w:p w:rsidR="002C209D" w:rsidRPr="00723CB8" w:rsidRDefault="002C209D" w:rsidP="00723CB8">
      <w:pPr>
        <w:autoSpaceDE w:val="0"/>
        <w:autoSpaceDN w:val="0"/>
        <w:adjustRightInd w:val="0"/>
        <w:spacing w:line="276" w:lineRule="auto"/>
        <w:rPr>
          <w:rFonts w:ascii="Times New Roman" w:hAnsi="Times New Roman"/>
          <w:b/>
          <w:sz w:val="22"/>
        </w:rPr>
      </w:pPr>
    </w:p>
    <w:p w:rsidR="00ED5B75" w:rsidRPr="00723CB8" w:rsidRDefault="00ED5B75" w:rsidP="00723CB8">
      <w:pPr>
        <w:autoSpaceDE w:val="0"/>
        <w:autoSpaceDN w:val="0"/>
        <w:adjustRightInd w:val="0"/>
        <w:spacing w:line="276" w:lineRule="auto"/>
        <w:rPr>
          <w:rFonts w:ascii="Times New Roman" w:hAnsi="Times New Roman"/>
          <w:b/>
          <w:sz w:val="22"/>
        </w:rPr>
      </w:pPr>
      <w:r w:rsidRPr="00723CB8">
        <w:rPr>
          <w:rFonts w:ascii="Times New Roman" w:hAnsi="Times New Roman"/>
          <w:b/>
          <w:sz w:val="22"/>
        </w:rPr>
        <w:t>Data sources and search strategy</w:t>
      </w:r>
    </w:p>
    <w:p w:rsidR="00ED5B75" w:rsidRPr="00723CB8" w:rsidRDefault="00ED5B75" w:rsidP="00723CB8">
      <w:pPr>
        <w:autoSpaceDE w:val="0"/>
        <w:autoSpaceDN w:val="0"/>
        <w:adjustRightInd w:val="0"/>
        <w:spacing w:line="276" w:lineRule="auto"/>
        <w:rPr>
          <w:rFonts w:ascii="Times New Roman" w:hAnsi="Times New Roman"/>
          <w:b/>
          <w:sz w:val="22"/>
        </w:rPr>
      </w:pPr>
      <w:r w:rsidRPr="00723CB8">
        <w:rPr>
          <w:rFonts w:ascii="Times New Roman" w:hAnsi="Times New Roman"/>
          <w:sz w:val="22"/>
        </w:rPr>
        <w:t xml:space="preserve">Aiming at finding the most relevant articles for this review, a thorough comprehensive web search was conducted by consulting the PubMed, </w:t>
      </w:r>
      <w:r w:rsidR="00B70354" w:rsidRPr="00723CB8">
        <w:rPr>
          <w:rFonts w:ascii="Times New Roman" w:hAnsi="Times New Roman"/>
          <w:sz w:val="22"/>
        </w:rPr>
        <w:t xml:space="preserve">Scopus, </w:t>
      </w:r>
      <w:r w:rsidRPr="00723CB8">
        <w:rPr>
          <w:rFonts w:ascii="Times New Roman" w:hAnsi="Times New Roman"/>
          <w:sz w:val="22"/>
        </w:rPr>
        <w:t xml:space="preserve">the Cochrane Library, Web of Science and ELSEVIER-EMBASE databases, as well as from the personal archive of the author collected between 1966 to 2020, using the key words: prostatic trace elements, prostatic </w:t>
      </w:r>
      <w:commentRangeStart w:id="24"/>
      <w:r w:rsidR="009F03A3" w:rsidRPr="00723CB8">
        <w:rPr>
          <w:rFonts w:ascii="Times New Roman" w:hAnsi="Times New Roman"/>
          <w:sz w:val="22"/>
          <w:u w:val="thick" w:color="FDE994"/>
        </w:rPr>
        <w:t>Ba</w:t>
      </w:r>
      <w:r w:rsidRPr="00723CB8">
        <w:rPr>
          <w:rFonts w:ascii="Times New Roman" w:hAnsi="Times New Roman"/>
          <w:sz w:val="22"/>
        </w:rPr>
        <w:t>content</w:t>
      </w:r>
      <w:commentRangeEnd w:id="24"/>
      <w:r w:rsidR="009541CB">
        <w:rPr>
          <w:rStyle w:val="CommentReference"/>
        </w:rPr>
        <w:commentReference w:id="24"/>
      </w:r>
      <w:r w:rsidRPr="00723CB8">
        <w:rPr>
          <w:rFonts w:ascii="Times New Roman" w:hAnsi="Times New Roman"/>
          <w:sz w:val="22"/>
        </w:rPr>
        <w:t xml:space="preserve">, prostatic tissue, and their combinations. For example, the search terms for </w:t>
      </w:r>
      <w:r w:rsidR="009F03A3" w:rsidRPr="00723CB8">
        <w:rPr>
          <w:rFonts w:ascii="Times New Roman" w:hAnsi="Times New Roman"/>
          <w:sz w:val="22"/>
          <w:u w:val="thick" w:color="FDE994"/>
        </w:rPr>
        <w:t>Ba</w:t>
      </w:r>
      <w:r w:rsidRPr="00723CB8">
        <w:rPr>
          <w:rFonts w:ascii="Times New Roman" w:hAnsi="Times New Roman"/>
          <w:sz w:val="22"/>
        </w:rPr>
        <w:t>content were: “</w:t>
      </w:r>
      <w:r w:rsidR="009F03A3" w:rsidRPr="00723CB8">
        <w:rPr>
          <w:rFonts w:ascii="Times New Roman" w:hAnsi="Times New Roman"/>
          <w:sz w:val="22"/>
          <w:u w:val="thick" w:color="FDE994"/>
        </w:rPr>
        <w:t>Ba</w:t>
      </w:r>
      <w:r w:rsidRPr="00723CB8">
        <w:rPr>
          <w:rFonts w:ascii="Times New Roman" w:hAnsi="Times New Roman"/>
          <w:sz w:val="22"/>
        </w:rPr>
        <w:t>mass fraction”, “</w:t>
      </w:r>
      <w:commentRangeStart w:id="25"/>
      <w:r w:rsidR="009F03A3" w:rsidRPr="00723CB8">
        <w:rPr>
          <w:rFonts w:ascii="Times New Roman" w:hAnsi="Times New Roman"/>
          <w:sz w:val="22"/>
          <w:u w:val="thick" w:color="FDE994"/>
        </w:rPr>
        <w:t>Ba</w:t>
      </w:r>
      <w:r w:rsidRPr="00723CB8">
        <w:rPr>
          <w:rFonts w:ascii="Times New Roman" w:hAnsi="Times New Roman"/>
          <w:sz w:val="22"/>
        </w:rPr>
        <w:t>content</w:t>
      </w:r>
      <w:commentRangeEnd w:id="25"/>
      <w:r w:rsidR="009541CB">
        <w:rPr>
          <w:rStyle w:val="CommentReference"/>
        </w:rPr>
        <w:commentReference w:id="25"/>
      </w:r>
      <w:r w:rsidRPr="00723CB8">
        <w:rPr>
          <w:rFonts w:ascii="Times New Roman" w:hAnsi="Times New Roman"/>
          <w:sz w:val="22"/>
        </w:rPr>
        <w:t>”, “</w:t>
      </w:r>
      <w:commentRangeStart w:id="26"/>
      <w:r w:rsidR="009F03A3" w:rsidRPr="00723CB8">
        <w:rPr>
          <w:rFonts w:ascii="Times New Roman" w:hAnsi="Times New Roman"/>
          <w:sz w:val="22"/>
          <w:u w:val="thick" w:color="FDE994"/>
        </w:rPr>
        <w:t>Ba</w:t>
      </w:r>
      <w:commentRangeEnd w:id="26"/>
      <w:r w:rsidR="009541CB">
        <w:rPr>
          <w:rStyle w:val="CommentReference"/>
        </w:rPr>
        <w:commentReference w:id="26"/>
      </w:r>
      <w:r w:rsidR="009541CB">
        <w:rPr>
          <w:rFonts w:ascii="Times New Roman" w:hAnsi="Times New Roman"/>
          <w:sz w:val="22"/>
          <w:u w:val="thick" w:color="FDE994"/>
        </w:rPr>
        <w:t xml:space="preserve"> </w:t>
      </w:r>
      <w:r w:rsidRPr="00723CB8">
        <w:rPr>
          <w:rFonts w:ascii="Times New Roman" w:hAnsi="Times New Roman"/>
          <w:sz w:val="22"/>
        </w:rPr>
        <w:t xml:space="preserve">level”, “prostatic tissue </w:t>
      </w:r>
      <w:r w:rsidR="009F03A3" w:rsidRPr="00723CB8">
        <w:rPr>
          <w:rFonts w:ascii="Times New Roman" w:hAnsi="Times New Roman"/>
          <w:sz w:val="22"/>
          <w:u w:val="thick" w:color="FDE994"/>
        </w:rPr>
        <w:t>Ba</w:t>
      </w:r>
      <w:r w:rsidRPr="00723CB8">
        <w:rPr>
          <w:rFonts w:ascii="Times New Roman" w:hAnsi="Times New Roman"/>
          <w:sz w:val="22"/>
        </w:rPr>
        <w:t>” and “</w:t>
      </w:r>
      <w:commentRangeStart w:id="27"/>
      <w:r w:rsidR="009F03A3" w:rsidRPr="00723CB8">
        <w:rPr>
          <w:rFonts w:ascii="Times New Roman" w:hAnsi="Times New Roman"/>
          <w:sz w:val="22"/>
          <w:u w:val="thick" w:color="FDE994"/>
        </w:rPr>
        <w:t>Ba</w:t>
      </w:r>
      <w:commentRangeEnd w:id="27"/>
      <w:r w:rsidR="009541CB">
        <w:rPr>
          <w:rStyle w:val="CommentReference"/>
        </w:rPr>
        <w:commentReference w:id="27"/>
      </w:r>
      <w:r w:rsidR="009541CB">
        <w:rPr>
          <w:rFonts w:ascii="Times New Roman" w:hAnsi="Times New Roman"/>
          <w:sz w:val="22"/>
          <w:u w:val="thick" w:color="FDE994"/>
        </w:rPr>
        <w:t xml:space="preserve"> </w:t>
      </w:r>
      <w:r w:rsidRPr="00723CB8">
        <w:rPr>
          <w:rFonts w:ascii="Times New Roman" w:hAnsi="Times New Roman"/>
          <w:sz w:val="22"/>
        </w:rPr>
        <w:t>of prostatic tissue”. The language of the paper was not restricted. The titles from the search results were evaluated closely and determined to be acceptable for potential inclusion criteria. Also, references from the selected publications were examined as further search tools. Relevant studies noted for the each selected article were also evaluated for inclusion.</w:t>
      </w:r>
    </w:p>
    <w:p w:rsidR="00ED5B75" w:rsidRPr="00723CB8" w:rsidRDefault="00ED5B75" w:rsidP="00723CB8">
      <w:pPr>
        <w:autoSpaceDE w:val="0"/>
        <w:autoSpaceDN w:val="0"/>
        <w:adjustRightInd w:val="0"/>
        <w:spacing w:line="276" w:lineRule="auto"/>
        <w:rPr>
          <w:rFonts w:ascii="Times New Roman" w:hAnsi="Times New Roman"/>
          <w:b/>
          <w:sz w:val="22"/>
        </w:rPr>
      </w:pPr>
      <w:r w:rsidRPr="00723CB8">
        <w:rPr>
          <w:rFonts w:ascii="Times New Roman" w:hAnsi="Times New Roman"/>
          <w:b/>
          <w:sz w:val="22"/>
        </w:rPr>
        <w:t>Eligibility criteria</w:t>
      </w:r>
    </w:p>
    <w:p w:rsidR="00ED5B75" w:rsidRPr="00723CB8" w:rsidRDefault="00ED5B75" w:rsidP="00723CB8">
      <w:pPr>
        <w:autoSpaceDE w:val="0"/>
        <w:autoSpaceDN w:val="0"/>
        <w:adjustRightInd w:val="0"/>
        <w:spacing w:line="276" w:lineRule="auto"/>
        <w:rPr>
          <w:rFonts w:ascii="Times New Roman" w:hAnsi="Times New Roman"/>
          <w:sz w:val="22"/>
        </w:rPr>
      </w:pPr>
      <w:commentRangeStart w:id="28"/>
      <w:r w:rsidRPr="00723CB8">
        <w:rPr>
          <w:rFonts w:ascii="Times New Roman" w:hAnsi="Times New Roman"/>
          <w:sz w:val="22"/>
        </w:rPr>
        <w:t>Inclusion criteria</w:t>
      </w:r>
      <w:commentRangeEnd w:id="28"/>
      <w:r w:rsidR="00810314">
        <w:rPr>
          <w:rStyle w:val="CommentReference"/>
        </w:rPr>
        <w:commentReference w:id="28"/>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Only articles with quantitative results of </w:t>
      </w:r>
      <w:commentRangeStart w:id="29"/>
      <w:r w:rsidR="00B70354" w:rsidRPr="00723CB8">
        <w:rPr>
          <w:rFonts w:ascii="Times New Roman" w:hAnsi="Times New Roman"/>
          <w:sz w:val="22"/>
          <w:u w:val="thick" w:color="FDE994"/>
        </w:rPr>
        <w:t>Ba</w:t>
      </w:r>
      <w:r w:rsidRPr="00723CB8">
        <w:rPr>
          <w:rFonts w:ascii="Times New Roman" w:hAnsi="Times New Roman"/>
          <w:sz w:val="22"/>
        </w:rPr>
        <w:t>prostatic</w:t>
      </w:r>
      <w:commentRangeEnd w:id="29"/>
      <w:r w:rsidR="00810314">
        <w:rPr>
          <w:rStyle w:val="CommentReference"/>
        </w:rPr>
        <w:commentReference w:id="29"/>
      </w:r>
      <w:r w:rsidRPr="00723CB8">
        <w:rPr>
          <w:rFonts w:ascii="Times New Roman" w:hAnsi="Times New Roman"/>
          <w:sz w:val="22"/>
        </w:rPr>
        <w:t xml:space="preserve"> content were accepted for further evaluation. Publications were included if the control groups were healthy men with no history or evidence of urological or other andrological disease and </w:t>
      </w:r>
      <w:commentRangeStart w:id="30"/>
      <w:r w:rsidR="00B70354" w:rsidRPr="00723CB8">
        <w:rPr>
          <w:rFonts w:ascii="Times New Roman" w:hAnsi="Times New Roman"/>
          <w:sz w:val="22"/>
          <w:u w:val="thick" w:color="FDE994"/>
        </w:rPr>
        <w:t>Ba</w:t>
      </w:r>
      <w:r w:rsidRPr="00723CB8">
        <w:rPr>
          <w:rFonts w:ascii="Times New Roman" w:hAnsi="Times New Roman"/>
          <w:sz w:val="22"/>
        </w:rPr>
        <w:t>contents</w:t>
      </w:r>
      <w:commentRangeEnd w:id="30"/>
      <w:r w:rsidR="00810314">
        <w:rPr>
          <w:rStyle w:val="CommentReference"/>
        </w:rPr>
        <w:commentReference w:id="30"/>
      </w:r>
      <w:r w:rsidRPr="00723CB8">
        <w:rPr>
          <w:rFonts w:ascii="Times New Roman" w:hAnsi="Times New Roman"/>
          <w:sz w:val="22"/>
        </w:rPr>
        <w:t xml:space="preserve"> were measured in samples of prostatic tissue. </w:t>
      </w:r>
    </w:p>
    <w:p w:rsidR="00ED5B75" w:rsidRPr="00723CB8" w:rsidRDefault="00ED5B75" w:rsidP="00723CB8">
      <w:pPr>
        <w:autoSpaceDE w:val="0"/>
        <w:autoSpaceDN w:val="0"/>
        <w:adjustRightInd w:val="0"/>
        <w:spacing w:line="276" w:lineRule="auto"/>
        <w:rPr>
          <w:rFonts w:ascii="Times New Roman" w:hAnsi="Times New Roman"/>
          <w:sz w:val="22"/>
        </w:rPr>
      </w:pPr>
      <w:commentRangeStart w:id="31"/>
      <w:r w:rsidRPr="00723CB8">
        <w:rPr>
          <w:rFonts w:ascii="Times New Roman" w:hAnsi="Times New Roman"/>
          <w:sz w:val="22"/>
        </w:rPr>
        <w:t>Exclusion criteria</w:t>
      </w:r>
      <w:commentRangeEnd w:id="31"/>
      <w:r w:rsidR="00810314">
        <w:rPr>
          <w:rStyle w:val="CommentReference"/>
        </w:rPr>
        <w:commentReference w:id="31"/>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Articles were excluded if they were case reports. Studies involving persons that were </w:t>
      </w:r>
      <w:commentRangeStart w:id="32"/>
      <w:r w:rsidR="00B70354" w:rsidRPr="00723CB8">
        <w:rPr>
          <w:rFonts w:ascii="Times New Roman" w:hAnsi="Times New Roman"/>
          <w:sz w:val="22"/>
          <w:u w:val="thick" w:color="FDE994"/>
        </w:rPr>
        <w:t>Ba</w:t>
      </w:r>
      <w:r w:rsidRPr="00723CB8">
        <w:rPr>
          <w:rFonts w:ascii="Times New Roman" w:hAnsi="Times New Roman"/>
          <w:sz w:val="22"/>
        </w:rPr>
        <w:t>occupational</w:t>
      </w:r>
      <w:commentRangeEnd w:id="32"/>
      <w:r w:rsidR="009F4766">
        <w:rPr>
          <w:rStyle w:val="CommentReference"/>
        </w:rPr>
        <w:commentReference w:id="32"/>
      </w:r>
      <w:r w:rsidRPr="00723CB8">
        <w:rPr>
          <w:rFonts w:ascii="Times New Roman" w:hAnsi="Times New Roman"/>
          <w:sz w:val="22"/>
        </w:rPr>
        <w:t xml:space="preserve"> exposed, as well as subjects from </w:t>
      </w:r>
      <w:commentRangeStart w:id="33"/>
      <w:r w:rsidR="00B70354" w:rsidRPr="00723CB8">
        <w:rPr>
          <w:rFonts w:ascii="Times New Roman" w:hAnsi="Times New Roman"/>
          <w:sz w:val="22"/>
          <w:u w:val="thick" w:color="FDE994"/>
        </w:rPr>
        <w:t>Ba</w:t>
      </w:r>
      <w:r w:rsidRPr="00723CB8">
        <w:rPr>
          <w:rFonts w:ascii="Times New Roman" w:eastAsia="Times New Roman" w:hAnsi="Times New Roman"/>
          <w:bCs/>
          <w:kern w:val="36"/>
          <w:sz w:val="22"/>
          <w:lang w:eastAsia="ru-RU"/>
        </w:rPr>
        <w:t>contaminated</w:t>
      </w:r>
      <w:commentRangeEnd w:id="33"/>
      <w:r w:rsidR="009F4766">
        <w:rPr>
          <w:rStyle w:val="CommentReference"/>
        </w:rPr>
        <w:commentReference w:id="33"/>
      </w:r>
      <w:r w:rsidRPr="00723CB8">
        <w:rPr>
          <w:rFonts w:ascii="Times New Roman" w:eastAsia="Times New Roman" w:hAnsi="Times New Roman"/>
          <w:bCs/>
          <w:kern w:val="36"/>
          <w:sz w:val="22"/>
          <w:lang w:eastAsia="ru-RU"/>
        </w:rPr>
        <w:t xml:space="preserve"> area </w:t>
      </w:r>
      <w:r w:rsidRPr="00723CB8">
        <w:rPr>
          <w:rFonts w:ascii="Times New Roman" w:hAnsi="Times New Roman"/>
          <w:sz w:val="22"/>
        </w:rPr>
        <w:t>were also excluded.</w:t>
      </w:r>
    </w:p>
    <w:p w:rsidR="00ED5B75" w:rsidRPr="00723CB8" w:rsidRDefault="00ED5B75" w:rsidP="00723CB8">
      <w:pPr>
        <w:autoSpaceDE w:val="0"/>
        <w:autoSpaceDN w:val="0"/>
        <w:adjustRightInd w:val="0"/>
        <w:spacing w:line="276" w:lineRule="auto"/>
        <w:rPr>
          <w:rFonts w:ascii="Times New Roman" w:hAnsi="Times New Roman"/>
          <w:b/>
          <w:sz w:val="22"/>
        </w:rPr>
      </w:pPr>
      <w:r w:rsidRPr="00723CB8">
        <w:rPr>
          <w:rFonts w:ascii="Times New Roman" w:hAnsi="Times New Roman"/>
          <w:b/>
          <w:sz w:val="22"/>
        </w:rPr>
        <w:t xml:space="preserve">Data extraction </w:t>
      </w:r>
    </w:p>
    <w:p w:rsidR="00ED5B75" w:rsidRPr="00723CB8" w:rsidRDefault="00ED5B75"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A standard extraction of results was applied, and the following available variables were extracted from each article: method of </w:t>
      </w:r>
      <w:commentRangeStart w:id="34"/>
      <w:r w:rsidR="00B70354" w:rsidRPr="00723CB8">
        <w:rPr>
          <w:rFonts w:ascii="Times New Roman" w:hAnsi="Times New Roman"/>
          <w:sz w:val="22"/>
          <w:u w:val="thick" w:color="FDE994"/>
        </w:rPr>
        <w:t>Ba</w:t>
      </w:r>
      <w:r w:rsidRPr="00723CB8">
        <w:rPr>
          <w:rFonts w:ascii="Times New Roman" w:hAnsi="Times New Roman"/>
          <w:sz w:val="22"/>
        </w:rPr>
        <w:t>measurement</w:t>
      </w:r>
      <w:commentRangeEnd w:id="34"/>
      <w:r w:rsidR="009F4766">
        <w:rPr>
          <w:rStyle w:val="CommentReference"/>
        </w:rPr>
        <w:commentReference w:id="34"/>
      </w:r>
      <w:r w:rsidRPr="00723CB8">
        <w:rPr>
          <w:rFonts w:ascii="Times New Roman" w:hAnsi="Times New Roman"/>
          <w:sz w:val="22"/>
        </w:rPr>
        <w:t xml:space="preserve">, number and ages of healthy subjects, sample preparation, mean and median of </w:t>
      </w:r>
      <w:commentRangeStart w:id="35"/>
      <w:r w:rsidR="00B70354" w:rsidRPr="00723CB8">
        <w:rPr>
          <w:rFonts w:ascii="Times New Roman" w:hAnsi="Times New Roman"/>
          <w:sz w:val="22"/>
          <w:u w:val="thick" w:color="FDE994"/>
        </w:rPr>
        <w:t>Ba</w:t>
      </w:r>
      <w:r w:rsidRPr="00723CB8">
        <w:rPr>
          <w:rFonts w:ascii="Times New Roman" w:hAnsi="Times New Roman"/>
          <w:sz w:val="22"/>
        </w:rPr>
        <w:t>content</w:t>
      </w:r>
      <w:commentRangeEnd w:id="35"/>
      <w:r w:rsidR="009F4766">
        <w:rPr>
          <w:rStyle w:val="CommentReference"/>
        </w:rPr>
        <w:commentReference w:id="35"/>
      </w:r>
      <w:r w:rsidRPr="00723CB8">
        <w:rPr>
          <w:rFonts w:ascii="Times New Roman" w:hAnsi="Times New Roman"/>
          <w:sz w:val="22"/>
        </w:rPr>
        <w:t xml:space="preserve">, standard deviations of mean, and range of </w:t>
      </w:r>
      <w:commentRangeStart w:id="36"/>
      <w:r w:rsidR="00B70354" w:rsidRPr="00723CB8">
        <w:rPr>
          <w:rFonts w:ascii="Times New Roman" w:hAnsi="Times New Roman"/>
          <w:sz w:val="22"/>
          <w:u w:val="thick" w:color="FDE994"/>
        </w:rPr>
        <w:t>Ba</w:t>
      </w:r>
      <w:r w:rsidRPr="00723CB8">
        <w:rPr>
          <w:rFonts w:ascii="Times New Roman" w:hAnsi="Times New Roman"/>
          <w:sz w:val="22"/>
        </w:rPr>
        <w:t>levels</w:t>
      </w:r>
      <w:commentRangeEnd w:id="36"/>
      <w:r w:rsidR="009F4766">
        <w:rPr>
          <w:rStyle w:val="CommentReference"/>
        </w:rPr>
        <w:commentReference w:id="36"/>
      </w:r>
      <w:r w:rsidRPr="00723CB8">
        <w:rPr>
          <w:rFonts w:ascii="Times New Roman" w:hAnsi="Times New Roman"/>
          <w:sz w:val="22"/>
        </w:rPr>
        <w:t>. Abstracts and complete papers were reviewed independently, and if the results were different, the texts were checked once again until the differences were resolved.</w:t>
      </w:r>
    </w:p>
    <w:p w:rsidR="00ED5B75" w:rsidRPr="00723CB8" w:rsidRDefault="00ED5B75" w:rsidP="00723CB8">
      <w:pPr>
        <w:autoSpaceDE w:val="0"/>
        <w:autoSpaceDN w:val="0"/>
        <w:adjustRightInd w:val="0"/>
        <w:spacing w:line="276" w:lineRule="auto"/>
        <w:rPr>
          <w:rFonts w:ascii="Times New Roman" w:hAnsi="Times New Roman"/>
          <w:b/>
          <w:sz w:val="22"/>
        </w:rPr>
      </w:pPr>
      <w:r w:rsidRPr="00723CB8">
        <w:rPr>
          <w:rFonts w:ascii="Times New Roman" w:hAnsi="Times New Roman"/>
          <w:b/>
          <w:sz w:val="22"/>
        </w:rPr>
        <w:t>Statistical analysis</w:t>
      </w:r>
    </w:p>
    <w:p w:rsidR="00ED5B75" w:rsidRPr="00723CB8" w:rsidRDefault="00ED5B75" w:rsidP="00723CB8">
      <w:pPr>
        <w:shd w:val="clear" w:color="auto" w:fill="FFFFFF"/>
        <w:spacing w:line="276" w:lineRule="auto"/>
        <w:outlineLvl w:val="3"/>
        <w:rPr>
          <w:rFonts w:ascii="Times New Roman" w:eastAsia="Times New Roman" w:hAnsi="Times New Roman"/>
          <w:sz w:val="22"/>
          <w:lang w:eastAsia="ru-RU"/>
        </w:rPr>
      </w:pPr>
      <w:r w:rsidRPr="00723CB8">
        <w:rPr>
          <w:rFonts w:ascii="Times New Roman" w:hAnsi="Times New Roman"/>
          <w:sz w:val="22"/>
        </w:rPr>
        <w:t xml:space="preserve">Studies were combined based on means of </w:t>
      </w:r>
      <w:commentRangeStart w:id="37"/>
      <w:r w:rsidR="00B70354" w:rsidRPr="00723CB8">
        <w:rPr>
          <w:rFonts w:ascii="Times New Roman" w:hAnsi="Times New Roman"/>
          <w:sz w:val="22"/>
          <w:u w:val="thick" w:color="FDE994"/>
        </w:rPr>
        <w:t>Ba</w:t>
      </w:r>
      <w:r w:rsidRPr="00723CB8">
        <w:rPr>
          <w:rFonts w:ascii="Times New Roman" w:hAnsi="Times New Roman"/>
          <w:sz w:val="22"/>
        </w:rPr>
        <w:t>contents</w:t>
      </w:r>
      <w:commentRangeEnd w:id="37"/>
      <w:r w:rsidR="009F4766">
        <w:rPr>
          <w:rStyle w:val="CommentReference"/>
        </w:rPr>
        <w:commentReference w:id="37"/>
      </w:r>
      <w:r w:rsidRPr="00723CB8">
        <w:rPr>
          <w:rFonts w:ascii="Times New Roman" w:hAnsi="Times New Roman"/>
          <w:sz w:val="22"/>
        </w:rPr>
        <w:t xml:space="preserve"> in prostatic tissue. </w:t>
      </w:r>
      <w:r w:rsidRPr="00723CB8">
        <w:rPr>
          <w:rFonts w:ascii="Times New Roman" w:eastAsia="Times New Roman" w:hAnsi="Times New Roman"/>
          <w:sz w:val="22"/>
          <w:lang w:eastAsia="ru-RU"/>
        </w:rPr>
        <w:t xml:space="preserve">The papers were analyzed and “Median of Means” and “Range of Means” were used to examine heterogeneity of </w:t>
      </w:r>
      <w:commentRangeStart w:id="38"/>
      <w:r w:rsidR="00B70354" w:rsidRPr="00723CB8">
        <w:rPr>
          <w:rFonts w:ascii="Times New Roman" w:hAnsi="Times New Roman"/>
          <w:sz w:val="22"/>
          <w:u w:val="thick" w:color="FDE994"/>
        </w:rPr>
        <w:t>Ba</w:t>
      </w:r>
      <w:r w:rsidRPr="00723CB8">
        <w:rPr>
          <w:rFonts w:ascii="Times New Roman" w:hAnsi="Times New Roman"/>
          <w:sz w:val="22"/>
        </w:rPr>
        <w:t>levels</w:t>
      </w:r>
      <w:commentRangeEnd w:id="38"/>
      <w:r w:rsidR="009F4766">
        <w:rPr>
          <w:rStyle w:val="CommentReference"/>
        </w:rPr>
        <w:commentReference w:id="38"/>
      </w:r>
      <w:r w:rsidRPr="00723CB8">
        <w:rPr>
          <w:rFonts w:ascii="Times New Roman" w:eastAsia="Times New Roman" w:hAnsi="Times New Roman"/>
          <w:sz w:val="22"/>
          <w:lang w:eastAsia="ru-RU"/>
        </w:rPr>
        <w:t xml:space="preserve">. The objective analysis was performed on results from the </w:t>
      </w:r>
      <w:r w:rsidR="00B70354" w:rsidRPr="00723CB8">
        <w:rPr>
          <w:rFonts w:ascii="Times New Roman" w:eastAsia="Times New Roman" w:hAnsi="Times New Roman"/>
          <w:sz w:val="22"/>
          <w:lang w:eastAsia="ru-RU"/>
        </w:rPr>
        <w:t>20</w:t>
      </w:r>
      <w:r w:rsidRPr="00723CB8">
        <w:rPr>
          <w:rFonts w:ascii="Times New Roman" w:eastAsia="Times New Roman" w:hAnsi="Times New Roman"/>
          <w:sz w:val="22"/>
          <w:lang w:eastAsia="ru-RU"/>
        </w:rPr>
        <w:t xml:space="preserve"> articles, with </w:t>
      </w:r>
      <w:r w:rsidR="00B70354" w:rsidRPr="00723CB8">
        <w:rPr>
          <w:rFonts w:ascii="Times New Roman" w:eastAsia="Times New Roman" w:hAnsi="Times New Roman"/>
          <w:sz w:val="22"/>
          <w:lang w:eastAsia="ru-RU"/>
        </w:rPr>
        <w:t>1049</w:t>
      </w:r>
      <w:r w:rsidRPr="00723CB8">
        <w:rPr>
          <w:rFonts w:ascii="Times New Roman" w:eastAsia="Times New Roman" w:hAnsi="Times New Roman"/>
          <w:sz w:val="22"/>
          <w:lang w:eastAsia="ru-RU"/>
        </w:rPr>
        <w:t xml:space="preserve"> persons.</w:t>
      </w:r>
    </w:p>
    <w:p w:rsidR="00ED5B75" w:rsidRPr="00723CB8" w:rsidRDefault="00ED5B75" w:rsidP="00723CB8">
      <w:pPr>
        <w:shd w:val="clear" w:color="auto" w:fill="FFFFFF"/>
        <w:spacing w:line="276" w:lineRule="auto"/>
        <w:ind w:firstLine="397"/>
        <w:outlineLvl w:val="3"/>
        <w:rPr>
          <w:rFonts w:ascii="Times New Roman" w:eastAsia="Times New Roman" w:hAnsi="Times New Roman"/>
          <w:sz w:val="22"/>
          <w:lang w:eastAsia="ru-RU"/>
        </w:rPr>
      </w:pPr>
    </w:p>
    <w:p w:rsidR="00ED5B75" w:rsidRPr="00723CB8" w:rsidRDefault="00ED5B75" w:rsidP="00723CB8">
      <w:pPr>
        <w:pStyle w:val="14-OS-Level1-single-line"/>
        <w:spacing w:before="0" w:after="0" w:line="276" w:lineRule="auto"/>
        <w:jc w:val="both"/>
        <w:rPr>
          <w:rFonts w:ascii="Times New Roman" w:eastAsia="SimSun"/>
          <w:b/>
          <w:caps/>
          <w:sz w:val="22"/>
          <w:szCs w:val="22"/>
        </w:rPr>
      </w:pPr>
      <w:commentRangeStart w:id="39"/>
      <w:r w:rsidRPr="00723CB8">
        <w:rPr>
          <w:rFonts w:ascii="Times New Roman" w:eastAsia="SimSun"/>
          <w:b/>
          <w:caps/>
          <w:sz w:val="22"/>
          <w:szCs w:val="22"/>
        </w:rPr>
        <w:t xml:space="preserve">Results </w:t>
      </w:r>
      <w:commentRangeEnd w:id="39"/>
      <w:r w:rsidR="00C655BE">
        <w:rPr>
          <w:rStyle w:val="CommentReference"/>
          <w:rFonts w:ascii="Calibri" w:eastAsia="SimSun" w:hAnsi="Calibri"/>
        </w:rPr>
        <w:commentReference w:id="39"/>
      </w:r>
    </w:p>
    <w:p w:rsidR="002C209D" w:rsidRPr="00723CB8" w:rsidRDefault="002C209D" w:rsidP="00723CB8">
      <w:pPr>
        <w:pStyle w:val="14-OS-Level1-single-line"/>
        <w:spacing w:before="0" w:after="0" w:line="276" w:lineRule="auto"/>
        <w:jc w:val="both"/>
        <w:rPr>
          <w:rFonts w:ascii="Times New Roman" w:eastAsia="SimSun"/>
          <w:caps/>
          <w:sz w:val="22"/>
          <w:szCs w:val="22"/>
        </w:rPr>
      </w:pPr>
    </w:p>
    <w:p w:rsidR="00ED5B75" w:rsidRPr="00723CB8" w:rsidRDefault="00ED5B75" w:rsidP="00723CB8">
      <w:pPr>
        <w:spacing w:line="276" w:lineRule="auto"/>
        <w:rPr>
          <w:rFonts w:ascii="Times New Roman" w:eastAsia="Times New Roman" w:hAnsi="Times New Roman"/>
          <w:sz w:val="22"/>
        </w:rPr>
      </w:pPr>
      <w:r w:rsidRPr="00723CB8">
        <w:rPr>
          <w:rFonts w:ascii="Times New Roman" w:hAnsi="Times New Roman"/>
          <w:sz w:val="22"/>
        </w:rPr>
        <w:t xml:space="preserve">Information about </w:t>
      </w:r>
      <w:commentRangeStart w:id="40"/>
      <w:r w:rsidR="00B70354" w:rsidRPr="00723CB8">
        <w:rPr>
          <w:rFonts w:ascii="Times New Roman" w:hAnsi="Times New Roman"/>
          <w:sz w:val="22"/>
          <w:u w:val="thick" w:color="FDE994"/>
        </w:rPr>
        <w:t>Ba</w:t>
      </w:r>
      <w:r w:rsidRPr="00723CB8">
        <w:rPr>
          <w:rFonts w:ascii="Times New Roman" w:hAnsi="Times New Roman"/>
          <w:sz w:val="22"/>
        </w:rPr>
        <w:t>contents</w:t>
      </w:r>
      <w:commentRangeEnd w:id="40"/>
      <w:r w:rsidR="00F824AD">
        <w:rPr>
          <w:rStyle w:val="CommentReference"/>
        </w:rPr>
        <w:commentReference w:id="40"/>
      </w:r>
      <w:r w:rsidRPr="00723CB8">
        <w:rPr>
          <w:rFonts w:ascii="Times New Roman" w:hAnsi="Times New Roman"/>
          <w:sz w:val="22"/>
        </w:rPr>
        <w:t xml:space="preserve"> in prostatic tissue in different prostatic diseases is of obvious interest, not only to understand the etiology and pathogenesis of prostatic disorders more profoundly, but also for their diagnosis, particularly for PCa diagnosis </w:t>
      </w:r>
      <w:r w:rsidR="00EE3DDD" w:rsidRPr="00723CB8">
        <w:rPr>
          <w:rFonts w:ascii="Times New Roman" w:hAnsi="Times New Roman"/>
          <w:sz w:val="22"/>
        </w:rPr>
        <w:t xml:space="preserve">and PCa risk prognosis </w:t>
      </w:r>
      <w:commentRangeStart w:id="41"/>
      <w:r w:rsidR="00EE3DDD" w:rsidRPr="00723CB8">
        <w:rPr>
          <w:rFonts w:ascii="Times New Roman" w:hAnsi="Times New Roman"/>
          <w:sz w:val="22"/>
        </w:rPr>
        <w:t>[27,28,34</w:t>
      </w:r>
      <w:r w:rsidRPr="00723CB8">
        <w:rPr>
          <w:rFonts w:ascii="Times New Roman" w:hAnsi="Times New Roman"/>
          <w:sz w:val="22"/>
        </w:rPr>
        <w:t xml:space="preserve">]. </w:t>
      </w:r>
      <w:commentRangeEnd w:id="41"/>
      <w:r w:rsidR="00F824AD">
        <w:rPr>
          <w:rStyle w:val="CommentReference"/>
        </w:rPr>
        <w:commentReference w:id="41"/>
      </w:r>
      <w:r w:rsidRPr="00723CB8">
        <w:rPr>
          <w:rFonts w:ascii="Times New Roman" w:hAnsi="Times New Roman"/>
          <w:sz w:val="22"/>
        </w:rPr>
        <w:t xml:space="preserve">Thus, it dictates a need for reliable values of the </w:t>
      </w:r>
      <w:commentRangeStart w:id="42"/>
      <w:r w:rsidR="00EE3DDD" w:rsidRPr="00723CB8">
        <w:rPr>
          <w:rFonts w:ascii="Times New Roman" w:hAnsi="Times New Roman"/>
          <w:sz w:val="22"/>
          <w:u w:val="thick" w:color="FDE994"/>
        </w:rPr>
        <w:t>Ba</w:t>
      </w:r>
      <w:r w:rsidRPr="00723CB8">
        <w:rPr>
          <w:rFonts w:ascii="Times New Roman" w:hAnsi="Times New Roman"/>
          <w:sz w:val="22"/>
        </w:rPr>
        <w:t>contents</w:t>
      </w:r>
      <w:commentRangeEnd w:id="42"/>
      <w:r w:rsidR="00792345">
        <w:rPr>
          <w:rStyle w:val="CommentReference"/>
        </w:rPr>
        <w:commentReference w:id="42"/>
      </w:r>
      <w:r w:rsidRPr="00723CB8">
        <w:rPr>
          <w:rFonts w:ascii="Times New Roman" w:hAnsi="Times New Roman"/>
          <w:sz w:val="22"/>
        </w:rPr>
        <w:t xml:space="preserve"> </w:t>
      </w:r>
      <w:r w:rsidRPr="00723CB8">
        <w:rPr>
          <w:rFonts w:ascii="Times New Roman" w:hAnsi="Times New Roman"/>
          <w:bCs/>
          <w:sz w:val="22"/>
        </w:rPr>
        <w:t xml:space="preserve">in the </w:t>
      </w:r>
      <w:r w:rsidRPr="00723CB8">
        <w:rPr>
          <w:rFonts w:ascii="Times New Roman" w:hAnsi="Times New Roman"/>
          <w:sz w:val="22"/>
        </w:rPr>
        <w:t>prostatic tissue</w:t>
      </w:r>
      <w:r w:rsidRPr="00723CB8">
        <w:rPr>
          <w:rFonts w:ascii="Times New Roman" w:hAnsi="Times New Roman"/>
          <w:bCs/>
          <w:sz w:val="22"/>
        </w:rPr>
        <w:t xml:space="preserve"> of apparently healthy subjects, ranging from </w:t>
      </w:r>
      <w:r w:rsidRPr="00723CB8">
        <w:rPr>
          <w:rFonts w:ascii="Times New Roman" w:hAnsi="Times New Roman"/>
          <w:sz w:val="22"/>
        </w:rPr>
        <w:t xml:space="preserve">young adult men </w:t>
      </w:r>
      <w:r w:rsidRPr="00723CB8">
        <w:rPr>
          <w:rFonts w:ascii="Times New Roman" w:hAnsi="Times New Roman"/>
          <w:bCs/>
          <w:sz w:val="22"/>
        </w:rPr>
        <w:t xml:space="preserve">to </w:t>
      </w:r>
      <w:r w:rsidRPr="00723CB8">
        <w:rPr>
          <w:rFonts w:ascii="Times New Roman" w:hAnsi="Times New Roman"/>
          <w:sz w:val="22"/>
        </w:rPr>
        <w:t>elderly persons</w:t>
      </w:r>
      <w:r w:rsidRPr="00723CB8">
        <w:rPr>
          <w:rFonts w:ascii="Times New Roman" w:eastAsia="Times New Roman" w:hAnsi="Times New Roman"/>
          <w:sz w:val="22"/>
        </w:rPr>
        <w:t>.</w:t>
      </w:r>
    </w:p>
    <w:p w:rsidR="006B6189" w:rsidRPr="00723CB8" w:rsidRDefault="00ED5B75" w:rsidP="00723CB8">
      <w:pPr>
        <w:spacing w:line="276" w:lineRule="auto"/>
        <w:rPr>
          <w:rFonts w:ascii="Times New Roman" w:hAnsi="Times New Roman"/>
          <w:sz w:val="22"/>
        </w:rPr>
      </w:pPr>
      <w:r w:rsidRPr="00723CB8">
        <w:rPr>
          <w:rFonts w:ascii="Times New Roman" w:hAnsi="Times New Roman"/>
          <w:sz w:val="22"/>
        </w:rPr>
        <w:t>Possible articles relevant to the keywords were retrieved and screened. A total of 21</w:t>
      </w:r>
      <w:r w:rsidR="00EE3DDD" w:rsidRPr="00723CB8">
        <w:rPr>
          <w:rFonts w:ascii="Times New Roman" w:hAnsi="Times New Roman"/>
          <w:sz w:val="22"/>
        </w:rPr>
        <w:t>94</w:t>
      </w:r>
      <w:r w:rsidRPr="00723CB8">
        <w:rPr>
          <w:rFonts w:ascii="Times New Roman" w:hAnsi="Times New Roman"/>
          <w:sz w:val="22"/>
        </w:rPr>
        <w:t xml:space="preserve"> papers were</w:t>
      </w:r>
      <w:r w:rsidR="006B6189" w:rsidRPr="00723CB8">
        <w:rPr>
          <w:rFonts w:ascii="Times New Roman" w:hAnsi="Times New Roman"/>
          <w:sz w:val="22"/>
        </w:rPr>
        <w:t xml:space="preserve"> primarily obtained, of which 21</w:t>
      </w:r>
      <w:r w:rsidR="00EE3DDD" w:rsidRPr="00723CB8">
        <w:rPr>
          <w:rFonts w:ascii="Times New Roman" w:hAnsi="Times New Roman"/>
          <w:sz w:val="22"/>
        </w:rPr>
        <w:t>74</w:t>
      </w:r>
      <w:r w:rsidR="006B6189" w:rsidRPr="00723CB8">
        <w:rPr>
          <w:rFonts w:ascii="Times New Roman" w:hAnsi="Times New Roman"/>
          <w:sz w:val="22"/>
        </w:rPr>
        <w:t xml:space="preserve"> irrelevant publications were excluded. Thus, </w:t>
      </w:r>
      <w:r w:rsidR="00EE3DDD" w:rsidRPr="00723CB8">
        <w:rPr>
          <w:rFonts w:ascii="Times New Roman" w:hAnsi="Times New Roman"/>
          <w:sz w:val="22"/>
        </w:rPr>
        <w:t>20</w:t>
      </w:r>
      <w:r w:rsidR="006B6189" w:rsidRPr="00723CB8">
        <w:rPr>
          <w:rFonts w:ascii="Times New Roman" w:hAnsi="Times New Roman"/>
          <w:sz w:val="22"/>
        </w:rPr>
        <w:t xml:space="preserve"> articles were </w:t>
      </w:r>
      <w:r w:rsidR="006B6189" w:rsidRPr="00723CB8">
        <w:rPr>
          <w:rFonts w:ascii="Times New Roman" w:hAnsi="Times New Roman"/>
          <w:sz w:val="22"/>
        </w:rPr>
        <w:lastRenderedPageBreak/>
        <w:t xml:space="preserve">ultimately selected according to eligibility criteria that determined </w:t>
      </w:r>
      <w:commentRangeStart w:id="43"/>
      <w:r w:rsidR="00EE3DDD" w:rsidRPr="00723CB8">
        <w:rPr>
          <w:rFonts w:ascii="Times New Roman" w:hAnsi="Times New Roman"/>
          <w:sz w:val="22"/>
          <w:u w:val="thick" w:color="FDE994"/>
        </w:rPr>
        <w:t>Ba</w:t>
      </w:r>
      <w:r w:rsidR="006B6189" w:rsidRPr="00723CB8">
        <w:rPr>
          <w:rFonts w:ascii="Times New Roman" w:hAnsi="Times New Roman"/>
          <w:sz w:val="22"/>
        </w:rPr>
        <w:t>levels</w:t>
      </w:r>
      <w:commentRangeEnd w:id="43"/>
      <w:r w:rsidR="00792345">
        <w:rPr>
          <w:rStyle w:val="CommentReference"/>
        </w:rPr>
        <w:commentReference w:id="43"/>
      </w:r>
      <w:r w:rsidR="006B6189" w:rsidRPr="00723CB8">
        <w:rPr>
          <w:rFonts w:ascii="Times New Roman" w:hAnsi="Times New Roman"/>
          <w:sz w:val="22"/>
        </w:rPr>
        <w:t xml:space="preserve"> in tissue of normal prostates (Table 1</w:t>
      </w:r>
      <w:bookmarkStart w:id="44" w:name="_Hlk42244445"/>
      <w:r w:rsidR="006B6189" w:rsidRPr="00723CB8">
        <w:rPr>
          <w:rFonts w:ascii="Times New Roman" w:hAnsi="Times New Roman"/>
          <w:sz w:val="22"/>
        </w:rPr>
        <w:t xml:space="preserve">) and these </w:t>
      </w:r>
      <w:r w:rsidR="00EE3DDD" w:rsidRPr="00723CB8">
        <w:rPr>
          <w:rFonts w:ascii="Times New Roman" w:hAnsi="Times New Roman"/>
          <w:sz w:val="22"/>
        </w:rPr>
        <w:t>20</w:t>
      </w:r>
      <w:r w:rsidR="006B6189" w:rsidRPr="00723CB8">
        <w:rPr>
          <w:rFonts w:ascii="Times New Roman" w:hAnsi="Times New Roman"/>
          <w:sz w:val="22"/>
        </w:rPr>
        <w:t xml:space="preserve"> studies [</w:t>
      </w:r>
      <w:commentRangeStart w:id="45"/>
      <w:r w:rsidR="00B27789" w:rsidRPr="00723CB8">
        <w:rPr>
          <w:rFonts w:ascii="Times New Roman" w:hAnsi="Times New Roman"/>
          <w:sz w:val="22"/>
        </w:rPr>
        <w:t>8</w:t>
      </w:r>
      <w:r w:rsidR="006B6189" w:rsidRPr="00723CB8">
        <w:rPr>
          <w:rFonts w:ascii="Times New Roman" w:hAnsi="Times New Roman"/>
          <w:sz w:val="22"/>
        </w:rPr>
        <w:t>,1</w:t>
      </w:r>
      <w:r w:rsidR="00B27789" w:rsidRPr="00723CB8">
        <w:rPr>
          <w:rFonts w:ascii="Times New Roman" w:hAnsi="Times New Roman"/>
          <w:sz w:val="22"/>
        </w:rPr>
        <w:t>2</w:t>
      </w:r>
      <w:r w:rsidR="006B6189" w:rsidRPr="00723CB8">
        <w:rPr>
          <w:rFonts w:ascii="Times New Roman" w:hAnsi="Times New Roman"/>
          <w:sz w:val="22"/>
        </w:rPr>
        <w:t>,1</w:t>
      </w:r>
      <w:r w:rsidR="00B27789" w:rsidRPr="00723CB8">
        <w:rPr>
          <w:rFonts w:ascii="Times New Roman" w:hAnsi="Times New Roman"/>
          <w:sz w:val="22"/>
        </w:rPr>
        <w:t>3</w:t>
      </w:r>
      <w:r w:rsidR="006B6189" w:rsidRPr="00723CB8">
        <w:rPr>
          <w:rFonts w:ascii="Times New Roman" w:hAnsi="Times New Roman"/>
          <w:sz w:val="22"/>
        </w:rPr>
        <w:t>,</w:t>
      </w:r>
      <w:r w:rsidR="00B27789" w:rsidRPr="00723CB8">
        <w:rPr>
          <w:rFonts w:ascii="Times New Roman" w:hAnsi="Times New Roman"/>
          <w:sz w:val="22"/>
        </w:rPr>
        <w:t>29</w:t>
      </w:r>
      <w:r w:rsidR="006B6189" w:rsidRPr="00723CB8">
        <w:rPr>
          <w:rFonts w:ascii="Times New Roman" w:hAnsi="Times New Roman"/>
          <w:sz w:val="22"/>
        </w:rPr>
        <w:t>,</w:t>
      </w:r>
      <w:r w:rsidR="00B27789" w:rsidRPr="00723CB8">
        <w:rPr>
          <w:rFonts w:ascii="Times New Roman" w:hAnsi="Times New Roman"/>
          <w:sz w:val="22"/>
        </w:rPr>
        <w:t>41</w:t>
      </w:r>
      <w:r w:rsidR="006B6189" w:rsidRPr="00723CB8">
        <w:rPr>
          <w:rFonts w:ascii="Times New Roman" w:hAnsi="Times New Roman"/>
          <w:sz w:val="22"/>
        </w:rPr>
        <w:t>-</w:t>
      </w:r>
      <w:r w:rsidR="00B27789" w:rsidRPr="00723CB8">
        <w:rPr>
          <w:rFonts w:ascii="Times New Roman" w:hAnsi="Times New Roman"/>
          <w:sz w:val="22"/>
        </w:rPr>
        <w:t>56</w:t>
      </w:r>
      <w:r w:rsidR="006B6189" w:rsidRPr="00723CB8">
        <w:rPr>
          <w:rFonts w:ascii="Times New Roman" w:hAnsi="Times New Roman"/>
          <w:sz w:val="22"/>
        </w:rPr>
        <w:t xml:space="preserve">] </w:t>
      </w:r>
      <w:commentRangeEnd w:id="45"/>
      <w:r w:rsidR="00792345">
        <w:rPr>
          <w:rStyle w:val="CommentReference"/>
        </w:rPr>
        <w:commentReference w:id="45"/>
      </w:r>
      <w:r w:rsidR="006B6189" w:rsidRPr="00723CB8">
        <w:rPr>
          <w:rFonts w:ascii="Times New Roman" w:hAnsi="Times New Roman"/>
          <w:sz w:val="22"/>
        </w:rPr>
        <w:t xml:space="preserve">comprised the material on which the review was based. </w:t>
      </w:r>
      <w:bookmarkEnd w:id="44"/>
      <w:r w:rsidR="006B6189" w:rsidRPr="00723CB8">
        <w:rPr>
          <w:rFonts w:ascii="Times New Roman" w:hAnsi="Times New Roman"/>
          <w:sz w:val="22"/>
        </w:rPr>
        <w:t xml:space="preserve">A number of values for </w:t>
      </w:r>
      <w:commentRangeStart w:id="46"/>
      <w:r w:rsidR="00B27789" w:rsidRPr="00723CB8">
        <w:rPr>
          <w:rFonts w:ascii="Times New Roman" w:hAnsi="Times New Roman"/>
          <w:sz w:val="22"/>
          <w:u w:val="thick" w:color="FDE994"/>
        </w:rPr>
        <w:t>Ba</w:t>
      </w:r>
      <w:r w:rsidR="006B6189" w:rsidRPr="00723CB8">
        <w:rPr>
          <w:rFonts w:ascii="Times New Roman" w:hAnsi="Times New Roman"/>
          <w:sz w:val="22"/>
        </w:rPr>
        <w:t>contents</w:t>
      </w:r>
      <w:commentRangeEnd w:id="46"/>
      <w:r w:rsidR="00792345">
        <w:rPr>
          <w:rStyle w:val="CommentReference"/>
        </w:rPr>
        <w:commentReference w:id="46"/>
      </w:r>
      <w:r w:rsidR="006B6189" w:rsidRPr="00723CB8">
        <w:rPr>
          <w:rFonts w:ascii="Times New Roman" w:hAnsi="Times New Roman"/>
          <w:sz w:val="22"/>
        </w:rPr>
        <w:t xml:space="preserve"> were not expressed on a wet mass basis by the authors of the cited references. However, we calculated these contents using the medians of published data for water – 83% </w:t>
      </w:r>
      <w:commentRangeStart w:id="47"/>
      <w:r w:rsidR="006B6189" w:rsidRPr="00723CB8">
        <w:rPr>
          <w:rFonts w:ascii="Times New Roman" w:hAnsi="Times New Roman"/>
          <w:sz w:val="22"/>
        </w:rPr>
        <w:t>[</w:t>
      </w:r>
      <w:r w:rsidR="00B27789" w:rsidRPr="00723CB8">
        <w:rPr>
          <w:rFonts w:ascii="Times New Roman" w:hAnsi="Times New Roman"/>
          <w:sz w:val="22"/>
        </w:rPr>
        <w:t>57</w:t>
      </w:r>
      <w:r w:rsidR="006B6189" w:rsidRPr="00723CB8">
        <w:rPr>
          <w:rFonts w:ascii="Times New Roman" w:hAnsi="Times New Roman"/>
          <w:sz w:val="22"/>
        </w:rPr>
        <w:t>-</w:t>
      </w:r>
      <w:r w:rsidR="00B27789" w:rsidRPr="00723CB8">
        <w:rPr>
          <w:rFonts w:ascii="Times New Roman" w:hAnsi="Times New Roman"/>
          <w:sz w:val="22"/>
        </w:rPr>
        <w:t>60</w:t>
      </w:r>
      <w:r w:rsidR="006B6189" w:rsidRPr="00723CB8">
        <w:rPr>
          <w:rFonts w:ascii="Times New Roman" w:hAnsi="Times New Roman"/>
          <w:sz w:val="22"/>
        </w:rPr>
        <w:t xml:space="preserve">] </w:t>
      </w:r>
      <w:commentRangeEnd w:id="47"/>
      <w:r w:rsidR="00792345">
        <w:rPr>
          <w:rStyle w:val="CommentReference"/>
        </w:rPr>
        <w:commentReference w:id="47"/>
      </w:r>
      <w:r w:rsidR="006B6189" w:rsidRPr="00723CB8">
        <w:rPr>
          <w:rFonts w:ascii="Times New Roman" w:hAnsi="Times New Roman"/>
          <w:sz w:val="22"/>
        </w:rPr>
        <w:t xml:space="preserve">and ash – 1% (on a wet mass basis) in normal prostates of adult males </w:t>
      </w:r>
      <w:commentRangeStart w:id="48"/>
      <w:r w:rsidR="006B6189" w:rsidRPr="00723CB8">
        <w:rPr>
          <w:rFonts w:ascii="Times New Roman" w:hAnsi="Times New Roman"/>
          <w:sz w:val="22"/>
        </w:rPr>
        <w:t>[</w:t>
      </w:r>
      <w:r w:rsidR="004B2576" w:rsidRPr="00723CB8">
        <w:rPr>
          <w:rFonts w:ascii="Times New Roman" w:hAnsi="Times New Roman"/>
          <w:sz w:val="22"/>
        </w:rPr>
        <w:t>42</w:t>
      </w:r>
      <w:r w:rsidR="006B6189" w:rsidRPr="00723CB8">
        <w:rPr>
          <w:rFonts w:ascii="Times New Roman" w:hAnsi="Times New Roman"/>
          <w:sz w:val="22"/>
        </w:rPr>
        <w:t>,5</w:t>
      </w:r>
      <w:r w:rsidR="004B2576" w:rsidRPr="00723CB8">
        <w:rPr>
          <w:rFonts w:ascii="Times New Roman" w:hAnsi="Times New Roman"/>
          <w:sz w:val="22"/>
        </w:rPr>
        <w:t>9,61,62</w:t>
      </w:r>
      <w:r w:rsidR="006B6189" w:rsidRPr="00723CB8">
        <w:rPr>
          <w:rFonts w:ascii="Times New Roman" w:hAnsi="Times New Roman"/>
          <w:sz w:val="22"/>
        </w:rPr>
        <w:t>]</w:t>
      </w:r>
      <w:commentRangeEnd w:id="48"/>
      <w:r w:rsidR="00792345">
        <w:rPr>
          <w:rStyle w:val="CommentReference"/>
        </w:rPr>
        <w:commentReference w:id="48"/>
      </w:r>
      <w:r w:rsidR="006B6189" w:rsidRPr="00723CB8">
        <w:rPr>
          <w:rFonts w:ascii="Times New Roman" w:hAnsi="Times New Roman"/>
          <w:sz w:val="22"/>
        </w:rPr>
        <w:t>.</w:t>
      </w:r>
    </w:p>
    <w:p w:rsidR="004B2576" w:rsidRPr="00723CB8" w:rsidRDefault="006B6189" w:rsidP="00723CB8">
      <w:pPr>
        <w:spacing w:line="276" w:lineRule="auto"/>
        <w:rPr>
          <w:rFonts w:ascii="Times New Roman" w:hAnsi="Times New Roman"/>
          <w:sz w:val="22"/>
        </w:rPr>
      </w:pPr>
      <w:r w:rsidRPr="00723CB8">
        <w:rPr>
          <w:rFonts w:ascii="Times New Roman" w:hAnsi="Times New Roman"/>
          <w:sz w:val="22"/>
        </w:rPr>
        <w:t>Tabl</w:t>
      </w:r>
      <w:r w:rsidR="004B2576" w:rsidRPr="00723CB8">
        <w:rPr>
          <w:rFonts w:ascii="Times New Roman" w:hAnsi="Times New Roman"/>
          <w:sz w:val="22"/>
        </w:rPr>
        <w:t xml:space="preserve">e 1 summarizes general results </w:t>
      </w:r>
      <w:r w:rsidRPr="00723CB8">
        <w:rPr>
          <w:rFonts w:ascii="Times New Roman" w:hAnsi="Times New Roman"/>
          <w:sz w:val="22"/>
        </w:rPr>
        <w:t xml:space="preserve">from the </w:t>
      </w:r>
      <w:r w:rsidR="00EE3DDD" w:rsidRPr="00723CB8">
        <w:rPr>
          <w:rFonts w:ascii="Times New Roman" w:hAnsi="Times New Roman"/>
          <w:sz w:val="22"/>
        </w:rPr>
        <w:t>20</w:t>
      </w:r>
      <w:r w:rsidRPr="00723CB8">
        <w:rPr>
          <w:rFonts w:ascii="Times New Roman" w:hAnsi="Times New Roman"/>
          <w:sz w:val="22"/>
        </w:rPr>
        <w:t xml:space="preserve"> publications. The retrieved studies involved </w:t>
      </w:r>
      <w:r w:rsidR="00EE3DDD" w:rsidRPr="00723CB8">
        <w:rPr>
          <w:rFonts w:ascii="Times New Roman" w:hAnsi="Times New Roman"/>
          <w:sz w:val="22"/>
        </w:rPr>
        <w:t>1049</w:t>
      </w:r>
      <w:r w:rsidRPr="00723CB8">
        <w:rPr>
          <w:rFonts w:ascii="Times New Roman" w:hAnsi="Times New Roman"/>
          <w:sz w:val="22"/>
        </w:rPr>
        <w:t xml:space="preserve"> persons. The ages of men were available for 1</w:t>
      </w:r>
      <w:r w:rsidR="004B2576" w:rsidRPr="00723CB8">
        <w:rPr>
          <w:rFonts w:ascii="Times New Roman" w:hAnsi="Times New Roman"/>
          <w:sz w:val="22"/>
        </w:rPr>
        <w:t>9</w:t>
      </w:r>
      <w:r w:rsidRPr="00723CB8">
        <w:rPr>
          <w:rFonts w:ascii="Times New Roman" w:hAnsi="Times New Roman"/>
          <w:sz w:val="22"/>
        </w:rPr>
        <w:t xml:space="preserve"> papers and ranged from 0–87 years. Information about the analytical method and sample preparation used was available for 1</w:t>
      </w:r>
      <w:r w:rsidR="004B2576" w:rsidRPr="00723CB8">
        <w:rPr>
          <w:rFonts w:ascii="Times New Roman" w:hAnsi="Times New Roman"/>
          <w:sz w:val="22"/>
        </w:rPr>
        <w:t>9</w:t>
      </w:r>
      <w:r w:rsidRPr="00723CB8">
        <w:rPr>
          <w:rFonts w:ascii="Times New Roman" w:hAnsi="Times New Roman"/>
          <w:sz w:val="22"/>
        </w:rPr>
        <w:t xml:space="preserve"> articles. </w:t>
      </w:r>
    </w:p>
    <w:p w:rsidR="004B2576" w:rsidRPr="00723CB8" w:rsidRDefault="00D20DC9" w:rsidP="00723CB8">
      <w:pPr>
        <w:spacing w:line="276" w:lineRule="auto"/>
        <w:rPr>
          <w:rFonts w:ascii="Times New Roman" w:hAnsi="Times New Roman"/>
          <w:sz w:val="22"/>
        </w:rPr>
      </w:pPr>
      <w:r w:rsidRPr="00723CB8">
        <w:rPr>
          <w:rFonts w:ascii="Times New Roman" w:hAnsi="Times New Roman"/>
          <w:sz w:val="22"/>
        </w:rPr>
        <w:t>Most of</w:t>
      </w:r>
      <w:r w:rsidR="004B2576" w:rsidRPr="00723CB8">
        <w:rPr>
          <w:rFonts w:ascii="Times New Roman" w:hAnsi="Times New Roman"/>
          <w:sz w:val="22"/>
        </w:rPr>
        <w:t xml:space="preserve"> studies determined Ba levels by destructive (require high temperature drying, ashing, or acid digestion of tissue samples) analytical methods (Table 1): one using </w:t>
      </w:r>
      <w:r w:rsidRPr="00723CB8">
        <w:rPr>
          <w:rFonts w:ascii="Times New Roman" w:hAnsi="Times New Roman"/>
          <w:sz w:val="22"/>
        </w:rPr>
        <w:t>radiochemical neutron activation analysis (RNAA), one – X-ray fluorescence analysis (</w:t>
      </w:r>
      <w:r w:rsidRPr="00723CB8">
        <w:rPr>
          <w:rFonts w:ascii="Times New Roman" w:hAnsi="Times New Roman"/>
          <w:sz w:val="22"/>
          <w:lang w:val="de-DE"/>
        </w:rPr>
        <w:t>XRF</w:t>
      </w:r>
      <w:r w:rsidR="004D330A" w:rsidRPr="00723CB8">
        <w:rPr>
          <w:rFonts w:ascii="Times New Roman" w:hAnsi="Times New Roman"/>
          <w:sz w:val="22"/>
          <w:lang w:val="de-DE"/>
        </w:rPr>
        <w:t>), two</w:t>
      </w:r>
      <w:r w:rsidRPr="00723CB8">
        <w:rPr>
          <w:rFonts w:ascii="Times New Roman" w:hAnsi="Times New Roman"/>
          <w:sz w:val="22"/>
        </w:rPr>
        <w:t xml:space="preserve">– atomic emission spectrometry </w:t>
      </w:r>
      <w:r w:rsidR="004B2576" w:rsidRPr="00723CB8">
        <w:rPr>
          <w:rFonts w:ascii="Times New Roman" w:hAnsi="Times New Roman"/>
          <w:sz w:val="22"/>
        </w:rPr>
        <w:t>(A</w:t>
      </w:r>
      <w:r w:rsidRPr="00723CB8">
        <w:rPr>
          <w:rFonts w:ascii="Times New Roman" w:hAnsi="Times New Roman"/>
          <w:sz w:val="22"/>
        </w:rPr>
        <w:t>E</w:t>
      </w:r>
      <w:r w:rsidR="004B2576" w:rsidRPr="00723CB8">
        <w:rPr>
          <w:rFonts w:ascii="Times New Roman" w:hAnsi="Times New Roman"/>
          <w:sz w:val="22"/>
        </w:rPr>
        <w:t xml:space="preserve">S), and </w:t>
      </w:r>
      <w:r w:rsidR="00044CAC" w:rsidRPr="00723CB8">
        <w:rPr>
          <w:rFonts w:ascii="Times New Roman" w:hAnsi="Times New Roman"/>
          <w:sz w:val="22"/>
        </w:rPr>
        <w:t>fourteen</w:t>
      </w:r>
      <w:r w:rsidR="004B2576" w:rsidRPr="00723CB8">
        <w:rPr>
          <w:rFonts w:ascii="Times New Roman" w:hAnsi="Times New Roman"/>
          <w:sz w:val="22"/>
        </w:rPr>
        <w:t xml:space="preserve"> – </w:t>
      </w:r>
      <w:r w:rsidRPr="00723CB8">
        <w:rPr>
          <w:rFonts w:ascii="Times New Roman" w:hAnsi="Times New Roman"/>
          <w:sz w:val="22"/>
        </w:rPr>
        <w:t>inductively coupled plasma atomic emission spectrometry (ICP-AES)</w:t>
      </w:r>
      <w:r w:rsidR="004B2576" w:rsidRPr="00723CB8">
        <w:rPr>
          <w:rFonts w:ascii="Times New Roman" w:hAnsi="Times New Roman"/>
          <w:sz w:val="22"/>
        </w:rPr>
        <w:t xml:space="preserve">. One study </w:t>
      </w:r>
      <w:r w:rsidRPr="00723CB8">
        <w:rPr>
          <w:rFonts w:ascii="Times New Roman" w:hAnsi="Times New Roman"/>
          <w:sz w:val="22"/>
        </w:rPr>
        <w:t xml:space="preserve">tried to </w:t>
      </w:r>
      <w:commentRangeStart w:id="49"/>
      <w:r w:rsidRPr="00723CB8">
        <w:rPr>
          <w:rFonts w:ascii="Times New Roman" w:hAnsi="Times New Roman"/>
          <w:sz w:val="22"/>
        </w:rPr>
        <w:t>detectBa</w:t>
      </w:r>
      <w:commentRangeEnd w:id="49"/>
      <w:r w:rsidR="00792345">
        <w:rPr>
          <w:rStyle w:val="CommentReference"/>
        </w:rPr>
        <w:commentReference w:id="49"/>
      </w:r>
      <w:r w:rsidR="004B2576" w:rsidRPr="00723CB8">
        <w:rPr>
          <w:rFonts w:ascii="Times New Roman" w:hAnsi="Times New Roman"/>
          <w:sz w:val="22"/>
        </w:rPr>
        <w:t xml:space="preserve"> level in intact prostatic tissue samples by nondestructive analytical method, such as instrumental neutron activation analysis (INAA). </w:t>
      </w:r>
    </w:p>
    <w:p w:rsidR="006B6189" w:rsidRPr="00723CB8" w:rsidRDefault="006B6189" w:rsidP="00723CB8">
      <w:pPr>
        <w:spacing w:line="276" w:lineRule="auto"/>
        <w:rPr>
          <w:rFonts w:ascii="Times New Roman" w:hAnsi="Times New Roman"/>
          <w:sz w:val="22"/>
        </w:rPr>
      </w:pPr>
      <w:r w:rsidRPr="00723CB8">
        <w:rPr>
          <w:rFonts w:ascii="Times New Roman" w:hAnsi="Times New Roman"/>
          <w:sz w:val="22"/>
        </w:rPr>
        <w:t xml:space="preserve">Figure 1 illustrates the data set of </w:t>
      </w:r>
      <w:r w:rsidRPr="00723CB8">
        <w:rPr>
          <w:rFonts w:ascii="Times New Roman" w:hAnsi="Times New Roman"/>
          <w:sz w:val="22"/>
          <w:u w:val="thick" w:color="FDE994"/>
        </w:rPr>
        <w:t>B</w:t>
      </w:r>
      <w:r w:rsidR="00044CAC" w:rsidRPr="00723CB8">
        <w:rPr>
          <w:rFonts w:ascii="Times New Roman" w:hAnsi="Times New Roman"/>
          <w:sz w:val="22"/>
          <w:u w:val="thick" w:color="FDE994"/>
        </w:rPr>
        <w:t>a</w:t>
      </w:r>
      <w:r w:rsidRPr="00723CB8">
        <w:rPr>
          <w:rFonts w:ascii="Times New Roman" w:hAnsi="Times New Roman"/>
          <w:sz w:val="22"/>
        </w:rPr>
        <w:t xml:space="preserve"> determinations in </w:t>
      </w:r>
      <w:r w:rsidR="00044CAC" w:rsidRPr="00723CB8">
        <w:rPr>
          <w:rFonts w:ascii="Times New Roman" w:hAnsi="Times New Roman"/>
          <w:sz w:val="22"/>
        </w:rPr>
        <w:t>20</w:t>
      </w:r>
      <w:r w:rsidRPr="00723CB8">
        <w:rPr>
          <w:rFonts w:ascii="Times New Roman" w:hAnsi="Times New Roman"/>
          <w:sz w:val="22"/>
        </w:rPr>
        <w:t xml:space="preserve"> studies during the period from 19</w:t>
      </w:r>
      <w:r w:rsidR="00A31287" w:rsidRPr="00723CB8">
        <w:rPr>
          <w:rFonts w:ascii="Times New Roman" w:hAnsi="Times New Roman"/>
          <w:sz w:val="22"/>
        </w:rPr>
        <w:t>58</w:t>
      </w:r>
      <w:r w:rsidRPr="00723CB8">
        <w:rPr>
          <w:rFonts w:ascii="Times New Roman" w:hAnsi="Times New Roman"/>
          <w:sz w:val="22"/>
        </w:rPr>
        <w:t xml:space="preserve"> to 2020</w:t>
      </w:r>
      <w:r w:rsidRPr="00723CB8">
        <w:rPr>
          <w:rFonts w:ascii="Times New Roman" w:eastAsia="Times New Roman" w:hAnsi="Times New Roman"/>
          <w:sz w:val="22"/>
        </w:rPr>
        <w:t>.</w:t>
      </w:r>
    </w:p>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ab/>
      </w:r>
      <w:r w:rsidRPr="00723CB8">
        <w:rPr>
          <w:rFonts w:ascii="Times New Roman" w:hAnsi="Times New Roman"/>
          <w:sz w:val="22"/>
        </w:rPr>
        <w:tab/>
      </w:r>
      <w:r w:rsidRPr="00723CB8">
        <w:rPr>
          <w:rFonts w:ascii="Times New Roman" w:hAnsi="Times New Roman"/>
          <w:sz w:val="22"/>
        </w:rPr>
        <w:tab/>
      </w:r>
      <w:r w:rsidRPr="00723CB8">
        <w:rPr>
          <w:rFonts w:ascii="Times New Roman" w:hAnsi="Times New Roman"/>
          <w:sz w:val="22"/>
        </w:rPr>
        <w:tab/>
      </w:r>
      <w:r w:rsidRPr="00723CB8">
        <w:rPr>
          <w:rFonts w:ascii="Times New Roman" w:hAnsi="Times New Roman"/>
          <w:noProof/>
          <w:sz w:val="22"/>
          <w:lang w:eastAsia="en-US"/>
        </w:rPr>
        <w:drawing>
          <wp:inline distT="0" distB="0" distL="0" distR="0">
            <wp:extent cx="4864100" cy="2819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2600" w:rsidRPr="00723CB8" w:rsidRDefault="00332600" w:rsidP="00723CB8">
      <w:pPr>
        <w:spacing w:line="276" w:lineRule="auto"/>
        <w:rPr>
          <w:rFonts w:ascii="Times New Roman" w:hAnsi="Times New Roman"/>
          <w:b/>
          <w:sz w:val="22"/>
        </w:rPr>
      </w:pPr>
      <w:r w:rsidRPr="00723CB8">
        <w:rPr>
          <w:rFonts w:ascii="Times New Roman" w:hAnsi="Times New Roman"/>
          <w:b/>
          <w:sz w:val="22"/>
        </w:rPr>
        <w:t>Figure 1</w:t>
      </w:r>
      <w:r w:rsidRPr="00723CB8">
        <w:rPr>
          <w:rFonts w:ascii="Times New Roman" w:hAnsi="Times New Roman"/>
          <w:sz w:val="22"/>
        </w:rPr>
        <w:t xml:space="preserve">: Data set of </w:t>
      </w:r>
      <w:r w:rsidRPr="00723CB8">
        <w:rPr>
          <w:rFonts w:ascii="Times New Roman" w:hAnsi="Times New Roman"/>
          <w:sz w:val="22"/>
          <w:u w:val="thick" w:color="FDE994"/>
        </w:rPr>
        <w:t>Ba</w:t>
      </w:r>
      <w:r w:rsidRPr="00723CB8">
        <w:rPr>
          <w:rFonts w:ascii="Times New Roman" w:hAnsi="Times New Roman"/>
          <w:sz w:val="22"/>
        </w:rPr>
        <w:t xml:space="preserve"> content in 20 studies published during the period from 1958 to 2020.</w:t>
      </w:r>
    </w:p>
    <w:p w:rsidR="00332600" w:rsidRPr="00723CB8" w:rsidRDefault="00332600" w:rsidP="00723CB8">
      <w:pPr>
        <w:spacing w:after="120" w:line="276" w:lineRule="auto"/>
        <w:rPr>
          <w:rFonts w:ascii="Times New Roman" w:hAnsi="Times New Roman"/>
          <w:b/>
          <w:sz w:val="22"/>
        </w:rPr>
      </w:pPr>
      <w:r w:rsidRPr="00723CB8">
        <w:rPr>
          <w:rFonts w:ascii="Times New Roman" w:hAnsi="Times New Roman"/>
          <w:b/>
          <w:sz w:val="22"/>
        </w:rPr>
        <w:t xml:space="preserve">Table 1: </w:t>
      </w:r>
      <w:r w:rsidRPr="00723CB8">
        <w:rPr>
          <w:rFonts w:ascii="Times New Roman" w:hAnsi="Times New Roman"/>
          <w:sz w:val="22"/>
        </w:rPr>
        <w:t>Reference data of Ba mass fractions (mg/kg wet tissue) in “normal” human prostatic tissue</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083"/>
        <w:gridCol w:w="567"/>
        <w:gridCol w:w="851"/>
        <w:gridCol w:w="1134"/>
        <w:gridCol w:w="1446"/>
        <w:gridCol w:w="1383"/>
      </w:tblGrid>
      <w:tr w:rsidR="00332600" w:rsidRPr="00723CB8" w:rsidTr="003A7FAC">
        <w:trPr>
          <w:cantSplit/>
          <w:trHeight w:val="405"/>
        </w:trPr>
        <w:tc>
          <w:tcPr>
            <w:tcW w:w="2527" w:type="dxa"/>
            <w:vMerge w:val="restart"/>
            <w:tcBorders>
              <w:left w:val="nil"/>
              <w:right w:val="nil"/>
            </w:tcBorders>
          </w:tcPr>
          <w:p w:rsidR="00332600" w:rsidRPr="00723CB8" w:rsidRDefault="00332600" w:rsidP="00723CB8">
            <w:pPr>
              <w:spacing w:line="276" w:lineRule="auto"/>
              <w:rPr>
                <w:rFonts w:ascii="Times New Roman" w:hAnsi="Times New Roman"/>
                <w:b/>
                <w:sz w:val="22"/>
              </w:rPr>
            </w:pPr>
            <w:r w:rsidRPr="00723CB8">
              <w:rPr>
                <w:rFonts w:ascii="Times New Roman" w:hAnsi="Times New Roman"/>
                <w:b/>
                <w:sz w:val="22"/>
              </w:rPr>
              <w:t>Reference</w:t>
            </w:r>
          </w:p>
        </w:tc>
        <w:tc>
          <w:tcPr>
            <w:tcW w:w="1083" w:type="dxa"/>
            <w:vMerge w:val="restart"/>
            <w:tcBorders>
              <w:left w:val="nil"/>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Method</w:t>
            </w:r>
          </w:p>
        </w:tc>
        <w:tc>
          <w:tcPr>
            <w:tcW w:w="567" w:type="dxa"/>
            <w:vMerge w:val="restart"/>
            <w:tcBorders>
              <w:left w:val="nil"/>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n</w:t>
            </w:r>
          </w:p>
        </w:tc>
        <w:tc>
          <w:tcPr>
            <w:tcW w:w="851" w:type="dxa"/>
            <w:vMerge w:val="restart"/>
            <w:tcBorders>
              <w:left w:val="nil"/>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Age</w:t>
            </w:r>
          </w:p>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range</w:t>
            </w:r>
          </w:p>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years</w:t>
            </w:r>
          </w:p>
        </w:tc>
        <w:tc>
          <w:tcPr>
            <w:tcW w:w="1134" w:type="dxa"/>
            <w:vMerge w:val="restart"/>
            <w:tcBorders>
              <w:left w:val="nil"/>
              <w:right w:val="nil"/>
            </w:tcBorders>
          </w:tcPr>
          <w:p w:rsidR="00332600" w:rsidRPr="00723CB8" w:rsidRDefault="00332600" w:rsidP="00723CB8">
            <w:pPr>
              <w:spacing w:line="276" w:lineRule="auto"/>
              <w:jc w:val="center"/>
              <w:rPr>
                <w:rFonts w:ascii="Times New Roman" w:hAnsi="Times New Roman"/>
                <w:b/>
                <w:sz w:val="22"/>
                <w:lang w:val="de-DE"/>
              </w:rPr>
            </w:pPr>
            <w:r w:rsidRPr="00723CB8">
              <w:rPr>
                <w:rFonts w:ascii="Times New Roman" w:hAnsi="Times New Roman"/>
                <w:b/>
                <w:sz w:val="22"/>
                <w:lang w:val="de-DE"/>
              </w:rPr>
              <w:t>Sample</w:t>
            </w:r>
          </w:p>
          <w:p w:rsidR="00332600" w:rsidRPr="00723CB8" w:rsidRDefault="00332600" w:rsidP="00723CB8">
            <w:pPr>
              <w:spacing w:line="276" w:lineRule="auto"/>
              <w:jc w:val="center"/>
              <w:rPr>
                <w:rFonts w:ascii="Times New Roman" w:hAnsi="Times New Roman"/>
                <w:b/>
                <w:sz w:val="22"/>
                <w:lang w:val="de-DE"/>
              </w:rPr>
            </w:pPr>
            <w:r w:rsidRPr="00723CB8">
              <w:rPr>
                <w:rFonts w:ascii="Times New Roman" w:hAnsi="Times New Roman"/>
                <w:b/>
                <w:sz w:val="22"/>
                <w:lang w:val="de-DE"/>
              </w:rPr>
              <w:t>prepara-</w:t>
            </w:r>
          </w:p>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lang w:val="de-DE"/>
              </w:rPr>
              <w:t>tion</w:t>
            </w:r>
          </w:p>
        </w:tc>
        <w:tc>
          <w:tcPr>
            <w:tcW w:w="2829" w:type="dxa"/>
            <w:gridSpan w:val="2"/>
            <w:tcBorders>
              <w:left w:val="nil"/>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Ba</w:t>
            </w:r>
          </w:p>
        </w:tc>
      </w:tr>
      <w:tr w:rsidR="00332600" w:rsidRPr="00723CB8" w:rsidTr="003A7FAC">
        <w:trPr>
          <w:cantSplit/>
          <w:trHeight w:val="300"/>
        </w:trPr>
        <w:tc>
          <w:tcPr>
            <w:tcW w:w="2527" w:type="dxa"/>
            <w:vMerge/>
            <w:tcBorders>
              <w:left w:val="nil"/>
              <w:bottom w:val="single" w:sz="4" w:space="0" w:color="auto"/>
              <w:right w:val="nil"/>
            </w:tcBorders>
          </w:tcPr>
          <w:p w:rsidR="00332600" w:rsidRPr="00723CB8" w:rsidRDefault="00332600" w:rsidP="00723CB8">
            <w:pPr>
              <w:spacing w:line="276" w:lineRule="auto"/>
              <w:rPr>
                <w:rFonts w:ascii="Times New Roman" w:hAnsi="Times New Roman"/>
                <w:b/>
                <w:sz w:val="22"/>
              </w:rPr>
            </w:pPr>
          </w:p>
        </w:tc>
        <w:tc>
          <w:tcPr>
            <w:tcW w:w="1083" w:type="dxa"/>
            <w:vMerge/>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p>
        </w:tc>
        <w:tc>
          <w:tcPr>
            <w:tcW w:w="567" w:type="dxa"/>
            <w:vMerge/>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p>
        </w:tc>
        <w:tc>
          <w:tcPr>
            <w:tcW w:w="851" w:type="dxa"/>
            <w:vMerge/>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p>
        </w:tc>
        <w:tc>
          <w:tcPr>
            <w:tcW w:w="1134" w:type="dxa"/>
            <w:vMerge/>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p>
        </w:tc>
        <w:tc>
          <w:tcPr>
            <w:tcW w:w="1446" w:type="dxa"/>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M</w:t>
            </w:r>
            <w:r w:rsidRPr="00723CB8">
              <w:rPr>
                <w:rFonts w:ascii="Times New Roman" w:hAnsi="Times New Roman"/>
                <w:b/>
                <w:sz w:val="22"/>
              </w:rPr>
              <w:sym w:font="Symbol" w:char="F0B1"/>
            </w:r>
            <w:r w:rsidRPr="00723CB8">
              <w:rPr>
                <w:rFonts w:ascii="Times New Roman" w:hAnsi="Times New Roman"/>
                <w:b/>
                <w:sz w:val="22"/>
              </w:rPr>
              <w:t>SD</w:t>
            </w:r>
          </w:p>
        </w:tc>
        <w:tc>
          <w:tcPr>
            <w:tcW w:w="1383" w:type="dxa"/>
            <w:tcBorders>
              <w:left w:val="nil"/>
              <w:bottom w:val="single" w:sz="4" w:space="0" w:color="auto"/>
              <w:right w:val="nil"/>
            </w:tcBorders>
          </w:tcPr>
          <w:p w:rsidR="00332600" w:rsidRPr="00723CB8" w:rsidRDefault="00332600" w:rsidP="00723CB8">
            <w:pPr>
              <w:spacing w:line="276" w:lineRule="auto"/>
              <w:jc w:val="center"/>
              <w:rPr>
                <w:rFonts w:ascii="Times New Roman" w:hAnsi="Times New Roman"/>
                <w:b/>
                <w:sz w:val="22"/>
              </w:rPr>
            </w:pPr>
            <w:r w:rsidRPr="00723CB8">
              <w:rPr>
                <w:rFonts w:ascii="Times New Roman" w:hAnsi="Times New Roman"/>
                <w:b/>
                <w:sz w:val="22"/>
              </w:rPr>
              <w:t>Range</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Sowden 1958 [29]</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RNAA</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Adult</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0.05</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Zakutinsky </w:t>
            </w:r>
            <w:commentRangeStart w:id="50"/>
            <w:r w:rsidRPr="00723CB8">
              <w:rPr>
                <w:rFonts w:ascii="Times New Roman" w:hAnsi="Times New Roman"/>
                <w:sz w:val="22"/>
              </w:rPr>
              <w:t>et al.</w:t>
            </w:r>
            <w:commentRangeEnd w:id="50"/>
            <w:r w:rsidR="00C655BE">
              <w:rPr>
                <w:rStyle w:val="CommentReference"/>
              </w:rPr>
              <w:commentReference w:id="50"/>
            </w:r>
            <w:r w:rsidRPr="00723CB8">
              <w:rPr>
                <w:rFonts w:ascii="Times New Roman" w:hAnsi="Times New Roman"/>
                <w:sz w:val="22"/>
              </w:rPr>
              <w:t>1962 [41]</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fr-FR"/>
              </w:rPr>
              <w:t>0.05</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Tipton </w:t>
            </w:r>
            <w:commentRangeStart w:id="51"/>
            <w:r w:rsidRPr="00723CB8">
              <w:rPr>
                <w:rFonts w:ascii="Times New Roman" w:hAnsi="Times New Roman"/>
                <w:sz w:val="22"/>
              </w:rPr>
              <w:t>et al</w:t>
            </w:r>
            <w:commentRangeEnd w:id="51"/>
            <w:r w:rsidR="00C655BE">
              <w:rPr>
                <w:rStyle w:val="CommentReference"/>
              </w:rPr>
              <w:commentReference w:id="51"/>
            </w:r>
            <w:r w:rsidRPr="00723CB8">
              <w:rPr>
                <w:rFonts w:ascii="Times New Roman" w:hAnsi="Times New Roman"/>
                <w:sz w:val="22"/>
              </w:rPr>
              <w:t>. 1963 [42]</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Adult</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0.021</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Max 0.042</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lang w:val="fr-FR"/>
              </w:rPr>
            </w:pPr>
            <w:r w:rsidRPr="00723CB8">
              <w:rPr>
                <w:rFonts w:ascii="Times New Roman" w:hAnsi="Times New Roman"/>
                <w:sz w:val="22"/>
                <w:lang w:val="fr-FR"/>
              </w:rPr>
              <w:t>Forssen  1972 [43]</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de-DE"/>
              </w:rPr>
            </w:pPr>
            <w:r w:rsidRPr="00723CB8">
              <w:rPr>
                <w:rFonts w:ascii="Times New Roman" w:hAnsi="Times New Roman"/>
                <w:sz w:val="22"/>
                <w:lang w:val="de-DE"/>
              </w:rPr>
              <w:t>XRF</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lang w:val="fr-FR"/>
              </w:rPr>
              <w:t>12</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rPr>
              <w:t>Adult</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&lt;0.1-0.5</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&lt;0.1-0.5</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lang w:val="fr-FR"/>
              </w:rPr>
            </w:pPr>
            <w:r w:rsidRPr="00723CB8">
              <w:rPr>
                <w:rFonts w:ascii="Times New Roman" w:hAnsi="Times New Roman"/>
                <w:sz w:val="22"/>
                <w:lang w:val="fr-FR"/>
              </w:rPr>
              <w:t xml:space="preserve">Schroeder </w:t>
            </w:r>
            <w:commentRangeStart w:id="52"/>
            <w:r w:rsidRPr="00723CB8">
              <w:rPr>
                <w:rFonts w:ascii="Times New Roman" w:hAnsi="Times New Roman"/>
                <w:sz w:val="22"/>
                <w:lang w:val="fr-FR"/>
              </w:rPr>
              <w:t xml:space="preserve">et al. </w:t>
            </w:r>
            <w:commentRangeEnd w:id="52"/>
            <w:r w:rsidR="00C655BE">
              <w:rPr>
                <w:rStyle w:val="CommentReference"/>
              </w:rPr>
              <w:commentReference w:id="52"/>
            </w:r>
            <w:r w:rsidRPr="00723CB8">
              <w:rPr>
                <w:rFonts w:ascii="Times New Roman" w:hAnsi="Times New Roman"/>
                <w:sz w:val="22"/>
                <w:lang w:val="fr-FR"/>
              </w:rPr>
              <w:t>1972 [44]</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de-DE"/>
              </w:rPr>
            </w:pPr>
            <w:r w:rsidRPr="00723CB8">
              <w:rPr>
                <w:rFonts w:ascii="Times New Roman" w:hAnsi="Times New Roman"/>
                <w:sz w:val="22"/>
                <w:lang w:val="de-DE"/>
              </w:rPr>
              <w:t>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lang w:val="fr-FR"/>
              </w:rPr>
              <w:t>198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rPr>
              <w:t>Adult</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0.021</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lang w:val="fr-FR"/>
              </w:rPr>
            </w:pPr>
            <w:r w:rsidRPr="00723CB8">
              <w:rPr>
                <w:rFonts w:ascii="Times New Roman" w:hAnsi="Times New Roman"/>
                <w:sz w:val="22"/>
                <w:lang w:val="fr-FR"/>
              </w:rPr>
              <w:t xml:space="preserve">Jaritz </w:t>
            </w:r>
            <w:commentRangeStart w:id="53"/>
            <w:r w:rsidRPr="00723CB8">
              <w:rPr>
                <w:rFonts w:ascii="Times New Roman" w:hAnsi="Times New Roman"/>
                <w:sz w:val="22"/>
                <w:lang w:val="fr-FR"/>
              </w:rPr>
              <w:t>et al</w:t>
            </w:r>
            <w:commentRangeEnd w:id="53"/>
            <w:r w:rsidR="00C655BE">
              <w:rPr>
                <w:rStyle w:val="CommentReference"/>
              </w:rPr>
              <w:commentReference w:id="53"/>
            </w:r>
            <w:r w:rsidRPr="00723CB8">
              <w:rPr>
                <w:rFonts w:ascii="Times New Roman" w:hAnsi="Times New Roman"/>
                <w:sz w:val="22"/>
                <w:lang w:val="fr-FR"/>
              </w:rPr>
              <w:t>. 1998 [45]</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de-DE"/>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lang w:val="fr-FR"/>
              </w:rPr>
              <w:t>4</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lang w:val="fr-FR"/>
              </w:rPr>
              <w:t>&lt;1</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222</w:t>
            </w:r>
            <w:r w:rsidRPr="00723CB8">
              <w:rPr>
                <w:rFonts w:ascii="Times New Roman" w:hAnsi="Times New Roman"/>
                <w:sz w:val="22"/>
              </w:rPr>
              <w:sym w:font="Symbol" w:char="F0B1"/>
            </w:r>
            <w:r w:rsidRPr="00723CB8">
              <w:rPr>
                <w:rFonts w:ascii="Times New Roman" w:hAnsi="Times New Roman"/>
                <w:sz w:val="22"/>
              </w:rPr>
              <w:t>251</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9</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1-3</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99</w:t>
            </w:r>
            <w:r w:rsidRPr="00723CB8">
              <w:rPr>
                <w:rFonts w:ascii="Times New Roman" w:hAnsi="Times New Roman"/>
                <w:sz w:val="22"/>
              </w:rPr>
              <w:sym w:font="Symbol" w:char="F0B1"/>
            </w:r>
            <w:r w:rsidRPr="00723CB8">
              <w:rPr>
                <w:rFonts w:ascii="Times New Roman" w:hAnsi="Times New Roman"/>
                <w:sz w:val="22"/>
              </w:rPr>
              <w:t>120</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99</w:t>
            </w:r>
            <w:r w:rsidRPr="00723CB8">
              <w:rPr>
                <w:rFonts w:ascii="Times New Roman" w:hAnsi="Times New Roman"/>
                <w:sz w:val="22"/>
              </w:rPr>
              <w:sym w:font="Symbol" w:char="F0B1"/>
            </w:r>
            <w:r w:rsidRPr="00723CB8">
              <w:rPr>
                <w:rFonts w:ascii="Times New Roman" w:hAnsi="Times New Roman"/>
                <w:sz w:val="22"/>
              </w:rPr>
              <w:t>60</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11-20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36</w:t>
            </w:r>
            <w:r w:rsidRPr="00723CB8">
              <w:rPr>
                <w:rFonts w:ascii="Times New Roman" w:hAnsi="Times New Roman"/>
                <w:sz w:val="22"/>
              </w:rPr>
              <w:sym w:font="Symbol" w:char="F0B1"/>
            </w:r>
            <w:r w:rsidRPr="00723CB8">
              <w:rPr>
                <w:rFonts w:ascii="Times New Roman" w:hAnsi="Times New Roman"/>
                <w:sz w:val="22"/>
              </w:rPr>
              <w:t>39</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96"/>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lang w:val="fr-FR"/>
              </w:rPr>
              <w:t>21-30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17.3</w:t>
            </w:r>
            <w:r w:rsidRPr="00723CB8">
              <w:rPr>
                <w:rFonts w:ascii="Times New Roman" w:hAnsi="Times New Roman"/>
                <w:sz w:val="22"/>
              </w:rPr>
              <w:sym w:font="Symbol" w:char="F0B1"/>
            </w:r>
            <w:r w:rsidRPr="00723CB8">
              <w:rPr>
                <w:rFonts w:ascii="Times New Roman" w:hAnsi="Times New Roman"/>
                <w:sz w:val="22"/>
              </w:rPr>
              <w:t>13.9</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74"/>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31-40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10.9</w:t>
            </w:r>
            <w:r w:rsidRPr="00723CB8">
              <w:rPr>
                <w:rFonts w:ascii="Times New Roman" w:hAnsi="Times New Roman"/>
                <w:sz w:val="22"/>
              </w:rPr>
              <w:sym w:font="Symbol" w:char="F0B1"/>
            </w:r>
            <w:r w:rsidRPr="00723CB8">
              <w:rPr>
                <w:rFonts w:ascii="Times New Roman" w:hAnsi="Times New Roman"/>
                <w:sz w:val="22"/>
              </w:rPr>
              <w:t>6.6</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 xml:space="preserve">- </w:t>
            </w:r>
          </w:p>
        </w:tc>
      </w:tr>
      <w:tr w:rsidR="00332600" w:rsidRPr="00723CB8" w:rsidTr="003A7FAC">
        <w:trPr>
          <w:trHeight w:val="74"/>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41-50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1.7</w:t>
            </w:r>
            <w:r w:rsidRPr="00723CB8">
              <w:rPr>
                <w:rFonts w:ascii="Times New Roman" w:hAnsi="Times New Roman"/>
                <w:sz w:val="22"/>
              </w:rPr>
              <w:sym w:font="Symbol" w:char="F0B1"/>
            </w:r>
            <w:r w:rsidRPr="00723CB8">
              <w:rPr>
                <w:rFonts w:ascii="Times New Roman" w:hAnsi="Times New Roman"/>
                <w:sz w:val="22"/>
              </w:rPr>
              <w:t>2.7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74"/>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51-60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4.9</w:t>
            </w:r>
            <w:r w:rsidRPr="00723CB8">
              <w:rPr>
                <w:rFonts w:ascii="Times New Roman" w:hAnsi="Times New Roman"/>
                <w:sz w:val="22"/>
              </w:rPr>
              <w:sym w:font="Symbol" w:char="F0B1"/>
            </w:r>
            <w:r w:rsidRPr="00723CB8">
              <w:rPr>
                <w:rFonts w:ascii="Times New Roman" w:hAnsi="Times New Roman"/>
                <w:sz w:val="22"/>
              </w:rPr>
              <w:t>4.6</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12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61-70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2.2</w:t>
            </w:r>
            <w:r w:rsidRPr="00723CB8">
              <w:rPr>
                <w:rFonts w:ascii="Times New Roman" w:hAnsi="Times New Roman"/>
                <w:sz w:val="22"/>
              </w:rPr>
              <w:sym w:font="Symbol" w:char="F0B1"/>
            </w:r>
            <w:r w:rsidRPr="00723CB8">
              <w:rPr>
                <w:rFonts w:ascii="Times New Roman" w:hAnsi="Times New Roman"/>
                <w:sz w:val="22"/>
              </w:rPr>
              <w:t>3.9</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24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highlight w:val="yellow"/>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71-80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2.0</w:t>
            </w:r>
            <w:r w:rsidRPr="00723CB8">
              <w:rPr>
                <w:rFonts w:ascii="Times New Roman" w:hAnsi="Times New Roman"/>
                <w:sz w:val="22"/>
              </w:rPr>
              <w:sym w:font="Symbol" w:char="F0B1"/>
            </w:r>
            <w:r w:rsidRPr="00723CB8">
              <w:rPr>
                <w:rFonts w:ascii="Times New Roman" w:hAnsi="Times New Roman"/>
                <w:sz w:val="22"/>
              </w:rPr>
              <w:t>3.6</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17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highlight w:val="yellow"/>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&gt;80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D, A, 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9.3</w:t>
            </w:r>
            <w:r w:rsidRPr="00723CB8">
              <w:rPr>
                <w:rFonts w:ascii="Times New Roman" w:hAnsi="Times New Roman"/>
                <w:sz w:val="22"/>
              </w:rPr>
              <w:sym w:font="Symbol" w:char="F0B1"/>
            </w:r>
            <w:r w:rsidRPr="00723CB8">
              <w:rPr>
                <w:rFonts w:ascii="Times New Roman" w:hAnsi="Times New Roman"/>
                <w:sz w:val="22"/>
              </w:rPr>
              <w:t>4.3</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4"/>
            <w:r w:rsidRPr="00723CB8">
              <w:rPr>
                <w:rFonts w:ascii="Times New Roman" w:hAnsi="Times New Roman"/>
                <w:sz w:val="22"/>
              </w:rPr>
              <w:t>et al</w:t>
            </w:r>
            <w:commentRangeEnd w:id="54"/>
            <w:r w:rsidR="00C655BE">
              <w:rPr>
                <w:rStyle w:val="CommentReference"/>
              </w:rPr>
              <w:commentReference w:id="54"/>
            </w:r>
            <w:r w:rsidRPr="00723CB8">
              <w:rPr>
                <w:rFonts w:ascii="Times New Roman" w:hAnsi="Times New Roman"/>
                <w:sz w:val="22"/>
              </w:rPr>
              <w:t>. 2012 [46]</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64</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13-60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0.20</w:t>
            </w:r>
            <w:r w:rsidRPr="00723CB8">
              <w:rPr>
                <w:rFonts w:ascii="Times New Roman" w:hAnsi="Times New Roman"/>
                <w:sz w:val="22"/>
              </w:rPr>
              <w:sym w:font="Symbol" w:char="F0B1"/>
            </w:r>
            <w:r w:rsidRPr="00723CB8">
              <w:rPr>
                <w:rFonts w:ascii="Times New Roman" w:hAnsi="Times New Roman"/>
                <w:sz w:val="22"/>
              </w:rPr>
              <w:t>0.12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0.034-0.615</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9</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13-20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0.30</w:t>
            </w:r>
            <w:r w:rsidRPr="00723CB8">
              <w:rPr>
                <w:rFonts w:ascii="Times New Roman" w:hAnsi="Times New Roman"/>
                <w:sz w:val="22"/>
              </w:rPr>
              <w:sym w:font="Symbol" w:char="F0B1"/>
            </w:r>
            <w:r w:rsidRPr="00723CB8">
              <w:rPr>
                <w:rFonts w:ascii="Times New Roman" w:hAnsi="Times New Roman"/>
                <w:sz w:val="22"/>
              </w:rPr>
              <w:t>0.48</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21-40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0.20</w:t>
            </w:r>
            <w:r w:rsidRPr="00723CB8">
              <w:rPr>
                <w:rFonts w:ascii="Times New Roman" w:hAnsi="Times New Roman"/>
                <w:sz w:val="22"/>
              </w:rPr>
              <w:sym w:font="Symbol" w:char="F0B1"/>
            </w:r>
            <w:r w:rsidRPr="00723CB8">
              <w:rPr>
                <w:rFonts w:ascii="Times New Roman" w:hAnsi="Times New Roman"/>
                <w:sz w:val="22"/>
              </w:rPr>
              <w:t>0.14</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41-60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0.19</w:t>
            </w:r>
            <w:r w:rsidRPr="00723CB8">
              <w:rPr>
                <w:rFonts w:ascii="Times New Roman" w:hAnsi="Times New Roman"/>
                <w:sz w:val="22"/>
              </w:rPr>
              <w:sym w:font="Symbol" w:char="F0B1"/>
            </w:r>
            <w:r w:rsidRPr="00723CB8">
              <w:rPr>
                <w:rFonts w:ascii="Times New Roman" w:hAnsi="Times New Roman"/>
                <w:sz w:val="22"/>
              </w:rPr>
              <w:t>0.12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5"/>
            <w:r w:rsidRPr="00723CB8">
              <w:rPr>
                <w:rFonts w:ascii="Times New Roman" w:hAnsi="Times New Roman"/>
                <w:sz w:val="22"/>
              </w:rPr>
              <w:t>et al</w:t>
            </w:r>
            <w:commentRangeEnd w:id="55"/>
            <w:r w:rsidR="00C655BE">
              <w:rPr>
                <w:rStyle w:val="CommentReference"/>
              </w:rPr>
              <w:commentReference w:id="55"/>
            </w:r>
            <w:r w:rsidRPr="00723CB8">
              <w:rPr>
                <w:rFonts w:ascii="Times New Roman" w:hAnsi="Times New Roman"/>
                <w:sz w:val="22"/>
              </w:rPr>
              <w:t>. 2013 [8]</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16</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20-30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0.18</w:t>
            </w:r>
            <w:r w:rsidRPr="00723CB8">
              <w:rPr>
                <w:rFonts w:ascii="Times New Roman" w:hAnsi="Times New Roman"/>
                <w:sz w:val="22"/>
              </w:rPr>
              <w:sym w:font="Symbol" w:char="F0B1"/>
            </w:r>
            <w:r w:rsidRPr="00723CB8">
              <w:rPr>
                <w:rFonts w:ascii="Times New Roman" w:hAnsi="Times New Roman"/>
                <w:sz w:val="22"/>
              </w:rPr>
              <w:t>0.12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6"/>
            <w:r w:rsidRPr="00723CB8">
              <w:rPr>
                <w:rFonts w:ascii="Times New Roman" w:hAnsi="Times New Roman"/>
                <w:sz w:val="22"/>
              </w:rPr>
              <w:t>et al</w:t>
            </w:r>
            <w:commentRangeEnd w:id="56"/>
            <w:r w:rsidR="00C655BE">
              <w:rPr>
                <w:rStyle w:val="CommentReference"/>
              </w:rPr>
              <w:commentReference w:id="56"/>
            </w:r>
            <w:r w:rsidRPr="00723CB8">
              <w:rPr>
                <w:rFonts w:ascii="Times New Roman" w:hAnsi="Times New Roman"/>
                <w:sz w:val="22"/>
              </w:rPr>
              <w:t>. 2014 [47]</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21-40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0.20</w:t>
            </w:r>
            <w:r w:rsidRPr="00723CB8">
              <w:rPr>
                <w:rFonts w:ascii="Times New Roman" w:hAnsi="Times New Roman"/>
                <w:sz w:val="22"/>
              </w:rPr>
              <w:sym w:font="Symbol" w:char="F0B1"/>
            </w:r>
            <w:r w:rsidRPr="00723CB8">
              <w:rPr>
                <w:rFonts w:ascii="Times New Roman" w:hAnsi="Times New Roman"/>
                <w:sz w:val="22"/>
              </w:rPr>
              <w:t>0.11</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0.070-0.440</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41-60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0.19</w:t>
            </w:r>
            <w:r w:rsidRPr="00723CB8">
              <w:rPr>
                <w:rFonts w:ascii="Times New Roman" w:hAnsi="Times New Roman"/>
                <w:sz w:val="22"/>
              </w:rPr>
              <w:sym w:font="Symbol" w:char="F0B1"/>
            </w:r>
            <w:r w:rsidRPr="00723CB8">
              <w:rPr>
                <w:rFonts w:ascii="Times New Roman" w:hAnsi="Times New Roman"/>
                <w:sz w:val="22"/>
              </w:rPr>
              <w:t>0.10</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0.034-0.410</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0.40</w:t>
            </w:r>
            <w:r w:rsidRPr="00723CB8">
              <w:rPr>
                <w:rFonts w:ascii="Times New Roman" w:hAnsi="Times New Roman"/>
                <w:sz w:val="22"/>
              </w:rPr>
              <w:sym w:font="Symbol" w:char="F0B1"/>
            </w:r>
            <w:r w:rsidRPr="00723CB8">
              <w:rPr>
                <w:rFonts w:ascii="Times New Roman" w:hAnsi="Times New Roman"/>
                <w:sz w:val="22"/>
              </w:rPr>
              <w:t>0.22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0.105-0.736</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7"/>
            <w:r w:rsidRPr="00723CB8">
              <w:rPr>
                <w:rFonts w:ascii="Times New Roman" w:hAnsi="Times New Roman"/>
                <w:sz w:val="22"/>
              </w:rPr>
              <w:t xml:space="preserve">et al. </w:t>
            </w:r>
            <w:commentRangeEnd w:id="57"/>
            <w:r w:rsidR="00C655BE">
              <w:rPr>
                <w:rStyle w:val="CommentReference"/>
              </w:rPr>
              <w:commentReference w:id="57"/>
            </w:r>
            <w:r w:rsidRPr="00723CB8">
              <w:rPr>
                <w:rFonts w:ascii="Times New Roman" w:hAnsi="Times New Roman"/>
                <w:sz w:val="22"/>
              </w:rPr>
              <w:t>2014 [12]</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50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0-30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0.84</w:t>
            </w:r>
            <w:r w:rsidRPr="00723CB8">
              <w:rPr>
                <w:rFonts w:ascii="Times New Roman" w:hAnsi="Times New Roman"/>
                <w:sz w:val="22"/>
              </w:rPr>
              <w:sym w:font="Symbol" w:char="F0B1"/>
            </w:r>
            <w:r w:rsidRPr="00723CB8">
              <w:rPr>
                <w:rFonts w:ascii="Times New Roman" w:hAnsi="Times New Roman"/>
                <w:sz w:val="22"/>
              </w:rPr>
              <w:t>1.31</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29</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0-13</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1.5</w:t>
            </w:r>
            <w:r w:rsidRPr="00723CB8">
              <w:rPr>
                <w:rFonts w:ascii="Times New Roman" w:hAnsi="Times New Roman"/>
                <w:sz w:val="22"/>
              </w:rPr>
              <w:sym w:font="Symbol" w:char="F0B1"/>
            </w:r>
            <w:r w:rsidRPr="00723CB8">
              <w:rPr>
                <w:rFonts w:ascii="Times New Roman" w:hAnsi="Times New Roman"/>
                <w:sz w:val="22"/>
              </w:rPr>
              <w:t>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21</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14-30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0.25</w:t>
            </w:r>
            <w:r w:rsidRPr="00723CB8">
              <w:rPr>
                <w:rFonts w:ascii="Times New Roman" w:hAnsi="Times New Roman"/>
                <w:sz w:val="22"/>
              </w:rPr>
              <w:sym w:font="Symbol" w:char="F0B1"/>
            </w:r>
            <w:r w:rsidRPr="00723CB8">
              <w:rPr>
                <w:rFonts w:ascii="Times New Roman" w:hAnsi="Times New Roman"/>
                <w:sz w:val="22"/>
              </w:rPr>
              <w:t>0.22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8"/>
            <w:r w:rsidRPr="00723CB8">
              <w:rPr>
                <w:rFonts w:ascii="Times New Roman" w:hAnsi="Times New Roman"/>
                <w:sz w:val="22"/>
              </w:rPr>
              <w:t>et al</w:t>
            </w:r>
            <w:commentRangeEnd w:id="58"/>
            <w:r w:rsidR="00C655BE">
              <w:rPr>
                <w:rStyle w:val="CommentReference"/>
              </w:rPr>
              <w:commentReference w:id="58"/>
            </w:r>
            <w:r w:rsidRPr="00723CB8">
              <w:rPr>
                <w:rFonts w:ascii="Times New Roman" w:hAnsi="Times New Roman"/>
                <w:sz w:val="22"/>
              </w:rPr>
              <w:t>. 2014 [13]</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16</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20-30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0.18</w:t>
            </w:r>
            <w:r w:rsidRPr="00723CB8">
              <w:rPr>
                <w:rFonts w:ascii="Times New Roman" w:hAnsi="Times New Roman"/>
                <w:sz w:val="22"/>
              </w:rPr>
              <w:sym w:font="Symbol" w:char="F0B1"/>
            </w:r>
            <w:r w:rsidRPr="00723CB8">
              <w:rPr>
                <w:rFonts w:ascii="Times New Roman" w:hAnsi="Times New Roman"/>
                <w:sz w:val="22"/>
              </w:rPr>
              <w:t>0.12</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59"/>
            <w:r w:rsidRPr="00723CB8">
              <w:rPr>
                <w:rFonts w:ascii="Times New Roman" w:hAnsi="Times New Roman"/>
                <w:sz w:val="22"/>
              </w:rPr>
              <w:t>et al</w:t>
            </w:r>
            <w:commentRangeEnd w:id="59"/>
            <w:r w:rsidR="00C655BE">
              <w:rPr>
                <w:rStyle w:val="CommentReference"/>
              </w:rPr>
              <w:commentReference w:id="59"/>
            </w:r>
            <w:r w:rsidRPr="00723CB8">
              <w:rPr>
                <w:rFonts w:ascii="Times New Roman" w:hAnsi="Times New Roman"/>
                <w:sz w:val="22"/>
              </w:rPr>
              <w:t>. 2015 [48]</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INAA</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32</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44-87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Intact</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&lt;17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Zaichick 2015 [49]</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65</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lang w:val="fr-FR"/>
              </w:rPr>
            </w:pPr>
            <w:r w:rsidRPr="00723CB8">
              <w:rPr>
                <w:rFonts w:ascii="Times New Roman" w:hAnsi="Times New Roman"/>
                <w:sz w:val="22"/>
              </w:rPr>
              <w:t>0.23</w:t>
            </w:r>
            <w:r w:rsidRPr="00723CB8">
              <w:rPr>
                <w:rFonts w:ascii="Times New Roman" w:hAnsi="Times New Roman"/>
                <w:sz w:val="22"/>
              </w:rPr>
              <w:sym w:font="Symbol" w:char="F0B1"/>
            </w:r>
            <w:r w:rsidRPr="00723CB8">
              <w:rPr>
                <w:rFonts w:ascii="Times New Roman" w:hAnsi="Times New Roman"/>
                <w:sz w:val="22"/>
              </w:rPr>
              <w:t>0.15</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0"/>
            <w:r w:rsidRPr="00723CB8">
              <w:rPr>
                <w:rFonts w:ascii="Times New Roman" w:hAnsi="Times New Roman"/>
                <w:sz w:val="22"/>
              </w:rPr>
              <w:t xml:space="preserve">et al. </w:t>
            </w:r>
            <w:commentRangeEnd w:id="60"/>
            <w:r w:rsidR="00C655BE">
              <w:rPr>
                <w:rStyle w:val="CommentReference"/>
              </w:rPr>
              <w:commentReference w:id="60"/>
            </w:r>
            <w:r w:rsidRPr="00723CB8">
              <w:rPr>
                <w:rFonts w:ascii="Times New Roman" w:hAnsi="Times New Roman"/>
                <w:sz w:val="22"/>
              </w:rPr>
              <w:t>2016 [50]</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28</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21-40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0.229</w:t>
            </w:r>
            <w:r w:rsidRPr="00723CB8">
              <w:rPr>
                <w:rFonts w:ascii="Times New Roman" w:hAnsi="Times New Roman"/>
                <w:sz w:val="22"/>
              </w:rPr>
              <w:sym w:font="Symbol" w:char="F0B1"/>
            </w:r>
            <w:r w:rsidRPr="00723CB8">
              <w:rPr>
                <w:rFonts w:ascii="Times New Roman" w:hAnsi="Times New Roman"/>
                <w:sz w:val="22"/>
              </w:rPr>
              <w:t>0.037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41-60</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0.229</w:t>
            </w:r>
            <w:r w:rsidRPr="00723CB8">
              <w:rPr>
                <w:rFonts w:ascii="Times New Roman" w:hAnsi="Times New Roman"/>
                <w:sz w:val="22"/>
              </w:rPr>
              <w:sym w:font="Symbol" w:char="F0B1"/>
            </w:r>
            <w:r w:rsidRPr="00723CB8">
              <w:rPr>
                <w:rFonts w:ascii="Times New Roman" w:hAnsi="Times New Roman"/>
                <w:sz w:val="22"/>
              </w:rPr>
              <w:t>0.028</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10</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61-87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0.475</w:t>
            </w:r>
            <w:r w:rsidRPr="00723CB8">
              <w:rPr>
                <w:rFonts w:ascii="Times New Roman" w:hAnsi="Times New Roman"/>
                <w:sz w:val="22"/>
              </w:rPr>
              <w:sym w:font="Symbol" w:char="F0B1"/>
            </w:r>
            <w:r w:rsidRPr="00723CB8">
              <w:rPr>
                <w:rFonts w:ascii="Times New Roman" w:hAnsi="Times New Roman"/>
                <w:sz w:val="22"/>
              </w:rPr>
              <w:t>0.095</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1"/>
            <w:r w:rsidRPr="00723CB8">
              <w:rPr>
                <w:rFonts w:ascii="Times New Roman" w:hAnsi="Times New Roman"/>
                <w:sz w:val="22"/>
              </w:rPr>
              <w:t xml:space="preserve">et al. </w:t>
            </w:r>
            <w:commentRangeEnd w:id="61"/>
            <w:r w:rsidR="00C655BE">
              <w:rPr>
                <w:rStyle w:val="CommentReference"/>
              </w:rPr>
              <w:commentReference w:id="61"/>
            </w:r>
            <w:r w:rsidRPr="00723CB8">
              <w:rPr>
                <w:rFonts w:ascii="Times New Roman" w:hAnsi="Times New Roman"/>
                <w:sz w:val="22"/>
              </w:rPr>
              <w:t>2016 [51]</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0.26</w:t>
            </w:r>
            <w:r w:rsidRPr="00723CB8">
              <w:rPr>
                <w:rFonts w:ascii="Times New Roman" w:hAnsi="Times New Roman"/>
                <w:sz w:val="22"/>
              </w:rPr>
              <w:sym w:font="Symbol" w:char="F0B1"/>
            </w:r>
            <w:r w:rsidRPr="00723CB8">
              <w:rPr>
                <w:rFonts w:ascii="Times New Roman" w:hAnsi="Times New Roman"/>
                <w:sz w:val="22"/>
              </w:rPr>
              <w:t>0.17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0.065-0.736</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2"/>
            <w:r w:rsidRPr="00723CB8">
              <w:rPr>
                <w:rFonts w:ascii="Times New Roman" w:hAnsi="Times New Roman"/>
                <w:sz w:val="22"/>
              </w:rPr>
              <w:t>et al</w:t>
            </w:r>
            <w:commentRangeEnd w:id="62"/>
            <w:r w:rsidR="00C655BE">
              <w:rPr>
                <w:rStyle w:val="CommentReference"/>
              </w:rPr>
              <w:commentReference w:id="62"/>
            </w:r>
            <w:r w:rsidRPr="00723CB8">
              <w:rPr>
                <w:rFonts w:ascii="Times New Roman" w:hAnsi="Times New Roman"/>
                <w:sz w:val="22"/>
              </w:rPr>
              <w:t>. 2016 [52]</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32</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44-87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0.26</w:t>
            </w:r>
            <w:r w:rsidRPr="00723CB8">
              <w:rPr>
                <w:rFonts w:ascii="Times New Roman" w:hAnsi="Times New Roman"/>
                <w:sz w:val="22"/>
              </w:rPr>
              <w:sym w:font="Symbol" w:char="F0B1"/>
            </w:r>
            <w:r w:rsidRPr="00723CB8">
              <w:rPr>
                <w:rFonts w:ascii="Times New Roman" w:hAnsi="Times New Roman"/>
                <w:sz w:val="22"/>
              </w:rPr>
              <w:t>0.17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0.065-0.736</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3"/>
            <w:r w:rsidRPr="00723CB8">
              <w:rPr>
                <w:rFonts w:ascii="Times New Roman" w:hAnsi="Times New Roman"/>
                <w:sz w:val="22"/>
              </w:rPr>
              <w:t>et al</w:t>
            </w:r>
            <w:commentRangeEnd w:id="63"/>
            <w:r w:rsidR="00C655BE">
              <w:rPr>
                <w:rStyle w:val="CommentReference"/>
              </w:rPr>
              <w:commentReference w:id="63"/>
            </w:r>
            <w:r w:rsidRPr="00723CB8">
              <w:rPr>
                <w:rFonts w:ascii="Times New Roman" w:hAnsi="Times New Roman"/>
                <w:sz w:val="22"/>
              </w:rPr>
              <w:t>. 2016 [53]</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0.26</w:t>
            </w:r>
            <w:r w:rsidRPr="00723CB8">
              <w:rPr>
                <w:rFonts w:ascii="Times New Roman" w:hAnsi="Times New Roman"/>
                <w:sz w:val="22"/>
              </w:rPr>
              <w:sym w:font="Symbol" w:char="F0B1"/>
            </w:r>
            <w:r w:rsidRPr="00723CB8">
              <w:rPr>
                <w:rFonts w:ascii="Times New Roman" w:hAnsi="Times New Roman"/>
                <w:sz w:val="22"/>
              </w:rPr>
              <w:t>0.17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0.065-0.736</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4"/>
            <w:r w:rsidRPr="00723CB8">
              <w:rPr>
                <w:rFonts w:ascii="Times New Roman" w:hAnsi="Times New Roman"/>
                <w:sz w:val="22"/>
              </w:rPr>
              <w:t>et al</w:t>
            </w:r>
            <w:commentRangeEnd w:id="64"/>
            <w:r w:rsidR="00C655BE">
              <w:rPr>
                <w:rStyle w:val="CommentReference"/>
              </w:rPr>
              <w:commentReference w:id="64"/>
            </w:r>
            <w:r w:rsidRPr="00723CB8">
              <w:rPr>
                <w:rFonts w:ascii="Times New Roman" w:hAnsi="Times New Roman"/>
                <w:sz w:val="22"/>
              </w:rPr>
              <w:t>. 2017 [54]</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0.290</w:t>
            </w:r>
            <w:r w:rsidRPr="00723CB8">
              <w:rPr>
                <w:rFonts w:ascii="Times New Roman" w:hAnsi="Times New Roman"/>
                <w:sz w:val="22"/>
              </w:rPr>
              <w:sym w:font="Symbol" w:char="F0B1"/>
            </w:r>
            <w:r w:rsidRPr="00723CB8">
              <w:rPr>
                <w:rFonts w:ascii="Times New Roman" w:hAnsi="Times New Roman"/>
                <w:sz w:val="22"/>
              </w:rPr>
              <w:t>0.170</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0.0510-0.862</w:t>
            </w:r>
          </w:p>
        </w:tc>
      </w:tr>
      <w:tr w:rsidR="00332600" w:rsidRPr="00723CB8" w:rsidTr="003A7FAC">
        <w:trPr>
          <w:trHeight w:val="50"/>
        </w:trPr>
        <w:tc>
          <w:tcPr>
            <w:tcW w:w="2527" w:type="dxa"/>
            <w:tcBorders>
              <w:top w:val="nil"/>
              <w:left w:val="nil"/>
              <w:bottom w:val="nil"/>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Zaichick 2017 [55]</w:t>
            </w:r>
          </w:p>
        </w:tc>
        <w:tc>
          <w:tcPr>
            <w:tcW w:w="10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37</w:t>
            </w:r>
          </w:p>
        </w:tc>
        <w:tc>
          <w:tcPr>
            <w:tcW w:w="851"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41-87</w:t>
            </w:r>
          </w:p>
        </w:tc>
        <w:tc>
          <w:tcPr>
            <w:tcW w:w="1134"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0.25</w:t>
            </w:r>
            <w:r w:rsidRPr="00723CB8">
              <w:rPr>
                <w:rFonts w:ascii="Times New Roman" w:hAnsi="Times New Roman"/>
                <w:sz w:val="22"/>
              </w:rPr>
              <w:sym w:font="Symbol" w:char="F0B1"/>
            </w:r>
            <w:r w:rsidRPr="00723CB8">
              <w:rPr>
                <w:rFonts w:ascii="Times New Roman" w:hAnsi="Times New Roman"/>
                <w:sz w:val="22"/>
              </w:rPr>
              <w:t>0.17</w:t>
            </w:r>
          </w:p>
        </w:tc>
        <w:tc>
          <w:tcPr>
            <w:tcW w:w="1383" w:type="dxa"/>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0.034-0.736</w:t>
            </w:r>
          </w:p>
        </w:tc>
      </w:tr>
      <w:tr w:rsidR="00332600" w:rsidRPr="00723CB8" w:rsidTr="003A7FAC">
        <w:trPr>
          <w:trHeight w:val="50"/>
        </w:trPr>
        <w:tc>
          <w:tcPr>
            <w:tcW w:w="2527" w:type="dxa"/>
            <w:tcBorders>
              <w:top w:val="nil"/>
              <w:left w:val="nil"/>
              <w:bottom w:val="single" w:sz="4" w:space="0" w:color="auto"/>
              <w:right w:val="nil"/>
            </w:tcBorders>
          </w:tcPr>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Zaichick </w:t>
            </w:r>
            <w:commentRangeStart w:id="65"/>
            <w:r w:rsidRPr="00723CB8">
              <w:rPr>
                <w:rFonts w:ascii="Times New Roman" w:hAnsi="Times New Roman"/>
                <w:sz w:val="22"/>
              </w:rPr>
              <w:t xml:space="preserve">et al. </w:t>
            </w:r>
            <w:commentRangeEnd w:id="65"/>
            <w:r w:rsidR="00C655BE">
              <w:rPr>
                <w:rStyle w:val="CommentReference"/>
              </w:rPr>
              <w:commentReference w:id="65"/>
            </w:r>
            <w:r w:rsidRPr="00723CB8">
              <w:rPr>
                <w:rFonts w:ascii="Times New Roman" w:hAnsi="Times New Roman"/>
                <w:sz w:val="22"/>
              </w:rPr>
              <w:t>2019 [56]</w:t>
            </w:r>
          </w:p>
        </w:tc>
        <w:tc>
          <w:tcPr>
            <w:tcW w:w="1083"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lang w:val="de-DE"/>
              </w:rPr>
              <w:t>ICP-AES</w:t>
            </w:r>
          </w:p>
        </w:tc>
        <w:tc>
          <w:tcPr>
            <w:tcW w:w="567"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37</w:t>
            </w:r>
          </w:p>
        </w:tc>
        <w:tc>
          <w:tcPr>
            <w:tcW w:w="851"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41-87</w:t>
            </w:r>
          </w:p>
        </w:tc>
        <w:tc>
          <w:tcPr>
            <w:tcW w:w="1134"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AD</w:t>
            </w:r>
          </w:p>
        </w:tc>
        <w:tc>
          <w:tcPr>
            <w:tcW w:w="1446"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0.25</w:t>
            </w:r>
            <w:r w:rsidRPr="00723CB8">
              <w:rPr>
                <w:rFonts w:ascii="Times New Roman" w:hAnsi="Times New Roman"/>
                <w:sz w:val="22"/>
              </w:rPr>
              <w:sym w:font="Symbol" w:char="F0B1"/>
            </w:r>
            <w:r w:rsidRPr="00723CB8">
              <w:rPr>
                <w:rFonts w:ascii="Times New Roman" w:hAnsi="Times New Roman"/>
                <w:sz w:val="22"/>
              </w:rPr>
              <w:t>0.17</w:t>
            </w:r>
          </w:p>
        </w:tc>
        <w:tc>
          <w:tcPr>
            <w:tcW w:w="1383" w:type="dxa"/>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0.034-0.736</w:t>
            </w:r>
          </w:p>
        </w:tc>
      </w:tr>
      <w:tr w:rsidR="00332600" w:rsidRPr="00723CB8" w:rsidTr="003A7FAC">
        <w:trPr>
          <w:trHeight w:val="50"/>
        </w:trPr>
        <w:tc>
          <w:tcPr>
            <w:tcW w:w="3610" w:type="dxa"/>
            <w:gridSpan w:val="2"/>
            <w:tcBorders>
              <w:top w:val="single" w:sz="4" w:space="0" w:color="auto"/>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Median of means</w:t>
            </w:r>
          </w:p>
        </w:tc>
        <w:tc>
          <w:tcPr>
            <w:tcW w:w="5381" w:type="dxa"/>
            <w:gridSpan w:val="5"/>
            <w:tcBorders>
              <w:top w:val="single" w:sz="4" w:space="0" w:color="auto"/>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0.26</w:t>
            </w:r>
          </w:p>
        </w:tc>
      </w:tr>
      <w:tr w:rsidR="00332600" w:rsidRPr="00723CB8" w:rsidTr="003A7FAC">
        <w:trPr>
          <w:trHeight w:val="50"/>
        </w:trPr>
        <w:tc>
          <w:tcPr>
            <w:tcW w:w="3610" w:type="dxa"/>
            <w:gridSpan w:val="2"/>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 xml:space="preserve">  Range of means (M</w:t>
            </w:r>
            <w:r w:rsidRPr="00723CB8">
              <w:rPr>
                <w:rFonts w:ascii="Times New Roman" w:hAnsi="Times New Roman"/>
                <w:sz w:val="22"/>
                <w:vertAlign w:val="subscript"/>
              </w:rPr>
              <w:t>min</w:t>
            </w:r>
            <w:r w:rsidRPr="00723CB8">
              <w:rPr>
                <w:rFonts w:ascii="Times New Roman" w:hAnsi="Times New Roman"/>
                <w:sz w:val="22"/>
              </w:rPr>
              <w:t xml:space="preserve"> - M</w:t>
            </w:r>
            <w:r w:rsidRPr="00723CB8">
              <w:rPr>
                <w:rFonts w:ascii="Times New Roman" w:hAnsi="Times New Roman"/>
                <w:sz w:val="22"/>
                <w:vertAlign w:val="subscript"/>
              </w:rPr>
              <w:t>max</w:t>
            </w:r>
            <w:r w:rsidRPr="00723CB8">
              <w:rPr>
                <w:rFonts w:ascii="Times New Roman" w:hAnsi="Times New Roman"/>
                <w:sz w:val="22"/>
              </w:rPr>
              <w:t xml:space="preserve">), </w:t>
            </w:r>
          </w:p>
        </w:tc>
        <w:tc>
          <w:tcPr>
            <w:tcW w:w="5381" w:type="dxa"/>
            <w:gridSpan w:val="5"/>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0.021 – 222</w:t>
            </w:r>
          </w:p>
        </w:tc>
      </w:tr>
      <w:tr w:rsidR="00332600" w:rsidRPr="00723CB8" w:rsidTr="003A7FAC">
        <w:trPr>
          <w:trHeight w:val="50"/>
        </w:trPr>
        <w:tc>
          <w:tcPr>
            <w:tcW w:w="3610" w:type="dxa"/>
            <w:gridSpan w:val="2"/>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Ratio M</w:t>
            </w:r>
            <w:r w:rsidRPr="00723CB8">
              <w:rPr>
                <w:rFonts w:ascii="Times New Roman" w:hAnsi="Times New Roman"/>
                <w:sz w:val="22"/>
                <w:vertAlign w:val="subscript"/>
              </w:rPr>
              <w:t>max</w:t>
            </w:r>
            <w:r w:rsidRPr="00723CB8">
              <w:rPr>
                <w:rFonts w:ascii="Times New Roman" w:hAnsi="Times New Roman"/>
                <w:sz w:val="22"/>
              </w:rPr>
              <w:t>/M</w:t>
            </w:r>
            <w:r w:rsidRPr="00723CB8">
              <w:rPr>
                <w:rFonts w:ascii="Times New Roman" w:hAnsi="Times New Roman"/>
                <w:sz w:val="22"/>
                <w:vertAlign w:val="subscript"/>
              </w:rPr>
              <w:t>min</w:t>
            </w:r>
          </w:p>
        </w:tc>
        <w:tc>
          <w:tcPr>
            <w:tcW w:w="5381" w:type="dxa"/>
            <w:gridSpan w:val="5"/>
            <w:tcBorders>
              <w:top w:val="nil"/>
              <w:left w:val="nil"/>
              <w:bottom w:val="nil"/>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(222/0.021) = 10571</w:t>
            </w:r>
          </w:p>
        </w:tc>
      </w:tr>
      <w:tr w:rsidR="00332600" w:rsidRPr="00723CB8" w:rsidTr="003A7FAC">
        <w:trPr>
          <w:trHeight w:val="50"/>
        </w:trPr>
        <w:tc>
          <w:tcPr>
            <w:tcW w:w="3610" w:type="dxa"/>
            <w:gridSpan w:val="2"/>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All references</w:t>
            </w:r>
          </w:p>
        </w:tc>
        <w:tc>
          <w:tcPr>
            <w:tcW w:w="5381" w:type="dxa"/>
            <w:gridSpan w:val="5"/>
            <w:tcBorders>
              <w:top w:val="nil"/>
              <w:left w:val="nil"/>
              <w:bottom w:val="single" w:sz="4" w:space="0" w:color="auto"/>
              <w:right w:val="nil"/>
            </w:tcBorders>
          </w:tcPr>
          <w:p w:rsidR="00332600" w:rsidRPr="00723CB8" w:rsidRDefault="00332600" w:rsidP="00723CB8">
            <w:pPr>
              <w:spacing w:line="276" w:lineRule="auto"/>
              <w:jc w:val="center"/>
              <w:rPr>
                <w:rFonts w:ascii="Times New Roman" w:hAnsi="Times New Roman"/>
                <w:sz w:val="22"/>
              </w:rPr>
            </w:pPr>
            <w:r w:rsidRPr="00723CB8">
              <w:rPr>
                <w:rFonts w:ascii="Times New Roman" w:hAnsi="Times New Roman"/>
                <w:sz w:val="22"/>
              </w:rPr>
              <w:t>20</w:t>
            </w:r>
          </w:p>
        </w:tc>
      </w:tr>
    </w:tbl>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M – arithmetic mean, SD – standard deviation of mean, </w:t>
      </w:r>
    </w:p>
    <w:p w:rsidR="00332600" w:rsidRPr="00723CB8" w:rsidRDefault="00332600" w:rsidP="00723CB8">
      <w:pPr>
        <w:spacing w:line="276" w:lineRule="auto"/>
        <w:rPr>
          <w:rFonts w:ascii="Times New Roman" w:hAnsi="Times New Roman"/>
          <w:sz w:val="22"/>
        </w:rPr>
      </w:pPr>
      <w:r w:rsidRPr="00723CB8">
        <w:rPr>
          <w:rFonts w:ascii="Times New Roman" w:hAnsi="Times New Roman"/>
          <w:sz w:val="22"/>
        </w:rPr>
        <w:t xml:space="preserve">RNAA – radiochemical neutron activation analysis, AES–atomic emission spectrometry, </w:t>
      </w:r>
      <w:r w:rsidRPr="00723CB8">
        <w:rPr>
          <w:rFonts w:ascii="Times New Roman" w:hAnsi="Times New Roman"/>
          <w:sz w:val="22"/>
          <w:lang w:val="de-DE"/>
        </w:rPr>
        <w:t>XRF</w:t>
      </w:r>
      <w:r w:rsidRPr="00723CB8">
        <w:rPr>
          <w:rFonts w:ascii="Times New Roman" w:hAnsi="Times New Roman"/>
          <w:sz w:val="22"/>
        </w:rPr>
        <w:t xml:space="preserve"> – X-ray fluorescence analysis, ICP-AES – inductively coupled plasma atomic emission spectrometry, INAA – instrumental neutron activation analysis,</w:t>
      </w:r>
    </w:p>
    <w:p w:rsidR="00A31287" w:rsidRPr="00723CB8" w:rsidRDefault="00332600"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D – drying at high temperature, A – ashing, AD – acid digestion</w:t>
      </w:r>
    </w:p>
    <w:p w:rsidR="00332600" w:rsidRPr="00723CB8" w:rsidRDefault="00332600" w:rsidP="00723CB8">
      <w:pPr>
        <w:autoSpaceDE w:val="0"/>
        <w:autoSpaceDN w:val="0"/>
        <w:adjustRightInd w:val="0"/>
        <w:spacing w:line="276" w:lineRule="auto"/>
        <w:ind w:firstLine="397"/>
        <w:rPr>
          <w:rFonts w:ascii="Times New Roman" w:hAnsi="Times New Roman"/>
          <w:sz w:val="22"/>
        </w:rPr>
      </w:pPr>
    </w:p>
    <w:p w:rsidR="00332600" w:rsidRPr="00723CB8" w:rsidRDefault="00332600" w:rsidP="00723CB8">
      <w:pPr>
        <w:autoSpaceDE w:val="0"/>
        <w:autoSpaceDN w:val="0"/>
        <w:adjustRightInd w:val="0"/>
        <w:spacing w:line="276" w:lineRule="auto"/>
        <w:rPr>
          <w:rFonts w:ascii="Times New Roman" w:hAnsi="Times New Roman"/>
          <w:b/>
          <w:caps/>
          <w:sz w:val="22"/>
        </w:rPr>
      </w:pPr>
    </w:p>
    <w:p w:rsidR="00A31287" w:rsidRPr="00723CB8" w:rsidRDefault="00A31287" w:rsidP="00723CB8">
      <w:pPr>
        <w:autoSpaceDE w:val="0"/>
        <w:autoSpaceDN w:val="0"/>
        <w:adjustRightInd w:val="0"/>
        <w:spacing w:line="276" w:lineRule="auto"/>
        <w:rPr>
          <w:rFonts w:ascii="Times New Roman" w:hAnsi="Times New Roman"/>
          <w:b/>
          <w:caps/>
          <w:sz w:val="22"/>
        </w:rPr>
      </w:pPr>
      <w:commentRangeStart w:id="66"/>
      <w:r w:rsidRPr="00723CB8">
        <w:rPr>
          <w:rFonts w:ascii="Times New Roman" w:hAnsi="Times New Roman"/>
          <w:b/>
          <w:caps/>
          <w:sz w:val="22"/>
        </w:rPr>
        <w:t>Discussion</w:t>
      </w:r>
      <w:commentRangeEnd w:id="66"/>
      <w:r w:rsidR="00C655BE">
        <w:rPr>
          <w:rStyle w:val="CommentReference"/>
        </w:rPr>
        <w:commentReference w:id="66"/>
      </w:r>
    </w:p>
    <w:p w:rsidR="002C209D" w:rsidRPr="00723CB8" w:rsidRDefault="002C209D" w:rsidP="00723CB8">
      <w:pPr>
        <w:autoSpaceDE w:val="0"/>
        <w:autoSpaceDN w:val="0"/>
        <w:adjustRightInd w:val="0"/>
        <w:spacing w:line="276" w:lineRule="auto"/>
        <w:rPr>
          <w:rFonts w:ascii="Times New Roman" w:hAnsi="Times New Roman"/>
          <w:caps/>
          <w:sz w:val="22"/>
        </w:rPr>
      </w:pPr>
    </w:p>
    <w:p w:rsidR="006B6189" w:rsidRPr="00723CB8" w:rsidRDefault="006B6189"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The range of means of </w:t>
      </w:r>
      <w:commentRangeStart w:id="67"/>
      <w:r w:rsidR="005E779C" w:rsidRPr="00723CB8">
        <w:rPr>
          <w:rFonts w:ascii="Times New Roman" w:hAnsi="Times New Roman"/>
          <w:sz w:val="22"/>
          <w:u w:val="thick" w:color="FDE994"/>
        </w:rPr>
        <w:t>Ba</w:t>
      </w:r>
      <w:r w:rsidRPr="00723CB8">
        <w:rPr>
          <w:rFonts w:ascii="Times New Roman" w:hAnsi="Times New Roman"/>
          <w:sz w:val="22"/>
        </w:rPr>
        <w:t>contents</w:t>
      </w:r>
      <w:commentRangeEnd w:id="67"/>
      <w:r w:rsidR="00280BAE">
        <w:rPr>
          <w:rStyle w:val="CommentReference"/>
        </w:rPr>
        <w:commentReference w:id="67"/>
      </w:r>
      <w:r w:rsidRPr="00723CB8">
        <w:rPr>
          <w:rFonts w:ascii="Times New Roman" w:hAnsi="Times New Roman"/>
          <w:sz w:val="22"/>
        </w:rPr>
        <w:t xml:space="preserve"> reported in the literature for “normal” prostate varies widely from 0.0</w:t>
      </w:r>
      <w:r w:rsidR="005E779C" w:rsidRPr="00723CB8">
        <w:rPr>
          <w:rFonts w:ascii="Times New Roman" w:hAnsi="Times New Roman"/>
          <w:sz w:val="22"/>
        </w:rPr>
        <w:t>21</w:t>
      </w:r>
      <w:r w:rsidRPr="00723CB8">
        <w:rPr>
          <w:rFonts w:ascii="Times New Roman" w:hAnsi="Times New Roman"/>
          <w:sz w:val="22"/>
        </w:rPr>
        <w:t xml:space="preserve"> mg/kg </w:t>
      </w:r>
      <w:commentRangeStart w:id="68"/>
      <w:r w:rsidRPr="00723CB8">
        <w:rPr>
          <w:rFonts w:ascii="Times New Roman" w:hAnsi="Times New Roman"/>
          <w:sz w:val="22"/>
        </w:rPr>
        <w:t>[4</w:t>
      </w:r>
      <w:r w:rsidR="005E779C" w:rsidRPr="00723CB8">
        <w:rPr>
          <w:rFonts w:ascii="Times New Roman" w:hAnsi="Times New Roman"/>
          <w:sz w:val="22"/>
        </w:rPr>
        <w:t>2</w:t>
      </w:r>
      <w:r w:rsidRPr="00723CB8">
        <w:rPr>
          <w:rFonts w:ascii="Times New Roman" w:hAnsi="Times New Roman"/>
          <w:sz w:val="22"/>
        </w:rPr>
        <w:t xml:space="preserve">] </w:t>
      </w:r>
      <w:commentRangeEnd w:id="68"/>
      <w:r w:rsidR="00280BAE">
        <w:rPr>
          <w:rStyle w:val="CommentReference"/>
        </w:rPr>
        <w:commentReference w:id="68"/>
      </w:r>
      <w:r w:rsidRPr="00723CB8">
        <w:rPr>
          <w:rFonts w:ascii="Times New Roman" w:hAnsi="Times New Roman"/>
          <w:sz w:val="22"/>
        </w:rPr>
        <w:t xml:space="preserve">to </w:t>
      </w:r>
      <w:commentRangeStart w:id="69"/>
      <w:r w:rsidR="005E779C" w:rsidRPr="00723CB8">
        <w:rPr>
          <w:rFonts w:ascii="Times New Roman" w:hAnsi="Times New Roman"/>
          <w:sz w:val="22"/>
        </w:rPr>
        <w:t>222</w:t>
      </w:r>
      <w:r w:rsidRPr="00723CB8">
        <w:rPr>
          <w:rFonts w:ascii="Times New Roman" w:hAnsi="Times New Roman"/>
          <w:sz w:val="22"/>
        </w:rPr>
        <w:t>mg</w:t>
      </w:r>
      <w:commentRangeEnd w:id="69"/>
      <w:r w:rsidR="00280BAE">
        <w:rPr>
          <w:rStyle w:val="CommentReference"/>
        </w:rPr>
        <w:commentReference w:id="69"/>
      </w:r>
      <w:r w:rsidRPr="00723CB8">
        <w:rPr>
          <w:rFonts w:ascii="Times New Roman" w:hAnsi="Times New Roman"/>
          <w:sz w:val="22"/>
        </w:rPr>
        <w:t>/kg [</w:t>
      </w:r>
      <w:r w:rsidR="005E779C" w:rsidRPr="00723CB8">
        <w:rPr>
          <w:rFonts w:ascii="Times New Roman" w:hAnsi="Times New Roman"/>
          <w:sz w:val="22"/>
        </w:rPr>
        <w:t>45</w:t>
      </w:r>
      <w:r w:rsidRPr="00723CB8">
        <w:rPr>
          <w:rFonts w:ascii="Times New Roman" w:hAnsi="Times New Roman"/>
          <w:sz w:val="22"/>
        </w:rPr>
        <w:t>] with median of means 0.</w:t>
      </w:r>
      <w:r w:rsidR="005E779C" w:rsidRPr="00723CB8">
        <w:rPr>
          <w:rFonts w:ascii="Times New Roman" w:hAnsi="Times New Roman"/>
          <w:sz w:val="22"/>
        </w:rPr>
        <w:t xml:space="preserve">26 mg/kg of wet tissue (Table 1). </w:t>
      </w:r>
      <w:r w:rsidRPr="00723CB8">
        <w:rPr>
          <w:rFonts w:ascii="Times New Roman" w:hAnsi="Times New Roman"/>
          <w:bCs/>
          <w:sz w:val="22"/>
        </w:rPr>
        <w:t xml:space="preserve">This variability of reported means can be explained by a dependence of </w:t>
      </w:r>
      <w:commentRangeStart w:id="70"/>
      <w:r w:rsidR="005E779C" w:rsidRPr="00723CB8">
        <w:rPr>
          <w:rFonts w:ascii="Times New Roman" w:hAnsi="Times New Roman"/>
          <w:sz w:val="22"/>
          <w:u w:val="thick" w:color="FDE994"/>
        </w:rPr>
        <w:t>Ba</w:t>
      </w:r>
      <w:r w:rsidRPr="00723CB8">
        <w:rPr>
          <w:rFonts w:ascii="Times New Roman" w:hAnsi="Times New Roman"/>
          <w:bCs/>
          <w:sz w:val="22"/>
        </w:rPr>
        <w:t>mass</w:t>
      </w:r>
      <w:commentRangeEnd w:id="70"/>
      <w:r w:rsidR="00280BAE">
        <w:rPr>
          <w:rStyle w:val="CommentReference"/>
        </w:rPr>
        <w:commentReference w:id="70"/>
      </w:r>
      <w:r w:rsidRPr="00723CB8">
        <w:rPr>
          <w:rFonts w:ascii="Times New Roman" w:hAnsi="Times New Roman"/>
          <w:bCs/>
          <w:sz w:val="22"/>
        </w:rPr>
        <w:t xml:space="preserve"> fraction on many factors, including analytical method imperfections, differences in </w:t>
      </w:r>
      <w:r w:rsidRPr="00723CB8">
        <w:rPr>
          <w:rFonts w:ascii="Times New Roman" w:hAnsi="Times New Roman"/>
          <w:sz w:val="22"/>
        </w:rPr>
        <w:t xml:space="preserve">“normal” prostate definitions, possible non-homogeneous distribution of </w:t>
      </w:r>
      <w:commentRangeStart w:id="71"/>
      <w:r w:rsidR="005E779C" w:rsidRPr="00723CB8">
        <w:rPr>
          <w:rFonts w:ascii="Times New Roman" w:hAnsi="Times New Roman"/>
          <w:sz w:val="22"/>
          <w:u w:val="thick" w:color="FDE994"/>
        </w:rPr>
        <w:t>Ba</w:t>
      </w:r>
      <w:r w:rsidRPr="00723CB8">
        <w:rPr>
          <w:rFonts w:ascii="Times New Roman" w:hAnsi="Times New Roman"/>
          <w:sz w:val="22"/>
        </w:rPr>
        <w:t>levels</w:t>
      </w:r>
      <w:commentRangeEnd w:id="71"/>
      <w:r w:rsidR="00280BAE">
        <w:rPr>
          <w:rStyle w:val="CommentReference"/>
        </w:rPr>
        <w:commentReference w:id="71"/>
      </w:r>
      <w:r w:rsidRPr="00723CB8">
        <w:rPr>
          <w:rFonts w:ascii="Times New Roman" w:hAnsi="Times New Roman"/>
          <w:sz w:val="22"/>
        </w:rPr>
        <w:t xml:space="preserve"> throughout the prostate gland volume, </w:t>
      </w:r>
      <w:r w:rsidRPr="00723CB8">
        <w:rPr>
          <w:rFonts w:ascii="Times New Roman" w:hAnsi="Times New Roman"/>
          <w:bCs/>
          <w:sz w:val="22"/>
        </w:rPr>
        <w:t xml:space="preserve">age, ethnicity, diet, </w:t>
      </w:r>
      <w:r w:rsidRPr="00723CB8">
        <w:rPr>
          <w:rFonts w:ascii="Times New Roman" w:hAnsi="Times New Roman"/>
          <w:sz w:val="22"/>
        </w:rPr>
        <w:t>smoking, alcohol intake, consuming supplemental Zn and Se,</w:t>
      </w:r>
      <w:r w:rsidRPr="00723CB8">
        <w:rPr>
          <w:rFonts w:ascii="Times New Roman" w:hAnsi="Times New Roman"/>
          <w:bCs/>
          <w:sz w:val="22"/>
        </w:rPr>
        <w:t xml:space="preserve"> and others. Not all these factors were strictly controlled in the cited articles. </w:t>
      </w:r>
      <w:r w:rsidR="005E779C" w:rsidRPr="00723CB8">
        <w:rPr>
          <w:rFonts w:ascii="Times New Roman" w:hAnsi="Times New Roman"/>
          <w:bCs/>
          <w:sz w:val="22"/>
        </w:rPr>
        <w:t xml:space="preserve">For example, in some studies the </w:t>
      </w:r>
      <w:r w:rsidR="005E779C" w:rsidRPr="00723CB8">
        <w:rPr>
          <w:rFonts w:ascii="Times New Roman" w:hAnsi="Times New Roman"/>
          <w:sz w:val="22"/>
        </w:rPr>
        <w:t xml:space="preserve">“normal” prostate means a gland of an apparently healthy man who had died suddenly, but without any morphological confirmation of “normality” of his prostatic tissue. In other studies </w:t>
      </w:r>
      <w:r w:rsidR="005E779C" w:rsidRPr="00723CB8">
        <w:rPr>
          <w:rFonts w:ascii="Times New Roman" w:hAnsi="Times New Roman"/>
          <w:bCs/>
          <w:sz w:val="22"/>
        </w:rPr>
        <w:t xml:space="preserve">the </w:t>
      </w:r>
      <w:r w:rsidR="005E779C" w:rsidRPr="00723CB8">
        <w:rPr>
          <w:rFonts w:ascii="Times New Roman" w:hAnsi="Times New Roman"/>
          <w:sz w:val="22"/>
        </w:rPr>
        <w:t xml:space="preserve">“normal” prostate means a non-cancerous prostate (but hyperplastic and inflamed glands were included) and even a visually “normal” prostatic tissue adjacent to a prostatic malignant tumor. </w:t>
      </w:r>
      <w:r w:rsidR="005E779C" w:rsidRPr="00723CB8">
        <w:rPr>
          <w:rFonts w:ascii="Times New Roman" w:hAnsi="Times New Roman"/>
          <w:bCs/>
          <w:sz w:val="22"/>
        </w:rPr>
        <w:t xml:space="preserve">In some studies whole glands were used for the investigation while in others the Ba content was measured in pieces of the prostate. </w:t>
      </w:r>
      <w:r w:rsidR="005E779C" w:rsidRPr="00723CB8">
        <w:rPr>
          <w:rFonts w:ascii="Times New Roman" w:hAnsi="Times New Roman"/>
          <w:sz w:val="22"/>
        </w:rPr>
        <w:t>Thus</w:t>
      </w:r>
      <w:r w:rsidRPr="00723CB8">
        <w:rPr>
          <w:rFonts w:ascii="Times New Roman" w:hAnsi="Times New Roman"/>
          <w:sz w:val="22"/>
        </w:rPr>
        <w:t xml:space="preserve">, the very short list of </w:t>
      </w:r>
      <w:r w:rsidRPr="00723CB8">
        <w:rPr>
          <w:rFonts w:ascii="Times New Roman" w:hAnsi="Times New Roman"/>
          <w:bCs/>
          <w:sz w:val="22"/>
        </w:rPr>
        <w:t xml:space="preserve">published data </w:t>
      </w:r>
      <w:commentRangeStart w:id="72"/>
      <w:r w:rsidRPr="00723CB8">
        <w:rPr>
          <w:rFonts w:ascii="Times New Roman" w:hAnsi="Times New Roman"/>
          <w:bCs/>
          <w:sz w:val="22"/>
        </w:rPr>
        <w:t xml:space="preserve">not allowed </w:t>
      </w:r>
      <w:commentRangeEnd w:id="72"/>
      <w:r w:rsidR="00AB1C13">
        <w:rPr>
          <w:rStyle w:val="CommentReference"/>
        </w:rPr>
        <w:commentReference w:id="72"/>
      </w:r>
      <w:r w:rsidRPr="00723CB8">
        <w:rPr>
          <w:rFonts w:ascii="Times New Roman" w:hAnsi="Times New Roman"/>
          <w:bCs/>
          <w:sz w:val="22"/>
        </w:rPr>
        <w:t xml:space="preserve">us to estimate </w:t>
      </w:r>
      <w:r w:rsidRPr="00723CB8">
        <w:rPr>
          <w:rFonts w:ascii="Times New Roman" w:hAnsi="Times New Roman"/>
          <w:sz w:val="22"/>
        </w:rPr>
        <w:t xml:space="preserve">the effect of all these factors on </w:t>
      </w:r>
      <w:r w:rsidR="005E779C" w:rsidRPr="00723CB8">
        <w:rPr>
          <w:rFonts w:ascii="Times New Roman" w:hAnsi="Times New Roman"/>
          <w:sz w:val="22"/>
          <w:u w:val="thick" w:color="FDE994"/>
        </w:rPr>
        <w:t>Ba</w:t>
      </w:r>
      <w:r w:rsidR="00AB1C13">
        <w:rPr>
          <w:rFonts w:ascii="Times New Roman" w:hAnsi="Times New Roman"/>
          <w:sz w:val="22"/>
          <w:u w:val="thick" w:color="FDE994"/>
        </w:rPr>
        <w:t xml:space="preserve"> </w:t>
      </w:r>
      <w:r w:rsidRPr="00723CB8">
        <w:rPr>
          <w:rFonts w:ascii="Times New Roman" w:hAnsi="Times New Roman"/>
          <w:sz w:val="22"/>
        </w:rPr>
        <w:t>mass fraction in “normal” prostate.</w:t>
      </w:r>
    </w:p>
    <w:p w:rsidR="006B6189" w:rsidRPr="00723CB8" w:rsidRDefault="006B6189" w:rsidP="00723CB8">
      <w:pPr>
        <w:autoSpaceDE w:val="0"/>
        <w:autoSpaceDN w:val="0"/>
        <w:adjustRightInd w:val="0"/>
        <w:spacing w:line="276" w:lineRule="auto"/>
        <w:rPr>
          <w:rFonts w:ascii="Times New Roman" w:hAnsi="Times New Roman"/>
          <w:b/>
          <w:sz w:val="22"/>
        </w:rPr>
      </w:pPr>
      <w:r w:rsidRPr="00723CB8">
        <w:rPr>
          <w:rFonts w:ascii="Times New Roman" w:hAnsi="Times New Roman"/>
          <w:b/>
          <w:bCs/>
          <w:sz w:val="22"/>
        </w:rPr>
        <w:lastRenderedPageBreak/>
        <w:t xml:space="preserve">Analytical method </w:t>
      </w:r>
    </w:p>
    <w:p w:rsidR="006B6189" w:rsidRPr="00723CB8" w:rsidRDefault="006B6189" w:rsidP="00723CB8">
      <w:pPr>
        <w:spacing w:line="276" w:lineRule="auto"/>
        <w:rPr>
          <w:rFonts w:ascii="Times New Roman" w:hAnsi="Times New Roman"/>
          <w:sz w:val="22"/>
        </w:rPr>
      </w:pPr>
      <w:r w:rsidRPr="00723CB8">
        <w:rPr>
          <w:rFonts w:ascii="Times New Roman" w:hAnsi="Times New Roman"/>
          <w:sz w:val="22"/>
        </w:rPr>
        <w:t xml:space="preserve">The </w:t>
      </w:r>
      <w:r w:rsidR="00D76B13" w:rsidRPr="00723CB8">
        <w:rPr>
          <w:rFonts w:ascii="Times New Roman" w:hAnsi="Times New Roman"/>
          <w:sz w:val="22"/>
        </w:rPr>
        <w:t xml:space="preserve">data set of </w:t>
      </w:r>
      <w:commentRangeStart w:id="73"/>
      <w:r w:rsidR="00D76B13" w:rsidRPr="00723CB8">
        <w:rPr>
          <w:rFonts w:ascii="Times New Roman" w:hAnsi="Times New Roman"/>
          <w:sz w:val="22"/>
          <w:u w:val="thick" w:color="FDE994"/>
        </w:rPr>
        <w:t>Ba</w:t>
      </w:r>
      <w:r w:rsidRPr="00723CB8">
        <w:rPr>
          <w:rFonts w:ascii="Times New Roman" w:hAnsi="Times New Roman"/>
          <w:sz w:val="22"/>
        </w:rPr>
        <w:t>mass</w:t>
      </w:r>
      <w:commentRangeEnd w:id="73"/>
      <w:r w:rsidR="00AB1C13">
        <w:rPr>
          <w:rStyle w:val="CommentReference"/>
        </w:rPr>
        <w:commentReference w:id="73"/>
      </w:r>
      <w:r w:rsidRPr="00723CB8">
        <w:rPr>
          <w:rFonts w:ascii="Times New Roman" w:hAnsi="Times New Roman"/>
          <w:sz w:val="22"/>
        </w:rPr>
        <w:t xml:space="preserve"> fraction</w:t>
      </w:r>
      <w:r w:rsidR="00D76B13" w:rsidRPr="00723CB8">
        <w:rPr>
          <w:rFonts w:ascii="Times New Roman" w:hAnsi="Times New Roman"/>
          <w:sz w:val="22"/>
        </w:rPr>
        <w:t>s</w:t>
      </w:r>
      <w:r w:rsidRPr="00723CB8">
        <w:rPr>
          <w:rFonts w:ascii="Times New Roman" w:hAnsi="Times New Roman"/>
          <w:sz w:val="22"/>
        </w:rPr>
        <w:t xml:space="preserve"> in “normal” prostate (Figure 1) showed that an improvement of analytical techniques during last almost 60 years impacted significantly on reported results. I</w:t>
      </w:r>
      <w:r w:rsidRPr="00723CB8">
        <w:rPr>
          <w:rFonts w:ascii="Times New Roman" w:hAnsi="Times New Roman"/>
          <w:bCs/>
          <w:sz w:val="22"/>
        </w:rPr>
        <w:t xml:space="preserve">n </w:t>
      </w:r>
      <w:commentRangeStart w:id="74"/>
      <w:r w:rsidRPr="00723CB8">
        <w:rPr>
          <w:rFonts w:ascii="Times New Roman" w:hAnsi="Times New Roman"/>
          <w:bCs/>
          <w:sz w:val="22"/>
        </w:rPr>
        <w:t>our</w:t>
      </w:r>
      <w:commentRangeEnd w:id="74"/>
      <w:r w:rsidR="00C655BE">
        <w:rPr>
          <w:rStyle w:val="CommentReference"/>
        </w:rPr>
        <w:commentReference w:id="74"/>
      </w:r>
      <w:r w:rsidRPr="00723CB8">
        <w:rPr>
          <w:rFonts w:ascii="Times New Roman" w:hAnsi="Times New Roman"/>
          <w:bCs/>
          <w:sz w:val="22"/>
        </w:rPr>
        <w:t xml:space="preserve"> opinion, the leading cause of inter-observer variability was an </w:t>
      </w:r>
      <w:r w:rsidRPr="00723CB8">
        <w:rPr>
          <w:rFonts w:ascii="Times New Roman" w:hAnsi="Times New Roman"/>
          <w:sz w:val="22"/>
        </w:rPr>
        <w:t xml:space="preserve">insufficient sensitivity of analytical methods and a lack of quality control of result in old study published in </w:t>
      </w:r>
      <w:r w:rsidR="00D76B13" w:rsidRPr="00723CB8">
        <w:rPr>
          <w:rFonts w:ascii="Times New Roman" w:hAnsi="Times New Roman"/>
          <w:sz w:val="22"/>
        </w:rPr>
        <w:t>50s-70s of the past century</w:t>
      </w:r>
      <w:r w:rsidRPr="00723CB8">
        <w:rPr>
          <w:rFonts w:ascii="Times New Roman" w:hAnsi="Times New Roman"/>
          <w:sz w:val="22"/>
        </w:rPr>
        <w:t xml:space="preserve"> </w:t>
      </w:r>
      <w:commentRangeStart w:id="75"/>
      <w:r w:rsidRPr="00723CB8">
        <w:rPr>
          <w:rFonts w:ascii="Times New Roman" w:hAnsi="Times New Roman"/>
          <w:sz w:val="22"/>
        </w:rPr>
        <w:t>[</w:t>
      </w:r>
      <w:r w:rsidR="00D76B13" w:rsidRPr="00723CB8">
        <w:rPr>
          <w:rFonts w:ascii="Times New Roman" w:hAnsi="Times New Roman"/>
          <w:sz w:val="22"/>
        </w:rPr>
        <w:t>34</w:t>
      </w:r>
      <w:r w:rsidRPr="00723CB8">
        <w:rPr>
          <w:rFonts w:ascii="Times New Roman" w:hAnsi="Times New Roman"/>
          <w:sz w:val="22"/>
        </w:rPr>
        <w:t xml:space="preserve">].  </w:t>
      </w:r>
      <w:commentRangeEnd w:id="75"/>
      <w:r w:rsidR="00AB1C13">
        <w:rPr>
          <w:rStyle w:val="CommentReference"/>
        </w:rPr>
        <w:commentReference w:id="75"/>
      </w:r>
    </w:p>
    <w:p w:rsidR="006B6189" w:rsidRPr="00723CB8" w:rsidRDefault="006B6189" w:rsidP="00AB1C13">
      <w:pPr>
        <w:spacing w:line="276" w:lineRule="auto"/>
        <w:rPr>
          <w:rFonts w:ascii="Times New Roman" w:hAnsi="Times New Roman"/>
          <w:sz w:val="22"/>
        </w:rPr>
      </w:pPr>
      <w:r w:rsidRPr="00723CB8">
        <w:rPr>
          <w:rFonts w:ascii="Times New Roman" w:hAnsi="Times New Roman"/>
          <w:sz w:val="22"/>
        </w:rPr>
        <w:t xml:space="preserve">In </w:t>
      </w:r>
      <w:r w:rsidR="00D76B13" w:rsidRPr="00723CB8">
        <w:rPr>
          <w:rFonts w:ascii="Times New Roman" w:hAnsi="Times New Roman"/>
          <w:sz w:val="22"/>
        </w:rPr>
        <w:t>most of</w:t>
      </w:r>
      <w:r w:rsidRPr="00723CB8">
        <w:rPr>
          <w:rFonts w:ascii="Times New Roman" w:hAnsi="Times New Roman"/>
          <w:sz w:val="22"/>
        </w:rPr>
        <w:t xml:space="preserve"> reported studies destructive analytical </w:t>
      </w:r>
      <w:commentRangeStart w:id="76"/>
      <w:r w:rsidR="00D76B13" w:rsidRPr="00723CB8">
        <w:rPr>
          <w:rFonts w:ascii="Times New Roman" w:hAnsi="Times New Roman"/>
          <w:sz w:val="22"/>
        </w:rPr>
        <w:t>technologieswere</w:t>
      </w:r>
      <w:commentRangeEnd w:id="76"/>
      <w:r w:rsidR="00AB1C13">
        <w:rPr>
          <w:rStyle w:val="CommentReference"/>
        </w:rPr>
        <w:commentReference w:id="76"/>
      </w:r>
      <w:r w:rsidR="00D76B13" w:rsidRPr="00723CB8">
        <w:rPr>
          <w:rFonts w:ascii="Times New Roman" w:hAnsi="Times New Roman"/>
          <w:sz w:val="22"/>
        </w:rPr>
        <w:t xml:space="preserve"> </w:t>
      </w:r>
      <w:r w:rsidR="0006167F" w:rsidRPr="00723CB8">
        <w:rPr>
          <w:rFonts w:ascii="Times New Roman" w:hAnsi="Times New Roman"/>
          <w:sz w:val="22"/>
        </w:rPr>
        <w:t xml:space="preserve">applied. </w:t>
      </w:r>
      <w:commentRangeStart w:id="77"/>
      <w:r w:rsidR="0006167F" w:rsidRPr="00723CB8">
        <w:rPr>
          <w:rFonts w:ascii="Times New Roman" w:hAnsi="Times New Roman"/>
          <w:sz w:val="22"/>
        </w:rPr>
        <w:t>Thesetechnologies</w:t>
      </w:r>
      <w:commentRangeEnd w:id="77"/>
      <w:r w:rsidR="00CE29C4">
        <w:rPr>
          <w:rStyle w:val="CommentReference"/>
        </w:rPr>
        <w:commentReference w:id="77"/>
      </w:r>
      <w:r w:rsidR="0006167F" w:rsidRPr="00723CB8">
        <w:rPr>
          <w:rFonts w:ascii="Times New Roman" w:hAnsi="Times New Roman"/>
          <w:sz w:val="22"/>
        </w:rPr>
        <w:t xml:space="preserve"> </w:t>
      </w:r>
      <w:commentRangeStart w:id="78"/>
      <w:r w:rsidR="0006167F" w:rsidRPr="00723CB8">
        <w:rPr>
          <w:rFonts w:ascii="Times New Roman" w:hAnsi="Times New Roman"/>
          <w:sz w:val="22"/>
        </w:rPr>
        <w:t>requirehigh</w:t>
      </w:r>
      <w:commentRangeEnd w:id="78"/>
      <w:r w:rsidR="00CE29C4">
        <w:rPr>
          <w:rStyle w:val="CommentReference"/>
        </w:rPr>
        <w:commentReference w:id="78"/>
      </w:r>
      <w:r w:rsidR="0006167F" w:rsidRPr="00723CB8">
        <w:rPr>
          <w:rFonts w:ascii="Times New Roman" w:hAnsi="Times New Roman"/>
          <w:sz w:val="22"/>
        </w:rPr>
        <w:t xml:space="preserve"> temperature drying, ashing, or acid digestion of tissue samples</w:t>
      </w:r>
      <w:r w:rsidRPr="00723CB8">
        <w:rPr>
          <w:rFonts w:ascii="Times New Roman" w:hAnsi="Times New Roman"/>
          <w:bCs/>
          <w:sz w:val="22"/>
        </w:rPr>
        <w:t>.</w:t>
      </w:r>
      <w:r w:rsidRPr="00723CB8">
        <w:rPr>
          <w:rFonts w:ascii="Times New Roman" w:hAnsi="Times New Roman"/>
          <w:sz w:val="22"/>
        </w:rPr>
        <w:t xml:space="preserve"> There is evidence that use of </w:t>
      </w:r>
      <w:r w:rsidR="0006167F" w:rsidRPr="00723CB8">
        <w:rPr>
          <w:rFonts w:ascii="Times New Roman" w:hAnsi="Times New Roman"/>
          <w:sz w:val="22"/>
        </w:rPr>
        <w:t xml:space="preserve">such </w:t>
      </w:r>
      <w:commentRangeStart w:id="79"/>
      <w:r w:rsidR="0006167F" w:rsidRPr="00723CB8">
        <w:rPr>
          <w:rFonts w:ascii="Times New Roman" w:hAnsi="Times New Roman"/>
          <w:sz w:val="22"/>
        </w:rPr>
        <w:t>lind</w:t>
      </w:r>
      <w:commentRangeEnd w:id="79"/>
      <w:r w:rsidR="002760D6">
        <w:rPr>
          <w:rStyle w:val="CommentReference"/>
        </w:rPr>
        <w:commentReference w:id="79"/>
      </w:r>
      <w:r w:rsidR="0006167F" w:rsidRPr="00723CB8">
        <w:rPr>
          <w:rFonts w:ascii="Times New Roman" w:hAnsi="Times New Roman"/>
          <w:sz w:val="22"/>
        </w:rPr>
        <w:t xml:space="preserve"> of</w:t>
      </w:r>
      <w:r w:rsidRPr="00723CB8">
        <w:rPr>
          <w:rFonts w:ascii="Times New Roman" w:hAnsi="Times New Roman"/>
          <w:sz w:val="22"/>
        </w:rPr>
        <w:t xml:space="preserve"> processing causes some quantities of TEs t</w:t>
      </w:r>
      <w:r w:rsidR="0006167F" w:rsidRPr="00723CB8">
        <w:rPr>
          <w:rFonts w:ascii="Times New Roman" w:hAnsi="Times New Roman"/>
          <w:sz w:val="22"/>
        </w:rPr>
        <w:t>o be lost [</w:t>
      </w:r>
      <w:commentRangeStart w:id="80"/>
      <w:r w:rsidR="0006167F" w:rsidRPr="00723CB8">
        <w:rPr>
          <w:rFonts w:ascii="Times New Roman" w:hAnsi="Times New Roman"/>
          <w:sz w:val="22"/>
        </w:rPr>
        <w:t>34</w:t>
      </w:r>
      <w:r w:rsidRPr="00723CB8">
        <w:rPr>
          <w:rFonts w:ascii="Times New Roman" w:hAnsi="Times New Roman"/>
          <w:sz w:val="22"/>
        </w:rPr>
        <w:t>,</w:t>
      </w:r>
      <w:r w:rsidR="0006167F" w:rsidRPr="00723CB8">
        <w:rPr>
          <w:rFonts w:ascii="Times New Roman" w:hAnsi="Times New Roman"/>
          <w:sz w:val="22"/>
        </w:rPr>
        <w:t>63,64</w:t>
      </w:r>
      <w:commentRangeEnd w:id="80"/>
      <w:r w:rsidR="00CE29C4">
        <w:rPr>
          <w:rStyle w:val="CommentReference"/>
        </w:rPr>
        <w:commentReference w:id="80"/>
      </w:r>
      <w:r w:rsidRPr="00723CB8">
        <w:rPr>
          <w:rFonts w:ascii="Times New Roman" w:hAnsi="Times New Roman"/>
          <w:sz w:val="22"/>
        </w:rPr>
        <w:t xml:space="preserve">]. On the other hand, the </w:t>
      </w:r>
      <w:commentRangeStart w:id="81"/>
      <w:r w:rsidR="0006167F" w:rsidRPr="00723CB8">
        <w:rPr>
          <w:rFonts w:ascii="Times New Roman" w:hAnsi="Times New Roman"/>
          <w:sz w:val="22"/>
          <w:u w:val="thick" w:color="FDE994"/>
        </w:rPr>
        <w:t>Ba</w:t>
      </w:r>
      <w:r w:rsidRPr="00723CB8">
        <w:rPr>
          <w:rFonts w:ascii="Times New Roman" w:hAnsi="Times New Roman"/>
          <w:sz w:val="22"/>
        </w:rPr>
        <w:t>content</w:t>
      </w:r>
      <w:commentRangeEnd w:id="81"/>
      <w:r w:rsidR="00CE29C4">
        <w:rPr>
          <w:rStyle w:val="CommentReference"/>
        </w:rPr>
        <w:commentReference w:id="81"/>
      </w:r>
      <w:r w:rsidRPr="00723CB8">
        <w:rPr>
          <w:rFonts w:ascii="Times New Roman" w:hAnsi="Times New Roman"/>
          <w:sz w:val="22"/>
        </w:rPr>
        <w:t xml:space="preserve"> of chemicals used for </w:t>
      </w:r>
      <w:r w:rsidRPr="00723CB8">
        <w:rPr>
          <w:rFonts w:ascii="Times New Roman" w:hAnsi="Times New Roman"/>
          <w:bCs/>
          <w:sz w:val="22"/>
        </w:rPr>
        <w:t xml:space="preserve">tissue </w:t>
      </w:r>
      <w:r w:rsidRPr="00723CB8">
        <w:rPr>
          <w:rFonts w:ascii="Times New Roman" w:hAnsi="Times New Roman"/>
          <w:sz w:val="22"/>
        </w:rPr>
        <w:t xml:space="preserve">decomposition can contaminate the prostate samples. Thus, when using </w:t>
      </w:r>
      <w:r w:rsidR="0006167F" w:rsidRPr="00723CB8">
        <w:rPr>
          <w:rFonts w:ascii="Times New Roman" w:hAnsi="Times New Roman"/>
          <w:sz w:val="22"/>
        </w:rPr>
        <w:t>decomposition</w:t>
      </w:r>
      <w:r w:rsidRPr="00723CB8">
        <w:rPr>
          <w:rFonts w:ascii="Times New Roman" w:hAnsi="Times New Roman"/>
          <w:sz w:val="22"/>
        </w:rPr>
        <w:t xml:space="preserve"> it is necessary to allow for the losses of TEs, for example when there is complete acid digestion of the sample. Then there are contaminations by TEs during acid digestion of the sample, which require addition of some chemicals. It is possible to avoid these problems by utilizing non-destructive methods, but up to now there are no analytical techniques which allow quantify </w:t>
      </w:r>
      <w:commentRangeStart w:id="82"/>
      <w:r w:rsidR="0006167F" w:rsidRPr="00723CB8">
        <w:rPr>
          <w:rFonts w:ascii="Times New Roman" w:hAnsi="Times New Roman"/>
          <w:sz w:val="22"/>
          <w:u w:val="thick" w:color="FDE994"/>
        </w:rPr>
        <w:t>Ba</w:t>
      </w:r>
      <w:r w:rsidRPr="00723CB8">
        <w:rPr>
          <w:rFonts w:ascii="Times New Roman" w:hAnsi="Times New Roman"/>
          <w:sz w:val="22"/>
        </w:rPr>
        <w:t>level</w:t>
      </w:r>
      <w:commentRangeEnd w:id="82"/>
      <w:r w:rsidR="00CE29C4">
        <w:rPr>
          <w:rStyle w:val="CommentReference"/>
        </w:rPr>
        <w:commentReference w:id="82"/>
      </w:r>
      <w:r w:rsidRPr="00723CB8">
        <w:rPr>
          <w:rFonts w:ascii="Times New Roman" w:hAnsi="Times New Roman"/>
          <w:sz w:val="22"/>
        </w:rPr>
        <w:t xml:space="preserve"> in “normal” prostate without </w:t>
      </w:r>
      <w:r w:rsidRPr="00723CB8">
        <w:rPr>
          <w:rFonts w:ascii="Times New Roman" w:hAnsi="Times New Roman"/>
          <w:bCs/>
          <w:sz w:val="22"/>
        </w:rPr>
        <w:t xml:space="preserve">sample </w:t>
      </w:r>
      <w:r w:rsidRPr="00723CB8">
        <w:rPr>
          <w:rFonts w:ascii="Times New Roman" w:hAnsi="Times New Roman"/>
          <w:sz w:val="22"/>
        </w:rPr>
        <w:t xml:space="preserve">decomposition.It is, therefore, logically to conclude that the quality control of results is very significant factor for using the </w:t>
      </w:r>
      <w:commentRangeStart w:id="83"/>
      <w:r w:rsidR="0006167F" w:rsidRPr="00723CB8">
        <w:rPr>
          <w:rFonts w:ascii="Times New Roman" w:hAnsi="Times New Roman"/>
          <w:sz w:val="22"/>
          <w:u w:val="thick" w:color="FDE994"/>
        </w:rPr>
        <w:t>Ba</w:t>
      </w:r>
      <w:r w:rsidRPr="00723CB8">
        <w:rPr>
          <w:rFonts w:ascii="Times New Roman" w:hAnsi="Times New Roman"/>
          <w:sz w:val="22"/>
        </w:rPr>
        <w:t>level</w:t>
      </w:r>
      <w:commentRangeEnd w:id="83"/>
      <w:r w:rsidR="00CE29C4">
        <w:rPr>
          <w:rStyle w:val="CommentReference"/>
        </w:rPr>
        <w:commentReference w:id="83"/>
      </w:r>
      <w:r w:rsidRPr="00723CB8">
        <w:rPr>
          <w:rFonts w:ascii="Times New Roman" w:hAnsi="Times New Roman"/>
          <w:sz w:val="22"/>
        </w:rPr>
        <w:t xml:space="preserve"> in prostatic tissue as biomarkers.</w:t>
      </w:r>
    </w:p>
    <w:p w:rsidR="006B6189" w:rsidRPr="00723CB8" w:rsidRDefault="006B6189" w:rsidP="00723CB8">
      <w:pPr>
        <w:spacing w:line="276" w:lineRule="auto"/>
        <w:rPr>
          <w:rFonts w:ascii="Times New Roman" w:hAnsi="Times New Roman"/>
          <w:b/>
          <w:sz w:val="22"/>
        </w:rPr>
      </w:pPr>
      <w:r w:rsidRPr="00723CB8">
        <w:rPr>
          <w:rFonts w:ascii="Times New Roman" w:hAnsi="Times New Roman"/>
          <w:b/>
          <w:sz w:val="22"/>
        </w:rPr>
        <w:t xml:space="preserve">Age </w:t>
      </w:r>
    </w:p>
    <w:p w:rsidR="006B6189" w:rsidRPr="00723CB8" w:rsidRDefault="00583DF5" w:rsidP="00723CB8">
      <w:pPr>
        <w:spacing w:line="276" w:lineRule="auto"/>
        <w:rPr>
          <w:rFonts w:ascii="Times New Roman" w:hAnsi="Times New Roman"/>
          <w:sz w:val="22"/>
        </w:rPr>
      </w:pPr>
      <w:r w:rsidRPr="00723CB8">
        <w:rPr>
          <w:rFonts w:ascii="Times New Roman" w:hAnsi="Times New Roman"/>
          <w:sz w:val="22"/>
        </w:rPr>
        <w:t xml:space="preserve">In a few studies a significant changes in </w:t>
      </w:r>
      <w:commentRangeStart w:id="84"/>
      <w:r w:rsidRPr="00723CB8">
        <w:rPr>
          <w:rFonts w:ascii="Times New Roman" w:hAnsi="Times New Roman"/>
          <w:sz w:val="22"/>
        </w:rPr>
        <w:t>Bacontent</w:t>
      </w:r>
      <w:commentRangeEnd w:id="84"/>
      <w:r w:rsidR="00863BBA">
        <w:rPr>
          <w:rStyle w:val="CommentReference"/>
        </w:rPr>
        <w:commentReference w:id="84"/>
      </w:r>
      <w:r w:rsidRPr="00723CB8">
        <w:rPr>
          <w:rFonts w:ascii="Times New Roman" w:hAnsi="Times New Roman"/>
          <w:sz w:val="22"/>
        </w:rPr>
        <w:t xml:space="preserve"> with increasing of age was shown by the comparison of different age groups or the Pearson’s coefficient of correlation between age and Bacontent in prostate tissue </w:t>
      </w:r>
      <w:commentRangeStart w:id="85"/>
      <w:r w:rsidRPr="00723CB8">
        <w:rPr>
          <w:rFonts w:ascii="Times New Roman" w:hAnsi="Times New Roman"/>
          <w:sz w:val="22"/>
        </w:rPr>
        <w:t>[12,45-47,50]</w:t>
      </w:r>
      <w:commentRangeEnd w:id="85"/>
      <w:r w:rsidR="00863BBA">
        <w:rPr>
          <w:rStyle w:val="CommentReference"/>
        </w:rPr>
        <w:commentReference w:id="85"/>
      </w:r>
      <w:r w:rsidRPr="00723CB8">
        <w:rPr>
          <w:rFonts w:ascii="Times New Roman" w:hAnsi="Times New Roman"/>
          <w:sz w:val="22"/>
        </w:rPr>
        <w:t xml:space="preserve">. The most detailed investigations of age-dependence of prostatic Bawere done by </w:t>
      </w:r>
      <w:r w:rsidRPr="00723CB8">
        <w:rPr>
          <w:rFonts w:ascii="Times New Roman" w:hAnsi="Times New Roman"/>
          <w:sz w:val="22"/>
          <w:lang w:val="fr-FR"/>
        </w:rPr>
        <w:t>Jaritz et al</w:t>
      </w:r>
      <w:commentRangeStart w:id="86"/>
      <w:r w:rsidRPr="00723CB8">
        <w:rPr>
          <w:rFonts w:ascii="Times New Roman" w:hAnsi="Times New Roman"/>
          <w:sz w:val="22"/>
        </w:rPr>
        <w:t>. [45</w:t>
      </w:r>
      <w:commentRangeEnd w:id="86"/>
      <w:r w:rsidR="00863BBA">
        <w:rPr>
          <w:rStyle w:val="CommentReference"/>
        </w:rPr>
        <w:commentReference w:id="86"/>
      </w:r>
      <w:r w:rsidRPr="00723CB8">
        <w:rPr>
          <w:rFonts w:ascii="Times New Roman" w:hAnsi="Times New Roman"/>
          <w:sz w:val="22"/>
        </w:rPr>
        <w:t xml:space="preserve">]. For example, a strongly pronounced tendency for an age-related decrease of Bamass fraction was observed in the prostate for the first to </w:t>
      </w:r>
      <w:r w:rsidR="00144C5C" w:rsidRPr="00723CB8">
        <w:rPr>
          <w:rFonts w:ascii="Times New Roman" w:hAnsi="Times New Roman"/>
          <w:sz w:val="22"/>
        </w:rPr>
        <w:t xml:space="preserve">fourth </w:t>
      </w:r>
      <w:r w:rsidRPr="00723CB8">
        <w:rPr>
          <w:rFonts w:ascii="Times New Roman" w:hAnsi="Times New Roman"/>
          <w:sz w:val="22"/>
        </w:rPr>
        <w:t xml:space="preserve">decades </w:t>
      </w:r>
      <w:commentRangeStart w:id="87"/>
      <w:r w:rsidRPr="00723CB8">
        <w:rPr>
          <w:rFonts w:ascii="Times New Roman" w:hAnsi="Times New Roman"/>
          <w:sz w:val="22"/>
        </w:rPr>
        <w:t>[45</w:t>
      </w:r>
      <w:commentRangeEnd w:id="87"/>
      <w:r w:rsidR="00863BBA">
        <w:rPr>
          <w:rStyle w:val="CommentReference"/>
        </w:rPr>
        <w:commentReference w:id="87"/>
      </w:r>
      <w:r w:rsidRPr="00723CB8">
        <w:rPr>
          <w:rFonts w:ascii="Times New Roman" w:hAnsi="Times New Roman"/>
          <w:sz w:val="22"/>
        </w:rPr>
        <w:t xml:space="preserve">]. </w:t>
      </w:r>
      <w:r w:rsidR="00144C5C" w:rsidRPr="00723CB8">
        <w:rPr>
          <w:rFonts w:ascii="Times New Roman" w:hAnsi="Times New Roman"/>
          <w:sz w:val="22"/>
        </w:rPr>
        <w:t xml:space="preserve">In fifth and sixth decades Ba level does not changes and </w:t>
      </w:r>
      <w:r w:rsidR="005215F9" w:rsidRPr="00723CB8">
        <w:rPr>
          <w:rFonts w:ascii="Times New Roman" w:hAnsi="Times New Roman"/>
          <w:sz w:val="22"/>
        </w:rPr>
        <w:t>to old age</w:t>
      </w:r>
      <w:r w:rsidR="00144C5C" w:rsidRPr="00723CB8">
        <w:rPr>
          <w:rFonts w:ascii="Times New Roman" w:hAnsi="Times New Roman"/>
          <w:sz w:val="22"/>
        </w:rPr>
        <w:t xml:space="preserve"> begin</w:t>
      </w:r>
      <w:r w:rsidR="005215F9" w:rsidRPr="00723CB8">
        <w:rPr>
          <w:rFonts w:ascii="Times New Roman" w:hAnsi="Times New Roman"/>
          <w:sz w:val="22"/>
        </w:rPr>
        <w:t>s</w:t>
      </w:r>
      <w:r w:rsidR="00144C5C" w:rsidRPr="00723CB8">
        <w:rPr>
          <w:rFonts w:ascii="Times New Roman" w:hAnsi="Times New Roman"/>
          <w:sz w:val="22"/>
        </w:rPr>
        <w:t xml:space="preserve"> to incre</w:t>
      </w:r>
      <w:r w:rsidR="005215F9" w:rsidRPr="00723CB8">
        <w:rPr>
          <w:rFonts w:ascii="Times New Roman" w:hAnsi="Times New Roman"/>
          <w:sz w:val="22"/>
        </w:rPr>
        <w:t>a</w:t>
      </w:r>
      <w:r w:rsidR="00144C5C" w:rsidRPr="00723CB8">
        <w:rPr>
          <w:rFonts w:ascii="Times New Roman" w:hAnsi="Times New Roman"/>
          <w:sz w:val="22"/>
        </w:rPr>
        <w:t>se</w:t>
      </w:r>
      <w:r w:rsidR="005215F9" w:rsidRPr="00723CB8">
        <w:rPr>
          <w:rFonts w:ascii="Times New Roman" w:hAnsi="Times New Roman"/>
          <w:sz w:val="22"/>
        </w:rPr>
        <w:t>.</w:t>
      </w:r>
      <w:r w:rsidRPr="00723CB8">
        <w:rPr>
          <w:rFonts w:ascii="Times New Roman" w:hAnsi="Times New Roman"/>
          <w:sz w:val="22"/>
        </w:rPr>
        <w:t xml:space="preserve">In prostates of </w:t>
      </w:r>
      <w:r w:rsidR="005215F9" w:rsidRPr="00723CB8">
        <w:rPr>
          <w:rFonts w:ascii="Times New Roman" w:hAnsi="Times New Roman"/>
          <w:sz w:val="22"/>
        </w:rPr>
        <w:t>seniors</w:t>
      </w:r>
      <w:r w:rsidRPr="00723CB8">
        <w:rPr>
          <w:rFonts w:ascii="Times New Roman" w:hAnsi="Times New Roman"/>
          <w:sz w:val="22"/>
        </w:rPr>
        <w:t xml:space="preserve">, the mean </w:t>
      </w:r>
      <w:commentRangeStart w:id="88"/>
      <w:r w:rsidR="005215F9" w:rsidRPr="00723CB8">
        <w:rPr>
          <w:rFonts w:ascii="Times New Roman" w:hAnsi="Times New Roman"/>
          <w:sz w:val="22"/>
        </w:rPr>
        <w:t>Ba</w:t>
      </w:r>
      <w:r w:rsidRPr="00723CB8">
        <w:rPr>
          <w:rFonts w:ascii="Times New Roman" w:hAnsi="Times New Roman"/>
          <w:sz w:val="22"/>
        </w:rPr>
        <w:t>mass</w:t>
      </w:r>
      <w:commentRangeEnd w:id="88"/>
      <w:r w:rsidR="00863BBA">
        <w:rPr>
          <w:rStyle w:val="CommentReference"/>
        </w:rPr>
        <w:commentReference w:id="88"/>
      </w:r>
      <w:r w:rsidRPr="00723CB8">
        <w:rPr>
          <w:rFonts w:ascii="Times New Roman" w:hAnsi="Times New Roman"/>
          <w:sz w:val="22"/>
        </w:rPr>
        <w:t xml:space="preserve"> fraction </w:t>
      </w:r>
      <w:r w:rsidR="005215F9" w:rsidRPr="00723CB8">
        <w:rPr>
          <w:rFonts w:ascii="Times New Roman" w:hAnsi="Times New Roman"/>
          <w:sz w:val="22"/>
        </w:rPr>
        <w:t xml:space="preserve">can </w:t>
      </w:r>
      <w:commentRangeStart w:id="89"/>
      <w:r w:rsidR="005215F9" w:rsidRPr="00723CB8">
        <w:rPr>
          <w:rFonts w:ascii="Times New Roman" w:hAnsi="Times New Roman"/>
          <w:sz w:val="22"/>
        </w:rPr>
        <w:t>be2</w:t>
      </w:r>
      <w:commentRangeEnd w:id="89"/>
      <w:r w:rsidR="00863BBA">
        <w:rPr>
          <w:rStyle w:val="CommentReference"/>
        </w:rPr>
        <w:commentReference w:id="89"/>
      </w:r>
      <w:r w:rsidR="005215F9" w:rsidRPr="00723CB8">
        <w:rPr>
          <w:rFonts w:ascii="Times New Roman" w:hAnsi="Times New Roman"/>
          <w:sz w:val="22"/>
        </w:rPr>
        <w:t>-3</w:t>
      </w:r>
      <w:r w:rsidRPr="00723CB8">
        <w:rPr>
          <w:rFonts w:ascii="Times New Roman" w:hAnsi="Times New Roman"/>
          <w:sz w:val="22"/>
        </w:rPr>
        <w:t xml:space="preserve"> times greater than that in the prostates of </w:t>
      </w:r>
      <w:r w:rsidR="005215F9" w:rsidRPr="00723CB8">
        <w:rPr>
          <w:rFonts w:ascii="Times New Roman" w:hAnsi="Times New Roman"/>
          <w:sz w:val="22"/>
        </w:rPr>
        <w:t>4</w:t>
      </w:r>
      <w:r w:rsidRPr="00723CB8">
        <w:rPr>
          <w:rFonts w:ascii="Times New Roman" w:hAnsi="Times New Roman"/>
          <w:sz w:val="22"/>
        </w:rPr>
        <w:t>0-</w:t>
      </w:r>
      <w:r w:rsidR="005215F9" w:rsidRPr="00723CB8">
        <w:rPr>
          <w:rFonts w:ascii="Times New Roman" w:hAnsi="Times New Roman"/>
          <w:sz w:val="22"/>
        </w:rPr>
        <w:t>60</w:t>
      </w:r>
      <w:r w:rsidRPr="00723CB8">
        <w:rPr>
          <w:rFonts w:ascii="Times New Roman" w:hAnsi="Times New Roman"/>
          <w:sz w:val="22"/>
        </w:rPr>
        <w:t xml:space="preserve"> year old males</w:t>
      </w:r>
      <w:r w:rsidR="005215F9" w:rsidRPr="00723CB8">
        <w:rPr>
          <w:rFonts w:ascii="Times New Roman" w:hAnsi="Times New Roman"/>
          <w:sz w:val="22"/>
        </w:rPr>
        <w:t xml:space="preserve"> [</w:t>
      </w:r>
      <w:commentRangeStart w:id="90"/>
      <w:r w:rsidR="005215F9" w:rsidRPr="00723CB8">
        <w:rPr>
          <w:rFonts w:ascii="Times New Roman" w:hAnsi="Times New Roman"/>
          <w:sz w:val="22"/>
        </w:rPr>
        <w:t>45,50</w:t>
      </w:r>
      <w:commentRangeEnd w:id="90"/>
      <w:r w:rsidR="00863BBA">
        <w:rPr>
          <w:rStyle w:val="CommentReference"/>
        </w:rPr>
        <w:commentReference w:id="90"/>
      </w:r>
      <w:r w:rsidR="005215F9" w:rsidRPr="00723CB8">
        <w:rPr>
          <w:rFonts w:ascii="Times New Roman" w:hAnsi="Times New Roman"/>
          <w:sz w:val="22"/>
        </w:rPr>
        <w:t>]</w:t>
      </w:r>
      <w:r w:rsidRPr="00723CB8">
        <w:rPr>
          <w:rFonts w:ascii="Times New Roman" w:hAnsi="Times New Roman"/>
          <w:sz w:val="22"/>
        </w:rPr>
        <w:t xml:space="preserve">. Thus, the accumulated information, studied by us from reported data, allowed a conclusion that </w:t>
      </w:r>
      <w:r w:rsidRPr="00723CB8">
        <w:rPr>
          <w:rStyle w:val="longtext1"/>
          <w:rFonts w:ascii="Times New Roman" w:hAnsi="Times New Roman"/>
          <w:sz w:val="22"/>
          <w:szCs w:val="22"/>
          <w:shd w:val="clear" w:color="auto" w:fill="FFFFFF"/>
        </w:rPr>
        <w:t xml:space="preserve">there is a </w:t>
      </w:r>
      <w:commentRangeStart w:id="91"/>
      <w:r w:rsidRPr="00723CB8">
        <w:rPr>
          <w:rFonts w:ascii="Times New Roman" w:hAnsi="Times New Roman"/>
          <w:sz w:val="22"/>
        </w:rPr>
        <w:t>significantincrease</w:t>
      </w:r>
      <w:commentRangeEnd w:id="91"/>
      <w:r w:rsidR="00863BBA">
        <w:rPr>
          <w:rStyle w:val="CommentReference"/>
        </w:rPr>
        <w:commentReference w:id="91"/>
      </w:r>
      <w:r w:rsidRPr="00723CB8">
        <w:rPr>
          <w:rFonts w:ascii="Times New Roman" w:hAnsi="Times New Roman"/>
          <w:sz w:val="22"/>
        </w:rPr>
        <w:t xml:space="preserve"> in </w:t>
      </w:r>
      <w:commentRangeStart w:id="92"/>
      <w:r w:rsidR="005215F9" w:rsidRPr="00723CB8">
        <w:rPr>
          <w:rFonts w:ascii="Times New Roman" w:hAnsi="Times New Roman"/>
          <w:sz w:val="22"/>
        </w:rPr>
        <w:t>Ba</w:t>
      </w:r>
      <w:r w:rsidRPr="00723CB8">
        <w:rPr>
          <w:rFonts w:ascii="Times New Roman" w:hAnsi="Times New Roman"/>
          <w:sz w:val="22"/>
        </w:rPr>
        <w:t>mass</w:t>
      </w:r>
      <w:commentRangeEnd w:id="92"/>
      <w:r w:rsidR="00863BBA">
        <w:rPr>
          <w:rStyle w:val="CommentReference"/>
        </w:rPr>
        <w:commentReference w:id="92"/>
      </w:r>
      <w:r w:rsidRPr="00723CB8">
        <w:rPr>
          <w:rFonts w:ascii="Times New Roman" w:hAnsi="Times New Roman"/>
          <w:sz w:val="22"/>
        </w:rPr>
        <w:t xml:space="preserve"> fraction in “normal” prostate </w:t>
      </w:r>
      <w:r w:rsidRPr="00723CB8">
        <w:rPr>
          <w:rStyle w:val="longtext1"/>
          <w:rFonts w:ascii="Times New Roman" w:hAnsi="Times New Roman"/>
          <w:sz w:val="22"/>
          <w:szCs w:val="22"/>
          <w:shd w:val="clear" w:color="auto" w:fill="FFFFFF"/>
        </w:rPr>
        <w:t xml:space="preserve">from age </w:t>
      </w:r>
      <w:r w:rsidR="005215F9" w:rsidRPr="00723CB8">
        <w:rPr>
          <w:rStyle w:val="longtext1"/>
          <w:rFonts w:ascii="Times New Roman" w:hAnsi="Times New Roman"/>
          <w:sz w:val="22"/>
          <w:szCs w:val="22"/>
          <w:shd w:val="clear" w:color="auto" w:fill="FFFFFF"/>
        </w:rPr>
        <w:t>6</w:t>
      </w:r>
      <w:r w:rsidRPr="00723CB8">
        <w:rPr>
          <w:rStyle w:val="longtext1"/>
          <w:rFonts w:ascii="Times New Roman" w:hAnsi="Times New Roman"/>
          <w:sz w:val="22"/>
          <w:szCs w:val="22"/>
          <w:shd w:val="clear" w:color="auto" w:fill="FFFFFF"/>
        </w:rPr>
        <w:t xml:space="preserve">1 </w:t>
      </w:r>
      <w:r w:rsidRPr="00723CB8">
        <w:rPr>
          <w:rStyle w:val="longtext1"/>
          <w:rFonts w:ascii="Times New Roman" w:hAnsi="Times New Roman"/>
          <w:sz w:val="22"/>
          <w:szCs w:val="22"/>
          <w:shd w:val="clear" w:color="auto" w:fill="FFFFFF"/>
          <w:lang w:val="en-GB"/>
        </w:rPr>
        <w:t>years to the nine decades.</w:t>
      </w:r>
    </w:p>
    <w:p w:rsidR="006B6189" w:rsidRPr="00723CB8" w:rsidRDefault="006B6189" w:rsidP="00723CB8">
      <w:pPr>
        <w:spacing w:line="276" w:lineRule="auto"/>
        <w:rPr>
          <w:rFonts w:ascii="Times New Roman" w:hAnsi="Times New Roman"/>
          <w:b/>
          <w:sz w:val="22"/>
        </w:rPr>
      </w:pPr>
      <w:r w:rsidRPr="00723CB8">
        <w:rPr>
          <w:rFonts w:ascii="Times New Roman" w:hAnsi="Times New Roman"/>
          <w:b/>
          <w:sz w:val="22"/>
        </w:rPr>
        <w:t xml:space="preserve">Androgen-independence of prostatic </w:t>
      </w:r>
      <w:commentRangeStart w:id="93"/>
      <w:r w:rsidRPr="00723CB8">
        <w:rPr>
          <w:rFonts w:ascii="Times New Roman" w:hAnsi="Times New Roman"/>
          <w:b/>
          <w:sz w:val="22"/>
          <w:u w:val="thick" w:color="FDE994"/>
        </w:rPr>
        <w:t>B</w:t>
      </w:r>
      <w:r w:rsidR="00DA6A61" w:rsidRPr="00723CB8">
        <w:rPr>
          <w:rFonts w:ascii="Times New Roman" w:hAnsi="Times New Roman"/>
          <w:b/>
          <w:sz w:val="22"/>
          <w:u w:val="thick" w:color="FDE994"/>
        </w:rPr>
        <w:t>a</w:t>
      </w:r>
      <w:r w:rsidRPr="00723CB8">
        <w:rPr>
          <w:rFonts w:ascii="Times New Roman" w:hAnsi="Times New Roman"/>
          <w:b/>
          <w:sz w:val="22"/>
        </w:rPr>
        <w:t>levels</w:t>
      </w:r>
      <w:commentRangeEnd w:id="93"/>
      <w:r w:rsidR="00871EC6">
        <w:rPr>
          <w:rStyle w:val="CommentReference"/>
        </w:rPr>
        <w:commentReference w:id="93"/>
      </w:r>
    </w:p>
    <w:p w:rsidR="006B6189" w:rsidRPr="00723CB8" w:rsidRDefault="006B6189" w:rsidP="00723CB8">
      <w:pPr>
        <w:tabs>
          <w:tab w:val="left" w:pos="5670"/>
        </w:tabs>
        <w:spacing w:line="276" w:lineRule="auto"/>
        <w:rPr>
          <w:rFonts w:ascii="Times New Roman" w:hAnsi="Times New Roman"/>
          <w:sz w:val="22"/>
        </w:rPr>
      </w:pPr>
      <w:r w:rsidRPr="00723CB8">
        <w:rPr>
          <w:rFonts w:ascii="Times New Roman" w:hAnsi="Times New Roman"/>
          <w:sz w:val="22"/>
        </w:rPr>
        <w:t xml:space="preserve">There was not found a meaningful </w:t>
      </w:r>
      <w:r w:rsidR="00DA6A61" w:rsidRPr="00723CB8">
        <w:rPr>
          <w:rFonts w:ascii="Times New Roman" w:hAnsi="Times New Roman"/>
          <w:sz w:val="22"/>
        </w:rPr>
        <w:t>increase of the mean</w:t>
      </w:r>
      <w:r w:rsidRPr="00723CB8">
        <w:rPr>
          <w:rFonts w:ascii="Times New Roman" w:hAnsi="Times New Roman"/>
          <w:sz w:val="22"/>
        </w:rPr>
        <w:t xml:space="preserve"> of prostatic </w:t>
      </w:r>
      <w:r w:rsidR="00DA6A61" w:rsidRPr="00723CB8">
        <w:rPr>
          <w:rFonts w:ascii="Times New Roman" w:hAnsi="Times New Roman"/>
          <w:sz w:val="22"/>
          <w:u w:val="thick" w:color="FDE994"/>
        </w:rPr>
        <w:t>Ba</w:t>
      </w:r>
      <w:r w:rsidRPr="00723CB8">
        <w:rPr>
          <w:rFonts w:ascii="Times New Roman" w:hAnsi="Times New Roman"/>
          <w:sz w:val="22"/>
        </w:rPr>
        <w:t xml:space="preserve"> content in </w:t>
      </w:r>
      <w:r w:rsidR="00DA6A61" w:rsidRPr="00723CB8">
        <w:rPr>
          <w:rFonts w:ascii="Times New Roman" w:hAnsi="Times New Roman"/>
          <w:sz w:val="22"/>
        </w:rPr>
        <w:t xml:space="preserve">the group of post-pubertal teenagers together with young adults in comparison with </w:t>
      </w:r>
      <w:r w:rsidRPr="00723CB8">
        <w:rPr>
          <w:rFonts w:ascii="Times New Roman" w:hAnsi="Times New Roman"/>
          <w:sz w:val="22"/>
        </w:rPr>
        <w:t>the group of teenagers before puberty [</w:t>
      </w:r>
      <w:commentRangeStart w:id="94"/>
      <w:r w:rsidR="00DA6A61" w:rsidRPr="00723CB8">
        <w:rPr>
          <w:rFonts w:ascii="Times New Roman" w:hAnsi="Times New Roman"/>
          <w:sz w:val="22"/>
        </w:rPr>
        <w:t>12,45</w:t>
      </w:r>
      <w:commentRangeEnd w:id="94"/>
      <w:r w:rsidR="00871EC6">
        <w:rPr>
          <w:rStyle w:val="CommentReference"/>
        </w:rPr>
        <w:commentReference w:id="94"/>
      </w:r>
      <w:r w:rsidRPr="00723CB8">
        <w:rPr>
          <w:rFonts w:ascii="Times New Roman" w:hAnsi="Times New Roman"/>
          <w:sz w:val="22"/>
        </w:rPr>
        <w:t xml:space="preserve">]. These findings allowed us to suppose that the </w:t>
      </w:r>
      <w:r w:rsidRPr="00723CB8">
        <w:rPr>
          <w:rFonts w:ascii="Times New Roman" w:hAnsi="Times New Roman"/>
          <w:sz w:val="22"/>
          <w:u w:val="thick" w:color="FDE994"/>
        </w:rPr>
        <w:t>B</w:t>
      </w:r>
      <w:r w:rsidR="00DA6A61" w:rsidRPr="00723CB8">
        <w:rPr>
          <w:rFonts w:ascii="Times New Roman" w:hAnsi="Times New Roman"/>
          <w:sz w:val="22"/>
          <w:u w:val="thick" w:color="FDE994"/>
        </w:rPr>
        <w:t>a</w:t>
      </w:r>
      <w:r w:rsidRPr="00723CB8">
        <w:rPr>
          <w:rFonts w:ascii="Times New Roman" w:hAnsi="Times New Roman"/>
          <w:sz w:val="22"/>
        </w:rPr>
        <w:t xml:space="preserve"> mass fraction in “normal” prostates does not depend on the level of androgens, and vice versa. However, studies on the association between the </w:t>
      </w:r>
      <w:r w:rsidR="00DA6A61" w:rsidRPr="00723CB8">
        <w:rPr>
          <w:rFonts w:ascii="Times New Roman" w:hAnsi="Times New Roman"/>
          <w:sz w:val="22"/>
          <w:u w:val="thick" w:color="FDE994"/>
        </w:rPr>
        <w:t>Ba</w:t>
      </w:r>
      <w:r w:rsidR="00DA6A61" w:rsidRPr="00723CB8">
        <w:rPr>
          <w:rFonts w:ascii="Times New Roman" w:hAnsi="Times New Roman"/>
          <w:sz w:val="22"/>
        </w:rPr>
        <w:t xml:space="preserve"> l</w:t>
      </w:r>
      <w:r w:rsidRPr="00723CB8">
        <w:rPr>
          <w:rFonts w:ascii="Times New Roman" w:hAnsi="Times New Roman"/>
          <w:sz w:val="22"/>
        </w:rPr>
        <w:t xml:space="preserve">evel in “normal” prostates and the concentration of androgens in blood were not found. </w:t>
      </w:r>
    </w:p>
    <w:p w:rsidR="006B6189" w:rsidRPr="00723CB8" w:rsidRDefault="006B6189" w:rsidP="00723CB8">
      <w:pPr>
        <w:spacing w:line="276" w:lineRule="auto"/>
        <w:rPr>
          <w:rFonts w:ascii="Times New Roman" w:hAnsi="Times New Roman"/>
          <w:b/>
          <w:sz w:val="22"/>
        </w:rPr>
      </w:pPr>
      <w:commentRangeStart w:id="95"/>
      <w:r w:rsidRPr="00723CB8">
        <w:rPr>
          <w:rFonts w:ascii="Times New Roman" w:hAnsi="Times New Roman"/>
          <w:sz w:val="22"/>
          <w:u w:val="thick" w:color="FDE994"/>
        </w:rPr>
        <w:t>B</w:t>
      </w:r>
      <w:r w:rsidR="00DA6A61" w:rsidRPr="00723CB8">
        <w:rPr>
          <w:rFonts w:ascii="Times New Roman" w:hAnsi="Times New Roman"/>
          <w:sz w:val="22"/>
          <w:u w:val="thick" w:color="FDE994"/>
        </w:rPr>
        <w:t>a</w:t>
      </w:r>
      <w:r w:rsidRPr="00723CB8">
        <w:rPr>
          <w:rFonts w:ascii="Times New Roman" w:hAnsi="Times New Roman"/>
          <w:b/>
          <w:sz w:val="22"/>
        </w:rPr>
        <w:t>intake</w:t>
      </w:r>
      <w:commentRangeEnd w:id="95"/>
      <w:r w:rsidR="00871EC6">
        <w:rPr>
          <w:rStyle w:val="CommentReference"/>
        </w:rPr>
        <w:commentReference w:id="95"/>
      </w:r>
      <w:r w:rsidRPr="00723CB8">
        <w:rPr>
          <w:rFonts w:ascii="Times New Roman" w:hAnsi="Times New Roman"/>
          <w:b/>
          <w:sz w:val="22"/>
        </w:rPr>
        <w:t xml:space="preserve">  </w:t>
      </w:r>
    </w:p>
    <w:p w:rsidR="006B6189" w:rsidRPr="00723CB8" w:rsidRDefault="006B6189" w:rsidP="00723CB8">
      <w:pPr>
        <w:spacing w:line="276" w:lineRule="auto"/>
        <w:rPr>
          <w:rFonts w:ascii="Times New Roman" w:hAnsi="Times New Roman"/>
          <w:sz w:val="22"/>
        </w:rPr>
      </w:pPr>
      <w:r w:rsidRPr="00723CB8">
        <w:rPr>
          <w:rFonts w:ascii="Times New Roman" w:hAnsi="Times New Roman"/>
          <w:sz w:val="22"/>
        </w:rPr>
        <w:t xml:space="preserve">The general population can be exposed to low levels of </w:t>
      </w:r>
      <w:r w:rsidRPr="00723CB8">
        <w:rPr>
          <w:rFonts w:ascii="Times New Roman" w:hAnsi="Times New Roman"/>
          <w:sz w:val="22"/>
          <w:u w:val="thick" w:color="FDE994"/>
        </w:rPr>
        <w:t>B</w:t>
      </w:r>
      <w:r w:rsidR="000A15A7" w:rsidRPr="00723CB8">
        <w:rPr>
          <w:rFonts w:ascii="Times New Roman" w:hAnsi="Times New Roman"/>
          <w:sz w:val="22"/>
          <w:u w:val="thick" w:color="FDE994"/>
        </w:rPr>
        <w:t>a</w:t>
      </w:r>
      <w:r w:rsidRPr="00723CB8">
        <w:rPr>
          <w:rFonts w:ascii="Times New Roman" w:hAnsi="Times New Roman"/>
          <w:sz w:val="22"/>
        </w:rPr>
        <w:t xml:space="preserve"> pri</w:t>
      </w:r>
      <w:r w:rsidRPr="00723CB8">
        <w:rPr>
          <w:rFonts w:ascii="Times New Roman" w:hAnsi="Times New Roman"/>
          <w:sz w:val="22"/>
        </w:rPr>
        <w:softHyphen/>
        <w:t>marily through consumption of food</w:t>
      </w:r>
      <w:r w:rsidR="00A63CAC" w:rsidRPr="00723CB8">
        <w:rPr>
          <w:rFonts w:ascii="Times New Roman" w:hAnsi="Times New Roman"/>
          <w:sz w:val="22"/>
        </w:rPr>
        <w:t xml:space="preserve"> (70-80%)</w:t>
      </w:r>
      <w:r w:rsidRPr="00723CB8">
        <w:rPr>
          <w:rFonts w:ascii="Times New Roman" w:hAnsi="Times New Roman"/>
          <w:sz w:val="22"/>
        </w:rPr>
        <w:t>, ingestion of drinking water</w:t>
      </w:r>
      <w:r w:rsidR="00AA60BE" w:rsidRPr="00723CB8">
        <w:rPr>
          <w:rFonts w:ascii="Times New Roman" w:hAnsi="Times New Roman"/>
          <w:sz w:val="22"/>
        </w:rPr>
        <w:t xml:space="preserve"> (approximately 20%)</w:t>
      </w:r>
      <w:r w:rsidRPr="00723CB8">
        <w:rPr>
          <w:rFonts w:ascii="Times New Roman" w:hAnsi="Times New Roman"/>
          <w:sz w:val="22"/>
        </w:rPr>
        <w:t>, and inhalation of ambient air [</w:t>
      </w:r>
      <w:r w:rsidR="000A15A7" w:rsidRPr="00723CB8">
        <w:rPr>
          <w:rFonts w:ascii="Times New Roman" w:hAnsi="Times New Roman"/>
          <w:sz w:val="22"/>
        </w:rPr>
        <w:t>37,38,65,66</w:t>
      </w:r>
      <w:r w:rsidRPr="00723CB8">
        <w:rPr>
          <w:rFonts w:ascii="Times New Roman" w:hAnsi="Times New Roman"/>
          <w:sz w:val="22"/>
        </w:rPr>
        <w:t xml:space="preserve">]. </w:t>
      </w:r>
      <w:r w:rsidR="00AA60BE" w:rsidRPr="00723CB8">
        <w:rPr>
          <w:rFonts w:ascii="Times New Roman" w:hAnsi="Times New Roman"/>
          <w:bCs/>
          <w:sz w:val="22"/>
        </w:rPr>
        <w:t>In geographic areas with elevated Ba levels in water, the percent contribution of drinking water exposure may be higher than 20% [</w:t>
      </w:r>
      <w:commentRangeStart w:id="96"/>
      <w:r w:rsidR="00AA60BE" w:rsidRPr="00723CB8">
        <w:rPr>
          <w:rFonts w:ascii="Times New Roman" w:hAnsi="Times New Roman"/>
          <w:bCs/>
          <w:sz w:val="22"/>
        </w:rPr>
        <w:t>65,66].</w:t>
      </w:r>
      <w:commentRangeEnd w:id="96"/>
      <w:r w:rsidR="00871EC6">
        <w:rPr>
          <w:rStyle w:val="CommentReference"/>
        </w:rPr>
        <w:commentReference w:id="96"/>
      </w:r>
      <w:r w:rsidRPr="00723CB8">
        <w:rPr>
          <w:rFonts w:ascii="Times New Roman" w:hAnsi="Times New Roman"/>
          <w:sz w:val="22"/>
        </w:rPr>
        <w:t xml:space="preserve">One may also be exposed to </w:t>
      </w:r>
      <w:commentRangeStart w:id="97"/>
      <w:r w:rsidR="000A15A7" w:rsidRPr="00723CB8">
        <w:rPr>
          <w:rFonts w:ascii="Times New Roman" w:hAnsi="Times New Roman"/>
          <w:sz w:val="22"/>
          <w:u w:val="thick" w:color="FDE994"/>
        </w:rPr>
        <w:t>Ba</w:t>
      </w:r>
      <w:r w:rsidRPr="00723CB8">
        <w:rPr>
          <w:rFonts w:ascii="Times New Roman" w:hAnsi="Times New Roman"/>
          <w:sz w:val="22"/>
        </w:rPr>
        <w:t>through</w:t>
      </w:r>
      <w:commentRangeEnd w:id="97"/>
      <w:r w:rsidR="00871EC6">
        <w:rPr>
          <w:rStyle w:val="CommentReference"/>
        </w:rPr>
        <w:commentReference w:id="97"/>
      </w:r>
      <w:r w:rsidRPr="00723CB8">
        <w:rPr>
          <w:rFonts w:ascii="Times New Roman" w:hAnsi="Times New Roman"/>
          <w:sz w:val="22"/>
        </w:rPr>
        <w:t xml:space="preserve"> skin contact, with </w:t>
      </w:r>
      <w:r w:rsidR="00774E07" w:rsidRPr="00723CB8">
        <w:rPr>
          <w:rFonts w:ascii="Times New Roman" w:hAnsi="Times New Roman"/>
          <w:sz w:val="22"/>
        </w:rPr>
        <w:t>some plastics and rubber products, some sealants and adhesives</w:t>
      </w:r>
      <w:r w:rsidRPr="00723CB8">
        <w:rPr>
          <w:rFonts w:ascii="Times New Roman" w:eastAsia="Times New Roman" w:hAnsi="Times New Roman"/>
          <w:sz w:val="22"/>
          <w:lang w:eastAsia="ru-RU"/>
        </w:rPr>
        <w:t xml:space="preserve">, and other </w:t>
      </w:r>
      <w:r w:rsidR="000A15A7" w:rsidRPr="00723CB8">
        <w:rPr>
          <w:rFonts w:ascii="Times New Roman" w:hAnsi="Times New Roman"/>
          <w:sz w:val="22"/>
          <w:u w:val="thick" w:color="FDE994"/>
        </w:rPr>
        <w:t>Ba</w:t>
      </w:r>
      <w:r w:rsidR="00CA4CB8" w:rsidRPr="00723CB8">
        <w:rPr>
          <w:rFonts w:ascii="Times New Roman" w:hAnsi="Times New Roman"/>
          <w:sz w:val="22"/>
        </w:rPr>
        <w:t>-contained</w:t>
      </w:r>
      <w:r w:rsidRPr="00723CB8">
        <w:rPr>
          <w:rFonts w:ascii="Times New Roman" w:eastAsia="Times New Roman" w:hAnsi="Times New Roman"/>
          <w:sz w:val="22"/>
          <w:lang w:eastAsia="ru-RU"/>
        </w:rPr>
        <w:t xml:space="preserve"> things</w:t>
      </w:r>
      <w:r w:rsidRPr="00723CB8">
        <w:rPr>
          <w:rFonts w:ascii="Times New Roman" w:hAnsi="Times New Roman"/>
          <w:sz w:val="22"/>
        </w:rPr>
        <w:t xml:space="preserve">. </w:t>
      </w:r>
      <w:commentRangeStart w:id="98"/>
      <w:r w:rsidR="00163BC3" w:rsidRPr="00723CB8">
        <w:rPr>
          <w:rFonts w:ascii="Times New Roman" w:hAnsi="Times New Roman"/>
          <w:sz w:val="22"/>
          <w:u w:val="thick" w:color="FDE994"/>
        </w:rPr>
        <w:t>Ba</w:t>
      </w:r>
      <w:r w:rsidRPr="00723CB8">
        <w:rPr>
          <w:rFonts w:ascii="Times New Roman" w:eastAsia="Times New Roman" w:hAnsi="Times New Roman"/>
          <w:sz w:val="22"/>
          <w:lang w:eastAsia="ru-RU"/>
        </w:rPr>
        <w:t>exposures</w:t>
      </w:r>
      <w:commentRangeEnd w:id="98"/>
      <w:r w:rsidR="00871EC6">
        <w:rPr>
          <w:rStyle w:val="CommentReference"/>
        </w:rPr>
        <w:commentReference w:id="98"/>
      </w:r>
      <w:r w:rsidRPr="00723CB8">
        <w:rPr>
          <w:rFonts w:ascii="Times New Roman" w:eastAsia="Times New Roman" w:hAnsi="Times New Roman"/>
          <w:sz w:val="22"/>
          <w:lang w:eastAsia="ru-RU"/>
        </w:rPr>
        <w:t xml:space="preserve"> were also reported as a result of </w:t>
      </w:r>
      <w:r w:rsidRPr="00723CB8">
        <w:rPr>
          <w:rFonts w:ascii="Times New Roman" w:hAnsi="Times New Roman"/>
          <w:sz w:val="22"/>
        </w:rPr>
        <w:t xml:space="preserve">smoking </w:t>
      </w:r>
      <w:r w:rsidRPr="00723CB8">
        <w:rPr>
          <w:rFonts w:ascii="Times New Roman" w:eastAsia="Times New Roman" w:hAnsi="Times New Roman"/>
          <w:sz w:val="22"/>
          <w:lang w:eastAsia="ru-RU"/>
        </w:rPr>
        <w:t>(active and passive)</w:t>
      </w:r>
      <w:r w:rsidRPr="00723CB8">
        <w:rPr>
          <w:rFonts w:ascii="Times New Roman" w:hAnsi="Times New Roman"/>
          <w:sz w:val="22"/>
        </w:rPr>
        <w:t xml:space="preserve">, because </w:t>
      </w:r>
      <w:commentRangeStart w:id="99"/>
      <w:r w:rsidR="00163BC3" w:rsidRPr="00723CB8">
        <w:rPr>
          <w:rFonts w:ascii="Times New Roman" w:hAnsi="Times New Roman"/>
          <w:sz w:val="22"/>
          <w:u w:val="thick" w:color="FDE994"/>
        </w:rPr>
        <w:t>Ba</w:t>
      </w:r>
      <w:r w:rsidRPr="00723CB8">
        <w:rPr>
          <w:rFonts w:ascii="Times New Roman" w:hAnsi="Times New Roman"/>
          <w:sz w:val="22"/>
          <w:shd w:val="clear" w:color="auto" w:fill="FFFFFF"/>
        </w:rPr>
        <w:t>as</w:t>
      </w:r>
      <w:commentRangeEnd w:id="99"/>
      <w:r w:rsidR="00871EC6">
        <w:rPr>
          <w:rStyle w:val="CommentReference"/>
        </w:rPr>
        <w:commentReference w:id="99"/>
      </w:r>
      <w:r w:rsidRPr="00723CB8">
        <w:rPr>
          <w:rFonts w:ascii="Times New Roman" w:hAnsi="Times New Roman"/>
          <w:sz w:val="22"/>
          <w:shd w:val="clear" w:color="auto" w:fill="FFFFFF"/>
        </w:rPr>
        <w:t xml:space="preserve"> a chemical component, occurs naturally in </w:t>
      </w:r>
      <w:r w:rsidRPr="00723CB8">
        <w:rPr>
          <w:rFonts w:ascii="Times New Roman" w:hAnsi="Times New Roman"/>
          <w:bCs/>
          <w:sz w:val="22"/>
          <w:shd w:val="clear" w:color="auto" w:fill="FFFFFF"/>
        </w:rPr>
        <w:t>tobacco</w:t>
      </w:r>
      <w:r w:rsidRPr="00723CB8">
        <w:rPr>
          <w:rFonts w:ascii="Times New Roman" w:hAnsi="Times New Roman"/>
          <w:sz w:val="22"/>
          <w:shd w:val="clear" w:color="auto" w:fill="FFFFFF"/>
        </w:rPr>
        <w:t> and may be inhaled from cigarette </w:t>
      </w:r>
      <w:r w:rsidRPr="00723CB8">
        <w:rPr>
          <w:rFonts w:ascii="Times New Roman" w:hAnsi="Times New Roman"/>
          <w:bCs/>
          <w:sz w:val="22"/>
          <w:shd w:val="clear" w:color="auto" w:fill="FFFFFF"/>
        </w:rPr>
        <w:t>smoke</w:t>
      </w:r>
      <w:r w:rsidRPr="00723CB8">
        <w:rPr>
          <w:rFonts w:ascii="Times New Roman" w:hAnsi="Times New Roman"/>
          <w:sz w:val="22"/>
        </w:rPr>
        <w:t xml:space="preserve"> [</w:t>
      </w:r>
      <w:commentRangeStart w:id="100"/>
      <w:r w:rsidR="00163BC3" w:rsidRPr="00723CB8">
        <w:rPr>
          <w:rFonts w:ascii="Times New Roman" w:hAnsi="Times New Roman"/>
          <w:sz w:val="22"/>
        </w:rPr>
        <w:t>67</w:t>
      </w:r>
      <w:r w:rsidRPr="00723CB8">
        <w:rPr>
          <w:rFonts w:ascii="Times New Roman" w:hAnsi="Times New Roman"/>
          <w:sz w:val="22"/>
        </w:rPr>
        <w:t>]</w:t>
      </w:r>
      <w:commentRangeEnd w:id="100"/>
      <w:r w:rsidR="00871EC6">
        <w:rPr>
          <w:rStyle w:val="CommentReference"/>
        </w:rPr>
        <w:commentReference w:id="100"/>
      </w:r>
      <w:r w:rsidRPr="00723CB8">
        <w:rPr>
          <w:rFonts w:ascii="Times New Roman" w:hAnsi="Times New Roman"/>
          <w:sz w:val="22"/>
        </w:rPr>
        <w:t>. Another source of exposure to B</w:t>
      </w:r>
      <w:r w:rsidR="00163BC3" w:rsidRPr="00723CB8">
        <w:rPr>
          <w:rFonts w:ascii="Times New Roman" w:hAnsi="Times New Roman"/>
          <w:sz w:val="22"/>
        </w:rPr>
        <w:t>a</w:t>
      </w:r>
      <w:r w:rsidRPr="00723CB8">
        <w:rPr>
          <w:rFonts w:ascii="Times New Roman" w:hAnsi="Times New Roman"/>
          <w:sz w:val="22"/>
        </w:rPr>
        <w:t xml:space="preserve"> may </w:t>
      </w:r>
      <w:r w:rsidR="00377591" w:rsidRPr="00723CB8">
        <w:rPr>
          <w:rFonts w:ascii="Times New Roman" w:hAnsi="Times New Roman"/>
          <w:sz w:val="22"/>
        </w:rPr>
        <w:t xml:space="preserve">be </w:t>
      </w:r>
      <w:r w:rsidR="00163BC3" w:rsidRPr="00723CB8">
        <w:rPr>
          <w:rFonts w:ascii="Times New Roman" w:hAnsi="Times New Roman"/>
          <w:sz w:val="22"/>
        </w:rPr>
        <w:t xml:space="preserve">using </w:t>
      </w:r>
      <w:r w:rsidR="00163BC3" w:rsidRPr="00723CB8">
        <w:rPr>
          <w:rFonts w:ascii="Times New Roman" w:eastAsia="Times New Roman" w:hAnsi="Times New Roman"/>
          <w:sz w:val="22"/>
          <w:lang w:eastAsia="ru-RU"/>
        </w:rPr>
        <w:t>rat poison</w:t>
      </w:r>
      <w:r w:rsidR="00F86330" w:rsidRPr="00723CB8">
        <w:rPr>
          <w:rFonts w:ascii="Times New Roman" w:eastAsia="Times New Roman" w:hAnsi="Times New Roman"/>
          <w:sz w:val="22"/>
          <w:lang w:eastAsia="ru-RU"/>
        </w:rPr>
        <w:t xml:space="preserve"> </w:t>
      </w:r>
      <w:commentRangeStart w:id="101"/>
      <w:r w:rsidR="00F86330" w:rsidRPr="00723CB8">
        <w:rPr>
          <w:rFonts w:ascii="Times New Roman" w:eastAsia="Times New Roman" w:hAnsi="Times New Roman"/>
          <w:sz w:val="22"/>
          <w:lang w:eastAsia="ru-RU"/>
        </w:rPr>
        <w:t>[68]</w:t>
      </w:r>
      <w:commentRangeEnd w:id="101"/>
      <w:r w:rsidR="00871EC6">
        <w:rPr>
          <w:rStyle w:val="CommentReference"/>
        </w:rPr>
        <w:commentReference w:id="101"/>
      </w:r>
      <w:r w:rsidRPr="00723CB8">
        <w:rPr>
          <w:rFonts w:ascii="Times New Roman" w:hAnsi="Times New Roman"/>
          <w:sz w:val="22"/>
        </w:rPr>
        <w:t>.</w:t>
      </w:r>
    </w:p>
    <w:p w:rsidR="006B6189" w:rsidRPr="00723CB8" w:rsidRDefault="00377591" w:rsidP="00723CB8">
      <w:pPr>
        <w:spacing w:line="276" w:lineRule="auto"/>
        <w:rPr>
          <w:rFonts w:ascii="Times New Roman" w:hAnsi="Times New Roman"/>
          <w:sz w:val="22"/>
        </w:rPr>
      </w:pPr>
      <w:commentRangeStart w:id="102"/>
      <w:r w:rsidRPr="00723CB8">
        <w:rPr>
          <w:rFonts w:ascii="Times New Roman" w:hAnsi="Times New Roman"/>
          <w:sz w:val="22"/>
          <w:u w:val="thick" w:color="FDE994"/>
        </w:rPr>
        <w:t>Ba</w:t>
      </w:r>
      <w:r w:rsidR="006B6189" w:rsidRPr="00723CB8">
        <w:rPr>
          <w:rFonts w:ascii="Times New Roman" w:hAnsi="Times New Roman"/>
          <w:sz w:val="22"/>
        </w:rPr>
        <w:t>i</w:t>
      </w:r>
      <w:r w:rsidRPr="00723CB8">
        <w:rPr>
          <w:rFonts w:ascii="Times New Roman" w:hAnsi="Times New Roman"/>
          <w:sz w:val="22"/>
        </w:rPr>
        <w:t>s</w:t>
      </w:r>
      <w:commentRangeEnd w:id="102"/>
      <w:r w:rsidR="00871EC6">
        <w:rPr>
          <w:rStyle w:val="CommentReference"/>
        </w:rPr>
        <w:commentReference w:id="102"/>
      </w:r>
      <w:r w:rsidRPr="00723CB8">
        <w:rPr>
          <w:rFonts w:ascii="Times New Roman" w:hAnsi="Times New Roman"/>
          <w:sz w:val="22"/>
        </w:rPr>
        <w:t xml:space="preserve"> considered as elements with a</w:t>
      </w:r>
      <w:r w:rsidR="006B6189" w:rsidRPr="00723CB8">
        <w:rPr>
          <w:rFonts w:ascii="Times New Roman" w:hAnsi="Times New Roman"/>
          <w:sz w:val="22"/>
        </w:rPr>
        <w:t xml:space="preserve"> high toxic potency for human and animal organisms. Moreover, </w:t>
      </w:r>
      <w:commentRangeStart w:id="103"/>
      <w:r w:rsidRPr="00723CB8">
        <w:rPr>
          <w:rFonts w:ascii="Times New Roman" w:hAnsi="Times New Roman"/>
          <w:sz w:val="22"/>
          <w:u w:val="thick" w:color="FDE994"/>
        </w:rPr>
        <w:t>Ba</w:t>
      </w:r>
      <w:r w:rsidR="006B6189" w:rsidRPr="00723CB8">
        <w:rPr>
          <w:rFonts w:ascii="Times New Roman" w:eastAsia="Times New Roman" w:hAnsi="Times New Roman"/>
          <w:sz w:val="22"/>
          <w:lang w:eastAsia="ru-RU"/>
        </w:rPr>
        <w:t>is</w:t>
      </w:r>
      <w:commentRangeEnd w:id="103"/>
      <w:r w:rsidR="00871EC6">
        <w:rPr>
          <w:rStyle w:val="CommentReference"/>
        </w:rPr>
        <w:commentReference w:id="103"/>
      </w:r>
      <w:r w:rsidR="006B6189" w:rsidRPr="00723CB8">
        <w:rPr>
          <w:rFonts w:ascii="Times New Roman" w:eastAsia="Times New Roman" w:hAnsi="Times New Roman"/>
          <w:sz w:val="22"/>
          <w:lang w:eastAsia="ru-RU"/>
        </w:rPr>
        <w:t xml:space="preserve"> regarded as a latent health hazard with potential risk of toxicity in humans within areas of "natural" contamination by this element [</w:t>
      </w:r>
      <w:commentRangeStart w:id="104"/>
      <w:r w:rsidR="00774E07" w:rsidRPr="00723CB8">
        <w:rPr>
          <w:rFonts w:ascii="Times New Roman" w:eastAsia="Times New Roman" w:hAnsi="Times New Roman"/>
          <w:sz w:val="22"/>
          <w:lang w:eastAsia="ru-RU"/>
        </w:rPr>
        <w:t>37-39</w:t>
      </w:r>
      <w:r w:rsidR="006B6189" w:rsidRPr="00723CB8">
        <w:rPr>
          <w:rFonts w:ascii="Times New Roman" w:eastAsia="Times New Roman" w:hAnsi="Times New Roman"/>
          <w:sz w:val="22"/>
          <w:lang w:eastAsia="ru-RU"/>
        </w:rPr>
        <w:t xml:space="preserve">]. </w:t>
      </w:r>
      <w:commentRangeEnd w:id="104"/>
      <w:r w:rsidR="00871EC6">
        <w:rPr>
          <w:rStyle w:val="CommentReference"/>
        </w:rPr>
        <w:commentReference w:id="104"/>
      </w:r>
      <w:r w:rsidR="006B6189" w:rsidRPr="00723CB8">
        <w:rPr>
          <w:rFonts w:ascii="Times New Roman" w:hAnsi="Times New Roman"/>
          <w:sz w:val="22"/>
        </w:rPr>
        <w:t xml:space="preserve">In order to prevent </w:t>
      </w:r>
      <w:commentRangeStart w:id="105"/>
      <w:r w:rsidRPr="00723CB8">
        <w:rPr>
          <w:rFonts w:ascii="Times New Roman" w:hAnsi="Times New Roman"/>
          <w:sz w:val="22"/>
          <w:u w:val="thick" w:color="FDE994"/>
        </w:rPr>
        <w:t>Ba</w:t>
      </w:r>
      <w:r w:rsidR="006B6189" w:rsidRPr="00723CB8">
        <w:rPr>
          <w:rFonts w:ascii="Times New Roman" w:hAnsi="Times New Roman"/>
          <w:sz w:val="22"/>
        </w:rPr>
        <w:t>poisoning</w:t>
      </w:r>
      <w:commentRangeEnd w:id="105"/>
      <w:r w:rsidR="00871EC6">
        <w:rPr>
          <w:rStyle w:val="CommentReference"/>
        </w:rPr>
        <w:commentReference w:id="105"/>
      </w:r>
      <w:r w:rsidR="006B6189" w:rsidRPr="00723CB8">
        <w:rPr>
          <w:rFonts w:ascii="Times New Roman" w:hAnsi="Times New Roman"/>
          <w:sz w:val="22"/>
        </w:rPr>
        <w:t xml:space="preserve">, its content must not exceed the safe limits for food, drinking water, and air. </w:t>
      </w:r>
    </w:p>
    <w:p w:rsidR="002D102D" w:rsidRPr="00723CB8" w:rsidRDefault="00301C33" w:rsidP="00723CB8">
      <w:pPr>
        <w:spacing w:line="276" w:lineRule="auto"/>
        <w:rPr>
          <w:rFonts w:ascii="Times New Roman" w:hAnsi="Times New Roman"/>
          <w:sz w:val="22"/>
        </w:rPr>
      </w:pPr>
      <w:r w:rsidRPr="00723CB8">
        <w:rPr>
          <w:rFonts w:ascii="Times New Roman" w:hAnsi="Times New Roman"/>
          <w:sz w:val="22"/>
        </w:rPr>
        <w:t>In a number of dietary studies, published in the</w:t>
      </w:r>
      <w:r w:rsidR="004D330A" w:rsidRPr="00723CB8">
        <w:rPr>
          <w:rFonts w:ascii="Times New Roman" w:hAnsi="Times New Roman"/>
          <w:sz w:val="22"/>
        </w:rPr>
        <w:t xml:space="preserve"> second part </w:t>
      </w:r>
      <w:commentRangeStart w:id="106"/>
      <w:r w:rsidR="004D330A" w:rsidRPr="00723CB8">
        <w:rPr>
          <w:rFonts w:ascii="Times New Roman" w:hAnsi="Times New Roman"/>
          <w:sz w:val="22"/>
        </w:rPr>
        <w:t>of</w:t>
      </w:r>
      <w:r w:rsidR="004B53E1" w:rsidRPr="00723CB8">
        <w:rPr>
          <w:rFonts w:ascii="Times New Roman" w:hAnsi="Times New Roman"/>
          <w:sz w:val="22"/>
        </w:rPr>
        <w:t>20th</w:t>
      </w:r>
      <w:commentRangeEnd w:id="106"/>
      <w:r w:rsidR="00871EC6">
        <w:rPr>
          <w:rStyle w:val="CommentReference"/>
        </w:rPr>
        <w:commentReference w:id="106"/>
      </w:r>
      <w:r w:rsidRPr="00723CB8">
        <w:rPr>
          <w:rFonts w:ascii="Times New Roman" w:hAnsi="Times New Roman"/>
          <w:sz w:val="22"/>
        </w:rPr>
        <w:t xml:space="preserve"> century, the average intake of Ba ranged from </w:t>
      </w:r>
      <w:r w:rsidR="003A7EE7" w:rsidRPr="00723CB8">
        <w:rPr>
          <w:rFonts w:ascii="Times New Roman" w:hAnsi="Times New Roman"/>
          <w:sz w:val="22"/>
        </w:rPr>
        <w:t>0.18 to 1.77 mg/day [</w:t>
      </w:r>
      <w:commentRangeStart w:id="107"/>
      <w:r w:rsidR="003A7EE7" w:rsidRPr="00723CB8">
        <w:rPr>
          <w:rFonts w:ascii="Times New Roman" w:hAnsi="Times New Roman"/>
          <w:sz w:val="22"/>
        </w:rPr>
        <w:t>65</w:t>
      </w:r>
      <w:commentRangeEnd w:id="107"/>
      <w:r w:rsidR="00871EC6">
        <w:rPr>
          <w:rStyle w:val="CommentReference"/>
        </w:rPr>
        <w:commentReference w:id="107"/>
      </w:r>
      <w:r w:rsidR="003A7EE7" w:rsidRPr="00723CB8">
        <w:rPr>
          <w:rFonts w:ascii="Times New Roman" w:hAnsi="Times New Roman"/>
          <w:sz w:val="22"/>
        </w:rPr>
        <w:t>]. This is equivalent to 0.0025-0.025 mg/kg</w:t>
      </w:r>
      <w:r w:rsidR="00946AE0" w:rsidRPr="00723CB8">
        <w:rPr>
          <w:rFonts w:ascii="Times New Roman" w:hAnsi="Times New Roman"/>
          <w:sz w:val="22"/>
        </w:rPr>
        <w:t>bw</w:t>
      </w:r>
      <w:r w:rsidR="003A7EE7" w:rsidRPr="00723CB8">
        <w:rPr>
          <w:rFonts w:ascii="Times New Roman" w:hAnsi="Times New Roman"/>
          <w:sz w:val="22"/>
        </w:rPr>
        <w:t>/day, assuming a 70 kg reference adult body weight</w:t>
      </w:r>
      <w:r w:rsidR="00946AE0" w:rsidRPr="00723CB8">
        <w:rPr>
          <w:rFonts w:ascii="Times New Roman" w:hAnsi="Times New Roman"/>
          <w:sz w:val="22"/>
        </w:rPr>
        <w:t xml:space="preserve"> (bw)</w:t>
      </w:r>
      <w:r w:rsidR="003A7EE7" w:rsidRPr="00723CB8">
        <w:rPr>
          <w:rFonts w:ascii="Times New Roman" w:hAnsi="Times New Roman"/>
          <w:sz w:val="22"/>
        </w:rPr>
        <w:t xml:space="preserve">. </w:t>
      </w:r>
      <w:r w:rsidR="0028717D" w:rsidRPr="00723CB8">
        <w:rPr>
          <w:rFonts w:ascii="Times New Roman" w:eastAsia="Times New Roman" w:hAnsi="Times New Roman"/>
          <w:sz w:val="22"/>
          <w:lang w:eastAsia="ru-RU"/>
        </w:rPr>
        <w:t xml:space="preserve"> In 1998 the </w:t>
      </w:r>
      <w:r w:rsidR="00F02830" w:rsidRPr="00723CB8">
        <w:rPr>
          <w:rFonts w:ascii="Times New Roman" w:hAnsi="Times New Roman"/>
          <w:sz w:val="22"/>
        </w:rPr>
        <w:t>U.S. Environmental Protection Agency</w:t>
      </w:r>
      <w:r w:rsidR="00F02830" w:rsidRPr="00723CB8">
        <w:rPr>
          <w:rFonts w:ascii="Times New Roman" w:eastAsia="Times New Roman" w:hAnsi="Times New Roman"/>
          <w:sz w:val="22"/>
          <w:lang w:eastAsia="ru-RU"/>
        </w:rPr>
        <w:t xml:space="preserve"> (</w:t>
      </w:r>
      <w:r w:rsidR="0028717D" w:rsidRPr="00723CB8">
        <w:rPr>
          <w:rFonts w:ascii="Times New Roman" w:eastAsia="Times New Roman" w:hAnsi="Times New Roman"/>
          <w:sz w:val="22"/>
          <w:lang w:eastAsia="ru-RU"/>
        </w:rPr>
        <w:t>US EPA</w:t>
      </w:r>
      <w:r w:rsidR="00F02830" w:rsidRPr="00723CB8">
        <w:rPr>
          <w:rFonts w:ascii="Times New Roman" w:eastAsia="Times New Roman" w:hAnsi="Times New Roman"/>
          <w:sz w:val="22"/>
          <w:lang w:eastAsia="ru-RU"/>
        </w:rPr>
        <w:t>)</w:t>
      </w:r>
      <w:r w:rsidR="0028717D" w:rsidRPr="00723CB8">
        <w:rPr>
          <w:rFonts w:ascii="Times New Roman" w:eastAsia="Times New Roman" w:hAnsi="Times New Roman"/>
          <w:sz w:val="22"/>
          <w:lang w:eastAsia="ru-RU"/>
        </w:rPr>
        <w:t xml:space="preserve"> developed a</w:t>
      </w:r>
      <w:r w:rsidR="00001175" w:rsidRPr="00723CB8">
        <w:rPr>
          <w:rFonts w:ascii="Times New Roman" w:eastAsia="Times New Roman" w:hAnsi="Times New Roman"/>
          <w:sz w:val="22"/>
          <w:lang w:eastAsia="ru-RU"/>
        </w:rPr>
        <w:t>n intake</w:t>
      </w:r>
      <w:r w:rsidR="0028717D" w:rsidRPr="00723CB8">
        <w:rPr>
          <w:rFonts w:ascii="Times New Roman" w:eastAsia="Times New Roman" w:hAnsi="Times New Roman"/>
          <w:sz w:val="22"/>
          <w:lang w:eastAsia="ru-RU"/>
        </w:rPr>
        <w:t xml:space="preserve"> reference dose (RfD) of 0.07 mg/kg </w:t>
      </w:r>
      <w:r w:rsidR="006070BB" w:rsidRPr="00723CB8">
        <w:rPr>
          <w:rFonts w:ascii="Times New Roman" w:eastAsia="Times New Roman" w:hAnsi="Times New Roman"/>
          <w:sz w:val="22"/>
          <w:lang w:eastAsia="ru-RU"/>
        </w:rPr>
        <w:t>bw</w:t>
      </w:r>
      <w:r w:rsidR="0028717D" w:rsidRPr="00723CB8">
        <w:rPr>
          <w:rFonts w:ascii="Times New Roman" w:eastAsia="Times New Roman" w:hAnsi="Times New Roman"/>
          <w:sz w:val="22"/>
          <w:lang w:eastAsia="ru-RU"/>
        </w:rPr>
        <w:t xml:space="preserve"> per day</w:t>
      </w:r>
      <w:r w:rsidR="001471A5" w:rsidRPr="00723CB8">
        <w:rPr>
          <w:rFonts w:ascii="Times New Roman" w:eastAsia="Times New Roman" w:hAnsi="Times New Roman"/>
          <w:sz w:val="22"/>
          <w:lang w:eastAsia="ru-RU"/>
        </w:rPr>
        <w:t xml:space="preserve"> or </w:t>
      </w:r>
      <w:r w:rsidR="001471A5" w:rsidRPr="00723CB8">
        <w:rPr>
          <w:rFonts w:ascii="Times New Roman" w:hAnsi="Times New Roman"/>
          <w:sz w:val="22"/>
        </w:rPr>
        <w:t>0.62–1.12 mg/day</w:t>
      </w:r>
      <w:r w:rsidR="00F02830" w:rsidRPr="00723CB8">
        <w:rPr>
          <w:rFonts w:ascii="Times New Roman" w:eastAsia="Times New Roman" w:hAnsi="Times New Roman"/>
          <w:sz w:val="22"/>
          <w:lang w:eastAsia="ru-RU"/>
        </w:rPr>
        <w:t xml:space="preserve"> [</w:t>
      </w:r>
      <w:commentRangeStart w:id="108"/>
      <w:r w:rsidR="00001175" w:rsidRPr="00723CB8">
        <w:rPr>
          <w:rFonts w:ascii="Times New Roman" w:eastAsia="Times New Roman" w:hAnsi="Times New Roman"/>
          <w:sz w:val="22"/>
          <w:lang w:eastAsia="ru-RU"/>
        </w:rPr>
        <w:t>69</w:t>
      </w:r>
      <w:r w:rsidR="001471A5" w:rsidRPr="00723CB8">
        <w:rPr>
          <w:rFonts w:ascii="Times New Roman" w:eastAsia="Times New Roman" w:hAnsi="Times New Roman"/>
          <w:sz w:val="22"/>
          <w:lang w:eastAsia="ru-RU"/>
        </w:rPr>
        <w:t>,70</w:t>
      </w:r>
      <w:commentRangeEnd w:id="108"/>
      <w:r w:rsidR="00871EC6">
        <w:rPr>
          <w:rStyle w:val="CommentReference"/>
        </w:rPr>
        <w:commentReference w:id="108"/>
      </w:r>
      <w:r w:rsidR="00F02830" w:rsidRPr="00723CB8">
        <w:rPr>
          <w:rFonts w:ascii="Times New Roman" w:eastAsia="Times New Roman" w:hAnsi="Times New Roman"/>
          <w:sz w:val="22"/>
          <w:lang w:eastAsia="ru-RU"/>
        </w:rPr>
        <w:t xml:space="preserve">]. </w:t>
      </w:r>
      <w:r w:rsidR="00D25B29" w:rsidRPr="00723CB8">
        <w:rPr>
          <w:rFonts w:ascii="Times New Roman" w:eastAsia="Times New Roman" w:hAnsi="Times New Roman"/>
          <w:sz w:val="22"/>
          <w:lang w:eastAsia="ru-RU"/>
        </w:rPr>
        <w:t xml:space="preserve">In 2001 the </w:t>
      </w:r>
      <w:r w:rsidR="00F02830" w:rsidRPr="00723CB8">
        <w:rPr>
          <w:rFonts w:ascii="Times New Roman" w:eastAsia="Times New Roman" w:hAnsi="Times New Roman"/>
          <w:sz w:val="22"/>
          <w:lang w:eastAsia="ru-RU"/>
        </w:rPr>
        <w:t>World Health Organization (WHO)</w:t>
      </w:r>
      <w:r w:rsidR="00001175" w:rsidRPr="00723CB8">
        <w:rPr>
          <w:rFonts w:ascii="Times New Roman" w:eastAsia="Times New Roman" w:hAnsi="Times New Roman"/>
          <w:sz w:val="22"/>
          <w:lang w:eastAsia="ru-RU"/>
        </w:rPr>
        <w:t xml:space="preserve"> estimated</w:t>
      </w:r>
      <w:r w:rsidR="00F02830" w:rsidRPr="00723CB8">
        <w:rPr>
          <w:rFonts w:ascii="Times New Roman" w:eastAsia="Times New Roman" w:hAnsi="Times New Roman"/>
          <w:sz w:val="22"/>
          <w:lang w:eastAsia="ru-RU"/>
        </w:rPr>
        <w:t xml:space="preserve"> a tolerable intake of 0.02 mg/kg </w:t>
      </w:r>
      <w:r w:rsidR="00F82F61" w:rsidRPr="00723CB8">
        <w:rPr>
          <w:rFonts w:ascii="Times New Roman" w:eastAsia="Times New Roman" w:hAnsi="Times New Roman"/>
          <w:sz w:val="22"/>
          <w:lang w:eastAsia="ru-RU"/>
        </w:rPr>
        <w:t>bw</w:t>
      </w:r>
      <w:r w:rsidR="00F02830" w:rsidRPr="00723CB8">
        <w:rPr>
          <w:rFonts w:ascii="Times New Roman" w:eastAsia="Times New Roman" w:hAnsi="Times New Roman"/>
          <w:sz w:val="22"/>
          <w:lang w:eastAsia="ru-RU"/>
        </w:rPr>
        <w:t xml:space="preserve"> per day</w:t>
      </w:r>
      <w:r w:rsidR="00001175" w:rsidRPr="00723CB8">
        <w:rPr>
          <w:rFonts w:ascii="Times New Roman" w:eastAsia="Times New Roman" w:hAnsi="Times New Roman"/>
          <w:sz w:val="22"/>
          <w:lang w:eastAsia="ru-RU"/>
        </w:rPr>
        <w:t>, using</w:t>
      </w:r>
      <w:r w:rsidR="00F02830" w:rsidRPr="00723CB8">
        <w:rPr>
          <w:rFonts w:ascii="Times New Roman" w:eastAsia="Times New Roman" w:hAnsi="Times New Roman"/>
          <w:sz w:val="22"/>
          <w:lang w:eastAsia="ru-RU"/>
        </w:rPr>
        <w:t xml:space="preserve"> an uncertainty factor of 10 to account for some data base deficiencies and potential differences between adults and children</w:t>
      </w:r>
      <w:r w:rsidR="00001175" w:rsidRPr="00723CB8">
        <w:rPr>
          <w:rFonts w:ascii="Times New Roman" w:eastAsia="Times New Roman" w:hAnsi="Times New Roman"/>
          <w:sz w:val="22"/>
          <w:lang w:eastAsia="ru-RU"/>
        </w:rPr>
        <w:t xml:space="preserve"> </w:t>
      </w:r>
      <w:commentRangeStart w:id="109"/>
      <w:r w:rsidR="00001175" w:rsidRPr="00723CB8">
        <w:rPr>
          <w:rFonts w:ascii="Times New Roman" w:eastAsia="Times New Roman" w:hAnsi="Times New Roman"/>
          <w:sz w:val="22"/>
          <w:lang w:eastAsia="ru-RU"/>
        </w:rPr>
        <w:t xml:space="preserve">[65]. </w:t>
      </w:r>
      <w:commentRangeEnd w:id="109"/>
      <w:r w:rsidR="00871EC6">
        <w:rPr>
          <w:rStyle w:val="CommentReference"/>
        </w:rPr>
        <w:commentReference w:id="109"/>
      </w:r>
      <w:r w:rsidR="00D25B29" w:rsidRPr="00723CB8">
        <w:rPr>
          <w:rFonts w:ascii="Times New Roman" w:eastAsia="Times New Roman" w:hAnsi="Times New Roman"/>
          <w:sz w:val="22"/>
          <w:lang w:eastAsia="ru-RU"/>
        </w:rPr>
        <w:t xml:space="preserve">Some later </w:t>
      </w:r>
      <w:r w:rsidR="00D25B29" w:rsidRPr="00723CB8">
        <w:rPr>
          <w:rFonts w:ascii="Times New Roman" w:hAnsi="Times New Roman"/>
          <w:sz w:val="22"/>
        </w:rPr>
        <w:t xml:space="preserve">the oral </w:t>
      </w:r>
      <w:r w:rsidR="00D25B29" w:rsidRPr="00723CB8">
        <w:rPr>
          <w:rFonts w:ascii="Times New Roman" w:eastAsia="Times New Roman" w:hAnsi="Times New Roman"/>
          <w:sz w:val="22"/>
          <w:lang w:eastAsia="ru-RU"/>
        </w:rPr>
        <w:t>US EPA</w:t>
      </w:r>
      <w:r w:rsidR="00D25B29" w:rsidRPr="00723CB8">
        <w:rPr>
          <w:rFonts w:ascii="Times New Roman" w:hAnsi="Times New Roman"/>
          <w:sz w:val="22"/>
        </w:rPr>
        <w:t xml:space="preserve">RfD for Ba </w:t>
      </w:r>
      <w:r w:rsidR="00D25B29" w:rsidRPr="00723CB8">
        <w:rPr>
          <w:rFonts w:ascii="Times New Roman" w:eastAsia="Times New Roman" w:hAnsi="Times New Roman"/>
          <w:sz w:val="22"/>
          <w:lang w:eastAsia="ru-RU"/>
        </w:rPr>
        <w:t xml:space="preserve">0.07 </w:t>
      </w:r>
      <w:r w:rsidR="00D25B29" w:rsidRPr="00723CB8">
        <w:rPr>
          <w:rFonts w:ascii="Times New Roman" w:eastAsia="Times New Roman" w:hAnsi="Times New Roman"/>
          <w:sz w:val="22"/>
          <w:lang w:eastAsia="ru-RU"/>
        </w:rPr>
        <w:lastRenderedPageBreak/>
        <w:t>mg/kg</w:t>
      </w:r>
      <w:r w:rsidR="00946AE0" w:rsidRPr="00723CB8">
        <w:rPr>
          <w:rFonts w:ascii="Times New Roman" w:eastAsia="Times New Roman" w:hAnsi="Times New Roman"/>
          <w:sz w:val="22"/>
          <w:lang w:eastAsia="ru-RU"/>
        </w:rPr>
        <w:t>bw</w:t>
      </w:r>
      <w:r w:rsidR="00D25B29" w:rsidRPr="00723CB8">
        <w:rPr>
          <w:rFonts w:ascii="Times New Roman" w:eastAsia="Times New Roman" w:hAnsi="Times New Roman"/>
          <w:sz w:val="22"/>
          <w:lang w:eastAsia="ru-RU"/>
        </w:rPr>
        <w:t xml:space="preserve">/day </w:t>
      </w:r>
      <w:r w:rsidR="00D25B29" w:rsidRPr="00723CB8">
        <w:rPr>
          <w:rFonts w:ascii="Times New Roman" w:hAnsi="Times New Roman"/>
          <w:sz w:val="22"/>
        </w:rPr>
        <w:t>was revised to 0.66 mg/kg</w:t>
      </w:r>
      <w:r w:rsidR="00946AE0" w:rsidRPr="00723CB8">
        <w:rPr>
          <w:rFonts w:ascii="Times New Roman" w:hAnsi="Times New Roman"/>
          <w:sz w:val="22"/>
        </w:rPr>
        <w:t>bw</w:t>
      </w:r>
      <w:r w:rsidR="00D25B29" w:rsidRPr="00723CB8">
        <w:rPr>
          <w:rFonts w:ascii="Times New Roman" w:hAnsi="Times New Roman"/>
          <w:sz w:val="22"/>
        </w:rPr>
        <w:t>/day</w:t>
      </w:r>
      <w:r w:rsidR="00C26DA9" w:rsidRPr="00723CB8">
        <w:rPr>
          <w:rFonts w:ascii="Times New Roman" w:hAnsi="Times New Roman"/>
          <w:sz w:val="22"/>
        </w:rPr>
        <w:t xml:space="preserve"> or in total, assuming a 70 kg reference adult body weight, </w:t>
      </w:r>
      <w:commentRangeStart w:id="110"/>
      <w:r w:rsidR="00C26DA9" w:rsidRPr="00723CB8">
        <w:rPr>
          <w:rFonts w:ascii="Times New Roman" w:hAnsi="Times New Roman"/>
          <w:sz w:val="22"/>
        </w:rPr>
        <w:t>46mg</w:t>
      </w:r>
      <w:commentRangeEnd w:id="110"/>
      <w:r w:rsidR="00871EC6">
        <w:rPr>
          <w:rStyle w:val="CommentReference"/>
        </w:rPr>
        <w:commentReference w:id="110"/>
      </w:r>
      <w:r w:rsidR="00C26DA9" w:rsidRPr="00723CB8">
        <w:rPr>
          <w:rFonts w:ascii="Times New Roman" w:hAnsi="Times New Roman"/>
          <w:sz w:val="22"/>
        </w:rPr>
        <w:t xml:space="preserve">/day </w:t>
      </w:r>
      <w:r w:rsidR="00B34235" w:rsidRPr="00723CB8">
        <w:rPr>
          <w:rFonts w:ascii="Times New Roman" w:hAnsi="Times New Roman"/>
          <w:sz w:val="22"/>
        </w:rPr>
        <w:t>[</w:t>
      </w:r>
      <w:commentRangeStart w:id="111"/>
      <w:r w:rsidR="00B34235" w:rsidRPr="00723CB8">
        <w:rPr>
          <w:rFonts w:ascii="Times New Roman" w:hAnsi="Times New Roman"/>
          <w:sz w:val="22"/>
        </w:rPr>
        <w:t>38,</w:t>
      </w:r>
      <w:r w:rsidR="001471A5" w:rsidRPr="00723CB8">
        <w:rPr>
          <w:rFonts w:ascii="Times New Roman" w:hAnsi="Times New Roman"/>
          <w:sz w:val="22"/>
        </w:rPr>
        <w:t>71</w:t>
      </w:r>
      <w:commentRangeEnd w:id="111"/>
      <w:r w:rsidR="00871EC6">
        <w:rPr>
          <w:rStyle w:val="CommentReference"/>
        </w:rPr>
        <w:commentReference w:id="111"/>
      </w:r>
      <w:r w:rsidR="00B34235" w:rsidRPr="00723CB8">
        <w:rPr>
          <w:rFonts w:ascii="Times New Roman" w:hAnsi="Times New Roman"/>
          <w:sz w:val="22"/>
        </w:rPr>
        <w:t xml:space="preserve">]. </w:t>
      </w:r>
      <w:r w:rsidR="00C26DA9" w:rsidRPr="00723CB8">
        <w:rPr>
          <w:rFonts w:ascii="Times New Roman" w:eastAsia="Times New Roman" w:hAnsi="Times New Roman"/>
          <w:sz w:val="22"/>
          <w:lang w:eastAsia="ru-RU"/>
        </w:rPr>
        <w:t>These</w:t>
      </w:r>
      <w:r w:rsidR="00B34235" w:rsidRPr="00723CB8">
        <w:rPr>
          <w:rFonts w:ascii="Times New Roman" w:eastAsia="Times New Roman" w:hAnsi="Times New Roman"/>
          <w:sz w:val="22"/>
          <w:lang w:eastAsia="ru-RU"/>
        </w:rPr>
        <w:t xml:space="preserve"> reassessment value</w:t>
      </w:r>
      <w:r w:rsidR="00C26DA9" w:rsidRPr="00723CB8">
        <w:rPr>
          <w:rFonts w:ascii="Times New Roman" w:eastAsia="Times New Roman" w:hAnsi="Times New Roman"/>
          <w:sz w:val="22"/>
          <w:lang w:eastAsia="ru-RU"/>
        </w:rPr>
        <w:t>sare</w:t>
      </w:r>
      <w:r w:rsidR="00B34235" w:rsidRPr="00723CB8">
        <w:rPr>
          <w:rFonts w:ascii="Times New Roman" w:eastAsia="Times New Roman" w:hAnsi="Times New Roman"/>
          <w:sz w:val="22"/>
          <w:lang w:eastAsia="ru-RU"/>
        </w:rPr>
        <w:t xml:space="preserve"> nearly an order of magnitude higher</w:t>
      </w:r>
      <w:r w:rsidR="00C26DA9" w:rsidRPr="00723CB8">
        <w:rPr>
          <w:rFonts w:ascii="Times New Roman" w:eastAsia="Times New Roman" w:hAnsi="Times New Roman"/>
          <w:sz w:val="22"/>
          <w:lang w:eastAsia="ru-RU"/>
        </w:rPr>
        <w:t xml:space="preserve"> than previous ones. </w:t>
      </w:r>
      <w:r w:rsidR="00A63CAC" w:rsidRPr="00723CB8">
        <w:rPr>
          <w:rFonts w:ascii="Times New Roman" w:hAnsi="Times New Roman"/>
          <w:sz w:val="22"/>
        </w:rPr>
        <w:t>However, t</w:t>
      </w:r>
      <w:r w:rsidR="00454681" w:rsidRPr="00723CB8">
        <w:rPr>
          <w:rFonts w:ascii="Times New Roman" w:hAnsi="Times New Roman"/>
          <w:sz w:val="22"/>
        </w:rPr>
        <w:t xml:space="preserve">he </w:t>
      </w:r>
      <w:r w:rsidR="00A63CAC" w:rsidRPr="00723CB8">
        <w:rPr>
          <w:rFonts w:ascii="Times New Roman" w:hAnsi="Times New Roman"/>
          <w:sz w:val="22"/>
        </w:rPr>
        <w:t xml:space="preserve">most </w:t>
      </w:r>
      <w:r w:rsidR="00454681" w:rsidRPr="00723CB8">
        <w:rPr>
          <w:rFonts w:ascii="Times New Roman" w:hAnsi="Times New Roman"/>
          <w:sz w:val="22"/>
        </w:rPr>
        <w:t>recent and updated US EPA’s estimate places the RfD for Ba at 0.2 mg/kg</w:t>
      </w:r>
      <w:r w:rsidR="00946AE0" w:rsidRPr="00723CB8">
        <w:rPr>
          <w:rFonts w:ascii="Times New Roman" w:hAnsi="Times New Roman"/>
          <w:sz w:val="22"/>
        </w:rPr>
        <w:t>bw</w:t>
      </w:r>
      <w:r w:rsidR="00454681" w:rsidRPr="00723CB8">
        <w:rPr>
          <w:rFonts w:ascii="Times New Roman" w:hAnsi="Times New Roman"/>
          <w:sz w:val="22"/>
        </w:rPr>
        <w:t>/day for the general adult population</w:t>
      </w:r>
      <w:r w:rsidR="00A63CAC" w:rsidRPr="00723CB8">
        <w:rPr>
          <w:rFonts w:ascii="Times New Roman" w:hAnsi="Times New Roman"/>
          <w:sz w:val="22"/>
        </w:rPr>
        <w:t xml:space="preserve"> </w:t>
      </w:r>
      <w:commentRangeStart w:id="112"/>
      <w:r w:rsidR="00A63CAC" w:rsidRPr="00723CB8">
        <w:rPr>
          <w:rFonts w:ascii="Times New Roman" w:hAnsi="Times New Roman"/>
          <w:sz w:val="22"/>
        </w:rPr>
        <w:t>[38</w:t>
      </w:r>
      <w:commentRangeEnd w:id="112"/>
      <w:r w:rsidR="00871EC6">
        <w:rPr>
          <w:rStyle w:val="CommentReference"/>
        </w:rPr>
        <w:commentReference w:id="112"/>
      </w:r>
      <w:r w:rsidR="00A63CAC" w:rsidRPr="00723CB8">
        <w:rPr>
          <w:rFonts w:ascii="Times New Roman" w:hAnsi="Times New Roman"/>
          <w:sz w:val="22"/>
        </w:rPr>
        <w:t>].</w:t>
      </w:r>
      <w:r w:rsidR="00A63CAC" w:rsidRPr="00723CB8">
        <w:rPr>
          <w:rFonts w:ascii="Times New Roman" w:eastAsia="Times New Roman" w:hAnsi="Times New Roman"/>
          <w:sz w:val="22"/>
          <w:lang w:eastAsia="ru-RU"/>
        </w:rPr>
        <w:t>In</w:t>
      </w:r>
      <w:r w:rsidR="002D102D" w:rsidRPr="00723CB8">
        <w:rPr>
          <w:rFonts w:ascii="Times New Roman" w:eastAsia="Times New Roman" w:hAnsi="Times New Roman"/>
          <w:sz w:val="22"/>
          <w:lang w:eastAsia="ru-RU"/>
        </w:rPr>
        <w:t xml:space="preserve"> studies performed in the different countries </w:t>
      </w:r>
      <w:r w:rsidR="00A63CAC" w:rsidRPr="00723CB8">
        <w:rPr>
          <w:rFonts w:ascii="Times New Roman" w:eastAsia="Times New Roman" w:hAnsi="Times New Roman"/>
          <w:sz w:val="22"/>
          <w:lang w:eastAsia="ru-RU"/>
        </w:rPr>
        <w:t xml:space="preserve">during the last ten years </w:t>
      </w:r>
      <w:r w:rsidR="002D102D" w:rsidRPr="00723CB8">
        <w:rPr>
          <w:rFonts w:ascii="Times New Roman" w:eastAsia="Times New Roman" w:hAnsi="Times New Roman"/>
          <w:sz w:val="22"/>
          <w:lang w:eastAsia="ru-RU"/>
        </w:rPr>
        <w:t xml:space="preserve">the means of </w:t>
      </w:r>
      <w:r w:rsidR="002D102D" w:rsidRPr="00723CB8">
        <w:rPr>
          <w:rFonts w:ascii="Times New Roman" w:hAnsi="Times New Roman"/>
          <w:sz w:val="22"/>
        </w:rPr>
        <w:t>dietary Ba exposure ranged from 0.006 to 0.0</w:t>
      </w:r>
      <w:r w:rsidR="00946AE0" w:rsidRPr="00723CB8">
        <w:rPr>
          <w:rFonts w:ascii="Times New Roman" w:hAnsi="Times New Roman"/>
          <w:sz w:val="22"/>
        </w:rPr>
        <w:t>45</w:t>
      </w:r>
      <w:r w:rsidR="002D102D" w:rsidRPr="00723CB8">
        <w:rPr>
          <w:rFonts w:ascii="Times New Roman" w:hAnsi="Times New Roman"/>
          <w:sz w:val="22"/>
        </w:rPr>
        <w:t xml:space="preserve"> mg/</w:t>
      </w:r>
      <w:r w:rsidR="002D102D" w:rsidRPr="00723CB8">
        <w:rPr>
          <w:rFonts w:ascii="Times New Roman" w:eastAsia="Times New Roman" w:hAnsi="Times New Roman"/>
          <w:sz w:val="22"/>
          <w:lang w:eastAsia="ru-RU"/>
        </w:rPr>
        <w:t>kg</w:t>
      </w:r>
      <w:r w:rsidR="00946AE0" w:rsidRPr="00723CB8">
        <w:rPr>
          <w:rFonts w:ascii="Times New Roman" w:eastAsia="Times New Roman" w:hAnsi="Times New Roman"/>
          <w:sz w:val="22"/>
          <w:lang w:eastAsia="ru-RU"/>
        </w:rPr>
        <w:t>bw</w:t>
      </w:r>
      <w:r w:rsidR="00604AD8" w:rsidRPr="00723CB8">
        <w:rPr>
          <w:rFonts w:ascii="Times New Roman" w:eastAsia="Times New Roman" w:hAnsi="Times New Roman"/>
          <w:sz w:val="22"/>
          <w:lang w:eastAsia="ru-RU"/>
        </w:rPr>
        <w:t>/day</w:t>
      </w:r>
      <w:r w:rsidR="00A63CAC" w:rsidRPr="00723CB8">
        <w:rPr>
          <w:rFonts w:ascii="Times New Roman" w:eastAsia="Times New Roman" w:hAnsi="Times New Roman"/>
          <w:sz w:val="22"/>
          <w:lang w:eastAsia="ru-RU"/>
        </w:rPr>
        <w:t>,but</w:t>
      </w:r>
      <w:r w:rsidR="00F30909" w:rsidRPr="00723CB8">
        <w:rPr>
          <w:rFonts w:ascii="Times New Roman" w:eastAsia="Times New Roman" w:hAnsi="Times New Roman"/>
          <w:sz w:val="22"/>
          <w:lang w:eastAsia="ru-RU"/>
        </w:rPr>
        <w:t>RfD US EPA 0.07 mg/kg</w:t>
      </w:r>
      <w:r w:rsidR="00946AE0" w:rsidRPr="00723CB8">
        <w:rPr>
          <w:rFonts w:ascii="Times New Roman" w:eastAsia="Times New Roman" w:hAnsi="Times New Roman"/>
          <w:sz w:val="22"/>
          <w:lang w:eastAsia="ru-RU"/>
        </w:rPr>
        <w:t>bw</w:t>
      </w:r>
      <w:r w:rsidR="00F30909" w:rsidRPr="00723CB8">
        <w:rPr>
          <w:rFonts w:ascii="Times New Roman" w:eastAsia="Times New Roman" w:hAnsi="Times New Roman"/>
          <w:sz w:val="22"/>
          <w:lang w:eastAsia="ru-RU"/>
        </w:rPr>
        <w:t>/day or RfD WHO 0.02 mg/kg</w:t>
      </w:r>
      <w:r w:rsidR="00946AE0" w:rsidRPr="00723CB8">
        <w:rPr>
          <w:rFonts w:ascii="Times New Roman" w:eastAsia="Times New Roman" w:hAnsi="Times New Roman"/>
          <w:sz w:val="22"/>
          <w:lang w:eastAsia="ru-RU"/>
        </w:rPr>
        <w:t>bw</w:t>
      </w:r>
      <w:r w:rsidR="00F30909" w:rsidRPr="00723CB8">
        <w:rPr>
          <w:rFonts w:ascii="Times New Roman" w:eastAsia="Times New Roman" w:hAnsi="Times New Roman"/>
          <w:sz w:val="22"/>
          <w:lang w:eastAsia="ru-RU"/>
        </w:rPr>
        <w:t xml:space="preserve">/day were used </w:t>
      </w:r>
      <w:r w:rsidR="00454681" w:rsidRPr="00723CB8">
        <w:rPr>
          <w:rFonts w:ascii="Times New Roman" w:eastAsia="Times New Roman" w:hAnsi="Times New Roman"/>
          <w:sz w:val="22"/>
          <w:lang w:eastAsia="ru-RU"/>
        </w:rPr>
        <w:t xml:space="preserve">for </w:t>
      </w:r>
      <w:r w:rsidR="002E761C" w:rsidRPr="00723CB8">
        <w:rPr>
          <w:rFonts w:ascii="Times New Roman" w:hAnsi="Times New Roman"/>
          <w:sz w:val="22"/>
        </w:rPr>
        <w:t xml:space="preserve">the hazard </w:t>
      </w:r>
      <w:commentRangeStart w:id="113"/>
      <w:r w:rsidR="002E761C" w:rsidRPr="00723CB8">
        <w:rPr>
          <w:rFonts w:ascii="Times New Roman" w:hAnsi="Times New Roman"/>
          <w:sz w:val="22"/>
        </w:rPr>
        <w:t>characterisation</w:t>
      </w:r>
      <w:r w:rsidR="00F30909" w:rsidRPr="00723CB8">
        <w:rPr>
          <w:rFonts w:ascii="Times New Roman" w:eastAsia="Times New Roman" w:hAnsi="Times New Roman"/>
          <w:sz w:val="22"/>
          <w:lang w:eastAsia="ru-RU"/>
        </w:rPr>
        <w:t>of</w:t>
      </w:r>
      <w:commentRangeEnd w:id="113"/>
      <w:r w:rsidR="00871EC6">
        <w:rPr>
          <w:rStyle w:val="CommentReference"/>
        </w:rPr>
        <w:commentReference w:id="113"/>
      </w:r>
      <w:r w:rsidR="00F30909" w:rsidRPr="00723CB8">
        <w:rPr>
          <w:rFonts w:ascii="Times New Roman" w:eastAsia="Times New Roman" w:hAnsi="Times New Roman"/>
          <w:sz w:val="22"/>
          <w:lang w:eastAsia="ru-RU"/>
        </w:rPr>
        <w:t xml:space="preserve"> obtained results </w:t>
      </w:r>
      <w:commentRangeStart w:id="114"/>
      <w:r w:rsidR="002D102D" w:rsidRPr="00723CB8">
        <w:rPr>
          <w:rFonts w:ascii="Times New Roman" w:hAnsi="Times New Roman"/>
          <w:sz w:val="22"/>
        </w:rPr>
        <w:t>[70</w:t>
      </w:r>
      <w:r w:rsidR="00604AD8" w:rsidRPr="00723CB8">
        <w:rPr>
          <w:rFonts w:ascii="Times New Roman" w:hAnsi="Times New Roman"/>
          <w:sz w:val="22"/>
        </w:rPr>
        <w:t>,72-7</w:t>
      </w:r>
      <w:r w:rsidR="00454681" w:rsidRPr="00723CB8">
        <w:rPr>
          <w:rFonts w:ascii="Times New Roman" w:hAnsi="Times New Roman"/>
          <w:sz w:val="22"/>
        </w:rPr>
        <w:t>6</w:t>
      </w:r>
      <w:r w:rsidR="002D102D" w:rsidRPr="00723CB8">
        <w:rPr>
          <w:rFonts w:ascii="Times New Roman" w:hAnsi="Times New Roman"/>
          <w:sz w:val="22"/>
        </w:rPr>
        <w:t>]</w:t>
      </w:r>
      <w:r w:rsidR="00604AD8" w:rsidRPr="00723CB8">
        <w:rPr>
          <w:rFonts w:ascii="Times New Roman" w:hAnsi="Times New Roman"/>
          <w:sz w:val="22"/>
        </w:rPr>
        <w:t>.</w:t>
      </w:r>
      <w:commentRangeEnd w:id="114"/>
      <w:r w:rsidR="00871EC6">
        <w:rPr>
          <w:rStyle w:val="CommentReference"/>
        </w:rPr>
        <w:commentReference w:id="114"/>
      </w:r>
    </w:p>
    <w:p w:rsidR="00A2221B" w:rsidRPr="00723CB8" w:rsidRDefault="00414D39" w:rsidP="00723CB8">
      <w:pPr>
        <w:spacing w:line="276" w:lineRule="auto"/>
        <w:rPr>
          <w:rFonts w:ascii="Times New Roman" w:hAnsi="Times New Roman"/>
          <w:sz w:val="22"/>
        </w:rPr>
      </w:pPr>
      <w:r w:rsidRPr="00723CB8">
        <w:rPr>
          <w:rFonts w:ascii="Times New Roman" w:hAnsi="Times New Roman"/>
          <w:sz w:val="22"/>
        </w:rPr>
        <w:t>Ba co</w:t>
      </w:r>
      <w:r w:rsidR="0044439C" w:rsidRPr="00723CB8">
        <w:rPr>
          <w:rFonts w:ascii="Times New Roman" w:hAnsi="Times New Roman"/>
          <w:sz w:val="22"/>
        </w:rPr>
        <w:t>ntent in foot varies</w:t>
      </w:r>
      <w:r w:rsidRPr="00723CB8">
        <w:rPr>
          <w:rFonts w:ascii="Times New Roman" w:hAnsi="Times New Roman"/>
          <w:sz w:val="22"/>
        </w:rPr>
        <w:t xml:space="preserve"> very widely</w:t>
      </w:r>
      <w:r w:rsidR="004D4B16" w:rsidRPr="00723CB8">
        <w:rPr>
          <w:rFonts w:ascii="Times New Roman" w:hAnsi="Times New Roman"/>
          <w:sz w:val="22"/>
        </w:rPr>
        <w:t xml:space="preserve">.The reported mass fractions ranged from 0.0001mg/kg in bottled water </w:t>
      </w:r>
      <w:commentRangeStart w:id="115"/>
      <w:r w:rsidR="004D4B16" w:rsidRPr="00723CB8">
        <w:rPr>
          <w:rFonts w:ascii="Times New Roman" w:hAnsi="Times New Roman"/>
          <w:sz w:val="22"/>
        </w:rPr>
        <w:t>[76</w:t>
      </w:r>
      <w:commentRangeEnd w:id="115"/>
      <w:r w:rsidR="00871EC6">
        <w:rPr>
          <w:rStyle w:val="CommentReference"/>
        </w:rPr>
        <w:commentReference w:id="115"/>
      </w:r>
      <w:r w:rsidR="004D4B16" w:rsidRPr="00723CB8">
        <w:rPr>
          <w:rFonts w:ascii="Times New Roman" w:hAnsi="Times New Roman"/>
          <w:sz w:val="22"/>
        </w:rPr>
        <w:t xml:space="preserve">] to </w:t>
      </w:r>
      <w:r w:rsidR="00A2221B" w:rsidRPr="00723CB8">
        <w:rPr>
          <w:rFonts w:ascii="Times New Roman" w:hAnsi="Times New Roman"/>
          <w:sz w:val="22"/>
        </w:rPr>
        <w:t>4000</w:t>
      </w:r>
      <w:r w:rsidR="004D4B16" w:rsidRPr="00723CB8">
        <w:rPr>
          <w:rFonts w:ascii="Times New Roman" w:hAnsi="Times New Roman"/>
          <w:sz w:val="22"/>
        </w:rPr>
        <w:t xml:space="preserve"> mg/kg in Brazil nuts [</w:t>
      </w:r>
      <w:commentRangeStart w:id="116"/>
      <w:r w:rsidR="00A2221B" w:rsidRPr="00723CB8">
        <w:rPr>
          <w:rFonts w:ascii="Times New Roman" w:hAnsi="Times New Roman"/>
          <w:sz w:val="22"/>
        </w:rPr>
        <w:t>38,</w:t>
      </w:r>
      <w:r w:rsidR="004D4B16" w:rsidRPr="00723CB8">
        <w:rPr>
          <w:rFonts w:ascii="Times New Roman" w:hAnsi="Times New Roman"/>
          <w:sz w:val="22"/>
        </w:rPr>
        <w:t>77</w:t>
      </w:r>
      <w:commentRangeEnd w:id="116"/>
      <w:r w:rsidR="00871EC6">
        <w:rPr>
          <w:rStyle w:val="CommentReference"/>
        </w:rPr>
        <w:commentReference w:id="116"/>
      </w:r>
      <w:r w:rsidR="004D4B16" w:rsidRPr="00723CB8">
        <w:rPr>
          <w:rFonts w:ascii="Times New Roman" w:hAnsi="Times New Roman"/>
          <w:sz w:val="22"/>
        </w:rPr>
        <w:t xml:space="preserve">], </w:t>
      </w:r>
      <w:r w:rsidR="00A2221B" w:rsidRPr="00723CB8">
        <w:rPr>
          <w:rFonts w:ascii="Times New Roman" w:hAnsi="Times New Roman"/>
          <w:sz w:val="22"/>
        </w:rPr>
        <w:t>however, o</w:t>
      </w:r>
      <w:r w:rsidR="00A2221B" w:rsidRPr="00723CB8">
        <w:rPr>
          <w:rFonts w:ascii="Times New Roman" w:hAnsi="Times New Roman"/>
          <w:bCs/>
          <w:sz w:val="22"/>
        </w:rPr>
        <w:t>n average, most foods contain Ba in level less than</w:t>
      </w:r>
      <w:r w:rsidR="00D73796" w:rsidRPr="00723CB8">
        <w:rPr>
          <w:rFonts w:ascii="Times New Roman" w:hAnsi="Times New Roman"/>
          <w:sz w:val="22"/>
        </w:rPr>
        <w:t>1</w:t>
      </w:r>
      <w:r w:rsidR="00A2221B" w:rsidRPr="00723CB8">
        <w:rPr>
          <w:rFonts w:ascii="Times New Roman" w:hAnsi="Times New Roman"/>
          <w:sz w:val="22"/>
        </w:rPr>
        <w:t>-2</w:t>
      </w:r>
      <w:r w:rsidR="00D73796" w:rsidRPr="00723CB8">
        <w:rPr>
          <w:rFonts w:ascii="Times New Roman" w:hAnsi="Times New Roman"/>
          <w:sz w:val="22"/>
        </w:rPr>
        <w:t xml:space="preserve"> mg/kg [</w:t>
      </w:r>
      <w:commentRangeStart w:id="117"/>
      <w:r w:rsidR="00A2221B" w:rsidRPr="00723CB8">
        <w:rPr>
          <w:rFonts w:ascii="Times New Roman" w:hAnsi="Times New Roman"/>
          <w:sz w:val="22"/>
        </w:rPr>
        <w:t>38,</w:t>
      </w:r>
      <w:r w:rsidR="00D73796" w:rsidRPr="00723CB8">
        <w:rPr>
          <w:rFonts w:ascii="Times New Roman" w:hAnsi="Times New Roman"/>
          <w:sz w:val="22"/>
        </w:rPr>
        <w:t>70,72-76</w:t>
      </w:r>
      <w:commentRangeEnd w:id="117"/>
      <w:r w:rsidR="00871EC6">
        <w:rPr>
          <w:rStyle w:val="CommentReference"/>
        </w:rPr>
        <w:commentReference w:id="117"/>
      </w:r>
      <w:r w:rsidR="00D73796" w:rsidRPr="00723CB8">
        <w:rPr>
          <w:rFonts w:ascii="Times New Roman" w:hAnsi="Times New Roman"/>
          <w:sz w:val="22"/>
        </w:rPr>
        <w:t>].</w:t>
      </w:r>
      <w:r w:rsidR="000E27CD" w:rsidRPr="00723CB8">
        <w:rPr>
          <w:rFonts w:ascii="Times New Roman" w:hAnsi="Times New Roman"/>
          <w:bCs/>
          <w:sz w:val="22"/>
        </w:rPr>
        <w:t xml:space="preserve">The major dietary sources of Ba </w:t>
      </w:r>
      <w:r w:rsidR="000E27CD" w:rsidRPr="00723CB8">
        <w:rPr>
          <w:rFonts w:ascii="Times New Roman" w:hAnsi="Times New Roman"/>
          <w:sz w:val="22"/>
        </w:rPr>
        <w:t>are</w:t>
      </w:r>
      <w:r w:rsidR="00877483" w:rsidRPr="00723CB8">
        <w:rPr>
          <w:rFonts w:ascii="Times New Roman" w:hAnsi="Times New Roman"/>
          <w:sz w:val="22"/>
        </w:rPr>
        <w:t xml:space="preserve"> bread, cereals, </w:t>
      </w:r>
      <w:r w:rsidR="000E27CD" w:rsidRPr="00723CB8">
        <w:rPr>
          <w:rFonts w:ascii="Times New Roman" w:hAnsi="Times New Roman"/>
          <w:bCs/>
          <w:sz w:val="22"/>
        </w:rPr>
        <w:t xml:space="preserve">legumes, </w:t>
      </w:r>
      <w:r w:rsidR="00877483" w:rsidRPr="00723CB8">
        <w:rPr>
          <w:rFonts w:ascii="Times New Roman" w:hAnsi="Times New Roman"/>
          <w:sz w:val="22"/>
        </w:rPr>
        <w:t xml:space="preserve">potatoes, </w:t>
      </w:r>
      <w:r w:rsidR="00877483" w:rsidRPr="00723CB8">
        <w:rPr>
          <w:rStyle w:val="hgkelc"/>
          <w:rFonts w:ascii="Times New Roman" w:hAnsi="Times New Roman"/>
          <w:sz w:val="22"/>
        </w:rPr>
        <w:t xml:space="preserve">vegetables, fruits, </w:t>
      </w:r>
      <w:r w:rsidR="00EB0EE5" w:rsidRPr="00723CB8">
        <w:rPr>
          <w:rStyle w:val="hgkelc"/>
          <w:rFonts w:ascii="Times New Roman" w:hAnsi="Times New Roman"/>
          <w:sz w:val="22"/>
        </w:rPr>
        <w:t xml:space="preserve">milk, </w:t>
      </w:r>
      <w:r w:rsidR="00877483" w:rsidRPr="00723CB8">
        <w:rPr>
          <w:rStyle w:val="hgkelc"/>
          <w:rFonts w:ascii="Times New Roman" w:hAnsi="Times New Roman"/>
          <w:sz w:val="22"/>
        </w:rPr>
        <w:t xml:space="preserve">mushrooms, </w:t>
      </w:r>
      <w:r w:rsidR="000E27CD" w:rsidRPr="00723CB8">
        <w:rPr>
          <w:rFonts w:ascii="Times New Roman" w:hAnsi="Times New Roman"/>
          <w:bCs/>
          <w:sz w:val="22"/>
        </w:rPr>
        <w:t xml:space="preserve">seafood, </w:t>
      </w:r>
      <w:r w:rsidR="00910664" w:rsidRPr="00723CB8">
        <w:rPr>
          <w:rFonts w:ascii="Times New Roman" w:hAnsi="Times New Roman"/>
          <w:sz w:val="22"/>
        </w:rPr>
        <w:t>oilseeds,</w:t>
      </w:r>
      <w:r w:rsidR="000E27CD" w:rsidRPr="00723CB8">
        <w:rPr>
          <w:rFonts w:ascii="Times New Roman" w:hAnsi="Times New Roman"/>
          <w:bCs/>
          <w:sz w:val="22"/>
        </w:rPr>
        <w:t xml:space="preserve"> freshwater fish,</w:t>
      </w:r>
      <w:r w:rsidR="00877483" w:rsidRPr="00723CB8">
        <w:rPr>
          <w:rFonts w:ascii="Times New Roman" w:hAnsi="Times New Roman"/>
          <w:sz w:val="22"/>
        </w:rPr>
        <w:t xml:space="preserve">salt, chocolate, nuts, </w:t>
      </w:r>
      <w:r w:rsidR="00910664" w:rsidRPr="00723CB8">
        <w:rPr>
          <w:rFonts w:ascii="Times New Roman" w:hAnsi="Times New Roman"/>
          <w:sz w:val="22"/>
        </w:rPr>
        <w:t xml:space="preserve">different </w:t>
      </w:r>
      <w:r w:rsidR="00877483" w:rsidRPr="00723CB8">
        <w:rPr>
          <w:rFonts w:ascii="Times New Roman" w:hAnsi="Times New Roman"/>
          <w:sz w:val="22"/>
        </w:rPr>
        <w:t>condiments and flavourings</w:t>
      </w:r>
      <w:r w:rsidR="00910664" w:rsidRPr="00723CB8">
        <w:rPr>
          <w:rFonts w:ascii="Times New Roman" w:hAnsi="Times New Roman"/>
          <w:sz w:val="22"/>
        </w:rPr>
        <w:t>[</w:t>
      </w:r>
      <w:commentRangeStart w:id="118"/>
      <w:r w:rsidR="000E27CD" w:rsidRPr="00723CB8">
        <w:rPr>
          <w:rFonts w:ascii="Times New Roman" w:hAnsi="Times New Roman"/>
          <w:sz w:val="22"/>
        </w:rPr>
        <w:t>38,</w:t>
      </w:r>
      <w:r w:rsidR="00910664" w:rsidRPr="00723CB8">
        <w:rPr>
          <w:rFonts w:ascii="Times New Roman" w:hAnsi="Times New Roman"/>
          <w:sz w:val="22"/>
        </w:rPr>
        <w:t>70,72-7</w:t>
      </w:r>
      <w:r w:rsidR="007B400F" w:rsidRPr="00723CB8">
        <w:rPr>
          <w:rFonts w:ascii="Times New Roman" w:hAnsi="Times New Roman"/>
          <w:sz w:val="22"/>
        </w:rPr>
        <w:t>8</w:t>
      </w:r>
      <w:r w:rsidR="00910664" w:rsidRPr="00723CB8">
        <w:rPr>
          <w:rFonts w:ascii="Times New Roman" w:hAnsi="Times New Roman"/>
          <w:sz w:val="22"/>
        </w:rPr>
        <w:t xml:space="preserve">]. </w:t>
      </w:r>
      <w:commentRangeEnd w:id="118"/>
      <w:r w:rsidR="00871EC6">
        <w:rPr>
          <w:rStyle w:val="CommentReference"/>
        </w:rPr>
        <w:commentReference w:id="118"/>
      </w:r>
      <w:r w:rsidR="00EB0EE5" w:rsidRPr="00723CB8">
        <w:rPr>
          <w:rFonts w:ascii="Times New Roman" w:hAnsi="Times New Roman"/>
          <w:sz w:val="22"/>
          <w:u w:val="thick" w:color="FDE994"/>
        </w:rPr>
        <w:t>Ba</w:t>
      </w:r>
      <w:r w:rsidR="006B6189" w:rsidRPr="00723CB8">
        <w:rPr>
          <w:rStyle w:val="hgkelc"/>
          <w:rFonts w:ascii="Times New Roman" w:hAnsi="Times New Roman"/>
          <w:sz w:val="22"/>
        </w:rPr>
        <w:t xml:space="preserve">contents in </w:t>
      </w:r>
      <w:r w:rsidR="00910664" w:rsidRPr="00723CB8">
        <w:rPr>
          <w:rStyle w:val="hgkelc"/>
          <w:rFonts w:ascii="Times New Roman" w:hAnsi="Times New Roman"/>
          <w:bCs/>
          <w:sz w:val="22"/>
        </w:rPr>
        <w:t>food products</w:t>
      </w:r>
      <w:r w:rsidR="006B6189" w:rsidRPr="00723CB8">
        <w:rPr>
          <w:rStyle w:val="hgkelc"/>
          <w:rFonts w:ascii="Times New Roman" w:hAnsi="Times New Roman"/>
          <w:sz w:val="22"/>
        </w:rPr>
        <w:t xml:space="preserve"> depend on this metal level in soil [</w:t>
      </w:r>
      <w:commentRangeStart w:id="119"/>
      <w:r w:rsidR="00910664" w:rsidRPr="00723CB8">
        <w:rPr>
          <w:rStyle w:val="hgkelc"/>
          <w:rFonts w:ascii="Times New Roman" w:hAnsi="Times New Roman"/>
          <w:sz w:val="22"/>
        </w:rPr>
        <w:t>65</w:t>
      </w:r>
      <w:r w:rsidR="00A2221B" w:rsidRPr="00723CB8">
        <w:rPr>
          <w:rStyle w:val="hgkelc"/>
          <w:rFonts w:ascii="Times New Roman" w:hAnsi="Times New Roman"/>
          <w:sz w:val="22"/>
        </w:rPr>
        <w:t>,79</w:t>
      </w:r>
      <w:r w:rsidR="006B6189" w:rsidRPr="00723CB8">
        <w:rPr>
          <w:rStyle w:val="hgkelc"/>
          <w:rFonts w:ascii="Times New Roman" w:hAnsi="Times New Roman"/>
          <w:sz w:val="22"/>
        </w:rPr>
        <w:t>].</w:t>
      </w:r>
      <w:r w:rsidR="00910664" w:rsidRPr="00723CB8">
        <w:rPr>
          <w:rStyle w:val="hgkelc"/>
          <w:rFonts w:ascii="Times New Roman" w:hAnsi="Times New Roman"/>
          <w:sz w:val="22"/>
        </w:rPr>
        <w:t xml:space="preserve"> </w:t>
      </w:r>
      <w:commentRangeEnd w:id="119"/>
      <w:r w:rsidR="00871EC6">
        <w:rPr>
          <w:rStyle w:val="CommentReference"/>
        </w:rPr>
        <w:commentReference w:id="119"/>
      </w:r>
      <w:r w:rsidR="00910664" w:rsidRPr="00723CB8">
        <w:rPr>
          <w:rStyle w:val="hgkelc"/>
          <w:rFonts w:ascii="Times New Roman" w:hAnsi="Times New Roman"/>
          <w:sz w:val="22"/>
        </w:rPr>
        <w:t xml:space="preserve">The background level of Ba in soils is considered to range from 100 to 3000 mg/kg, with an average of 500 mg/kg </w:t>
      </w:r>
      <w:commentRangeStart w:id="120"/>
      <w:r w:rsidR="00910664" w:rsidRPr="00723CB8">
        <w:rPr>
          <w:rStyle w:val="hgkelc"/>
          <w:rFonts w:ascii="Times New Roman" w:hAnsi="Times New Roman"/>
          <w:sz w:val="22"/>
        </w:rPr>
        <w:t>[65</w:t>
      </w:r>
      <w:commentRangeEnd w:id="120"/>
      <w:r w:rsidR="00871EC6">
        <w:rPr>
          <w:rStyle w:val="CommentReference"/>
        </w:rPr>
        <w:commentReference w:id="120"/>
      </w:r>
      <w:r w:rsidR="00910664" w:rsidRPr="00723CB8">
        <w:rPr>
          <w:rStyle w:val="hgkelc"/>
          <w:rFonts w:ascii="Times New Roman" w:hAnsi="Times New Roman"/>
          <w:sz w:val="22"/>
        </w:rPr>
        <w:t xml:space="preserve">]. </w:t>
      </w:r>
      <w:r w:rsidR="006B6189" w:rsidRPr="00723CB8">
        <w:rPr>
          <w:rFonts w:ascii="Times New Roman" w:hAnsi="Times New Roman"/>
          <w:sz w:val="22"/>
        </w:rPr>
        <w:t xml:space="preserve"> There are natural geochemical provinces </w:t>
      </w:r>
      <w:r w:rsidR="00E63D26" w:rsidRPr="00723CB8">
        <w:rPr>
          <w:rFonts w:ascii="Times New Roman" w:hAnsi="Times New Roman"/>
          <w:sz w:val="22"/>
        </w:rPr>
        <w:t>with anomalous high levels of Ba</w:t>
      </w:r>
      <w:r w:rsidR="006B6189" w:rsidRPr="00723CB8">
        <w:rPr>
          <w:rFonts w:ascii="Times New Roman" w:hAnsi="Times New Roman"/>
          <w:sz w:val="22"/>
        </w:rPr>
        <w:t xml:space="preserve"> in soils [</w:t>
      </w:r>
      <w:commentRangeStart w:id="121"/>
      <w:r w:rsidR="00A2221B" w:rsidRPr="00723CB8">
        <w:rPr>
          <w:rFonts w:ascii="Times New Roman" w:hAnsi="Times New Roman"/>
          <w:sz w:val="22"/>
        </w:rPr>
        <w:t>80</w:t>
      </w:r>
      <w:r w:rsidR="006B6189" w:rsidRPr="00723CB8">
        <w:rPr>
          <w:rFonts w:ascii="Times New Roman" w:hAnsi="Times New Roman"/>
          <w:sz w:val="22"/>
        </w:rPr>
        <w:t xml:space="preserve">] </w:t>
      </w:r>
      <w:commentRangeEnd w:id="121"/>
      <w:r w:rsidR="00871EC6">
        <w:rPr>
          <w:rStyle w:val="CommentReference"/>
        </w:rPr>
        <w:commentReference w:id="121"/>
      </w:r>
      <w:r w:rsidR="006B6189" w:rsidRPr="00723CB8">
        <w:rPr>
          <w:rFonts w:ascii="Times New Roman" w:hAnsi="Times New Roman"/>
          <w:sz w:val="22"/>
        </w:rPr>
        <w:t xml:space="preserve">and areas with mainly anthropogenic sources of </w:t>
      </w:r>
      <w:r w:rsidR="00EB0EE5" w:rsidRPr="00723CB8">
        <w:rPr>
          <w:rFonts w:ascii="Times New Roman" w:hAnsi="Times New Roman"/>
          <w:sz w:val="22"/>
        </w:rPr>
        <w:t>Ba</w:t>
      </w:r>
      <w:r w:rsidR="006B6189" w:rsidRPr="00723CB8">
        <w:rPr>
          <w:rFonts w:ascii="Times New Roman" w:hAnsi="Times New Roman"/>
          <w:sz w:val="22"/>
        </w:rPr>
        <w:t xml:space="preserve"> contamination </w:t>
      </w:r>
      <w:commentRangeStart w:id="122"/>
      <w:r w:rsidR="006B6189" w:rsidRPr="00723CB8">
        <w:rPr>
          <w:rFonts w:ascii="Times New Roman" w:hAnsi="Times New Roman"/>
          <w:sz w:val="22"/>
        </w:rPr>
        <w:t>[6</w:t>
      </w:r>
      <w:r w:rsidR="00AA60BE" w:rsidRPr="00723CB8">
        <w:rPr>
          <w:rFonts w:ascii="Times New Roman" w:hAnsi="Times New Roman"/>
          <w:sz w:val="22"/>
        </w:rPr>
        <w:t>5</w:t>
      </w:r>
      <w:r w:rsidR="006B6189" w:rsidRPr="00723CB8">
        <w:rPr>
          <w:rFonts w:ascii="Times New Roman" w:hAnsi="Times New Roman"/>
          <w:sz w:val="22"/>
        </w:rPr>
        <w:t xml:space="preserve">]. </w:t>
      </w:r>
      <w:commentRangeEnd w:id="122"/>
      <w:r w:rsidR="00871EC6">
        <w:rPr>
          <w:rStyle w:val="CommentReference"/>
        </w:rPr>
        <w:commentReference w:id="122"/>
      </w:r>
    </w:p>
    <w:p w:rsidR="008B0893" w:rsidRPr="00723CB8" w:rsidRDefault="00A2221B" w:rsidP="00723CB8">
      <w:pPr>
        <w:spacing w:line="276" w:lineRule="auto"/>
        <w:rPr>
          <w:rFonts w:ascii="Times New Roman" w:hAnsi="Times New Roman"/>
          <w:sz w:val="22"/>
        </w:rPr>
      </w:pPr>
      <w:r w:rsidRPr="00723CB8">
        <w:rPr>
          <w:rFonts w:ascii="Times New Roman" w:hAnsi="Times New Roman"/>
          <w:sz w:val="22"/>
        </w:rPr>
        <w:t>Concentration of Ba</w:t>
      </w:r>
      <w:r w:rsidR="006B6189" w:rsidRPr="00723CB8">
        <w:rPr>
          <w:rFonts w:ascii="Times New Roman" w:hAnsi="Times New Roman"/>
          <w:sz w:val="22"/>
        </w:rPr>
        <w:t xml:space="preserve"> in </w:t>
      </w:r>
      <w:r w:rsidR="006B6189" w:rsidRPr="00723CB8">
        <w:rPr>
          <w:rFonts w:ascii="Times New Roman" w:eastAsia="Times New Roman" w:hAnsi="Times New Roman"/>
          <w:sz w:val="22"/>
          <w:lang w:eastAsia="ru-RU"/>
        </w:rPr>
        <w:t>waters of different types variate very widely</w:t>
      </w:r>
      <w:r w:rsidR="007F7E0E" w:rsidRPr="00723CB8">
        <w:rPr>
          <w:rFonts w:ascii="Times New Roman" w:eastAsia="Times New Roman" w:hAnsi="Times New Roman"/>
          <w:sz w:val="22"/>
          <w:lang w:eastAsia="ru-RU"/>
        </w:rPr>
        <w:t xml:space="preserve"> from </w:t>
      </w:r>
      <w:r w:rsidR="007F7E0E" w:rsidRPr="00723CB8">
        <w:rPr>
          <w:rFonts w:ascii="Times New Roman" w:hAnsi="Times New Roman"/>
          <w:sz w:val="22"/>
        </w:rPr>
        <w:t xml:space="preserve">0.0001mg/L in bottled water to </w:t>
      </w:r>
      <w:r w:rsidR="007F7E0E" w:rsidRPr="00723CB8">
        <w:rPr>
          <w:rFonts w:ascii="Times New Roman" w:hAnsi="Times New Roman"/>
          <w:bCs/>
          <w:sz w:val="22"/>
        </w:rPr>
        <w:t>20 mg/L in water derived from wells that access deep rock formations containing Ba bearing minerals [</w:t>
      </w:r>
      <w:commentRangeStart w:id="123"/>
      <w:r w:rsidR="007F7E0E" w:rsidRPr="00723CB8">
        <w:rPr>
          <w:rFonts w:ascii="Times New Roman" w:hAnsi="Times New Roman"/>
          <w:bCs/>
          <w:sz w:val="22"/>
        </w:rPr>
        <w:t>38,76]</w:t>
      </w:r>
      <w:commentRangeEnd w:id="123"/>
      <w:r w:rsidR="00871EC6">
        <w:rPr>
          <w:rStyle w:val="CommentReference"/>
        </w:rPr>
        <w:commentReference w:id="123"/>
      </w:r>
      <w:r w:rsidR="006B6189" w:rsidRPr="00723CB8">
        <w:rPr>
          <w:rFonts w:ascii="Times New Roman" w:eastAsia="Times New Roman" w:hAnsi="Times New Roman"/>
          <w:sz w:val="22"/>
          <w:lang w:eastAsia="ru-RU"/>
        </w:rPr>
        <w:t>.</w:t>
      </w:r>
      <w:r w:rsidR="002874BE" w:rsidRPr="00723CB8">
        <w:rPr>
          <w:rFonts w:ascii="Times New Roman" w:eastAsia="Times New Roman" w:hAnsi="Times New Roman"/>
          <w:sz w:val="22"/>
          <w:lang w:eastAsia="ru-RU"/>
        </w:rPr>
        <w:t xml:space="preserve"> Ba concentrations of 6 mg/L and 7–15 mg/L have been measured in seawater and fresh water, respectively </w:t>
      </w:r>
      <w:commentRangeStart w:id="124"/>
      <w:r w:rsidR="002874BE" w:rsidRPr="00723CB8">
        <w:rPr>
          <w:rFonts w:ascii="Times New Roman" w:eastAsia="Times New Roman" w:hAnsi="Times New Roman"/>
          <w:sz w:val="22"/>
          <w:lang w:eastAsia="ru-RU"/>
        </w:rPr>
        <w:t>[65</w:t>
      </w:r>
      <w:commentRangeEnd w:id="124"/>
      <w:r w:rsidR="00871EC6">
        <w:rPr>
          <w:rStyle w:val="CommentReference"/>
        </w:rPr>
        <w:commentReference w:id="124"/>
      </w:r>
      <w:r w:rsidR="002874BE" w:rsidRPr="00723CB8">
        <w:rPr>
          <w:rFonts w:ascii="Times New Roman" w:eastAsia="Times New Roman" w:hAnsi="Times New Roman"/>
          <w:sz w:val="22"/>
          <w:lang w:eastAsia="ru-RU"/>
        </w:rPr>
        <w:t>].</w:t>
      </w:r>
      <w:r w:rsidR="00871EC6">
        <w:rPr>
          <w:rFonts w:ascii="Times New Roman" w:eastAsia="Times New Roman" w:hAnsi="Times New Roman"/>
          <w:sz w:val="22"/>
          <w:lang w:eastAsia="ru-RU"/>
        </w:rPr>
        <w:t xml:space="preserve"> </w:t>
      </w:r>
      <w:r w:rsidR="00244946" w:rsidRPr="00723CB8">
        <w:rPr>
          <w:rFonts w:ascii="Times New Roman" w:eastAsia="Times New Roman" w:hAnsi="Times New Roman"/>
          <w:sz w:val="22"/>
          <w:lang w:eastAsia="ru-RU"/>
        </w:rPr>
        <w:t xml:space="preserve">Ba </w:t>
      </w:r>
      <w:r w:rsidR="005C26A5" w:rsidRPr="00723CB8">
        <w:rPr>
          <w:rFonts w:ascii="Times New Roman" w:hAnsi="Times New Roman"/>
          <w:sz w:val="22"/>
        </w:rPr>
        <w:t xml:space="preserve">concentrations </w:t>
      </w:r>
      <w:r w:rsidR="00DD371A" w:rsidRPr="00723CB8">
        <w:rPr>
          <w:rFonts w:ascii="Times New Roman" w:hAnsi="Times New Roman"/>
          <w:sz w:val="22"/>
        </w:rPr>
        <w:t>in drinking-water in Canada</w:t>
      </w:r>
      <w:r w:rsidR="00244946" w:rsidRPr="00723CB8">
        <w:rPr>
          <w:rFonts w:ascii="Times New Roman" w:hAnsi="Times New Roman"/>
          <w:sz w:val="22"/>
        </w:rPr>
        <w:t>, Netherlands, USA</w:t>
      </w:r>
      <w:r w:rsidR="00785CE5" w:rsidRPr="00723CB8">
        <w:rPr>
          <w:rFonts w:ascii="Times New Roman" w:hAnsi="Times New Roman"/>
          <w:sz w:val="22"/>
        </w:rPr>
        <w:t xml:space="preserve">, Sweden, Norway, Italy (Tuscany region), </w:t>
      </w:r>
      <w:r w:rsidR="00A23BE3" w:rsidRPr="00723CB8">
        <w:rPr>
          <w:rFonts w:ascii="Times New Roman" w:hAnsi="Times New Roman"/>
          <w:sz w:val="22"/>
        </w:rPr>
        <w:t>Estonia, New Zealand (bottled water)</w:t>
      </w:r>
      <w:r w:rsidR="00B54A12" w:rsidRPr="00723CB8">
        <w:rPr>
          <w:rFonts w:ascii="Times New Roman" w:hAnsi="Times New Roman"/>
          <w:sz w:val="22"/>
        </w:rPr>
        <w:t xml:space="preserve"> and </w:t>
      </w:r>
      <w:commentRangeStart w:id="125"/>
      <w:r w:rsidR="00B54A12" w:rsidRPr="00723CB8">
        <w:rPr>
          <w:rFonts w:ascii="Times New Roman" w:hAnsi="Times New Roman"/>
          <w:sz w:val="22"/>
        </w:rPr>
        <w:t>Iran</w:t>
      </w:r>
      <w:commentRangeEnd w:id="125"/>
      <w:r w:rsidR="00871EC6">
        <w:rPr>
          <w:rStyle w:val="CommentReference"/>
        </w:rPr>
        <w:commentReference w:id="125"/>
      </w:r>
      <w:r w:rsidR="00B54A12" w:rsidRPr="00723CB8">
        <w:rPr>
          <w:rFonts w:ascii="Times New Roman" w:hAnsi="Times New Roman"/>
          <w:sz w:val="22"/>
        </w:rPr>
        <w:t>(</w:t>
      </w:r>
      <w:r w:rsidR="00B54A12" w:rsidRPr="00723CB8">
        <w:rPr>
          <w:rFonts w:ascii="Times New Roman" w:eastAsia="Times New Roman" w:hAnsi="Times New Roman"/>
          <w:bCs/>
          <w:kern w:val="36"/>
          <w:sz w:val="22"/>
          <w:lang w:eastAsia="ru-RU"/>
        </w:rPr>
        <w:t>Zahedan city</w:t>
      </w:r>
      <w:r w:rsidR="00B54A12" w:rsidRPr="00723CB8">
        <w:rPr>
          <w:rFonts w:ascii="Times New Roman" w:hAnsi="Times New Roman"/>
          <w:sz w:val="22"/>
        </w:rPr>
        <w:t xml:space="preserve">) </w:t>
      </w:r>
      <w:r w:rsidR="00785CE5" w:rsidRPr="00723CB8">
        <w:rPr>
          <w:rFonts w:ascii="Times New Roman" w:hAnsi="Times New Roman"/>
          <w:sz w:val="22"/>
        </w:rPr>
        <w:t>were reported to be</w:t>
      </w:r>
      <w:r w:rsidR="00244946" w:rsidRPr="00723CB8">
        <w:rPr>
          <w:rFonts w:ascii="Times New Roman" w:hAnsi="Times New Roman"/>
          <w:sz w:val="22"/>
        </w:rPr>
        <w:t xml:space="preserve">0.018 mg/L (median), &lt;0.05 mg/L (83% samples), </w:t>
      </w:r>
      <w:r w:rsidR="005D7AEC" w:rsidRPr="00723CB8">
        <w:rPr>
          <w:rFonts w:ascii="Times New Roman" w:hAnsi="Times New Roman"/>
          <w:sz w:val="22"/>
        </w:rPr>
        <w:t>&lt;0.10</w:t>
      </w:r>
      <w:r w:rsidR="00244946" w:rsidRPr="00723CB8">
        <w:rPr>
          <w:rFonts w:ascii="Times New Roman" w:hAnsi="Times New Roman"/>
          <w:sz w:val="22"/>
        </w:rPr>
        <w:t xml:space="preserve"> mg/L </w:t>
      </w:r>
      <w:r w:rsidR="005D7AEC" w:rsidRPr="00723CB8">
        <w:rPr>
          <w:rFonts w:ascii="Times New Roman" w:hAnsi="Times New Roman"/>
          <w:sz w:val="22"/>
        </w:rPr>
        <w:t>94% samples</w:t>
      </w:r>
      <w:r w:rsidR="00244946" w:rsidRPr="00723CB8">
        <w:rPr>
          <w:rFonts w:ascii="Times New Roman" w:hAnsi="Times New Roman"/>
          <w:sz w:val="22"/>
        </w:rPr>
        <w:t>)</w:t>
      </w:r>
      <w:r w:rsidR="00785CE5" w:rsidRPr="00723CB8">
        <w:rPr>
          <w:rFonts w:ascii="Times New Roman" w:hAnsi="Times New Roman"/>
          <w:sz w:val="22"/>
        </w:rPr>
        <w:t xml:space="preserve">, </w:t>
      </w:r>
      <w:r w:rsidR="007C15AB" w:rsidRPr="00723CB8">
        <w:rPr>
          <w:rFonts w:ascii="Times New Roman" w:hAnsi="Times New Roman"/>
          <w:sz w:val="22"/>
        </w:rPr>
        <w:t>0.00</w:t>
      </w:r>
      <w:r w:rsidR="00785CE5" w:rsidRPr="00723CB8">
        <w:rPr>
          <w:rFonts w:ascii="Times New Roman" w:hAnsi="Times New Roman"/>
          <w:sz w:val="22"/>
        </w:rPr>
        <w:t>1-</w:t>
      </w:r>
      <w:r w:rsidR="007C15AB" w:rsidRPr="00723CB8">
        <w:rPr>
          <w:rFonts w:ascii="Times New Roman" w:hAnsi="Times New Roman"/>
          <w:sz w:val="22"/>
        </w:rPr>
        <w:t>0.0</w:t>
      </w:r>
      <w:r w:rsidR="00785CE5" w:rsidRPr="00723CB8">
        <w:rPr>
          <w:rFonts w:ascii="Times New Roman" w:hAnsi="Times New Roman"/>
          <w:sz w:val="22"/>
        </w:rPr>
        <w:t xml:space="preserve">20 mg/L (range), 0.009 mg/L (median), 0.70-1.16 mg/L (range), </w:t>
      </w:r>
      <w:r w:rsidR="00A23BE3" w:rsidRPr="00723CB8">
        <w:rPr>
          <w:rFonts w:ascii="Times New Roman" w:hAnsi="Times New Roman"/>
          <w:sz w:val="22"/>
        </w:rPr>
        <w:t>0.07-6.37 mg/L (range), &lt;0.0001 mg/L (detection limit)</w:t>
      </w:r>
      <w:r w:rsidR="00B54A12" w:rsidRPr="00723CB8">
        <w:rPr>
          <w:rFonts w:ascii="Times New Roman" w:hAnsi="Times New Roman"/>
          <w:sz w:val="22"/>
        </w:rPr>
        <w:t xml:space="preserve"> and 0.001-0.026 mg/L</w:t>
      </w:r>
      <w:r w:rsidR="00A23BE3" w:rsidRPr="00723CB8">
        <w:rPr>
          <w:rFonts w:ascii="Times New Roman" w:hAnsi="Times New Roman"/>
          <w:sz w:val="22"/>
        </w:rPr>
        <w:t xml:space="preserve">, </w:t>
      </w:r>
      <w:r w:rsidR="00EC5C50" w:rsidRPr="00723CB8">
        <w:rPr>
          <w:rFonts w:ascii="Times New Roman" w:hAnsi="Times New Roman"/>
          <w:sz w:val="22"/>
        </w:rPr>
        <w:t>respectively [</w:t>
      </w:r>
      <w:commentRangeStart w:id="126"/>
      <w:r w:rsidR="00EC5C50" w:rsidRPr="00723CB8">
        <w:rPr>
          <w:rFonts w:ascii="Times New Roman" w:hAnsi="Times New Roman"/>
          <w:sz w:val="22"/>
        </w:rPr>
        <w:t>38,66</w:t>
      </w:r>
      <w:r w:rsidR="00B54A12" w:rsidRPr="00723CB8">
        <w:rPr>
          <w:rFonts w:ascii="Times New Roman" w:hAnsi="Times New Roman"/>
          <w:sz w:val="22"/>
        </w:rPr>
        <w:t>,81</w:t>
      </w:r>
      <w:r w:rsidR="00EC5C50" w:rsidRPr="00723CB8">
        <w:rPr>
          <w:rFonts w:ascii="Times New Roman" w:hAnsi="Times New Roman"/>
          <w:sz w:val="22"/>
        </w:rPr>
        <w:t>].</w:t>
      </w:r>
      <w:commentRangeEnd w:id="126"/>
      <w:r w:rsidR="006D5BA9">
        <w:rPr>
          <w:rStyle w:val="CommentReference"/>
        </w:rPr>
        <w:commentReference w:id="126"/>
      </w:r>
      <w:r w:rsidR="008B0893" w:rsidRPr="00723CB8">
        <w:rPr>
          <w:rFonts w:ascii="Times New Roman" w:hAnsi="Times New Roman"/>
          <w:sz w:val="22"/>
        </w:rPr>
        <w:t xml:space="preserve">In accord with WHO data the total range of average daily Ba consumption through drinking water varies from 0.002 to 1.20 mg/day </w:t>
      </w:r>
      <w:commentRangeStart w:id="127"/>
      <w:r w:rsidR="008B0893" w:rsidRPr="00723CB8">
        <w:rPr>
          <w:rFonts w:ascii="Times New Roman" w:hAnsi="Times New Roman"/>
          <w:sz w:val="22"/>
        </w:rPr>
        <w:t>[65,66].</w:t>
      </w:r>
      <w:commentRangeEnd w:id="127"/>
      <w:r w:rsidR="006D5BA9">
        <w:rPr>
          <w:rStyle w:val="CommentReference"/>
        </w:rPr>
        <w:commentReference w:id="127"/>
      </w:r>
    </w:p>
    <w:p w:rsidR="00DD371A" w:rsidRPr="00723CB8" w:rsidRDefault="00F12721" w:rsidP="00723CB8">
      <w:pPr>
        <w:spacing w:line="276" w:lineRule="auto"/>
        <w:rPr>
          <w:rFonts w:ascii="Times New Roman" w:eastAsia="Times New Roman" w:hAnsi="Times New Roman"/>
          <w:sz w:val="22"/>
          <w:lang w:eastAsia="ru-RU"/>
        </w:rPr>
      </w:pPr>
      <w:r w:rsidRPr="00723CB8">
        <w:rPr>
          <w:rFonts w:ascii="Times New Roman" w:hAnsi="Times New Roman"/>
          <w:sz w:val="22"/>
        </w:rPr>
        <w:t>US EPA drinking water standard is 2.0 mg/L [</w:t>
      </w:r>
      <w:commentRangeStart w:id="128"/>
      <w:r w:rsidRPr="00723CB8">
        <w:rPr>
          <w:rFonts w:ascii="Times New Roman" w:hAnsi="Times New Roman"/>
          <w:sz w:val="22"/>
        </w:rPr>
        <w:t>38]</w:t>
      </w:r>
      <w:commentRangeEnd w:id="128"/>
      <w:r w:rsidR="006D5BA9">
        <w:rPr>
          <w:rStyle w:val="CommentReference"/>
        </w:rPr>
        <w:commentReference w:id="128"/>
      </w:r>
      <w:r w:rsidRPr="00723CB8">
        <w:rPr>
          <w:rFonts w:ascii="Times New Roman" w:hAnsi="Times New Roman"/>
          <w:sz w:val="22"/>
        </w:rPr>
        <w:t xml:space="preserve">. </w:t>
      </w:r>
      <w:r w:rsidR="00BE4CA7" w:rsidRPr="00723CB8">
        <w:rPr>
          <w:rFonts w:ascii="Times New Roman" w:hAnsi="Times New Roman"/>
          <w:sz w:val="22"/>
        </w:rPr>
        <w:t xml:space="preserve">WHO health-based guideline </w:t>
      </w:r>
      <w:r w:rsidR="00D61621" w:rsidRPr="00723CB8">
        <w:rPr>
          <w:rFonts w:ascii="Times New Roman" w:hAnsi="Times New Roman"/>
          <w:sz w:val="22"/>
        </w:rPr>
        <w:t>of 0.7</w:t>
      </w:r>
      <w:r w:rsidR="00547054" w:rsidRPr="00723CB8">
        <w:rPr>
          <w:rFonts w:ascii="Times New Roman" w:hAnsi="Times New Roman"/>
          <w:sz w:val="22"/>
        </w:rPr>
        <w:t xml:space="preserve"> mg/L </w:t>
      </w:r>
      <w:r w:rsidR="00D61621" w:rsidRPr="00723CB8">
        <w:rPr>
          <w:rFonts w:ascii="Times New Roman" w:hAnsi="Times New Roman"/>
          <w:sz w:val="22"/>
        </w:rPr>
        <w:t xml:space="preserve">was derived for </w:t>
      </w:r>
      <w:r w:rsidR="00547054" w:rsidRPr="00723CB8">
        <w:rPr>
          <w:rFonts w:ascii="Times New Roman" w:hAnsi="Times New Roman"/>
          <w:sz w:val="22"/>
        </w:rPr>
        <w:t>Ba</w:t>
      </w:r>
      <w:r w:rsidR="00D61621" w:rsidRPr="00723CB8">
        <w:rPr>
          <w:rFonts w:ascii="Times New Roman" w:hAnsi="Times New Roman"/>
          <w:sz w:val="22"/>
        </w:rPr>
        <w:t xml:space="preserve"> in drinking-water </w:t>
      </w:r>
      <w:r w:rsidR="00547054" w:rsidRPr="00723CB8">
        <w:rPr>
          <w:rFonts w:ascii="Times New Roman" w:hAnsi="Times New Roman"/>
          <w:sz w:val="22"/>
        </w:rPr>
        <w:t xml:space="preserve">in 2004 </w:t>
      </w:r>
      <w:commentRangeStart w:id="129"/>
      <w:r w:rsidR="00D61621" w:rsidRPr="00723CB8">
        <w:rPr>
          <w:rFonts w:ascii="Times New Roman" w:hAnsi="Times New Roman"/>
          <w:sz w:val="22"/>
        </w:rPr>
        <w:t>[66</w:t>
      </w:r>
      <w:commentRangeEnd w:id="129"/>
      <w:r w:rsidR="006D5BA9">
        <w:rPr>
          <w:rStyle w:val="CommentReference"/>
        </w:rPr>
        <w:commentReference w:id="129"/>
      </w:r>
      <w:r w:rsidR="00D61621" w:rsidRPr="00723CB8">
        <w:rPr>
          <w:rFonts w:ascii="Times New Roman" w:hAnsi="Times New Roman"/>
          <w:sz w:val="22"/>
        </w:rPr>
        <w:t>]</w:t>
      </w:r>
      <w:r w:rsidR="00BE4CA7" w:rsidRPr="00723CB8">
        <w:rPr>
          <w:rFonts w:ascii="Times New Roman" w:hAnsi="Times New Roman"/>
          <w:sz w:val="22"/>
        </w:rPr>
        <w:t xml:space="preserve"> and confirmed </w:t>
      </w:r>
      <w:r w:rsidR="00547054" w:rsidRPr="00723CB8">
        <w:rPr>
          <w:rFonts w:ascii="Times New Roman" w:hAnsi="Times New Roman"/>
          <w:sz w:val="22"/>
        </w:rPr>
        <w:t>in the 4th edition of the guidelines revised in 2011</w:t>
      </w:r>
      <w:r w:rsidR="00BE4CA7" w:rsidRPr="00723CB8">
        <w:rPr>
          <w:rFonts w:ascii="Times New Roman" w:hAnsi="Times New Roman"/>
          <w:sz w:val="22"/>
        </w:rPr>
        <w:t xml:space="preserve">. </w:t>
      </w:r>
      <w:r w:rsidR="005C26A5" w:rsidRPr="00723CB8">
        <w:rPr>
          <w:rFonts w:ascii="Times New Roman" w:hAnsi="Times New Roman"/>
          <w:sz w:val="22"/>
        </w:rPr>
        <w:t xml:space="preserve">However, by now, there are </w:t>
      </w:r>
      <w:r w:rsidR="00BE4CA7" w:rsidRPr="00723CB8">
        <w:rPr>
          <w:rFonts w:ascii="Times New Roman" w:hAnsi="Times New Roman"/>
          <w:sz w:val="22"/>
        </w:rPr>
        <w:t xml:space="preserve">studies showed toxicity of </w:t>
      </w:r>
      <w:r w:rsidR="005C26A5" w:rsidRPr="00723CB8">
        <w:rPr>
          <w:rFonts w:ascii="Times New Roman" w:hAnsi="Times New Roman"/>
          <w:sz w:val="22"/>
        </w:rPr>
        <w:t>Ba</w:t>
      </w:r>
      <w:r w:rsidR="00BE4CA7" w:rsidRPr="00723CB8">
        <w:rPr>
          <w:rFonts w:ascii="Times New Roman" w:hAnsi="Times New Roman"/>
          <w:sz w:val="22"/>
        </w:rPr>
        <w:t xml:space="preserve"> at low concentrations </w:t>
      </w:r>
      <w:r w:rsidR="005C26A5" w:rsidRPr="00723CB8">
        <w:rPr>
          <w:rFonts w:ascii="Times New Roman" w:hAnsi="Times New Roman"/>
          <w:sz w:val="22"/>
        </w:rPr>
        <w:t>than 0.7 mg/L [</w:t>
      </w:r>
      <w:commentRangeStart w:id="130"/>
      <w:r w:rsidR="005C26A5" w:rsidRPr="00723CB8">
        <w:rPr>
          <w:rFonts w:ascii="Times New Roman" w:hAnsi="Times New Roman"/>
          <w:sz w:val="22"/>
        </w:rPr>
        <w:t>32,8</w:t>
      </w:r>
      <w:r w:rsidR="00B54A12" w:rsidRPr="00723CB8">
        <w:rPr>
          <w:rFonts w:ascii="Times New Roman" w:hAnsi="Times New Roman"/>
          <w:sz w:val="22"/>
        </w:rPr>
        <w:t>2</w:t>
      </w:r>
      <w:commentRangeEnd w:id="130"/>
      <w:r w:rsidR="006D5BA9">
        <w:rPr>
          <w:rStyle w:val="CommentReference"/>
        </w:rPr>
        <w:commentReference w:id="130"/>
      </w:r>
      <w:r w:rsidR="005C26A5" w:rsidRPr="00723CB8">
        <w:rPr>
          <w:rFonts w:ascii="Times New Roman" w:hAnsi="Times New Roman"/>
          <w:sz w:val="22"/>
        </w:rPr>
        <w:t>].</w:t>
      </w:r>
    </w:p>
    <w:p w:rsidR="00B54A12" w:rsidRPr="00723CB8" w:rsidRDefault="00F12721" w:rsidP="00723CB8">
      <w:pPr>
        <w:spacing w:line="276" w:lineRule="auto"/>
        <w:rPr>
          <w:rFonts w:ascii="Times New Roman" w:hAnsi="Times New Roman"/>
          <w:sz w:val="22"/>
        </w:rPr>
      </w:pPr>
      <w:r w:rsidRPr="00723CB8">
        <w:rPr>
          <w:rFonts w:ascii="Times New Roman" w:eastAsia="Times New Roman" w:hAnsi="Times New Roman"/>
          <w:sz w:val="22"/>
          <w:lang w:eastAsia="ru-RU"/>
        </w:rPr>
        <w:t xml:space="preserve">The data of Ba in air are not well documented and the reported results are contradictory. </w:t>
      </w:r>
      <w:r w:rsidR="00B54A12" w:rsidRPr="00723CB8">
        <w:rPr>
          <w:rFonts w:ascii="Times New Roman" w:eastAsia="Times New Roman" w:hAnsi="Times New Roman"/>
          <w:sz w:val="22"/>
          <w:lang w:eastAsia="ru-RU"/>
        </w:rPr>
        <w:t>Due to the paucity of data on the Ba concentration in ambient air, it is difficult to estimate the intake from this source. In the USA, Ba concentrations in ambient air ranged from &lt;0.005 to 1.5 mg/m</w:t>
      </w:r>
      <w:r w:rsidR="00B54A12" w:rsidRPr="00723CB8">
        <w:rPr>
          <w:rFonts w:ascii="Times New Roman" w:eastAsia="Times New Roman" w:hAnsi="Times New Roman"/>
          <w:sz w:val="22"/>
          <w:vertAlign w:val="superscript"/>
          <w:lang w:eastAsia="ru-RU"/>
        </w:rPr>
        <w:t>3</w:t>
      </w:r>
      <w:r w:rsidR="00B54A12" w:rsidRPr="00723CB8">
        <w:rPr>
          <w:rFonts w:ascii="Times New Roman" w:eastAsia="Times New Roman" w:hAnsi="Times New Roman"/>
          <w:sz w:val="22"/>
          <w:lang w:eastAsia="ru-RU"/>
        </w:rPr>
        <w:t> and rarely exceed 0.05 mg/m</w:t>
      </w:r>
      <w:r w:rsidR="00B54A12" w:rsidRPr="00723CB8">
        <w:rPr>
          <w:rFonts w:ascii="Times New Roman" w:eastAsia="Times New Roman" w:hAnsi="Times New Roman"/>
          <w:sz w:val="22"/>
          <w:vertAlign w:val="superscript"/>
          <w:lang w:eastAsia="ru-RU"/>
        </w:rPr>
        <w:t>3</w:t>
      </w:r>
      <w:r w:rsidR="00B54A12" w:rsidRPr="00723CB8">
        <w:rPr>
          <w:rFonts w:ascii="Times New Roman" w:eastAsia="Times New Roman" w:hAnsi="Times New Roman"/>
          <w:sz w:val="22"/>
          <w:lang w:eastAsia="ru-RU"/>
        </w:rPr>
        <w:t> </w:t>
      </w:r>
      <w:commentRangeStart w:id="131"/>
      <w:r w:rsidR="00B54A12" w:rsidRPr="00723CB8">
        <w:rPr>
          <w:rFonts w:ascii="Times New Roman" w:eastAsia="Times New Roman" w:hAnsi="Times New Roman"/>
          <w:sz w:val="22"/>
          <w:lang w:eastAsia="ru-RU"/>
        </w:rPr>
        <w:t>[65]</w:t>
      </w:r>
      <w:commentRangeEnd w:id="131"/>
      <w:r w:rsidR="006D5BA9">
        <w:rPr>
          <w:rStyle w:val="CommentReference"/>
        </w:rPr>
        <w:commentReference w:id="131"/>
      </w:r>
      <w:r w:rsidR="00B54A12" w:rsidRPr="00723CB8">
        <w:rPr>
          <w:rFonts w:ascii="Times New Roman" w:eastAsia="Times New Roman" w:hAnsi="Times New Roman"/>
          <w:sz w:val="22"/>
          <w:lang w:eastAsia="ru-RU"/>
        </w:rPr>
        <w:t>. In recent study in UK the average Ba concentration in ambient air was 0.00000633 mg/m</w:t>
      </w:r>
      <w:r w:rsidR="00B54A12" w:rsidRPr="00723CB8">
        <w:rPr>
          <w:rFonts w:ascii="Times New Roman" w:eastAsia="Times New Roman" w:hAnsi="Times New Roman"/>
          <w:sz w:val="22"/>
          <w:vertAlign w:val="superscript"/>
          <w:lang w:eastAsia="ru-RU"/>
        </w:rPr>
        <w:t>3</w:t>
      </w:r>
      <w:r w:rsidR="00B54A12" w:rsidRPr="00723CB8">
        <w:rPr>
          <w:rFonts w:ascii="Times New Roman" w:eastAsia="Times New Roman" w:hAnsi="Times New Roman"/>
          <w:sz w:val="22"/>
          <w:lang w:eastAsia="ru-RU"/>
        </w:rPr>
        <w:t> and ranged from levels below the detection limit of 0.000000018 to 0.0000399 mg/m</w:t>
      </w:r>
      <w:r w:rsidR="00B54A12" w:rsidRPr="00723CB8">
        <w:rPr>
          <w:rFonts w:ascii="Times New Roman" w:eastAsia="Times New Roman" w:hAnsi="Times New Roman"/>
          <w:sz w:val="22"/>
          <w:vertAlign w:val="superscript"/>
          <w:lang w:eastAsia="ru-RU"/>
        </w:rPr>
        <w:t>3</w:t>
      </w:r>
      <w:r w:rsidR="00B54A12" w:rsidRPr="00723CB8">
        <w:rPr>
          <w:rFonts w:ascii="Times New Roman" w:eastAsia="Times New Roman" w:hAnsi="Times New Roman"/>
          <w:sz w:val="22"/>
          <w:lang w:eastAsia="ru-RU"/>
        </w:rPr>
        <w:t xml:space="preserve"> [83].</w:t>
      </w:r>
      <w:r w:rsidR="00B54A12" w:rsidRPr="00723CB8">
        <w:rPr>
          <w:rFonts w:ascii="Times New Roman" w:hAnsi="Times New Roman"/>
          <w:sz w:val="22"/>
        </w:rPr>
        <w:t xml:space="preserve"> In the handbook published in 2017 reported that the </w:t>
      </w:r>
      <w:r w:rsidR="00B54A12" w:rsidRPr="00723CB8">
        <w:rPr>
          <w:rFonts w:ascii="Times New Roman" w:eastAsia="Times New Roman" w:hAnsi="Times New Roman"/>
          <w:sz w:val="22"/>
          <w:lang w:eastAsia="ru-RU"/>
        </w:rPr>
        <w:t>air most people breathe contains less than 0.0015 parts of Ba per billion parts (ppb) of air [</w:t>
      </w:r>
      <w:commentRangeStart w:id="132"/>
      <w:r w:rsidR="00B54A12" w:rsidRPr="00723CB8">
        <w:rPr>
          <w:rFonts w:ascii="Times New Roman" w:eastAsia="Times New Roman" w:hAnsi="Times New Roman"/>
          <w:sz w:val="22"/>
          <w:lang w:eastAsia="ru-RU"/>
        </w:rPr>
        <w:t>84]</w:t>
      </w:r>
      <w:commentRangeEnd w:id="132"/>
      <w:r w:rsidR="006D5BA9">
        <w:rPr>
          <w:rStyle w:val="CommentReference"/>
        </w:rPr>
        <w:commentReference w:id="132"/>
      </w:r>
      <w:r w:rsidR="00B54A12" w:rsidRPr="00723CB8">
        <w:rPr>
          <w:rFonts w:ascii="Times New Roman" w:eastAsia="Times New Roman" w:hAnsi="Times New Roman"/>
          <w:sz w:val="22"/>
          <w:lang w:eastAsia="ru-RU"/>
        </w:rPr>
        <w:t xml:space="preserve">. This </w:t>
      </w:r>
      <w:r w:rsidR="00483533" w:rsidRPr="00723CB8">
        <w:rPr>
          <w:rFonts w:ascii="Times New Roman" w:eastAsia="Times New Roman" w:hAnsi="Times New Roman"/>
          <w:sz w:val="22"/>
          <w:lang w:eastAsia="ru-RU"/>
        </w:rPr>
        <w:t xml:space="preserve">mass fraction </w:t>
      </w:r>
      <w:r w:rsidR="00B54A12" w:rsidRPr="00723CB8">
        <w:rPr>
          <w:rFonts w:ascii="Times New Roman" w:eastAsia="Times New Roman" w:hAnsi="Times New Roman"/>
          <w:sz w:val="22"/>
          <w:lang w:eastAsia="ru-RU"/>
        </w:rPr>
        <w:t>value equals</w:t>
      </w:r>
      <w:r w:rsidR="00483533" w:rsidRPr="00723CB8">
        <w:rPr>
          <w:rFonts w:ascii="Times New Roman" w:eastAsia="Times New Roman" w:hAnsi="Times New Roman"/>
          <w:sz w:val="22"/>
          <w:lang w:eastAsia="ru-RU"/>
        </w:rPr>
        <w:t xml:space="preserve"> Ba concentration</w:t>
      </w:r>
      <w:r w:rsidR="00B54A12" w:rsidRPr="00723CB8">
        <w:rPr>
          <w:rFonts w:ascii="Times New Roman" w:eastAsia="Times New Roman" w:hAnsi="Times New Roman"/>
          <w:sz w:val="22"/>
          <w:lang w:eastAsia="ru-RU"/>
        </w:rPr>
        <w:t xml:space="preserve"> 0.0012 mg/m</w:t>
      </w:r>
      <w:r w:rsidR="00B54A12" w:rsidRPr="00723CB8">
        <w:rPr>
          <w:rFonts w:ascii="Times New Roman" w:eastAsia="Times New Roman" w:hAnsi="Times New Roman"/>
          <w:sz w:val="22"/>
          <w:vertAlign w:val="superscript"/>
          <w:lang w:eastAsia="ru-RU"/>
        </w:rPr>
        <w:t xml:space="preserve">3 </w:t>
      </w:r>
      <w:r w:rsidR="00B54A12" w:rsidRPr="00723CB8">
        <w:rPr>
          <w:rFonts w:ascii="Times New Roman" w:eastAsia="Times New Roman" w:hAnsi="Times New Roman"/>
          <w:sz w:val="22"/>
          <w:lang w:eastAsia="ru-RU"/>
        </w:rPr>
        <w:t>because the air relative density is 1,225 kg/m</w:t>
      </w:r>
      <w:r w:rsidR="00B54A12" w:rsidRPr="00723CB8">
        <w:rPr>
          <w:rFonts w:ascii="Times New Roman" w:eastAsia="Times New Roman" w:hAnsi="Times New Roman"/>
          <w:sz w:val="22"/>
          <w:vertAlign w:val="superscript"/>
          <w:lang w:eastAsia="ru-RU"/>
        </w:rPr>
        <w:t>3</w:t>
      </w:r>
      <w:r w:rsidR="00B54A12" w:rsidRPr="00723CB8">
        <w:rPr>
          <w:rFonts w:ascii="Times New Roman" w:eastAsia="Times New Roman" w:hAnsi="Times New Roman"/>
          <w:sz w:val="22"/>
          <w:lang w:eastAsia="ru-RU"/>
        </w:rPr>
        <w:t>.</w:t>
      </w:r>
    </w:p>
    <w:p w:rsidR="00B54A12" w:rsidRPr="00723CB8" w:rsidRDefault="00B54A12" w:rsidP="00723CB8">
      <w:pPr>
        <w:spacing w:line="276" w:lineRule="auto"/>
        <w:rPr>
          <w:rFonts w:ascii="Times New Roman" w:eastAsia="Times New Roman" w:hAnsi="Times New Roman"/>
          <w:sz w:val="22"/>
          <w:lang w:eastAsia="ru-RU"/>
        </w:rPr>
      </w:pPr>
      <w:r w:rsidRPr="00723CB8">
        <w:rPr>
          <w:rFonts w:ascii="Times New Roman" w:hAnsi="Times New Roman"/>
          <w:sz w:val="22"/>
        </w:rPr>
        <w:t xml:space="preserve">Ba concentration in air can be traced from atmospheric deposition. In 1975 was reported that Ba content was estimated in </w:t>
      </w:r>
      <w:r w:rsidRPr="00723CB8">
        <w:rPr>
          <w:rFonts w:ascii="Times New Roman" w:eastAsia="Times New Roman" w:hAnsi="Times New Roman"/>
          <w:sz w:val="22"/>
          <w:lang w:eastAsia="ru-RU"/>
        </w:rPr>
        <w:t xml:space="preserve">dust fall and household dust samples obtained in three communities in New York City, USA. Ba mean mass fractions in dust fall and household dust were found to be 137 g/kg and 20 g/kg, respectively </w:t>
      </w:r>
      <w:commentRangeStart w:id="133"/>
      <w:r w:rsidRPr="00723CB8">
        <w:rPr>
          <w:rFonts w:ascii="Times New Roman" w:eastAsia="Times New Roman" w:hAnsi="Times New Roman"/>
          <w:sz w:val="22"/>
          <w:lang w:eastAsia="ru-RU"/>
        </w:rPr>
        <w:t>[65</w:t>
      </w:r>
      <w:commentRangeEnd w:id="133"/>
      <w:r w:rsidR="006D5BA9">
        <w:rPr>
          <w:rStyle w:val="CommentReference"/>
        </w:rPr>
        <w:commentReference w:id="133"/>
      </w:r>
      <w:r w:rsidRPr="00723CB8">
        <w:rPr>
          <w:rFonts w:ascii="Times New Roman" w:eastAsia="Times New Roman" w:hAnsi="Times New Roman"/>
          <w:sz w:val="22"/>
          <w:lang w:eastAsia="ru-RU"/>
        </w:rPr>
        <w:t xml:space="preserve">]. Till now, there are no legislative limits for Ba concentration in ambient air </w:t>
      </w:r>
      <w:commentRangeStart w:id="134"/>
      <w:r w:rsidRPr="00723CB8">
        <w:rPr>
          <w:rFonts w:ascii="Times New Roman" w:eastAsia="Times New Roman" w:hAnsi="Times New Roman"/>
          <w:sz w:val="22"/>
          <w:lang w:eastAsia="ru-RU"/>
        </w:rPr>
        <w:t>[83]</w:t>
      </w:r>
      <w:commentRangeEnd w:id="134"/>
      <w:r w:rsidR="006D5BA9">
        <w:rPr>
          <w:rStyle w:val="CommentReference"/>
        </w:rPr>
        <w:commentReference w:id="134"/>
      </w:r>
      <w:r w:rsidRPr="00723CB8">
        <w:rPr>
          <w:rFonts w:ascii="Times New Roman" w:eastAsia="Times New Roman" w:hAnsi="Times New Roman"/>
          <w:sz w:val="22"/>
          <w:lang w:eastAsia="ru-RU"/>
        </w:rPr>
        <w:t>.</w:t>
      </w:r>
    </w:p>
    <w:p w:rsidR="006B6189" w:rsidRPr="00723CB8" w:rsidRDefault="00B54A12" w:rsidP="00723CB8">
      <w:pPr>
        <w:spacing w:line="276" w:lineRule="auto"/>
        <w:rPr>
          <w:rFonts w:ascii="Times New Roman" w:hAnsi="Times New Roman"/>
          <w:sz w:val="22"/>
        </w:rPr>
      </w:pPr>
      <w:r w:rsidRPr="00723CB8">
        <w:rPr>
          <w:rFonts w:ascii="Times New Roman" w:hAnsi="Times New Roman"/>
          <w:sz w:val="22"/>
        </w:rPr>
        <w:t>Other potential sources of Ba</w:t>
      </w:r>
      <w:r w:rsidR="006B6189" w:rsidRPr="00723CB8">
        <w:rPr>
          <w:rFonts w:ascii="Times New Roman" w:hAnsi="Times New Roman"/>
          <w:sz w:val="22"/>
        </w:rPr>
        <w:t xml:space="preserve"> exposure include </w:t>
      </w:r>
      <w:r w:rsidR="006B6189" w:rsidRPr="00723CB8">
        <w:rPr>
          <w:rFonts w:ascii="Times New Roman" w:eastAsia="Times New Roman" w:hAnsi="Times New Roman"/>
          <w:sz w:val="22"/>
          <w:lang w:eastAsia="ru-RU"/>
        </w:rPr>
        <w:t>active and passive</w:t>
      </w:r>
      <w:r w:rsidR="006B6189" w:rsidRPr="00723CB8">
        <w:rPr>
          <w:rFonts w:ascii="Times New Roman" w:hAnsi="Times New Roman"/>
          <w:sz w:val="22"/>
        </w:rPr>
        <w:t xml:space="preserve"> tobacco smoking.</w:t>
      </w:r>
      <w:r w:rsidR="006D5BA9">
        <w:rPr>
          <w:rFonts w:ascii="Times New Roman" w:hAnsi="Times New Roman"/>
          <w:sz w:val="22"/>
        </w:rPr>
        <w:t xml:space="preserve"> </w:t>
      </w:r>
      <w:commentRangeStart w:id="135"/>
      <w:r w:rsidRPr="00723CB8">
        <w:rPr>
          <w:rFonts w:ascii="Times New Roman" w:hAnsi="Times New Roman"/>
          <w:sz w:val="22"/>
        </w:rPr>
        <w:t>Ba</w:t>
      </w:r>
      <w:r w:rsidR="006D5BA9">
        <w:rPr>
          <w:rFonts w:ascii="Times New Roman" w:hAnsi="Times New Roman"/>
          <w:sz w:val="22"/>
        </w:rPr>
        <w:t xml:space="preserve"> </w:t>
      </w:r>
      <w:r w:rsidR="006B6189" w:rsidRPr="00723CB8">
        <w:rPr>
          <w:rFonts w:ascii="Times New Roman" w:eastAsia="Times New Roman" w:hAnsi="Times New Roman"/>
          <w:sz w:val="22"/>
          <w:lang w:eastAsia="ru-RU"/>
        </w:rPr>
        <w:t>presents</w:t>
      </w:r>
      <w:commentRangeEnd w:id="135"/>
      <w:r w:rsidR="006D5BA9">
        <w:rPr>
          <w:rStyle w:val="CommentReference"/>
        </w:rPr>
        <w:commentReference w:id="135"/>
      </w:r>
      <w:r w:rsidR="006B6189" w:rsidRPr="00723CB8">
        <w:rPr>
          <w:rFonts w:ascii="Times New Roman" w:eastAsia="Times New Roman" w:hAnsi="Times New Roman"/>
          <w:sz w:val="22"/>
          <w:lang w:eastAsia="ru-RU"/>
        </w:rPr>
        <w:t xml:space="preserve"> in cigarette smoke and poses health threats to the life of smokers due to direct inhalation and at the same time increases health risks to non-smokers present in the vicinity of smokers. </w:t>
      </w:r>
      <w:r w:rsidR="006B6189" w:rsidRPr="00723CB8">
        <w:rPr>
          <w:rFonts w:ascii="Times New Roman" w:hAnsi="Times New Roman"/>
          <w:sz w:val="22"/>
        </w:rPr>
        <w:t xml:space="preserve">Range of this metal mass fraction reported in cigarette tobacco produced in </w:t>
      </w:r>
      <w:r w:rsidR="00EB0EE5" w:rsidRPr="00723CB8">
        <w:rPr>
          <w:rFonts w:ascii="Times New Roman" w:hAnsi="Times New Roman"/>
          <w:sz w:val="22"/>
          <w:shd w:val="clear" w:color="auto" w:fill="FFFFFF"/>
        </w:rPr>
        <w:t>USA</w:t>
      </w:r>
      <w:r w:rsidR="006B6189" w:rsidRPr="00723CB8">
        <w:rPr>
          <w:rFonts w:ascii="Times New Roman" w:hAnsi="Times New Roman"/>
          <w:sz w:val="22"/>
          <w:shd w:val="clear" w:color="auto" w:fill="FFFFFF"/>
        </w:rPr>
        <w:t xml:space="preserve"> was estimated to be </w:t>
      </w:r>
      <w:r w:rsidRPr="00723CB8">
        <w:rPr>
          <w:rFonts w:ascii="Times New Roman" w:hAnsi="Times New Roman"/>
          <w:sz w:val="22"/>
        </w:rPr>
        <w:t>40.7</w:t>
      </w:r>
      <w:r w:rsidR="006B6189" w:rsidRPr="00723CB8">
        <w:rPr>
          <w:rFonts w:ascii="Times New Roman" w:hAnsi="Times New Roman"/>
          <w:sz w:val="22"/>
        </w:rPr>
        <w:t>–</w:t>
      </w:r>
      <w:r w:rsidRPr="00723CB8">
        <w:rPr>
          <w:rFonts w:ascii="Times New Roman" w:hAnsi="Times New Roman"/>
          <w:sz w:val="22"/>
        </w:rPr>
        <w:t>75.1</w:t>
      </w:r>
      <w:r w:rsidR="006B6189" w:rsidRPr="00723CB8">
        <w:rPr>
          <w:rFonts w:ascii="Times New Roman" w:hAnsi="Times New Roman"/>
          <w:sz w:val="22"/>
        </w:rPr>
        <w:t xml:space="preserve"> mg/kg tobacco </w:t>
      </w:r>
      <w:commentRangeStart w:id="136"/>
      <w:r w:rsidR="006B6189" w:rsidRPr="00723CB8">
        <w:rPr>
          <w:rFonts w:ascii="Times New Roman" w:hAnsi="Times New Roman"/>
          <w:sz w:val="22"/>
        </w:rPr>
        <w:t>[</w:t>
      </w:r>
      <w:r w:rsidR="009477DE" w:rsidRPr="00723CB8">
        <w:rPr>
          <w:rFonts w:ascii="Times New Roman" w:hAnsi="Times New Roman"/>
          <w:sz w:val="22"/>
        </w:rPr>
        <w:t>67</w:t>
      </w:r>
      <w:r w:rsidR="006B6189" w:rsidRPr="00723CB8">
        <w:rPr>
          <w:rFonts w:ascii="Times New Roman" w:hAnsi="Times New Roman"/>
          <w:sz w:val="22"/>
        </w:rPr>
        <w:t>].</w:t>
      </w:r>
      <w:commentRangeEnd w:id="136"/>
      <w:r w:rsidR="006D5BA9">
        <w:rPr>
          <w:rStyle w:val="CommentReference"/>
        </w:rPr>
        <w:commentReference w:id="136"/>
      </w:r>
    </w:p>
    <w:p w:rsidR="00D97D0B" w:rsidRPr="00723CB8" w:rsidRDefault="003C03CF" w:rsidP="00723CB8">
      <w:pPr>
        <w:spacing w:line="276" w:lineRule="auto"/>
        <w:rPr>
          <w:rFonts w:ascii="Times New Roman" w:hAnsi="Times New Roman"/>
          <w:sz w:val="22"/>
        </w:rPr>
      </w:pPr>
      <w:r w:rsidRPr="00723CB8">
        <w:rPr>
          <w:rFonts w:ascii="Times New Roman" w:hAnsi="Times New Roman"/>
          <w:sz w:val="22"/>
        </w:rPr>
        <w:t xml:space="preserve">Ba </w:t>
      </w:r>
      <w:r w:rsidR="00864532" w:rsidRPr="00723CB8">
        <w:rPr>
          <w:rFonts w:ascii="Times New Roman" w:hAnsi="Times New Roman"/>
          <w:sz w:val="22"/>
        </w:rPr>
        <w:t>compounds were</w:t>
      </w:r>
      <w:r w:rsidRPr="00723CB8">
        <w:rPr>
          <w:rFonts w:ascii="Times New Roman" w:hAnsi="Times New Roman"/>
          <w:sz w:val="22"/>
        </w:rPr>
        <w:t xml:space="preserve"> historically used in the treatment of many diseases</w:t>
      </w:r>
      <w:r w:rsidR="00864532" w:rsidRPr="00723CB8">
        <w:rPr>
          <w:rFonts w:ascii="Times New Roman" w:hAnsi="Times New Roman"/>
          <w:sz w:val="22"/>
        </w:rPr>
        <w:t xml:space="preserve"> </w:t>
      </w:r>
      <w:commentRangeStart w:id="137"/>
      <w:r w:rsidR="00864532" w:rsidRPr="00723CB8">
        <w:rPr>
          <w:rFonts w:ascii="Times New Roman" w:hAnsi="Times New Roman"/>
          <w:sz w:val="22"/>
        </w:rPr>
        <w:t>[37</w:t>
      </w:r>
      <w:commentRangeEnd w:id="137"/>
      <w:r w:rsidR="006D5BA9">
        <w:rPr>
          <w:rStyle w:val="CommentReference"/>
        </w:rPr>
        <w:commentReference w:id="137"/>
      </w:r>
      <w:r w:rsidR="00864532" w:rsidRPr="00723CB8">
        <w:rPr>
          <w:rFonts w:ascii="Times New Roman" w:hAnsi="Times New Roman"/>
          <w:sz w:val="22"/>
        </w:rPr>
        <w:t>]</w:t>
      </w:r>
      <w:r w:rsidRPr="00723CB8">
        <w:rPr>
          <w:rFonts w:ascii="Times New Roman" w:hAnsi="Times New Roman"/>
          <w:sz w:val="22"/>
        </w:rPr>
        <w:t xml:space="preserve">. Nowadays, </w:t>
      </w:r>
      <w:r w:rsidR="00D97D0B" w:rsidRPr="00723CB8">
        <w:rPr>
          <w:rFonts w:ascii="Times New Roman" w:eastAsia="Times New Roman" w:hAnsi="Times New Roman"/>
          <w:sz w:val="22"/>
          <w:lang w:eastAsia="ru-RU"/>
        </w:rPr>
        <w:t xml:space="preserve">only a </w:t>
      </w:r>
      <w:r w:rsidR="00D97D0B" w:rsidRPr="00723CB8">
        <w:rPr>
          <w:rFonts w:ascii="Times New Roman" w:hAnsi="Times New Roman"/>
          <w:sz w:val="22"/>
        </w:rPr>
        <w:t xml:space="preserve">gastrointestinal </w:t>
      </w:r>
      <w:r w:rsidR="00822AE8" w:rsidRPr="00723CB8">
        <w:rPr>
          <w:rFonts w:ascii="Times New Roman" w:hAnsi="Times New Roman"/>
          <w:sz w:val="22"/>
        </w:rPr>
        <w:t xml:space="preserve">X-ray </w:t>
      </w:r>
      <w:r w:rsidR="00D97D0B" w:rsidRPr="00723CB8">
        <w:rPr>
          <w:rFonts w:ascii="Times New Roman" w:hAnsi="Times New Roman"/>
          <w:sz w:val="22"/>
        </w:rPr>
        <w:t xml:space="preserve">examination with Ba </w:t>
      </w:r>
      <w:r w:rsidR="002C209D" w:rsidRPr="00723CB8">
        <w:rPr>
          <w:rFonts w:ascii="Times New Roman" w:hAnsi="Times New Roman"/>
          <w:sz w:val="22"/>
        </w:rPr>
        <w:t>sulfate</w:t>
      </w:r>
      <w:r w:rsidR="00D97D0B" w:rsidRPr="00723CB8">
        <w:rPr>
          <w:rFonts w:ascii="Times New Roman" w:hAnsi="Times New Roman"/>
          <w:sz w:val="22"/>
        </w:rPr>
        <w:t xml:space="preserve"> swallow is a widely used investigative technique all over the world</w:t>
      </w:r>
      <w:r w:rsidR="00822AE8" w:rsidRPr="00723CB8">
        <w:rPr>
          <w:rFonts w:ascii="Times New Roman" w:hAnsi="Times New Roman"/>
          <w:sz w:val="22"/>
        </w:rPr>
        <w:t xml:space="preserve">. Generally regarded as a safe examination procedure in clinical practice, rare cases of aspiration of Ba </w:t>
      </w:r>
      <w:r w:rsidR="002C209D" w:rsidRPr="00723CB8">
        <w:rPr>
          <w:rFonts w:ascii="Times New Roman" w:hAnsi="Times New Roman"/>
          <w:sz w:val="22"/>
        </w:rPr>
        <w:t xml:space="preserve">sulfate </w:t>
      </w:r>
      <w:r w:rsidR="00822AE8" w:rsidRPr="00723CB8">
        <w:rPr>
          <w:rFonts w:ascii="Times New Roman" w:hAnsi="Times New Roman"/>
          <w:sz w:val="22"/>
        </w:rPr>
        <w:t>during gastrointestinal X-ray examination</w:t>
      </w:r>
      <w:r w:rsidR="00FF40EE" w:rsidRPr="00723CB8">
        <w:rPr>
          <w:rFonts w:ascii="Times New Roman" w:hAnsi="Times New Roman"/>
          <w:sz w:val="22"/>
        </w:rPr>
        <w:t xml:space="preserve"> or contamination of Ba </w:t>
      </w:r>
      <w:r w:rsidR="00FF40EE" w:rsidRPr="00723CB8">
        <w:rPr>
          <w:rFonts w:ascii="Times New Roman" w:eastAsia="Times New Roman" w:hAnsi="Times New Roman"/>
          <w:bCs/>
          <w:kern w:val="36"/>
          <w:sz w:val="22"/>
          <w:lang w:eastAsia="ru-RU"/>
        </w:rPr>
        <w:t>contrast solution</w:t>
      </w:r>
      <w:r w:rsidR="00822AE8" w:rsidRPr="00723CB8">
        <w:rPr>
          <w:rFonts w:ascii="Times New Roman" w:hAnsi="Times New Roman"/>
          <w:sz w:val="22"/>
        </w:rPr>
        <w:t xml:space="preserve"> have been observed that has led to complication and even death [8</w:t>
      </w:r>
      <w:r w:rsidR="009477DE" w:rsidRPr="00723CB8">
        <w:rPr>
          <w:rFonts w:ascii="Times New Roman" w:hAnsi="Times New Roman"/>
          <w:sz w:val="22"/>
        </w:rPr>
        <w:t>5</w:t>
      </w:r>
      <w:r w:rsidR="00FF40EE" w:rsidRPr="00723CB8">
        <w:rPr>
          <w:rFonts w:ascii="Times New Roman" w:hAnsi="Times New Roman"/>
          <w:sz w:val="22"/>
        </w:rPr>
        <w:t>,86</w:t>
      </w:r>
      <w:r w:rsidR="00822AE8" w:rsidRPr="00723CB8">
        <w:rPr>
          <w:rFonts w:ascii="Times New Roman" w:hAnsi="Times New Roman"/>
          <w:sz w:val="22"/>
        </w:rPr>
        <w:t>].</w:t>
      </w:r>
    </w:p>
    <w:p w:rsidR="00864532" w:rsidRPr="00723CB8" w:rsidRDefault="00864532" w:rsidP="00723CB8">
      <w:pPr>
        <w:spacing w:line="276" w:lineRule="auto"/>
        <w:rPr>
          <w:rFonts w:ascii="Times New Roman" w:hAnsi="Times New Roman"/>
          <w:sz w:val="22"/>
        </w:rPr>
      </w:pPr>
      <w:r w:rsidRPr="00723CB8">
        <w:rPr>
          <w:rFonts w:ascii="Times New Roman" w:hAnsi="Times New Roman"/>
          <w:sz w:val="22"/>
        </w:rPr>
        <w:t xml:space="preserve">All Ba compounds, with only Ba </w:t>
      </w:r>
      <w:commentRangeStart w:id="138"/>
      <w:r w:rsidR="002C209D" w:rsidRPr="00723CB8">
        <w:rPr>
          <w:rFonts w:ascii="Times New Roman" w:hAnsi="Times New Roman"/>
          <w:sz w:val="22"/>
        </w:rPr>
        <w:t>sulfate</w:t>
      </w:r>
      <w:r w:rsidRPr="00723CB8">
        <w:rPr>
          <w:rFonts w:ascii="Times New Roman" w:hAnsi="Times New Roman"/>
          <w:sz w:val="22"/>
        </w:rPr>
        <w:t>exclusion</w:t>
      </w:r>
      <w:commentRangeEnd w:id="138"/>
      <w:r w:rsidR="00773ED5">
        <w:rPr>
          <w:rStyle w:val="CommentReference"/>
        </w:rPr>
        <w:commentReference w:id="138"/>
      </w:r>
      <w:r w:rsidRPr="00723CB8">
        <w:rPr>
          <w:rFonts w:ascii="Times New Roman" w:hAnsi="Times New Roman"/>
          <w:sz w:val="22"/>
        </w:rPr>
        <w:t xml:space="preserve">, are very toxic.  </w:t>
      </w:r>
      <w:r w:rsidR="009477DE" w:rsidRPr="00723CB8">
        <w:rPr>
          <w:rFonts w:ascii="Times New Roman" w:hAnsi="Times New Roman"/>
          <w:sz w:val="22"/>
        </w:rPr>
        <w:t xml:space="preserve">Among them, </w:t>
      </w:r>
      <w:r w:rsidR="009477DE" w:rsidRPr="00723CB8">
        <w:rPr>
          <w:rFonts w:ascii="Times New Roman" w:eastAsia="Times New Roman" w:hAnsi="Times New Roman"/>
          <w:sz w:val="22"/>
          <w:lang w:eastAsia="ru-RU"/>
        </w:rPr>
        <w:t>Ba carbonate</w:t>
      </w:r>
      <w:r w:rsidR="00DC693B" w:rsidRPr="00723CB8">
        <w:rPr>
          <w:rFonts w:ascii="Times New Roman" w:eastAsia="Times New Roman" w:hAnsi="Times New Roman"/>
          <w:sz w:val="22"/>
          <w:lang w:eastAsia="ru-RU"/>
        </w:rPr>
        <w:t xml:space="preserve"> (BaCO</w:t>
      </w:r>
      <w:r w:rsidR="00DC693B" w:rsidRPr="00723CB8">
        <w:rPr>
          <w:rFonts w:ascii="Times New Roman" w:eastAsia="Times New Roman" w:hAnsi="Times New Roman"/>
          <w:sz w:val="22"/>
          <w:vertAlign w:val="subscript"/>
          <w:lang w:eastAsia="ru-RU"/>
        </w:rPr>
        <w:t>3</w:t>
      </w:r>
      <w:r w:rsidR="00DC693B" w:rsidRPr="00723CB8">
        <w:rPr>
          <w:rFonts w:ascii="Times New Roman" w:eastAsia="Times New Roman" w:hAnsi="Times New Roman"/>
          <w:sz w:val="22"/>
          <w:lang w:eastAsia="ru-RU"/>
        </w:rPr>
        <w:t xml:space="preserve">) and </w:t>
      </w:r>
      <w:r w:rsidR="00DC693B" w:rsidRPr="00723CB8">
        <w:rPr>
          <w:rFonts w:ascii="Times New Roman" w:hAnsi="Times New Roman"/>
          <w:sz w:val="22"/>
        </w:rPr>
        <w:t>Ba chloride</w:t>
      </w:r>
      <w:r w:rsidR="006070BB" w:rsidRPr="00723CB8">
        <w:rPr>
          <w:rFonts w:ascii="Times New Roman" w:hAnsi="Times New Roman"/>
          <w:sz w:val="22"/>
        </w:rPr>
        <w:t xml:space="preserve"> (BaCl</w:t>
      </w:r>
      <w:r w:rsidR="006070BB" w:rsidRPr="00723CB8">
        <w:rPr>
          <w:rFonts w:ascii="Times New Roman" w:hAnsi="Times New Roman"/>
          <w:sz w:val="22"/>
          <w:vertAlign w:val="subscript"/>
        </w:rPr>
        <w:t>2</w:t>
      </w:r>
      <w:r w:rsidR="006070BB" w:rsidRPr="00723CB8">
        <w:rPr>
          <w:rFonts w:ascii="Times New Roman" w:hAnsi="Times New Roman"/>
          <w:sz w:val="22"/>
        </w:rPr>
        <w:t>)</w:t>
      </w:r>
      <w:r w:rsidR="009477DE" w:rsidRPr="00723CB8">
        <w:rPr>
          <w:rFonts w:ascii="Times New Roman" w:eastAsia="Times New Roman" w:hAnsi="Times New Roman"/>
          <w:sz w:val="22"/>
          <w:lang w:eastAsia="ru-RU"/>
        </w:rPr>
        <w:t xml:space="preserve">, the commonly used </w:t>
      </w:r>
      <w:r w:rsidR="00DC693B" w:rsidRPr="00723CB8">
        <w:rPr>
          <w:rFonts w:ascii="Times New Roman" w:hAnsi="Times New Roman"/>
          <w:sz w:val="22"/>
        </w:rPr>
        <w:t>pesticides (</w:t>
      </w:r>
      <w:r w:rsidR="009477DE" w:rsidRPr="00723CB8">
        <w:rPr>
          <w:rFonts w:ascii="Times New Roman" w:eastAsia="Times New Roman" w:hAnsi="Times New Roman"/>
          <w:sz w:val="22"/>
          <w:lang w:eastAsia="ru-RU"/>
        </w:rPr>
        <w:t>rodenticide</w:t>
      </w:r>
      <w:r w:rsidR="00DC693B" w:rsidRPr="00723CB8">
        <w:rPr>
          <w:rFonts w:ascii="Times New Roman" w:eastAsia="Times New Roman" w:hAnsi="Times New Roman"/>
          <w:sz w:val="22"/>
          <w:lang w:eastAsia="ru-RU"/>
        </w:rPr>
        <w:t>s)</w:t>
      </w:r>
      <w:r w:rsidR="00F82F61" w:rsidRPr="00723CB8">
        <w:rPr>
          <w:rFonts w:ascii="Times New Roman" w:eastAsia="Times New Roman" w:hAnsi="Times New Roman"/>
          <w:sz w:val="22"/>
          <w:lang w:eastAsia="ru-RU"/>
        </w:rPr>
        <w:t>,</w:t>
      </w:r>
      <w:commentRangeStart w:id="139"/>
      <w:r w:rsidR="006070BB" w:rsidRPr="00723CB8">
        <w:rPr>
          <w:rFonts w:ascii="Times New Roman" w:eastAsia="Times New Roman" w:hAnsi="Times New Roman"/>
          <w:sz w:val="22"/>
          <w:lang w:eastAsia="ru-RU"/>
        </w:rPr>
        <w:t>arethe</w:t>
      </w:r>
      <w:commentRangeEnd w:id="139"/>
      <w:r w:rsidR="000F2921">
        <w:rPr>
          <w:rStyle w:val="CommentReference"/>
        </w:rPr>
        <w:commentReference w:id="139"/>
      </w:r>
      <w:r w:rsidR="006070BB" w:rsidRPr="00723CB8">
        <w:rPr>
          <w:rFonts w:ascii="Times New Roman" w:eastAsia="Times New Roman" w:hAnsi="Times New Roman"/>
          <w:sz w:val="22"/>
          <w:lang w:eastAsia="ru-RU"/>
        </w:rPr>
        <w:t xml:space="preserve"> </w:t>
      </w:r>
      <w:r w:rsidR="009477DE" w:rsidRPr="00723CB8">
        <w:rPr>
          <w:rFonts w:ascii="Times New Roman" w:eastAsia="Times New Roman" w:hAnsi="Times New Roman"/>
          <w:sz w:val="22"/>
          <w:lang w:eastAsia="ru-RU"/>
        </w:rPr>
        <w:t>highly toxic substance</w:t>
      </w:r>
      <w:r w:rsidR="006070BB" w:rsidRPr="00723CB8">
        <w:rPr>
          <w:rFonts w:ascii="Times New Roman" w:eastAsia="Times New Roman" w:hAnsi="Times New Roman"/>
          <w:sz w:val="22"/>
          <w:lang w:eastAsia="ru-RU"/>
        </w:rPr>
        <w:t>s</w:t>
      </w:r>
      <w:r w:rsidR="009477DE" w:rsidRPr="00723CB8">
        <w:rPr>
          <w:rFonts w:ascii="Times New Roman" w:eastAsia="Times New Roman" w:hAnsi="Times New Roman"/>
          <w:sz w:val="22"/>
          <w:lang w:eastAsia="ru-RU"/>
        </w:rPr>
        <w:t xml:space="preserve"> [</w:t>
      </w:r>
      <w:commentRangeStart w:id="140"/>
      <w:r w:rsidR="009477DE" w:rsidRPr="00723CB8">
        <w:rPr>
          <w:rFonts w:ascii="Times New Roman" w:eastAsia="Times New Roman" w:hAnsi="Times New Roman"/>
          <w:sz w:val="22"/>
          <w:lang w:eastAsia="ru-RU"/>
        </w:rPr>
        <w:t>68</w:t>
      </w:r>
      <w:commentRangeEnd w:id="140"/>
      <w:r w:rsidR="000F2921">
        <w:rPr>
          <w:rStyle w:val="CommentReference"/>
        </w:rPr>
        <w:commentReference w:id="140"/>
      </w:r>
      <w:r w:rsidR="009477DE" w:rsidRPr="00723CB8">
        <w:rPr>
          <w:rFonts w:ascii="Times New Roman" w:eastAsia="Times New Roman" w:hAnsi="Times New Roman"/>
          <w:sz w:val="22"/>
          <w:lang w:eastAsia="ru-RU"/>
        </w:rPr>
        <w:t>].</w:t>
      </w:r>
      <w:r w:rsidR="006070BB" w:rsidRPr="00723CB8">
        <w:rPr>
          <w:rFonts w:ascii="Times New Roman" w:hAnsi="Times New Roman"/>
          <w:sz w:val="22"/>
        </w:rPr>
        <w:t xml:space="preserve">For example, for humans </w:t>
      </w:r>
      <w:r w:rsidR="006070BB" w:rsidRPr="00723CB8">
        <w:rPr>
          <w:rFonts w:ascii="Times New Roman" w:eastAsia="Times New Roman" w:hAnsi="Times New Roman"/>
          <w:sz w:val="22"/>
          <w:lang w:eastAsia="ru-RU"/>
        </w:rPr>
        <w:t>the lowest lethal acute oral dose of BaCl</w:t>
      </w:r>
      <w:r w:rsidR="006070BB" w:rsidRPr="00723CB8">
        <w:rPr>
          <w:rFonts w:ascii="Times New Roman" w:eastAsia="Times New Roman" w:hAnsi="Times New Roman"/>
          <w:sz w:val="22"/>
          <w:vertAlign w:val="subscript"/>
          <w:lang w:eastAsia="ru-RU"/>
        </w:rPr>
        <w:t>2</w:t>
      </w:r>
      <w:r w:rsidR="006070BB" w:rsidRPr="00723CB8">
        <w:rPr>
          <w:rFonts w:ascii="Times New Roman" w:eastAsia="Times New Roman" w:hAnsi="Times New Roman"/>
          <w:sz w:val="22"/>
          <w:lang w:eastAsia="ru-RU"/>
        </w:rPr>
        <w:t xml:space="preserve"> is 11.4 mg/kg bw </w:t>
      </w:r>
      <w:commentRangeStart w:id="141"/>
      <w:r w:rsidR="006070BB" w:rsidRPr="00723CB8">
        <w:rPr>
          <w:rFonts w:ascii="Times New Roman" w:eastAsia="Times New Roman" w:hAnsi="Times New Roman"/>
          <w:sz w:val="22"/>
          <w:lang w:eastAsia="ru-RU"/>
        </w:rPr>
        <w:lastRenderedPageBreak/>
        <w:t xml:space="preserve">[87], </w:t>
      </w:r>
      <w:commentRangeEnd w:id="141"/>
      <w:r w:rsidR="000F2921">
        <w:rPr>
          <w:rStyle w:val="CommentReference"/>
        </w:rPr>
        <w:commentReference w:id="141"/>
      </w:r>
      <w:r w:rsidR="00FF40EE" w:rsidRPr="00723CB8">
        <w:rPr>
          <w:rFonts w:ascii="Times New Roman" w:hAnsi="Times New Roman"/>
          <w:sz w:val="22"/>
        </w:rPr>
        <w:t xml:space="preserve">In spite of Ba toxicity had been recognized 230 years ago, </w:t>
      </w:r>
      <w:r w:rsidRPr="00723CB8">
        <w:rPr>
          <w:rFonts w:ascii="Times New Roman" w:hAnsi="Times New Roman"/>
          <w:sz w:val="22"/>
        </w:rPr>
        <w:t xml:space="preserve">it is known that </w:t>
      </w:r>
      <w:r w:rsidR="009477DE" w:rsidRPr="00723CB8">
        <w:rPr>
          <w:rFonts w:ascii="Times New Roman" w:hAnsi="Times New Roman"/>
          <w:sz w:val="22"/>
        </w:rPr>
        <w:t xml:space="preserve">Ba </w:t>
      </w:r>
      <w:commentRangeStart w:id="142"/>
      <w:r w:rsidR="009477DE" w:rsidRPr="00723CB8">
        <w:rPr>
          <w:rFonts w:ascii="Times New Roman" w:hAnsi="Times New Roman"/>
          <w:sz w:val="22"/>
        </w:rPr>
        <w:t>compoundshave</w:t>
      </w:r>
      <w:commentRangeEnd w:id="142"/>
      <w:r w:rsidR="000F2921">
        <w:rPr>
          <w:rStyle w:val="CommentReference"/>
        </w:rPr>
        <w:commentReference w:id="142"/>
      </w:r>
      <w:r w:rsidRPr="00723CB8">
        <w:rPr>
          <w:rFonts w:ascii="Times New Roman" w:hAnsi="Times New Roman"/>
          <w:sz w:val="22"/>
        </w:rPr>
        <w:t xml:space="preserve"> caused many accidental, occupational and therapeutic poisonings in the entire world</w:t>
      </w:r>
      <w:r w:rsidR="009477DE" w:rsidRPr="00723CB8">
        <w:rPr>
          <w:rFonts w:ascii="Times New Roman" w:hAnsi="Times New Roman"/>
          <w:sz w:val="22"/>
        </w:rPr>
        <w:t xml:space="preserve"> [</w:t>
      </w:r>
      <w:commentRangeStart w:id="143"/>
      <w:r w:rsidR="009477DE" w:rsidRPr="00723CB8">
        <w:rPr>
          <w:rFonts w:ascii="Times New Roman" w:hAnsi="Times New Roman"/>
          <w:sz w:val="22"/>
        </w:rPr>
        <w:t>37</w:t>
      </w:r>
      <w:r w:rsidR="00FF40EE" w:rsidRPr="00723CB8">
        <w:rPr>
          <w:rFonts w:ascii="Times New Roman" w:hAnsi="Times New Roman"/>
          <w:sz w:val="22"/>
        </w:rPr>
        <w:t>,38</w:t>
      </w:r>
      <w:commentRangeEnd w:id="143"/>
      <w:r w:rsidR="000F2921">
        <w:rPr>
          <w:rStyle w:val="CommentReference"/>
        </w:rPr>
        <w:commentReference w:id="143"/>
      </w:r>
      <w:r w:rsidR="009477DE" w:rsidRPr="00723CB8">
        <w:rPr>
          <w:rFonts w:ascii="Times New Roman" w:hAnsi="Times New Roman"/>
          <w:sz w:val="22"/>
        </w:rPr>
        <w:t>]</w:t>
      </w:r>
      <w:r w:rsidR="0050747C" w:rsidRPr="00723CB8">
        <w:rPr>
          <w:rFonts w:ascii="Times New Roman" w:hAnsi="Times New Roman"/>
          <w:sz w:val="22"/>
        </w:rPr>
        <w:t xml:space="preserve">, but </w:t>
      </w:r>
      <w:r w:rsidR="0050747C" w:rsidRPr="00723CB8">
        <w:rPr>
          <w:rFonts w:ascii="Times New Roman" w:eastAsia="Times New Roman" w:hAnsi="Times New Roman"/>
          <w:sz w:val="22"/>
          <w:lang w:eastAsia="ru-RU"/>
        </w:rPr>
        <w:t xml:space="preserve">suicide by ingestion of </w:t>
      </w:r>
      <w:r w:rsidR="0050747C" w:rsidRPr="00723CB8">
        <w:rPr>
          <w:rFonts w:ascii="Times New Roman" w:hAnsi="Times New Roman"/>
          <w:sz w:val="22"/>
        </w:rPr>
        <w:t xml:space="preserve">Ba compounds </w:t>
      </w:r>
      <w:r w:rsidR="0050747C" w:rsidRPr="00723CB8">
        <w:rPr>
          <w:rFonts w:ascii="Times New Roman" w:eastAsia="Times New Roman" w:hAnsi="Times New Roman"/>
          <w:sz w:val="22"/>
          <w:lang w:eastAsia="ru-RU"/>
        </w:rPr>
        <w:t>is exceptionally rare</w:t>
      </w:r>
      <w:r w:rsidR="00FF40EE" w:rsidRPr="00723CB8">
        <w:rPr>
          <w:rFonts w:ascii="Times New Roman" w:eastAsia="Times New Roman" w:hAnsi="Times New Roman"/>
          <w:sz w:val="22"/>
          <w:lang w:eastAsia="ru-RU"/>
        </w:rPr>
        <w:t xml:space="preserve"> [</w:t>
      </w:r>
      <w:commentRangeStart w:id="144"/>
      <w:r w:rsidR="00FF40EE" w:rsidRPr="00723CB8">
        <w:rPr>
          <w:rFonts w:ascii="Times New Roman" w:eastAsia="Times New Roman" w:hAnsi="Times New Roman"/>
          <w:sz w:val="22"/>
          <w:lang w:eastAsia="ru-RU"/>
        </w:rPr>
        <w:t>87</w:t>
      </w:r>
      <w:r w:rsidR="0017534A" w:rsidRPr="00723CB8">
        <w:rPr>
          <w:rFonts w:ascii="Times New Roman" w:eastAsia="Times New Roman" w:hAnsi="Times New Roman"/>
          <w:sz w:val="22"/>
          <w:lang w:eastAsia="ru-RU"/>
        </w:rPr>
        <w:t>-89</w:t>
      </w:r>
      <w:commentRangeEnd w:id="144"/>
      <w:r w:rsidR="000F2921">
        <w:rPr>
          <w:rStyle w:val="CommentReference"/>
        </w:rPr>
        <w:commentReference w:id="144"/>
      </w:r>
      <w:r w:rsidR="0050747C" w:rsidRPr="00723CB8">
        <w:rPr>
          <w:rFonts w:ascii="Times New Roman" w:eastAsia="Times New Roman" w:hAnsi="Times New Roman"/>
          <w:sz w:val="22"/>
          <w:lang w:eastAsia="ru-RU"/>
        </w:rPr>
        <w:t>].</w:t>
      </w:r>
    </w:p>
    <w:p w:rsidR="006B6189" w:rsidRPr="00723CB8" w:rsidRDefault="006B6189" w:rsidP="00723CB8">
      <w:pPr>
        <w:spacing w:line="276" w:lineRule="auto"/>
        <w:rPr>
          <w:rFonts w:ascii="Times New Roman" w:eastAsia="Times New Roman" w:hAnsi="Times New Roman"/>
          <w:sz w:val="22"/>
          <w:lang w:eastAsia="ru-RU"/>
        </w:rPr>
      </w:pPr>
      <w:r w:rsidRPr="00723CB8">
        <w:rPr>
          <w:rFonts w:ascii="Times New Roman" w:hAnsi="Times New Roman"/>
          <w:sz w:val="22"/>
        </w:rPr>
        <w:t>Aside from the naturally occurring s</w:t>
      </w:r>
      <w:r w:rsidR="00483533" w:rsidRPr="00723CB8">
        <w:rPr>
          <w:rFonts w:ascii="Times New Roman" w:hAnsi="Times New Roman"/>
          <w:sz w:val="22"/>
        </w:rPr>
        <w:t>ources, exposure of people to Ba</w:t>
      </w:r>
      <w:r w:rsidRPr="00723CB8">
        <w:rPr>
          <w:rFonts w:ascii="Times New Roman" w:hAnsi="Times New Roman"/>
          <w:sz w:val="22"/>
        </w:rPr>
        <w:t xml:space="preserve"> is limited to inhalation and dermal contact during occupational processes. Most of the exposures occur </w:t>
      </w:r>
      <w:r w:rsidR="00FF6C57" w:rsidRPr="00723CB8">
        <w:rPr>
          <w:rFonts w:ascii="Times New Roman" w:hAnsi="Times New Roman"/>
          <w:sz w:val="22"/>
        </w:rPr>
        <w:t xml:space="preserve">in in steel, semiconductor, and medical industries, as well as in </w:t>
      </w:r>
      <w:r w:rsidRPr="00723CB8">
        <w:rPr>
          <w:rFonts w:ascii="Times New Roman" w:hAnsi="Times New Roman"/>
          <w:sz w:val="22"/>
        </w:rPr>
        <w:t xml:space="preserve">the manufacturing operations during production of </w:t>
      </w:r>
      <w:r w:rsidR="008A14F6" w:rsidRPr="00723CB8">
        <w:rPr>
          <w:rFonts w:ascii="Times New Roman" w:hAnsi="Times New Roman"/>
          <w:sz w:val="22"/>
        </w:rPr>
        <w:t>drilling muds,</w:t>
      </w:r>
      <w:commentRangeStart w:id="145"/>
      <w:r w:rsidR="008A14F6" w:rsidRPr="00723CB8">
        <w:rPr>
          <w:rFonts w:ascii="Times New Roman" w:hAnsi="Times New Roman"/>
          <w:sz w:val="22"/>
        </w:rPr>
        <w:t>paints</w:t>
      </w:r>
      <w:commentRangeEnd w:id="145"/>
      <w:r w:rsidR="000F2921">
        <w:rPr>
          <w:rStyle w:val="CommentReference"/>
        </w:rPr>
        <w:commentReference w:id="145"/>
      </w:r>
      <w:r w:rsidR="008A14F6" w:rsidRPr="00723CB8">
        <w:rPr>
          <w:rFonts w:ascii="Times New Roman" w:hAnsi="Times New Roman"/>
          <w:sz w:val="22"/>
        </w:rPr>
        <w:t xml:space="preserve">, bricks, plastics, steel, </w:t>
      </w:r>
      <w:r w:rsidR="00F82F61" w:rsidRPr="00723CB8">
        <w:rPr>
          <w:rFonts w:ascii="Times New Roman" w:hAnsi="Times New Roman"/>
          <w:sz w:val="22"/>
        </w:rPr>
        <w:t xml:space="preserve">aluminum, </w:t>
      </w:r>
      <w:r w:rsidR="008A14F6" w:rsidRPr="00723CB8">
        <w:rPr>
          <w:rFonts w:ascii="Times New Roman" w:hAnsi="Times New Roman"/>
          <w:sz w:val="22"/>
        </w:rPr>
        <w:t xml:space="preserve">textile, </w:t>
      </w:r>
      <w:r w:rsidR="00F82F61" w:rsidRPr="00723CB8">
        <w:rPr>
          <w:rFonts w:ascii="Times New Roman" w:hAnsi="Times New Roman"/>
          <w:sz w:val="22"/>
        </w:rPr>
        <w:t xml:space="preserve">leather, sugar, pigments, </w:t>
      </w:r>
      <w:r w:rsidR="008A14F6" w:rsidRPr="00723CB8">
        <w:rPr>
          <w:rFonts w:ascii="Times New Roman" w:hAnsi="Times New Roman"/>
          <w:sz w:val="22"/>
        </w:rPr>
        <w:t xml:space="preserve">glass, rubber, ceramics, paper, rodenticides, pharmaceuticals and cosmetics </w:t>
      </w:r>
      <w:r w:rsidRPr="00723CB8">
        <w:rPr>
          <w:rFonts w:ascii="Times New Roman" w:eastAsia="Times New Roman" w:hAnsi="Times New Roman"/>
          <w:sz w:val="22"/>
          <w:lang w:eastAsia="ru-RU"/>
        </w:rPr>
        <w:t>[</w:t>
      </w:r>
      <w:commentRangeStart w:id="146"/>
      <w:r w:rsidR="008A14F6" w:rsidRPr="00723CB8">
        <w:rPr>
          <w:rFonts w:ascii="Times New Roman" w:eastAsia="Times New Roman" w:hAnsi="Times New Roman"/>
          <w:sz w:val="22"/>
          <w:lang w:eastAsia="ru-RU"/>
        </w:rPr>
        <w:t>38,65,90</w:t>
      </w:r>
      <w:r w:rsidRPr="00723CB8">
        <w:rPr>
          <w:rFonts w:ascii="Times New Roman" w:eastAsia="Times New Roman" w:hAnsi="Times New Roman"/>
          <w:sz w:val="22"/>
          <w:lang w:eastAsia="ru-RU"/>
        </w:rPr>
        <w:t>].</w:t>
      </w:r>
      <w:commentRangeEnd w:id="146"/>
      <w:r w:rsidR="000F2921">
        <w:rPr>
          <w:rStyle w:val="CommentReference"/>
        </w:rPr>
        <w:commentReference w:id="146"/>
      </w:r>
    </w:p>
    <w:p w:rsidR="006B6189" w:rsidRPr="00723CB8" w:rsidRDefault="00C00694" w:rsidP="00723CB8">
      <w:pPr>
        <w:spacing w:line="276" w:lineRule="auto"/>
        <w:rPr>
          <w:rFonts w:ascii="Times New Roman" w:hAnsi="Times New Roman"/>
          <w:b/>
          <w:sz w:val="22"/>
        </w:rPr>
      </w:pPr>
      <w:r w:rsidRPr="00723CB8">
        <w:rPr>
          <w:rFonts w:ascii="Times New Roman" w:hAnsi="Times New Roman"/>
          <w:b/>
          <w:sz w:val="22"/>
        </w:rPr>
        <w:t>Ba</w:t>
      </w:r>
      <w:r w:rsidR="006B6189" w:rsidRPr="00723CB8">
        <w:rPr>
          <w:rFonts w:ascii="Times New Roman" w:hAnsi="Times New Roman"/>
          <w:b/>
          <w:sz w:val="22"/>
        </w:rPr>
        <w:t xml:space="preserve"> content in body fluids, tissues and organs</w:t>
      </w:r>
    </w:p>
    <w:p w:rsidR="00F82F61" w:rsidRPr="00723CB8" w:rsidRDefault="006B6189" w:rsidP="00723CB8">
      <w:pPr>
        <w:spacing w:line="276" w:lineRule="auto"/>
        <w:rPr>
          <w:rFonts w:ascii="Times New Roman" w:hAnsi="Times New Roman"/>
          <w:sz w:val="22"/>
        </w:rPr>
      </w:pPr>
      <w:r w:rsidRPr="00723CB8">
        <w:rPr>
          <w:rFonts w:ascii="Times New Roman" w:hAnsi="Times New Roman"/>
          <w:sz w:val="22"/>
        </w:rPr>
        <w:t xml:space="preserve">The </w:t>
      </w:r>
      <w:r w:rsidR="00C00694" w:rsidRPr="00723CB8">
        <w:rPr>
          <w:rFonts w:ascii="Times New Roman" w:hAnsi="Times New Roman"/>
          <w:sz w:val="22"/>
        </w:rPr>
        <w:t>total body burden of Bafor</w:t>
      </w:r>
      <w:r w:rsidRPr="00723CB8">
        <w:rPr>
          <w:rFonts w:ascii="Times New Roman" w:hAnsi="Times New Roman"/>
          <w:sz w:val="22"/>
        </w:rPr>
        <w:t xml:space="preserve"> adults is about </w:t>
      </w:r>
      <w:r w:rsidR="009331BA" w:rsidRPr="00723CB8">
        <w:rPr>
          <w:rFonts w:ascii="Times New Roman" w:hAnsi="Times New Roman"/>
          <w:sz w:val="22"/>
        </w:rPr>
        <w:t>22</w:t>
      </w:r>
      <w:r w:rsidRPr="00723CB8">
        <w:rPr>
          <w:rFonts w:ascii="Times New Roman" w:hAnsi="Times New Roman"/>
          <w:sz w:val="22"/>
        </w:rPr>
        <w:t xml:space="preserve"> mg</w:t>
      </w:r>
      <w:r w:rsidR="009331BA" w:rsidRPr="00723CB8">
        <w:rPr>
          <w:rFonts w:ascii="Times New Roman" w:hAnsi="Times New Roman"/>
          <w:sz w:val="22"/>
        </w:rPr>
        <w:t xml:space="preserve"> </w:t>
      </w:r>
      <w:commentRangeStart w:id="147"/>
      <w:r w:rsidR="009331BA" w:rsidRPr="00723CB8">
        <w:rPr>
          <w:rFonts w:ascii="Times New Roman" w:hAnsi="Times New Roman"/>
          <w:sz w:val="22"/>
        </w:rPr>
        <w:t>[9</w:t>
      </w:r>
      <w:r w:rsidRPr="00723CB8">
        <w:rPr>
          <w:rFonts w:ascii="Times New Roman" w:hAnsi="Times New Roman"/>
          <w:sz w:val="22"/>
        </w:rPr>
        <w:t xml:space="preserve">1]. </w:t>
      </w:r>
      <w:commentRangeEnd w:id="147"/>
      <w:r w:rsidR="000F2921">
        <w:rPr>
          <w:rStyle w:val="CommentReference"/>
        </w:rPr>
        <w:commentReference w:id="147"/>
      </w:r>
      <w:r w:rsidR="009331BA" w:rsidRPr="00723CB8">
        <w:rPr>
          <w:rFonts w:ascii="Times New Roman" w:hAnsi="Times New Roman"/>
          <w:sz w:val="22"/>
        </w:rPr>
        <w:t>Almost 90%</w:t>
      </w:r>
      <w:r w:rsidRPr="00723CB8">
        <w:rPr>
          <w:rFonts w:ascii="Times New Roman" w:hAnsi="Times New Roman"/>
          <w:sz w:val="22"/>
        </w:rPr>
        <w:t xml:space="preserve"> of this amount (about </w:t>
      </w:r>
      <w:r w:rsidR="009331BA" w:rsidRPr="00723CB8">
        <w:rPr>
          <w:rFonts w:ascii="Times New Roman" w:hAnsi="Times New Roman"/>
          <w:sz w:val="22"/>
        </w:rPr>
        <w:t>20</w:t>
      </w:r>
      <w:r w:rsidRPr="00723CB8">
        <w:rPr>
          <w:rFonts w:ascii="Times New Roman" w:hAnsi="Times New Roman"/>
          <w:sz w:val="22"/>
        </w:rPr>
        <w:t xml:space="preserve"> mg) is located </w:t>
      </w:r>
      <w:r w:rsidRPr="00723CB8">
        <w:rPr>
          <w:rFonts w:ascii="Times New Roman" w:hAnsi="Times New Roman"/>
          <w:sz w:val="22"/>
          <w:shd w:val="clear" w:color="auto" w:fill="FFFFFF"/>
        </w:rPr>
        <w:t xml:space="preserve">in the </w:t>
      </w:r>
      <w:r w:rsidR="00C00694" w:rsidRPr="00723CB8">
        <w:rPr>
          <w:rFonts w:ascii="Times New Roman" w:hAnsi="Times New Roman"/>
          <w:sz w:val="22"/>
        </w:rPr>
        <w:t>skeletal system</w:t>
      </w:r>
      <w:r w:rsidRPr="00723CB8">
        <w:rPr>
          <w:rFonts w:ascii="Times New Roman" w:hAnsi="Times New Roman"/>
          <w:sz w:val="22"/>
        </w:rPr>
        <w:t xml:space="preserve">, which is the major </w:t>
      </w:r>
      <w:r w:rsidR="009331BA" w:rsidRPr="00723CB8">
        <w:rPr>
          <w:rFonts w:ascii="Times New Roman" w:hAnsi="Times New Roman"/>
          <w:sz w:val="22"/>
        </w:rPr>
        <w:t>storage pool for long-term Ba</w:t>
      </w:r>
      <w:r w:rsidRPr="00723CB8">
        <w:rPr>
          <w:rFonts w:ascii="Times New Roman" w:hAnsi="Times New Roman"/>
          <w:sz w:val="22"/>
        </w:rPr>
        <w:t xml:space="preserve"> accumulation </w:t>
      </w:r>
      <w:commentRangeStart w:id="148"/>
      <w:r w:rsidRPr="00723CB8">
        <w:rPr>
          <w:rFonts w:ascii="Times New Roman" w:hAnsi="Times New Roman"/>
          <w:sz w:val="22"/>
        </w:rPr>
        <w:t>[</w:t>
      </w:r>
      <w:r w:rsidR="009331BA" w:rsidRPr="00723CB8">
        <w:rPr>
          <w:rFonts w:ascii="Times New Roman" w:hAnsi="Times New Roman"/>
          <w:sz w:val="22"/>
        </w:rPr>
        <w:t>91</w:t>
      </w:r>
      <w:r w:rsidRPr="00723CB8">
        <w:rPr>
          <w:rFonts w:ascii="Times New Roman" w:hAnsi="Times New Roman"/>
          <w:sz w:val="22"/>
        </w:rPr>
        <w:t>]</w:t>
      </w:r>
      <w:commentRangeEnd w:id="148"/>
      <w:r w:rsidR="000F2921">
        <w:rPr>
          <w:rStyle w:val="CommentReference"/>
        </w:rPr>
        <w:commentReference w:id="148"/>
      </w:r>
      <w:r w:rsidRPr="00723CB8">
        <w:rPr>
          <w:rFonts w:ascii="Times New Roman" w:hAnsi="Times New Roman"/>
          <w:sz w:val="22"/>
        </w:rPr>
        <w:t>.</w:t>
      </w:r>
      <w:commentRangeStart w:id="149"/>
      <w:r w:rsidR="00023028" w:rsidRPr="00723CB8">
        <w:rPr>
          <w:rFonts w:ascii="Times New Roman" w:eastAsia="Times New Roman" w:hAnsi="Times New Roman"/>
          <w:sz w:val="22"/>
          <w:lang w:eastAsia="ru-RU"/>
        </w:rPr>
        <w:t>Information</w:t>
      </w:r>
      <w:commentRangeEnd w:id="149"/>
      <w:r w:rsidR="000F2921">
        <w:rPr>
          <w:rStyle w:val="CommentReference"/>
        </w:rPr>
        <w:commentReference w:id="149"/>
      </w:r>
      <w:r w:rsidR="00023028" w:rsidRPr="00723CB8">
        <w:rPr>
          <w:rFonts w:ascii="Times New Roman" w:eastAsia="Times New Roman" w:hAnsi="Times New Roman"/>
          <w:sz w:val="22"/>
          <w:lang w:eastAsia="ru-RU"/>
        </w:rPr>
        <w:t xml:space="preserve"> on Ba content in human organs and tissues is very limited. </w:t>
      </w:r>
      <w:r w:rsidR="00C00694" w:rsidRPr="00723CB8">
        <w:rPr>
          <w:rFonts w:ascii="Times New Roman" w:eastAsia="TimesNewRomanPS-BoldMT" w:hAnsi="Times New Roman"/>
          <w:sz w:val="22"/>
        </w:rPr>
        <w:t>Ba mass fraction in bone and teeth ranged from 0.5 to 10 mg/kg</w:t>
      </w:r>
      <w:r w:rsidR="00387AF8" w:rsidRPr="00723CB8">
        <w:rPr>
          <w:rFonts w:ascii="Times New Roman" w:eastAsia="TimesNewRomanPS-BoldMT" w:hAnsi="Times New Roman"/>
          <w:sz w:val="22"/>
        </w:rPr>
        <w:t xml:space="preserve"> [91,92]</w:t>
      </w:r>
      <w:r w:rsidR="00C00694" w:rsidRPr="00723CB8">
        <w:rPr>
          <w:rFonts w:ascii="Times New Roman" w:eastAsia="TimesNewRomanPS-BoldMT" w:hAnsi="Times New Roman"/>
          <w:sz w:val="22"/>
        </w:rPr>
        <w:t>and from 0.1 to 3 mg/kg, respectively</w:t>
      </w:r>
      <w:r w:rsidR="00023028" w:rsidRPr="00723CB8">
        <w:rPr>
          <w:rFonts w:ascii="Times New Roman" w:eastAsia="TimesNewRomanPS-BoldMT" w:hAnsi="Times New Roman"/>
          <w:sz w:val="22"/>
        </w:rPr>
        <w:t xml:space="preserve"> </w:t>
      </w:r>
      <w:commentRangeStart w:id="150"/>
      <w:r w:rsidR="00023028" w:rsidRPr="00723CB8">
        <w:rPr>
          <w:rFonts w:ascii="Times New Roman" w:eastAsia="TimesNewRomanPS-BoldMT" w:hAnsi="Times New Roman"/>
          <w:sz w:val="22"/>
        </w:rPr>
        <w:t>[38</w:t>
      </w:r>
      <w:commentRangeEnd w:id="150"/>
      <w:r w:rsidR="000F2921">
        <w:rPr>
          <w:rStyle w:val="CommentReference"/>
        </w:rPr>
        <w:commentReference w:id="150"/>
      </w:r>
      <w:r w:rsidR="00023028" w:rsidRPr="00723CB8">
        <w:rPr>
          <w:rFonts w:ascii="Times New Roman" w:eastAsia="TimesNewRomanPS-BoldMT" w:hAnsi="Times New Roman"/>
          <w:sz w:val="22"/>
        </w:rPr>
        <w:t>].</w:t>
      </w:r>
      <w:r w:rsidRPr="00723CB8">
        <w:rPr>
          <w:rFonts w:ascii="Times New Roman" w:eastAsia="Times New Roman" w:hAnsi="Times New Roman"/>
          <w:sz w:val="22"/>
          <w:lang w:eastAsia="ru-RU"/>
        </w:rPr>
        <w:t xml:space="preserve">Among soft tissues of human body </w:t>
      </w:r>
      <w:r w:rsidR="00C00694" w:rsidRPr="00723CB8">
        <w:rPr>
          <w:rFonts w:ascii="Times New Roman" w:eastAsia="TimesNewRomanPS-BoldMT" w:hAnsi="Times New Roman"/>
          <w:sz w:val="22"/>
        </w:rPr>
        <w:t>principle organs of Ba</w:t>
      </w:r>
      <w:r w:rsidRPr="00723CB8">
        <w:rPr>
          <w:rFonts w:ascii="Times New Roman" w:eastAsia="TimesNewRomanPS-BoldMT" w:hAnsi="Times New Roman"/>
          <w:sz w:val="22"/>
        </w:rPr>
        <w:t xml:space="preserve"> retention are </w:t>
      </w:r>
      <w:r w:rsidR="00C00694" w:rsidRPr="00723CB8">
        <w:rPr>
          <w:rFonts w:ascii="Times New Roman" w:hAnsi="Times New Roman"/>
          <w:sz w:val="22"/>
        </w:rPr>
        <w:t xml:space="preserve">heart, lung, kidney, and liver with </w:t>
      </w:r>
      <w:r w:rsidR="00023028" w:rsidRPr="00723CB8">
        <w:rPr>
          <w:rFonts w:ascii="Times New Roman" w:hAnsi="Times New Roman"/>
          <w:sz w:val="22"/>
        </w:rPr>
        <w:t xml:space="preserve">the content range 0.01–1 mg/kg </w:t>
      </w:r>
      <w:r w:rsidR="00023028" w:rsidRPr="00723CB8">
        <w:rPr>
          <w:rStyle w:val="hgkelc"/>
          <w:rFonts w:ascii="Times New Roman" w:hAnsi="Times New Roman"/>
          <w:sz w:val="22"/>
        </w:rPr>
        <w:t>of wet tissue</w:t>
      </w:r>
      <w:r w:rsidR="00023028" w:rsidRPr="00723CB8">
        <w:rPr>
          <w:rFonts w:ascii="Times New Roman" w:hAnsi="Times New Roman"/>
          <w:sz w:val="22"/>
        </w:rPr>
        <w:t xml:space="preserve"> for each</w:t>
      </w:r>
      <w:r w:rsidR="00023028" w:rsidRPr="00723CB8">
        <w:rPr>
          <w:rFonts w:ascii="Times New Roman" w:eastAsia="Times New Roman" w:hAnsi="Times New Roman"/>
          <w:sz w:val="22"/>
          <w:lang w:eastAsia="ru-RU"/>
        </w:rPr>
        <w:t xml:space="preserve"> organ </w:t>
      </w:r>
      <w:r w:rsidRPr="00723CB8">
        <w:rPr>
          <w:rFonts w:ascii="Times New Roman" w:eastAsia="Times New Roman" w:hAnsi="Times New Roman"/>
          <w:sz w:val="22"/>
          <w:lang w:eastAsia="ru-RU"/>
        </w:rPr>
        <w:t>[</w:t>
      </w:r>
      <w:commentRangeStart w:id="151"/>
      <w:r w:rsidR="00023028" w:rsidRPr="00723CB8">
        <w:rPr>
          <w:rFonts w:ascii="Times New Roman" w:eastAsia="Times New Roman" w:hAnsi="Times New Roman"/>
          <w:sz w:val="22"/>
          <w:lang w:eastAsia="ru-RU"/>
        </w:rPr>
        <w:t>38</w:t>
      </w:r>
      <w:r w:rsidRPr="00723CB8">
        <w:rPr>
          <w:rFonts w:ascii="Times New Roman" w:eastAsia="Times New Roman" w:hAnsi="Times New Roman"/>
          <w:sz w:val="22"/>
          <w:lang w:eastAsia="ru-RU"/>
        </w:rPr>
        <w:t xml:space="preserve">]. </w:t>
      </w:r>
      <w:commentRangeEnd w:id="151"/>
      <w:r w:rsidR="000F2921">
        <w:rPr>
          <w:rStyle w:val="CommentReference"/>
        </w:rPr>
        <w:commentReference w:id="151"/>
      </w:r>
      <w:r w:rsidR="00900FD0" w:rsidRPr="00723CB8">
        <w:rPr>
          <w:rFonts w:ascii="Times New Roman" w:hAnsi="Times New Roman"/>
          <w:sz w:val="22"/>
        </w:rPr>
        <w:t xml:space="preserve">Reference values of </w:t>
      </w:r>
      <w:r w:rsidR="00900FD0" w:rsidRPr="00723CB8">
        <w:rPr>
          <w:rFonts w:ascii="Times New Roman" w:eastAsia="Times New Roman" w:hAnsi="Times New Roman"/>
          <w:sz w:val="22"/>
          <w:lang w:eastAsia="ru-RU"/>
        </w:rPr>
        <w:t xml:space="preserve">Ba mass fraction in </w:t>
      </w:r>
      <w:r w:rsidR="00FA29A4" w:rsidRPr="00723CB8">
        <w:rPr>
          <w:rFonts w:ascii="Times New Roman" w:eastAsia="Times New Roman" w:hAnsi="Times New Roman"/>
          <w:sz w:val="22"/>
          <w:lang w:eastAsia="ru-RU"/>
        </w:rPr>
        <w:t xml:space="preserve">bone, </w:t>
      </w:r>
      <w:r w:rsidR="00900FD0" w:rsidRPr="00723CB8">
        <w:rPr>
          <w:rFonts w:ascii="Times New Roman" w:eastAsia="Times New Roman" w:hAnsi="Times New Roman"/>
          <w:sz w:val="22"/>
          <w:lang w:eastAsia="ru-RU"/>
        </w:rPr>
        <w:t xml:space="preserve">lung, </w:t>
      </w:r>
      <w:r w:rsidR="00900FD0" w:rsidRPr="00723CB8">
        <w:rPr>
          <w:rFonts w:ascii="Times New Roman" w:hAnsi="Times New Roman"/>
          <w:sz w:val="22"/>
        </w:rPr>
        <w:t>ocular tissue and skin are</w:t>
      </w:r>
      <w:r w:rsidR="00FA29A4" w:rsidRPr="00723CB8">
        <w:rPr>
          <w:rFonts w:ascii="Times New Roman" w:hAnsi="Times New Roman"/>
          <w:sz w:val="22"/>
        </w:rPr>
        <w:t xml:space="preserve"> 2.0 </w:t>
      </w:r>
      <w:r w:rsidR="00FA29A4" w:rsidRPr="00723CB8">
        <w:rPr>
          <w:rFonts w:ascii="Times New Roman" w:eastAsia="TimesNewRomanPS-BoldMT" w:hAnsi="Times New Roman"/>
          <w:sz w:val="22"/>
        </w:rPr>
        <w:t xml:space="preserve">mg/kg, 0.33 mg/kg, 0.16 mg/kg </w:t>
      </w:r>
      <w:r w:rsidR="00387AF8" w:rsidRPr="00723CB8">
        <w:rPr>
          <w:rFonts w:ascii="Times New Roman" w:eastAsia="TimesNewRomanPS-BoldMT" w:hAnsi="Times New Roman"/>
          <w:sz w:val="22"/>
        </w:rPr>
        <w:t xml:space="preserve">and 0.05 mg/kg, respectively </w:t>
      </w:r>
      <w:commentRangeStart w:id="152"/>
      <w:r w:rsidR="00387AF8" w:rsidRPr="00723CB8">
        <w:rPr>
          <w:rFonts w:ascii="Times New Roman" w:eastAsia="TimesNewRomanPS-BoldMT" w:hAnsi="Times New Roman"/>
          <w:sz w:val="22"/>
        </w:rPr>
        <w:t>[</w:t>
      </w:r>
      <w:r w:rsidR="0034282E" w:rsidRPr="00723CB8">
        <w:rPr>
          <w:rFonts w:ascii="Times New Roman" w:eastAsia="TimesNewRomanPS-BoldMT" w:hAnsi="Times New Roman"/>
          <w:sz w:val="22"/>
        </w:rPr>
        <w:t>89</w:t>
      </w:r>
      <w:commentRangeEnd w:id="152"/>
      <w:r w:rsidR="000F2921">
        <w:rPr>
          <w:rStyle w:val="CommentReference"/>
        </w:rPr>
        <w:commentReference w:id="152"/>
      </w:r>
      <w:r w:rsidR="00FA29A4" w:rsidRPr="00723CB8">
        <w:rPr>
          <w:rFonts w:ascii="Times New Roman" w:eastAsia="TimesNewRomanPS-BoldMT" w:hAnsi="Times New Roman"/>
          <w:sz w:val="22"/>
        </w:rPr>
        <w:t xml:space="preserve">].  Reported Ba level in whole </w:t>
      </w:r>
      <w:r w:rsidR="00FA29A4" w:rsidRPr="00723CB8">
        <w:rPr>
          <w:rFonts w:ascii="Times New Roman" w:eastAsia="Times New Roman" w:hAnsi="Times New Roman"/>
          <w:sz w:val="22"/>
          <w:lang w:eastAsia="ru-RU"/>
        </w:rPr>
        <w:t xml:space="preserve">blood of healthy persons </w:t>
      </w:r>
      <w:r w:rsidR="00FA29A4" w:rsidRPr="00723CB8">
        <w:rPr>
          <w:rFonts w:ascii="Times New Roman" w:hAnsi="Times New Roman"/>
          <w:sz w:val="22"/>
        </w:rPr>
        <w:t xml:space="preserve">under normal exposure conditionsare 0.030–0.200 </w:t>
      </w:r>
      <w:r w:rsidR="00FA29A4" w:rsidRPr="00723CB8">
        <w:rPr>
          <w:rFonts w:ascii="Times New Roman" w:eastAsia="Times New Roman" w:hAnsi="Times New Roman"/>
          <w:sz w:val="22"/>
          <w:lang w:eastAsia="ru-RU"/>
        </w:rPr>
        <w:t>mg/L [</w:t>
      </w:r>
      <w:commentRangeStart w:id="153"/>
      <w:r w:rsidR="0034282E" w:rsidRPr="00723CB8">
        <w:rPr>
          <w:rFonts w:ascii="Times New Roman" w:eastAsia="Times New Roman" w:hAnsi="Times New Roman"/>
          <w:sz w:val="22"/>
          <w:lang w:eastAsia="ru-RU"/>
        </w:rPr>
        <w:t>93</w:t>
      </w:r>
      <w:commentRangeEnd w:id="153"/>
      <w:r w:rsidR="000F2921">
        <w:rPr>
          <w:rStyle w:val="CommentReference"/>
        </w:rPr>
        <w:commentReference w:id="153"/>
      </w:r>
      <w:r w:rsidR="00FA29A4" w:rsidRPr="00723CB8">
        <w:rPr>
          <w:rFonts w:ascii="Times New Roman" w:eastAsia="Times New Roman" w:hAnsi="Times New Roman"/>
          <w:sz w:val="22"/>
          <w:lang w:eastAsia="ru-RU"/>
        </w:rPr>
        <w:t xml:space="preserve">] are </w:t>
      </w:r>
      <w:r w:rsidR="00272166" w:rsidRPr="00723CB8">
        <w:rPr>
          <w:rFonts w:ascii="Times New Roman" w:eastAsia="TimesNewRomanPS-BoldMT" w:hAnsi="Times New Roman"/>
          <w:sz w:val="22"/>
        </w:rPr>
        <w:t xml:space="preserve">almost two orders of magnitude higher than </w:t>
      </w:r>
      <w:r w:rsidR="00FA29A4" w:rsidRPr="00723CB8">
        <w:rPr>
          <w:rFonts w:ascii="Times New Roman" w:eastAsia="TimesNewRomanPS-BoldMT" w:hAnsi="Times New Roman"/>
          <w:sz w:val="22"/>
        </w:rPr>
        <w:t xml:space="preserve"> data for </w:t>
      </w:r>
      <w:r w:rsidR="00272166" w:rsidRPr="00723CB8">
        <w:rPr>
          <w:rStyle w:val="hgkelc"/>
          <w:rFonts w:ascii="Times New Roman" w:hAnsi="Times New Roman"/>
          <w:sz w:val="22"/>
        </w:rPr>
        <w:t>Reference Man (0.0005-0.0025</w:t>
      </w:r>
      <w:r w:rsidR="00FA29A4" w:rsidRPr="00723CB8">
        <w:rPr>
          <w:rStyle w:val="hgkelc"/>
          <w:rFonts w:ascii="Times New Roman" w:hAnsi="Times New Roman"/>
          <w:sz w:val="22"/>
        </w:rPr>
        <w:t xml:space="preserve"> mg/L) [</w:t>
      </w:r>
      <w:commentRangeStart w:id="154"/>
      <w:r w:rsidR="00FA29A4" w:rsidRPr="00723CB8">
        <w:rPr>
          <w:rStyle w:val="hgkelc"/>
          <w:rFonts w:ascii="Times New Roman" w:hAnsi="Times New Roman"/>
          <w:sz w:val="22"/>
        </w:rPr>
        <w:t>30</w:t>
      </w:r>
      <w:commentRangeEnd w:id="154"/>
      <w:r w:rsidR="000F2921">
        <w:rPr>
          <w:rStyle w:val="CommentReference"/>
        </w:rPr>
        <w:commentReference w:id="154"/>
      </w:r>
      <w:r w:rsidR="00FA29A4" w:rsidRPr="00723CB8">
        <w:rPr>
          <w:rStyle w:val="hgkelc"/>
          <w:rFonts w:ascii="Times New Roman" w:hAnsi="Times New Roman"/>
          <w:sz w:val="22"/>
        </w:rPr>
        <w:t>].</w:t>
      </w:r>
      <w:r w:rsidR="00C80048" w:rsidRPr="00723CB8">
        <w:rPr>
          <w:rFonts w:ascii="Times New Roman" w:hAnsi="Times New Roman"/>
          <w:sz w:val="22"/>
        </w:rPr>
        <w:t xml:space="preserve">Reference values of </w:t>
      </w:r>
      <w:r w:rsidR="00272166" w:rsidRPr="00723CB8">
        <w:rPr>
          <w:rFonts w:ascii="Times New Roman" w:hAnsi="Times New Roman"/>
          <w:sz w:val="22"/>
        </w:rPr>
        <w:t>Ba</w:t>
      </w:r>
      <w:r w:rsidR="00C80048" w:rsidRPr="00723CB8">
        <w:rPr>
          <w:rFonts w:ascii="Times New Roman" w:hAnsi="Times New Roman"/>
          <w:sz w:val="22"/>
        </w:rPr>
        <w:t xml:space="preserve"> in serum have been reported from </w:t>
      </w:r>
      <w:r w:rsidR="00272166" w:rsidRPr="00723CB8">
        <w:rPr>
          <w:rFonts w:ascii="Times New Roman" w:hAnsi="Times New Roman"/>
          <w:sz w:val="22"/>
        </w:rPr>
        <w:t>0.00</w:t>
      </w:r>
      <w:r w:rsidR="00C80048" w:rsidRPr="00723CB8">
        <w:rPr>
          <w:rFonts w:ascii="Times New Roman" w:hAnsi="Times New Roman"/>
          <w:sz w:val="22"/>
        </w:rPr>
        <w:t xml:space="preserve">1 to </w:t>
      </w:r>
      <w:r w:rsidR="00272166" w:rsidRPr="00723CB8">
        <w:rPr>
          <w:rFonts w:ascii="Times New Roman" w:hAnsi="Times New Roman"/>
          <w:sz w:val="22"/>
        </w:rPr>
        <w:t>0.0</w:t>
      </w:r>
      <w:r w:rsidR="00C80048" w:rsidRPr="00723CB8">
        <w:rPr>
          <w:rFonts w:ascii="Times New Roman" w:hAnsi="Times New Roman"/>
          <w:sz w:val="22"/>
        </w:rPr>
        <w:t xml:space="preserve">60 </w:t>
      </w:r>
      <w:r w:rsidR="00272166" w:rsidRPr="00723CB8">
        <w:rPr>
          <w:rFonts w:ascii="Times New Roman" w:hAnsi="Times New Roman"/>
          <w:sz w:val="22"/>
        </w:rPr>
        <w:t>m</w:t>
      </w:r>
      <w:r w:rsidR="00C80048" w:rsidRPr="00723CB8">
        <w:rPr>
          <w:rFonts w:ascii="Times New Roman" w:hAnsi="Times New Roman"/>
          <w:sz w:val="22"/>
        </w:rPr>
        <w:t>g/L</w:t>
      </w:r>
      <w:r w:rsidR="00387AF8" w:rsidRPr="00723CB8">
        <w:rPr>
          <w:rFonts w:ascii="Times New Roman" w:hAnsi="Times New Roman"/>
          <w:sz w:val="22"/>
        </w:rPr>
        <w:t xml:space="preserve"> [</w:t>
      </w:r>
      <w:commentRangeStart w:id="155"/>
      <w:r w:rsidR="0034282E" w:rsidRPr="00723CB8">
        <w:rPr>
          <w:rFonts w:ascii="Times New Roman" w:hAnsi="Times New Roman"/>
          <w:sz w:val="22"/>
        </w:rPr>
        <w:t>89</w:t>
      </w:r>
      <w:commentRangeEnd w:id="155"/>
      <w:r w:rsidR="000F2921">
        <w:rPr>
          <w:rStyle w:val="CommentReference"/>
        </w:rPr>
        <w:commentReference w:id="155"/>
      </w:r>
      <w:r w:rsidR="00272166" w:rsidRPr="00723CB8">
        <w:rPr>
          <w:rFonts w:ascii="Times New Roman" w:hAnsi="Times New Roman"/>
          <w:sz w:val="22"/>
        </w:rPr>
        <w:t>]</w:t>
      </w:r>
      <w:r w:rsidR="00C80048" w:rsidRPr="00723CB8">
        <w:rPr>
          <w:rFonts w:ascii="Times New Roman" w:hAnsi="Times New Roman"/>
          <w:sz w:val="22"/>
        </w:rPr>
        <w:t xml:space="preserve">. The </w:t>
      </w:r>
      <w:r w:rsidR="00272166" w:rsidRPr="00723CB8">
        <w:rPr>
          <w:rFonts w:ascii="Times New Roman" w:hAnsi="Times New Roman"/>
          <w:sz w:val="22"/>
        </w:rPr>
        <w:t xml:space="preserve">reference </w:t>
      </w:r>
      <w:r w:rsidR="00C80048" w:rsidRPr="00723CB8">
        <w:rPr>
          <w:rFonts w:ascii="Times New Roman" w:hAnsi="Times New Roman"/>
          <w:sz w:val="22"/>
        </w:rPr>
        <w:t xml:space="preserve">mean </w:t>
      </w:r>
      <w:r w:rsidR="00272166" w:rsidRPr="00723CB8">
        <w:rPr>
          <w:rFonts w:ascii="Times New Roman" w:hAnsi="Times New Roman"/>
          <w:sz w:val="22"/>
        </w:rPr>
        <w:t xml:space="preserve">of Ba </w:t>
      </w:r>
      <w:r w:rsidR="00C80048" w:rsidRPr="00723CB8">
        <w:rPr>
          <w:rFonts w:ascii="Times New Roman" w:hAnsi="Times New Roman"/>
          <w:sz w:val="22"/>
        </w:rPr>
        <w:t xml:space="preserve">urinary level is </w:t>
      </w:r>
      <w:r w:rsidR="00272166" w:rsidRPr="00723CB8">
        <w:rPr>
          <w:rFonts w:ascii="Times New Roman" w:hAnsi="Times New Roman"/>
          <w:sz w:val="22"/>
        </w:rPr>
        <w:t>0.003</w:t>
      </w:r>
      <w:r w:rsidR="00C80048" w:rsidRPr="00723CB8">
        <w:rPr>
          <w:rFonts w:ascii="Times New Roman" w:hAnsi="Times New Roman"/>
          <w:sz w:val="22"/>
        </w:rPr>
        <w:t xml:space="preserve">5 </w:t>
      </w:r>
      <w:r w:rsidR="00272166" w:rsidRPr="00723CB8">
        <w:rPr>
          <w:rFonts w:ascii="Times New Roman" w:hAnsi="Times New Roman"/>
          <w:sz w:val="22"/>
        </w:rPr>
        <w:t>m</w:t>
      </w:r>
      <w:r w:rsidR="00C80048" w:rsidRPr="00723CB8">
        <w:rPr>
          <w:rFonts w:ascii="Times New Roman" w:hAnsi="Times New Roman"/>
          <w:sz w:val="22"/>
        </w:rPr>
        <w:t xml:space="preserve">g/L (ranges </w:t>
      </w:r>
      <w:r w:rsidR="00272166" w:rsidRPr="00723CB8">
        <w:rPr>
          <w:rFonts w:ascii="Times New Roman" w:hAnsi="Times New Roman"/>
          <w:sz w:val="22"/>
        </w:rPr>
        <w:t>0.00</w:t>
      </w:r>
      <w:r w:rsidR="00C80048" w:rsidRPr="00723CB8">
        <w:rPr>
          <w:rFonts w:ascii="Times New Roman" w:hAnsi="Times New Roman"/>
          <w:sz w:val="22"/>
        </w:rPr>
        <w:t>1–</w:t>
      </w:r>
      <w:r w:rsidR="00272166" w:rsidRPr="00723CB8">
        <w:rPr>
          <w:rFonts w:ascii="Times New Roman" w:hAnsi="Times New Roman"/>
          <w:sz w:val="22"/>
        </w:rPr>
        <w:t>0.00</w:t>
      </w:r>
      <w:r w:rsidR="00C80048" w:rsidRPr="00723CB8">
        <w:rPr>
          <w:rFonts w:ascii="Times New Roman" w:hAnsi="Times New Roman"/>
          <w:sz w:val="22"/>
        </w:rPr>
        <w:t>7</w:t>
      </w:r>
      <w:r w:rsidR="00272166" w:rsidRPr="00723CB8">
        <w:rPr>
          <w:rFonts w:ascii="Times New Roman" w:hAnsi="Times New Roman"/>
          <w:sz w:val="22"/>
        </w:rPr>
        <w:t xml:space="preserve"> mg/L)</w:t>
      </w:r>
      <w:r w:rsidR="00387AF8" w:rsidRPr="00723CB8">
        <w:rPr>
          <w:rFonts w:ascii="Times New Roman" w:hAnsi="Times New Roman"/>
          <w:sz w:val="22"/>
        </w:rPr>
        <w:t xml:space="preserve"> [</w:t>
      </w:r>
      <w:r w:rsidR="0034282E" w:rsidRPr="00723CB8">
        <w:rPr>
          <w:rFonts w:ascii="Times New Roman" w:hAnsi="Times New Roman"/>
          <w:sz w:val="22"/>
        </w:rPr>
        <w:t>89</w:t>
      </w:r>
      <w:r w:rsidR="00B96486" w:rsidRPr="00723CB8">
        <w:rPr>
          <w:rFonts w:ascii="Times New Roman" w:hAnsi="Times New Roman"/>
          <w:sz w:val="22"/>
        </w:rPr>
        <w:t>]</w:t>
      </w:r>
      <w:r w:rsidR="00272166" w:rsidRPr="00723CB8">
        <w:rPr>
          <w:rFonts w:ascii="Times New Roman" w:hAnsi="Times New Roman"/>
          <w:sz w:val="22"/>
        </w:rPr>
        <w:t xml:space="preserve"> and in the US</w:t>
      </w:r>
      <w:r w:rsidR="00E476B9" w:rsidRPr="00723CB8">
        <w:rPr>
          <w:rFonts w:ascii="Times New Roman" w:hAnsi="Times New Roman"/>
          <w:sz w:val="22"/>
        </w:rPr>
        <w:t>A</w:t>
      </w:r>
      <w:r w:rsidR="00272166" w:rsidRPr="00723CB8">
        <w:rPr>
          <w:rFonts w:ascii="Times New Roman" w:hAnsi="Times New Roman"/>
          <w:sz w:val="22"/>
        </w:rPr>
        <w:t xml:space="preserve"> investigation, the 95th percentile of urinary Ba levels </w:t>
      </w:r>
      <w:r w:rsidR="00E476B9" w:rsidRPr="00723CB8">
        <w:rPr>
          <w:rFonts w:ascii="Times New Roman" w:hAnsi="Times New Roman"/>
          <w:sz w:val="22"/>
        </w:rPr>
        <w:t xml:space="preserve">0.0068 mg/L </w:t>
      </w:r>
      <w:r w:rsidR="00B96486" w:rsidRPr="00723CB8">
        <w:rPr>
          <w:rFonts w:ascii="Times New Roman" w:hAnsi="Times New Roman"/>
          <w:sz w:val="22"/>
        </w:rPr>
        <w:t xml:space="preserve">reported </w:t>
      </w:r>
      <w:r w:rsidR="00272166" w:rsidRPr="00723CB8">
        <w:rPr>
          <w:rFonts w:ascii="Times New Roman" w:hAnsi="Times New Roman"/>
          <w:sz w:val="22"/>
        </w:rPr>
        <w:t xml:space="preserve">for children, adolescent, </w:t>
      </w:r>
      <w:r w:rsidR="00B96486" w:rsidRPr="00723CB8">
        <w:rPr>
          <w:rFonts w:ascii="Times New Roman" w:hAnsi="Times New Roman"/>
          <w:sz w:val="22"/>
        </w:rPr>
        <w:t>or</w:t>
      </w:r>
      <w:r w:rsidR="00272166" w:rsidRPr="00723CB8">
        <w:rPr>
          <w:rFonts w:ascii="Times New Roman" w:hAnsi="Times New Roman"/>
          <w:sz w:val="22"/>
        </w:rPr>
        <w:t xml:space="preserve"> adults </w:t>
      </w:r>
      <w:r w:rsidR="00B96486" w:rsidRPr="00723CB8">
        <w:rPr>
          <w:rFonts w:ascii="Times New Roman" w:hAnsi="Times New Roman"/>
          <w:sz w:val="22"/>
        </w:rPr>
        <w:t xml:space="preserve">(males and </w:t>
      </w:r>
      <w:r w:rsidR="00272166" w:rsidRPr="00723CB8">
        <w:rPr>
          <w:rFonts w:ascii="Times New Roman" w:hAnsi="Times New Roman"/>
          <w:sz w:val="22"/>
        </w:rPr>
        <w:t>females</w:t>
      </w:r>
      <w:r w:rsidR="00B96486" w:rsidRPr="00723CB8">
        <w:rPr>
          <w:rFonts w:ascii="Times New Roman" w:hAnsi="Times New Roman"/>
          <w:sz w:val="22"/>
        </w:rPr>
        <w:t>)</w:t>
      </w:r>
      <w:r w:rsidR="00272166" w:rsidRPr="00723CB8">
        <w:rPr>
          <w:rFonts w:ascii="Times New Roman" w:hAnsi="Times New Roman"/>
          <w:sz w:val="22"/>
        </w:rPr>
        <w:t xml:space="preserve"> was </w:t>
      </w:r>
      <w:r w:rsidR="00E476B9" w:rsidRPr="00723CB8">
        <w:rPr>
          <w:rFonts w:ascii="Times New Roman" w:hAnsi="Times New Roman"/>
          <w:sz w:val="22"/>
        </w:rPr>
        <w:t xml:space="preserve">insideof </w:t>
      </w:r>
      <w:r w:rsidR="00B96486" w:rsidRPr="00723CB8">
        <w:rPr>
          <w:rFonts w:ascii="Times New Roman" w:hAnsi="Times New Roman"/>
          <w:sz w:val="22"/>
        </w:rPr>
        <w:t xml:space="preserve">this </w:t>
      </w:r>
      <w:r w:rsidR="00E476B9" w:rsidRPr="00723CB8">
        <w:rPr>
          <w:rFonts w:ascii="Times New Roman" w:hAnsi="Times New Roman"/>
          <w:sz w:val="22"/>
        </w:rPr>
        <w:t>range</w:t>
      </w:r>
      <w:commentRangeStart w:id="156"/>
      <w:r w:rsidR="00B96486" w:rsidRPr="00723CB8">
        <w:rPr>
          <w:rFonts w:ascii="Times New Roman" w:hAnsi="Times New Roman"/>
          <w:sz w:val="22"/>
        </w:rPr>
        <w:t>[38].</w:t>
      </w:r>
      <w:commentRangeEnd w:id="156"/>
      <w:r w:rsidR="000F2921">
        <w:rPr>
          <w:rStyle w:val="CommentReference"/>
        </w:rPr>
        <w:commentReference w:id="156"/>
      </w:r>
    </w:p>
    <w:p w:rsidR="00ED5B75" w:rsidRPr="00723CB8" w:rsidRDefault="006B6189" w:rsidP="00723CB8">
      <w:pPr>
        <w:spacing w:line="276" w:lineRule="auto"/>
        <w:rPr>
          <w:rFonts w:ascii="Times New Roman" w:hAnsi="Times New Roman"/>
          <w:sz w:val="22"/>
        </w:rPr>
      </w:pPr>
      <w:r w:rsidRPr="00723CB8">
        <w:rPr>
          <w:rFonts w:ascii="Times New Roman" w:hAnsi="Times New Roman"/>
          <w:sz w:val="22"/>
        </w:rPr>
        <w:t xml:space="preserve">Because the median of prostatic </w:t>
      </w:r>
      <w:r w:rsidR="00B96486" w:rsidRPr="00723CB8">
        <w:rPr>
          <w:rFonts w:ascii="Times New Roman" w:hAnsi="Times New Roman"/>
          <w:sz w:val="22"/>
          <w:u w:val="thick" w:color="FDE994"/>
        </w:rPr>
        <w:t>Ba</w:t>
      </w:r>
      <w:r w:rsidRPr="00723CB8">
        <w:rPr>
          <w:rFonts w:ascii="Times New Roman" w:hAnsi="Times New Roman"/>
          <w:sz w:val="22"/>
        </w:rPr>
        <w:t xml:space="preserve"> content means obtained in the present review (0.</w:t>
      </w:r>
      <w:r w:rsidR="00B96486" w:rsidRPr="00723CB8">
        <w:rPr>
          <w:rFonts w:ascii="Times New Roman" w:hAnsi="Times New Roman"/>
          <w:sz w:val="22"/>
        </w:rPr>
        <w:t>26</w:t>
      </w:r>
      <w:r w:rsidRPr="00723CB8">
        <w:rPr>
          <w:rFonts w:ascii="Times New Roman" w:hAnsi="Times New Roman"/>
          <w:sz w:val="22"/>
        </w:rPr>
        <w:t xml:space="preserve"> mg/kg of wet tissue) al</w:t>
      </w:r>
      <w:r w:rsidR="000452E8" w:rsidRPr="00723CB8">
        <w:rPr>
          <w:rFonts w:ascii="Times New Roman" w:hAnsi="Times New Roman"/>
          <w:sz w:val="22"/>
        </w:rPr>
        <w:t>most equals the metal level in</w:t>
      </w:r>
      <w:r w:rsidR="000452E8" w:rsidRPr="00723CB8">
        <w:rPr>
          <w:rFonts w:ascii="Times New Roman" w:eastAsia="TimesNewRomanPS-BoldMT" w:hAnsi="Times New Roman"/>
          <w:sz w:val="22"/>
        </w:rPr>
        <w:t xml:space="preserve"> principle organs of Ba retention among soft tissue (</w:t>
      </w:r>
      <w:r w:rsidR="000452E8" w:rsidRPr="00723CB8">
        <w:rPr>
          <w:rFonts w:ascii="Times New Roman" w:hAnsi="Times New Roman"/>
          <w:sz w:val="22"/>
        </w:rPr>
        <w:t>heart, lung, kidney, and liver)</w:t>
      </w:r>
      <w:r w:rsidRPr="00723CB8">
        <w:rPr>
          <w:rFonts w:ascii="Times New Roman" w:hAnsi="Times New Roman"/>
          <w:sz w:val="22"/>
        </w:rPr>
        <w:t xml:space="preserve"> and two </w:t>
      </w:r>
      <w:r w:rsidR="000452E8" w:rsidRPr="00723CB8">
        <w:rPr>
          <w:rFonts w:ascii="Times New Roman" w:hAnsi="Times New Roman"/>
          <w:sz w:val="22"/>
        </w:rPr>
        <w:t>order of magnitude higher</w:t>
      </w:r>
      <w:r w:rsidRPr="00723CB8">
        <w:rPr>
          <w:rFonts w:ascii="Times New Roman" w:hAnsi="Times New Roman"/>
          <w:sz w:val="22"/>
        </w:rPr>
        <w:t xml:space="preserve"> the </w:t>
      </w:r>
      <w:r w:rsidR="000452E8" w:rsidRPr="00723CB8">
        <w:rPr>
          <w:rFonts w:ascii="Times New Roman" w:hAnsi="Times New Roman"/>
          <w:sz w:val="22"/>
        </w:rPr>
        <w:t xml:space="preserve">reference </w:t>
      </w:r>
      <w:r w:rsidRPr="00723CB8">
        <w:rPr>
          <w:rFonts w:ascii="Times New Roman" w:hAnsi="Times New Roman"/>
          <w:sz w:val="22"/>
        </w:rPr>
        <w:t xml:space="preserve">blood </w:t>
      </w:r>
      <w:r w:rsidR="000452E8" w:rsidRPr="00723CB8">
        <w:rPr>
          <w:rFonts w:ascii="Times New Roman" w:hAnsi="Times New Roman"/>
          <w:sz w:val="22"/>
        </w:rPr>
        <w:t xml:space="preserve">Ba </w:t>
      </w:r>
      <w:r w:rsidRPr="00723CB8">
        <w:rPr>
          <w:rFonts w:ascii="Times New Roman" w:hAnsi="Times New Roman"/>
          <w:sz w:val="22"/>
        </w:rPr>
        <w:t xml:space="preserve">level, we can conclude that the prostate gland is also a target organ for </w:t>
      </w:r>
      <w:r w:rsidR="000452E8" w:rsidRPr="00723CB8">
        <w:rPr>
          <w:rFonts w:ascii="Times New Roman" w:hAnsi="Times New Roman"/>
          <w:sz w:val="22"/>
          <w:u w:val="thick" w:color="FDE994"/>
        </w:rPr>
        <w:t>Ba</w:t>
      </w:r>
      <w:r w:rsidRPr="00723CB8">
        <w:rPr>
          <w:rFonts w:ascii="Times New Roman" w:hAnsi="Times New Roman"/>
          <w:sz w:val="22"/>
        </w:rPr>
        <w:t>.</w:t>
      </w:r>
    </w:p>
    <w:p w:rsidR="0077702E" w:rsidRPr="00723CB8" w:rsidRDefault="0077702E" w:rsidP="00723CB8">
      <w:pPr>
        <w:autoSpaceDE w:val="0"/>
        <w:autoSpaceDN w:val="0"/>
        <w:adjustRightInd w:val="0"/>
        <w:spacing w:line="276" w:lineRule="auto"/>
        <w:rPr>
          <w:rFonts w:ascii="Times New Roman" w:hAnsi="Times New Roman"/>
          <w:sz w:val="22"/>
        </w:rPr>
      </w:pPr>
    </w:p>
    <w:p w:rsidR="00605230" w:rsidRPr="00723CB8" w:rsidRDefault="00774E07"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Ba</w:t>
      </w:r>
      <w:r w:rsidR="006B6189" w:rsidRPr="00723CB8">
        <w:rPr>
          <w:rFonts w:ascii="Times New Roman" w:hAnsi="Times New Roman"/>
          <w:sz w:val="22"/>
        </w:rPr>
        <w:t xml:space="preserve">, as all other natural chemical elements of the Periodic System, presents in all components and objects of biosphere </w:t>
      </w:r>
      <w:commentRangeStart w:id="157"/>
      <w:r w:rsidR="006B6189" w:rsidRPr="00723CB8">
        <w:rPr>
          <w:rFonts w:ascii="Times New Roman" w:hAnsi="Times New Roman"/>
          <w:sz w:val="22"/>
        </w:rPr>
        <w:t>[3</w:t>
      </w:r>
      <w:r w:rsidR="00D81037" w:rsidRPr="00723CB8">
        <w:rPr>
          <w:rFonts w:ascii="Times New Roman" w:hAnsi="Times New Roman"/>
          <w:sz w:val="22"/>
        </w:rPr>
        <w:t>4</w:t>
      </w:r>
      <w:r w:rsidR="006B6189" w:rsidRPr="00723CB8">
        <w:rPr>
          <w:rFonts w:ascii="Times New Roman" w:hAnsi="Times New Roman"/>
          <w:sz w:val="22"/>
        </w:rPr>
        <w:t>,</w:t>
      </w:r>
      <w:r w:rsidR="0034282E" w:rsidRPr="00723CB8">
        <w:rPr>
          <w:rFonts w:ascii="Times New Roman" w:hAnsi="Times New Roman"/>
          <w:sz w:val="22"/>
        </w:rPr>
        <w:t>94,95</w:t>
      </w:r>
      <w:commentRangeEnd w:id="157"/>
      <w:r w:rsidR="000F2921">
        <w:rPr>
          <w:rStyle w:val="CommentReference"/>
        </w:rPr>
        <w:commentReference w:id="157"/>
      </w:r>
      <w:r w:rsidR="006B6189" w:rsidRPr="00723CB8">
        <w:rPr>
          <w:rFonts w:ascii="Times New Roman" w:hAnsi="Times New Roman"/>
          <w:sz w:val="22"/>
        </w:rPr>
        <w:t xml:space="preserve">]. During the long evolutional period intakes of </w:t>
      </w:r>
      <w:r w:rsidRPr="00723CB8">
        <w:rPr>
          <w:rFonts w:ascii="Times New Roman" w:hAnsi="Times New Roman"/>
          <w:sz w:val="22"/>
        </w:rPr>
        <w:t xml:space="preserve">Ba </w:t>
      </w:r>
      <w:r w:rsidR="006B6189" w:rsidRPr="00723CB8">
        <w:rPr>
          <w:rFonts w:ascii="Times New Roman" w:hAnsi="Times New Roman"/>
          <w:sz w:val="22"/>
        </w:rPr>
        <w:t>in organisms were more or less stable and organisms were adopted fo</w:t>
      </w:r>
      <w:r w:rsidR="0077702E" w:rsidRPr="00723CB8">
        <w:rPr>
          <w:rFonts w:ascii="Times New Roman" w:hAnsi="Times New Roman"/>
          <w:sz w:val="22"/>
        </w:rPr>
        <w:t>r such environmental conditions.A</w:t>
      </w:r>
      <w:r w:rsidR="006B6189" w:rsidRPr="00723CB8">
        <w:rPr>
          <w:rFonts w:ascii="Times New Roman" w:hAnsi="Times New Roman"/>
          <w:sz w:val="22"/>
        </w:rPr>
        <w:t xml:space="preserve">s was mentioned above, until now there are no data on </w:t>
      </w:r>
      <w:r w:rsidR="006B6189" w:rsidRPr="00723CB8">
        <w:rPr>
          <w:rFonts w:ascii="Times New Roman" w:eastAsia="Times New Roman" w:hAnsi="Times New Roman"/>
          <w:sz w:val="22"/>
          <w:lang w:eastAsia="ru-RU"/>
        </w:rPr>
        <w:t xml:space="preserve">any biological function </w:t>
      </w:r>
      <w:r w:rsidR="006B6189" w:rsidRPr="00723CB8">
        <w:rPr>
          <w:rFonts w:ascii="Times New Roman" w:hAnsi="Times New Roman"/>
          <w:sz w:val="22"/>
        </w:rPr>
        <w:t xml:space="preserve">of </w:t>
      </w:r>
      <w:r w:rsidRPr="00723CB8">
        <w:rPr>
          <w:rFonts w:ascii="Times New Roman" w:hAnsi="Times New Roman"/>
          <w:sz w:val="22"/>
          <w:u w:val="thick" w:color="FDE994"/>
        </w:rPr>
        <w:t>Ba</w:t>
      </w:r>
      <w:r w:rsidR="006B6189" w:rsidRPr="00723CB8">
        <w:rPr>
          <w:rFonts w:ascii="Times New Roman" w:eastAsia="Times New Roman" w:hAnsi="Times New Roman"/>
          <w:sz w:val="22"/>
          <w:lang w:eastAsia="ru-RU"/>
        </w:rPr>
        <w:t xml:space="preserve"> in organisms</w:t>
      </w:r>
      <w:r w:rsidR="006B6189" w:rsidRPr="00723CB8">
        <w:rPr>
          <w:rFonts w:ascii="Times New Roman" w:hAnsi="Times New Roman"/>
          <w:sz w:val="22"/>
        </w:rPr>
        <w:t>.</w:t>
      </w:r>
      <w:r w:rsidR="0077702E" w:rsidRPr="00723CB8">
        <w:rPr>
          <w:rFonts w:ascii="Times New Roman" w:hAnsi="Times New Roman"/>
          <w:sz w:val="22"/>
        </w:rPr>
        <w:t xml:space="preserve"> However, inordinately high </w:t>
      </w:r>
      <w:commentRangeStart w:id="158"/>
      <w:r w:rsidR="00605230" w:rsidRPr="00723CB8">
        <w:rPr>
          <w:rFonts w:ascii="Times New Roman" w:hAnsi="Times New Roman"/>
          <w:sz w:val="22"/>
        </w:rPr>
        <w:t>content</w:t>
      </w:r>
      <w:r w:rsidR="0077702E" w:rsidRPr="00723CB8">
        <w:rPr>
          <w:rFonts w:ascii="Times New Roman" w:hAnsi="Times New Roman"/>
          <w:sz w:val="22"/>
        </w:rPr>
        <w:t>of</w:t>
      </w:r>
      <w:commentRangeEnd w:id="158"/>
      <w:r w:rsidR="000F2921">
        <w:rPr>
          <w:rStyle w:val="CommentReference"/>
        </w:rPr>
        <w:commentReference w:id="158"/>
      </w:r>
      <w:r w:rsidR="0077702E" w:rsidRPr="00723CB8">
        <w:rPr>
          <w:rFonts w:ascii="Times New Roman" w:hAnsi="Times New Roman"/>
          <w:sz w:val="22"/>
        </w:rPr>
        <w:t xml:space="preserve"> Ba was </w:t>
      </w:r>
      <w:r w:rsidR="00F82F61" w:rsidRPr="00723CB8">
        <w:rPr>
          <w:rFonts w:ascii="Times New Roman" w:hAnsi="Times New Roman"/>
          <w:sz w:val="22"/>
        </w:rPr>
        <w:t>found</w:t>
      </w:r>
      <w:r w:rsidR="0077702E" w:rsidRPr="00723CB8">
        <w:rPr>
          <w:rFonts w:ascii="Times New Roman" w:hAnsi="Times New Roman"/>
          <w:sz w:val="22"/>
        </w:rPr>
        <w:t xml:space="preserve"> in an iris</w:t>
      </w:r>
      <w:r w:rsidR="00605230" w:rsidRPr="00723CB8">
        <w:rPr>
          <w:rFonts w:ascii="Times New Roman" w:hAnsi="Times New Roman"/>
          <w:sz w:val="22"/>
        </w:rPr>
        <w:t xml:space="preserve"> (about 10% </w:t>
      </w:r>
      <w:r w:rsidR="00F82F61" w:rsidRPr="00723CB8">
        <w:rPr>
          <w:rFonts w:ascii="Times New Roman" w:hAnsi="Times New Roman"/>
          <w:sz w:val="22"/>
        </w:rPr>
        <w:t>of</w:t>
      </w:r>
      <w:r w:rsidR="00605230" w:rsidRPr="00723CB8">
        <w:rPr>
          <w:rFonts w:ascii="Times New Roman" w:hAnsi="Times New Roman"/>
          <w:sz w:val="22"/>
        </w:rPr>
        <w:t xml:space="preserve"> ash) </w:t>
      </w:r>
      <w:commentRangeStart w:id="159"/>
      <w:r w:rsidR="00605230" w:rsidRPr="00723CB8">
        <w:rPr>
          <w:rFonts w:ascii="Times New Roman" w:hAnsi="Times New Roman"/>
          <w:sz w:val="22"/>
        </w:rPr>
        <w:t>[91</w:t>
      </w:r>
      <w:commentRangeEnd w:id="159"/>
      <w:r w:rsidR="000F2921">
        <w:rPr>
          <w:rStyle w:val="CommentReference"/>
        </w:rPr>
        <w:commentReference w:id="159"/>
      </w:r>
      <w:r w:rsidR="00605230" w:rsidRPr="00723CB8">
        <w:rPr>
          <w:rFonts w:ascii="Times New Roman" w:hAnsi="Times New Roman"/>
          <w:sz w:val="22"/>
        </w:rPr>
        <w:t>]. Such high Ba accumulation means that eyes need in this element.</w:t>
      </w:r>
    </w:p>
    <w:p w:rsidR="006B6189" w:rsidRPr="00723CB8" w:rsidRDefault="006B6189"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The situation with </w:t>
      </w:r>
      <w:r w:rsidR="00B70776" w:rsidRPr="00723CB8">
        <w:rPr>
          <w:rFonts w:ascii="Times New Roman" w:hAnsi="Times New Roman"/>
          <w:sz w:val="22"/>
        </w:rPr>
        <w:t xml:space="preserve">Ba </w:t>
      </w:r>
      <w:r w:rsidRPr="00723CB8">
        <w:rPr>
          <w:rFonts w:ascii="Times New Roman" w:hAnsi="Times New Roman"/>
          <w:sz w:val="22"/>
        </w:rPr>
        <w:t>presence in biosphere began to change after the industrial revolution</w:t>
      </w:r>
      <w:r w:rsidR="00A76A77" w:rsidRPr="00723CB8">
        <w:rPr>
          <w:rFonts w:ascii="Times New Roman" w:hAnsi="Times New Roman"/>
          <w:sz w:val="22"/>
        </w:rPr>
        <w:t>,</w:t>
      </w:r>
      <w:commentRangeStart w:id="160"/>
      <w:r w:rsidRPr="00723CB8">
        <w:rPr>
          <w:rFonts w:ascii="Times New Roman" w:hAnsi="Times New Roman"/>
          <w:sz w:val="22"/>
        </w:rPr>
        <w:t>particularly</w:t>
      </w:r>
      <w:commentRangeEnd w:id="160"/>
      <w:r w:rsidR="000F2921">
        <w:rPr>
          <w:rStyle w:val="CommentReference"/>
        </w:rPr>
        <w:commentReference w:id="160"/>
      </w:r>
      <w:r w:rsidRPr="00723CB8">
        <w:rPr>
          <w:rFonts w:ascii="Times New Roman" w:hAnsi="Times New Roman"/>
          <w:sz w:val="22"/>
        </w:rPr>
        <w:t xml:space="preserve">, over the last 100 years. </w:t>
      </w:r>
      <w:r w:rsidR="00A76A77" w:rsidRPr="00723CB8">
        <w:rPr>
          <w:rFonts w:ascii="Times New Roman" w:eastAsia="Times New Roman" w:hAnsi="Times New Roman"/>
          <w:sz w:val="22"/>
          <w:lang w:eastAsia="ru-RU"/>
        </w:rPr>
        <w:t>Ba compounds and Ba-contained minerals and</w:t>
      </w:r>
      <w:r w:rsidRPr="00723CB8">
        <w:rPr>
          <w:rFonts w:ascii="Times New Roman" w:eastAsia="Times New Roman" w:hAnsi="Times New Roman"/>
          <w:sz w:val="22"/>
          <w:lang w:eastAsia="ru-RU"/>
        </w:rPr>
        <w:t xml:space="preserve"> products are used </w:t>
      </w:r>
      <w:r w:rsidRPr="00723CB8">
        <w:rPr>
          <w:rFonts w:ascii="Times New Roman" w:hAnsi="Times New Roman"/>
          <w:sz w:val="22"/>
        </w:rPr>
        <w:t xml:space="preserve">in </w:t>
      </w:r>
      <w:r w:rsidR="00A76A77" w:rsidRPr="00723CB8">
        <w:rPr>
          <w:rFonts w:ascii="Times New Roman" w:hAnsi="Times New Roman"/>
          <w:sz w:val="22"/>
        </w:rPr>
        <w:t xml:space="preserve">petroleum, steel, semiconductors, plastic, ceramic, </w:t>
      </w:r>
      <w:r w:rsidR="0048681F" w:rsidRPr="00723CB8">
        <w:rPr>
          <w:rFonts w:ascii="Times New Roman" w:hAnsi="Times New Roman"/>
          <w:sz w:val="22"/>
        </w:rPr>
        <w:t xml:space="preserve">glass, </w:t>
      </w:r>
      <w:r w:rsidR="0048681F" w:rsidRPr="00723CB8">
        <w:rPr>
          <w:rFonts w:ascii="Times New Roman" w:eastAsia="Times New Roman" w:hAnsi="Times New Roman"/>
          <w:sz w:val="22"/>
          <w:lang w:eastAsia="ru-RU"/>
        </w:rPr>
        <w:t>rubber</w:t>
      </w:r>
      <w:r w:rsidR="00C859E3" w:rsidRPr="00723CB8">
        <w:rPr>
          <w:rFonts w:ascii="Times New Roman" w:eastAsia="Times New Roman" w:hAnsi="Times New Roman"/>
          <w:sz w:val="22"/>
          <w:lang w:eastAsia="ru-RU"/>
        </w:rPr>
        <w:t>,</w:t>
      </w:r>
      <w:commentRangeStart w:id="161"/>
      <w:r w:rsidR="00C859E3" w:rsidRPr="00723CB8">
        <w:rPr>
          <w:rFonts w:ascii="Times New Roman" w:hAnsi="Times New Roman"/>
          <w:sz w:val="22"/>
        </w:rPr>
        <w:t>bricks</w:t>
      </w:r>
      <w:commentRangeEnd w:id="161"/>
      <w:r w:rsidR="000F2921">
        <w:rPr>
          <w:rStyle w:val="CommentReference"/>
        </w:rPr>
        <w:commentReference w:id="161"/>
      </w:r>
      <w:r w:rsidR="00C859E3" w:rsidRPr="00723CB8">
        <w:rPr>
          <w:rFonts w:ascii="Times New Roman" w:hAnsi="Times New Roman"/>
          <w:sz w:val="22"/>
        </w:rPr>
        <w:t xml:space="preserve">, paper, textile, </w:t>
      </w:r>
      <w:commentRangeStart w:id="162"/>
      <w:r w:rsidR="00CA4CB8" w:rsidRPr="00723CB8">
        <w:rPr>
          <w:rFonts w:ascii="Times New Roman" w:hAnsi="Times New Roman"/>
          <w:sz w:val="22"/>
        </w:rPr>
        <w:t xml:space="preserve">sugar </w:t>
      </w:r>
      <w:r w:rsidR="0048681F" w:rsidRPr="00723CB8">
        <w:rPr>
          <w:rFonts w:ascii="Times New Roman" w:hAnsi="Times New Roman"/>
          <w:sz w:val="22"/>
        </w:rPr>
        <w:t>and other</w:t>
      </w:r>
      <w:r w:rsidRPr="00723CB8">
        <w:rPr>
          <w:rFonts w:ascii="Times New Roman" w:eastAsia="Times New Roman" w:hAnsi="Times New Roman"/>
          <w:sz w:val="22"/>
          <w:lang w:eastAsia="ru-RU"/>
        </w:rPr>
        <w:t>industries</w:t>
      </w:r>
      <w:r w:rsidR="00C859E3" w:rsidRPr="00723CB8">
        <w:rPr>
          <w:rFonts w:ascii="Times New Roman" w:eastAsia="Times New Roman" w:hAnsi="Times New Roman"/>
          <w:sz w:val="22"/>
          <w:lang w:eastAsia="ru-RU"/>
        </w:rPr>
        <w:t xml:space="preserve">, as well as in </w:t>
      </w:r>
      <w:commentRangeStart w:id="163"/>
      <w:r w:rsidR="00A72C3F" w:rsidRPr="00723CB8">
        <w:rPr>
          <w:rFonts w:ascii="Times New Roman" w:eastAsia="Times New Roman" w:hAnsi="Times New Roman"/>
          <w:sz w:val="22"/>
          <w:lang w:eastAsia="ru-RU"/>
        </w:rPr>
        <w:t>manufactu</w:t>
      </w:r>
      <w:r w:rsidR="00CA4CB8" w:rsidRPr="00723CB8">
        <w:rPr>
          <w:rFonts w:ascii="Times New Roman" w:eastAsia="Times New Roman" w:hAnsi="Times New Roman"/>
          <w:sz w:val="22"/>
          <w:lang w:eastAsia="ru-RU"/>
        </w:rPr>
        <w:t>ring</w:t>
      </w:r>
      <w:r w:rsidR="00C859E3" w:rsidRPr="00723CB8">
        <w:rPr>
          <w:rFonts w:ascii="Times New Roman" w:hAnsi="Times New Roman"/>
          <w:sz w:val="22"/>
        </w:rPr>
        <w:t>rodenticides</w:t>
      </w:r>
      <w:commentRangeEnd w:id="163"/>
      <w:r w:rsidR="000F2921">
        <w:rPr>
          <w:rStyle w:val="CommentReference"/>
        </w:rPr>
        <w:commentReference w:id="163"/>
      </w:r>
      <w:r w:rsidR="00C859E3" w:rsidRPr="00723CB8">
        <w:rPr>
          <w:rFonts w:ascii="Times New Roman" w:hAnsi="Times New Roman"/>
          <w:sz w:val="22"/>
        </w:rPr>
        <w:t>, pharmaceutics, cosmetics</w:t>
      </w:r>
      <w:r w:rsidR="00A72C3F" w:rsidRPr="00723CB8">
        <w:rPr>
          <w:rFonts w:ascii="Times New Roman" w:hAnsi="Times New Roman"/>
          <w:sz w:val="22"/>
        </w:rPr>
        <w:t>, primers, signal flares, welding fluxes, and a variety of other products</w:t>
      </w:r>
      <w:r w:rsidRPr="00723CB8">
        <w:rPr>
          <w:rFonts w:ascii="Times New Roman" w:hAnsi="Times New Roman"/>
          <w:sz w:val="22"/>
        </w:rPr>
        <w:t>[</w:t>
      </w:r>
      <w:commentRangeStart w:id="164"/>
      <w:r w:rsidR="0048681F" w:rsidRPr="00723CB8">
        <w:rPr>
          <w:rFonts w:ascii="Times New Roman" w:hAnsi="Times New Roman"/>
          <w:sz w:val="22"/>
        </w:rPr>
        <w:t>38,</w:t>
      </w:r>
      <w:r w:rsidRPr="00723CB8">
        <w:rPr>
          <w:rFonts w:ascii="Times New Roman" w:hAnsi="Times New Roman"/>
          <w:sz w:val="22"/>
        </w:rPr>
        <w:t>6</w:t>
      </w:r>
      <w:r w:rsidR="0048681F" w:rsidRPr="00723CB8">
        <w:rPr>
          <w:rFonts w:ascii="Times New Roman" w:hAnsi="Times New Roman"/>
          <w:sz w:val="22"/>
        </w:rPr>
        <w:t>5</w:t>
      </w:r>
      <w:commentRangeEnd w:id="164"/>
      <w:r w:rsidR="000F2921">
        <w:rPr>
          <w:rStyle w:val="CommentReference"/>
        </w:rPr>
        <w:commentReference w:id="164"/>
      </w:r>
      <w:r w:rsidRPr="00723CB8">
        <w:rPr>
          <w:rFonts w:ascii="Times New Roman" w:hAnsi="Times New Roman"/>
          <w:sz w:val="22"/>
        </w:rPr>
        <w:t>].</w:t>
      </w:r>
      <w:r w:rsidRPr="00723CB8">
        <w:rPr>
          <w:rFonts w:ascii="Times New Roman" w:eastAsia="Times New Roman" w:hAnsi="Times New Roman"/>
          <w:sz w:val="22"/>
          <w:lang w:eastAsia="ru-RU"/>
        </w:rPr>
        <w:t xml:space="preserve">Thus, inorganic </w:t>
      </w:r>
      <w:r w:rsidR="0048681F" w:rsidRPr="00723CB8">
        <w:rPr>
          <w:rFonts w:ascii="Times New Roman" w:hAnsi="Times New Roman"/>
          <w:sz w:val="22"/>
          <w:u w:val="thick" w:color="FDE994"/>
        </w:rPr>
        <w:t>Ba</w:t>
      </w:r>
      <w:r w:rsidRPr="00723CB8">
        <w:rPr>
          <w:rFonts w:ascii="Times New Roman" w:eastAsia="Times New Roman" w:hAnsi="Times New Roman"/>
          <w:sz w:val="22"/>
          <w:lang w:eastAsia="ru-RU"/>
        </w:rPr>
        <w:t>is ubiquitously distributed in environment and f</w:t>
      </w:r>
      <w:r w:rsidRPr="00723CB8">
        <w:rPr>
          <w:rFonts w:ascii="Times New Roman" w:hAnsi="Times New Roman"/>
          <w:sz w:val="22"/>
        </w:rPr>
        <w:t>ood, water, and air everywhere contain this element.</w:t>
      </w:r>
      <w:r w:rsidRPr="00723CB8">
        <w:rPr>
          <w:rFonts w:ascii="Times New Roman" w:eastAsia="Times New Roman" w:hAnsi="Times New Roman"/>
          <w:sz w:val="22"/>
          <w:lang w:eastAsia="ru-RU"/>
        </w:rPr>
        <w:t xml:space="preserve"> In addition to the abundant natural sources of </w:t>
      </w:r>
      <w:r w:rsidR="00861E7A" w:rsidRPr="00723CB8">
        <w:rPr>
          <w:rFonts w:ascii="Times New Roman" w:hAnsi="Times New Roman"/>
          <w:sz w:val="22"/>
          <w:u w:val="thick" w:color="FDE994"/>
        </w:rPr>
        <w:t>Ba</w:t>
      </w:r>
      <w:r w:rsidRPr="00723CB8">
        <w:rPr>
          <w:rFonts w:ascii="Times New Roman" w:eastAsia="Times New Roman" w:hAnsi="Times New Roman"/>
          <w:sz w:val="22"/>
          <w:lang w:eastAsia="ru-RU"/>
        </w:rPr>
        <w:t xml:space="preserve">, there are a large number of industrial producers of </w:t>
      </w:r>
      <w:r w:rsidR="00861E7A" w:rsidRPr="00723CB8">
        <w:rPr>
          <w:rFonts w:ascii="Times New Roman" w:hAnsi="Times New Roman"/>
          <w:sz w:val="22"/>
          <w:u w:val="thick" w:color="FDE994"/>
        </w:rPr>
        <w:t>Ba</w:t>
      </w:r>
      <w:r w:rsidRPr="00723CB8">
        <w:rPr>
          <w:rFonts w:ascii="Times New Roman" w:eastAsia="Times New Roman" w:hAnsi="Times New Roman"/>
          <w:sz w:val="22"/>
          <w:lang w:eastAsia="ru-RU"/>
        </w:rPr>
        <w:t>to the soil</w:t>
      </w:r>
      <w:r w:rsidRPr="00723CB8">
        <w:rPr>
          <w:rFonts w:ascii="Times New Roman" w:hAnsi="Times New Roman"/>
          <w:sz w:val="22"/>
        </w:rPr>
        <w:t xml:space="preserve">(through atmospheric emissions originating from residues from coal, oil, and gas combustion, </w:t>
      </w:r>
      <w:r w:rsidRPr="00723CB8">
        <w:rPr>
          <w:rFonts w:ascii="Times New Roman" w:eastAsia="Times New Roman" w:hAnsi="Times New Roman"/>
          <w:sz w:val="22"/>
          <w:lang w:eastAsia="ru-RU"/>
        </w:rPr>
        <w:t>power plants,</w:t>
      </w:r>
      <w:commentRangeStart w:id="165"/>
      <w:r w:rsidR="00B8316A" w:rsidRPr="00723CB8">
        <w:rPr>
          <w:rFonts w:ascii="Times New Roman" w:hAnsi="Times New Roman"/>
          <w:sz w:val="22"/>
        </w:rPr>
        <w:t>oil</w:t>
      </w:r>
      <w:commentRangeEnd w:id="165"/>
      <w:r w:rsidR="000F2921">
        <w:rPr>
          <w:rStyle w:val="CommentReference"/>
        </w:rPr>
        <w:commentReference w:id="165"/>
      </w:r>
      <w:r w:rsidR="00B8316A" w:rsidRPr="00723CB8">
        <w:rPr>
          <w:rFonts w:ascii="Times New Roman" w:hAnsi="Times New Roman"/>
          <w:sz w:val="22"/>
        </w:rPr>
        <w:t xml:space="preserve"> industry, </w:t>
      </w:r>
      <w:r w:rsidR="00667E1F" w:rsidRPr="00723CB8">
        <w:rPr>
          <w:rFonts w:ascii="Times New Roman" w:hAnsi="Times New Roman"/>
          <w:sz w:val="22"/>
        </w:rPr>
        <w:t>phosphate minerals in agricultural fertilizers and insecticides</w:t>
      </w:r>
      <w:r w:rsidR="00B8316A" w:rsidRPr="00723CB8">
        <w:rPr>
          <w:rFonts w:ascii="Times New Roman" w:hAnsi="Times New Roman"/>
          <w:sz w:val="22"/>
        </w:rPr>
        <w:t xml:space="preserve">, </w:t>
      </w:r>
      <w:r w:rsidR="008E04FA" w:rsidRPr="00723CB8">
        <w:rPr>
          <w:rFonts w:ascii="Times New Roman" w:hAnsi="Times New Roman"/>
          <w:sz w:val="22"/>
        </w:rPr>
        <w:t xml:space="preserve">waste of </w:t>
      </w:r>
      <w:r w:rsidRPr="00723CB8">
        <w:rPr>
          <w:rFonts w:ascii="Times New Roman" w:hAnsi="Times New Roman"/>
          <w:sz w:val="22"/>
        </w:rPr>
        <w:t>aluminum</w:t>
      </w:r>
      <w:r w:rsidR="008E04FA" w:rsidRPr="00723CB8">
        <w:rPr>
          <w:rFonts w:ascii="Times New Roman" w:hAnsi="Times New Roman"/>
          <w:sz w:val="22"/>
        </w:rPr>
        <w:t xml:space="preserve">, leather, textile, paper, sugar, pigments, </w:t>
      </w:r>
      <w:r w:rsidRPr="00723CB8">
        <w:rPr>
          <w:rFonts w:ascii="Times New Roman" w:hAnsi="Times New Roman"/>
          <w:sz w:val="22"/>
        </w:rPr>
        <w:t xml:space="preserve">and other </w:t>
      </w:r>
      <w:r w:rsidRPr="00723CB8">
        <w:rPr>
          <w:rFonts w:ascii="Times New Roman" w:eastAsia="Times New Roman" w:hAnsi="Times New Roman"/>
          <w:sz w:val="22"/>
          <w:lang w:eastAsia="ru-RU"/>
        </w:rPr>
        <w:t>production</w:t>
      </w:r>
      <w:r w:rsidR="00F81331" w:rsidRPr="00723CB8">
        <w:rPr>
          <w:rFonts w:ascii="Times New Roman" w:eastAsia="Times New Roman" w:hAnsi="Times New Roman"/>
          <w:sz w:val="22"/>
          <w:lang w:eastAsia="ru-RU"/>
        </w:rPr>
        <w:t xml:space="preserve">swhich </w:t>
      </w:r>
      <w:r w:rsidR="00B8316A" w:rsidRPr="00723CB8">
        <w:rPr>
          <w:rFonts w:ascii="Times New Roman" w:eastAsia="Times New Roman" w:hAnsi="Times New Roman"/>
          <w:sz w:val="22"/>
          <w:lang w:eastAsia="ru-RU"/>
        </w:rPr>
        <w:t xml:space="preserve">need in </w:t>
      </w:r>
      <w:r w:rsidR="00B8316A" w:rsidRPr="00723CB8">
        <w:rPr>
          <w:rFonts w:ascii="Times New Roman" w:hAnsi="Times New Roman"/>
          <w:sz w:val="22"/>
        </w:rPr>
        <w:t>refining</w:t>
      </w:r>
      <w:r w:rsidRPr="00723CB8">
        <w:rPr>
          <w:rFonts w:ascii="Times New Roman" w:eastAsia="Times New Roman" w:hAnsi="Times New Roman"/>
          <w:sz w:val="22"/>
          <w:lang w:eastAsia="ru-RU"/>
        </w:rPr>
        <w:t xml:space="preserve">, </w:t>
      </w:r>
      <w:r w:rsidRPr="00723CB8">
        <w:rPr>
          <w:rFonts w:ascii="Times New Roman" w:hAnsi="Times New Roman"/>
          <w:sz w:val="22"/>
        </w:rPr>
        <w:t xml:space="preserve">urban refuse, mine tailings, smelter slag, </w:t>
      </w:r>
      <w:r w:rsidR="005F56A2" w:rsidRPr="00723CB8">
        <w:rPr>
          <w:rFonts w:ascii="Times New Roman" w:hAnsi="Times New Roman"/>
          <w:sz w:val="22"/>
        </w:rPr>
        <w:t>hospit</w:t>
      </w:r>
      <w:r w:rsidR="00B8316A" w:rsidRPr="00723CB8">
        <w:rPr>
          <w:rFonts w:ascii="Times New Roman" w:hAnsi="Times New Roman"/>
          <w:sz w:val="22"/>
        </w:rPr>
        <w:t xml:space="preserve">al </w:t>
      </w:r>
      <w:r w:rsidRPr="00723CB8">
        <w:rPr>
          <w:rFonts w:ascii="Times New Roman" w:hAnsi="Times New Roman"/>
          <w:sz w:val="22"/>
        </w:rPr>
        <w:t>waste</w:t>
      </w:r>
      <w:r w:rsidR="00667E1F" w:rsidRPr="00723CB8">
        <w:rPr>
          <w:rFonts w:ascii="Times New Roman" w:hAnsi="Times New Roman"/>
          <w:sz w:val="22"/>
        </w:rPr>
        <w:t xml:space="preserve"> from using X-ray contrast medium</w:t>
      </w:r>
      <w:r w:rsidR="00B8316A" w:rsidRPr="00723CB8">
        <w:rPr>
          <w:rFonts w:ascii="Times New Roman" w:hAnsi="Times New Roman"/>
          <w:sz w:val="22"/>
        </w:rPr>
        <w:t xml:space="preserve">, </w:t>
      </w:r>
      <w:r w:rsidR="009319AD" w:rsidRPr="00723CB8">
        <w:rPr>
          <w:rFonts w:ascii="Times New Roman" w:hAnsi="Times New Roman"/>
          <w:sz w:val="22"/>
        </w:rPr>
        <w:t>etc.</w:t>
      </w:r>
      <w:r w:rsidRPr="00723CB8">
        <w:rPr>
          <w:rFonts w:ascii="Times New Roman" w:hAnsi="Times New Roman"/>
          <w:sz w:val="22"/>
        </w:rPr>
        <w:t>), water (</w:t>
      </w:r>
      <w:r w:rsidR="00667E1F" w:rsidRPr="00723CB8">
        <w:rPr>
          <w:rFonts w:ascii="Times New Roman" w:hAnsi="Times New Roman"/>
          <w:sz w:val="22"/>
        </w:rPr>
        <w:t>through using</w:t>
      </w:r>
      <w:r w:rsidR="009319AD" w:rsidRPr="00723CB8">
        <w:rPr>
          <w:rFonts w:ascii="Times New Roman" w:hAnsi="Times New Roman"/>
          <w:sz w:val="22"/>
        </w:rPr>
        <w:t xml:space="preserve"> drilling mud for oil and gas drilling, </w:t>
      </w:r>
      <w:r w:rsidRPr="00723CB8">
        <w:rPr>
          <w:rFonts w:ascii="Times New Roman" w:hAnsi="Times New Roman"/>
          <w:sz w:val="22"/>
        </w:rPr>
        <w:t xml:space="preserve">through irrigation and industrial liquid waste, and </w:t>
      </w:r>
      <w:r w:rsidRPr="00723CB8">
        <w:rPr>
          <w:rFonts w:ascii="Times New Roman" w:eastAsia="Times New Roman" w:hAnsi="Times New Roman"/>
          <w:sz w:val="22"/>
          <w:lang w:eastAsia="ru-RU"/>
        </w:rPr>
        <w:t xml:space="preserve">wastewater </w:t>
      </w:r>
      <w:r w:rsidRPr="00723CB8">
        <w:rPr>
          <w:rFonts w:ascii="Times New Roman" w:hAnsi="Times New Roman"/>
          <w:sz w:val="22"/>
        </w:rPr>
        <w:t xml:space="preserve">sludge </w:t>
      </w:r>
      <w:commentRangeEnd w:id="162"/>
      <w:r w:rsidR="00C655BE">
        <w:rPr>
          <w:rStyle w:val="CommentReference"/>
        </w:rPr>
        <w:commentReference w:id="162"/>
      </w:r>
      <w:r w:rsidRPr="00723CB8">
        <w:rPr>
          <w:rFonts w:ascii="Times New Roman" w:hAnsi="Times New Roman"/>
          <w:sz w:val="22"/>
        </w:rPr>
        <w:t>application), and air (</w:t>
      </w:r>
      <w:r w:rsidR="009319AD" w:rsidRPr="00723CB8">
        <w:rPr>
          <w:rFonts w:ascii="Times New Roman" w:hAnsi="Times New Roman"/>
          <w:sz w:val="22"/>
          <w:u w:val="thick" w:color="FDE994"/>
        </w:rPr>
        <w:t>Ba</w:t>
      </w:r>
      <w:r w:rsidRPr="00723CB8">
        <w:rPr>
          <w:rFonts w:ascii="Times New Roman" w:hAnsi="Times New Roman"/>
          <w:sz w:val="22"/>
        </w:rPr>
        <w:t xml:space="preserve"> may be released from coal, oil, gas and waste combustion, </w:t>
      </w:r>
      <w:r w:rsidR="00F81331" w:rsidRPr="00723CB8">
        <w:rPr>
          <w:rFonts w:ascii="Times New Roman" w:hAnsi="Times New Roman"/>
          <w:sz w:val="22"/>
        </w:rPr>
        <w:t>diesel engine exhaust,</w:t>
      </w:r>
      <w:commentRangeStart w:id="166"/>
      <w:r w:rsidRPr="00723CB8">
        <w:rPr>
          <w:rFonts w:ascii="Times New Roman" w:eastAsia="Times New Roman" w:hAnsi="Times New Roman"/>
          <w:sz w:val="22"/>
          <w:lang w:eastAsia="ru-RU"/>
        </w:rPr>
        <w:t>power</w:t>
      </w:r>
      <w:commentRangeEnd w:id="166"/>
      <w:r w:rsidR="000F2921">
        <w:rPr>
          <w:rStyle w:val="CommentReference"/>
        </w:rPr>
        <w:commentReference w:id="166"/>
      </w:r>
      <w:r w:rsidRPr="00723CB8">
        <w:rPr>
          <w:rFonts w:ascii="Times New Roman" w:eastAsia="Times New Roman" w:hAnsi="Times New Roman"/>
          <w:sz w:val="22"/>
          <w:lang w:eastAsia="ru-RU"/>
        </w:rPr>
        <w:t xml:space="preserve"> plants</w:t>
      </w:r>
      <w:r w:rsidR="00F81331" w:rsidRPr="00723CB8">
        <w:rPr>
          <w:rFonts w:ascii="Times New Roman" w:eastAsia="Times New Roman" w:hAnsi="Times New Roman"/>
          <w:sz w:val="22"/>
          <w:lang w:eastAsia="ru-RU"/>
        </w:rPr>
        <w:t xml:space="preserve"> activity</w:t>
      </w:r>
      <w:r w:rsidRPr="00723CB8">
        <w:rPr>
          <w:rFonts w:ascii="Times New Roman" w:eastAsia="Times New Roman" w:hAnsi="Times New Roman"/>
          <w:sz w:val="22"/>
          <w:lang w:eastAsia="ru-RU"/>
        </w:rPr>
        <w:t>,</w:t>
      </w:r>
      <w:r w:rsidR="005A326E" w:rsidRPr="00723CB8">
        <w:rPr>
          <w:rStyle w:val="acopre1"/>
          <w:rFonts w:ascii="Times New Roman" w:hAnsi="Times New Roman"/>
          <w:bCs/>
          <w:sz w:val="22"/>
        </w:rPr>
        <w:t>emissions</w:t>
      </w:r>
      <w:r w:rsidR="005A326E" w:rsidRPr="00723CB8">
        <w:rPr>
          <w:rStyle w:val="acopre1"/>
          <w:rFonts w:ascii="Times New Roman" w:hAnsi="Times New Roman"/>
          <w:sz w:val="22"/>
        </w:rPr>
        <w:t xml:space="preserve"> may also result from mining, refining, or processing of </w:t>
      </w:r>
      <w:r w:rsidR="005A326E" w:rsidRPr="00723CB8">
        <w:rPr>
          <w:rStyle w:val="acopre1"/>
          <w:rFonts w:ascii="Times New Roman" w:hAnsi="Times New Roman"/>
          <w:bCs/>
          <w:sz w:val="22"/>
        </w:rPr>
        <w:t>Ba</w:t>
      </w:r>
      <w:r w:rsidR="005A326E" w:rsidRPr="00723CB8">
        <w:rPr>
          <w:rStyle w:val="acopre1"/>
          <w:rFonts w:ascii="Times New Roman" w:hAnsi="Times New Roman"/>
          <w:sz w:val="22"/>
        </w:rPr>
        <w:t xml:space="preserve"> minerals and manufacture of </w:t>
      </w:r>
      <w:r w:rsidR="005A326E" w:rsidRPr="00723CB8">
        <w:rPr>
          <w:rStyle w:val="acopre1"/>
          <w:rFonts w:ascii="Times New Roman" w:hAnsi="Times New Roman"/>
          <w:bCs/>
          <w:sz w:val="22"/>
        </w:rPr>
        <w:t>Ba-contained products,</w:t>
      </w:r>
      <w:commentRangeStart w:id="167"/>
      <w:r w:rsidR="009319AD" w:rsidRPr="00723CB8">
        <w:rPr>
          <w:rFonts w:ascii="Times New Roman" w:hAnsi="Times New Roman"/>
          <w:sz w:val="22"/>
        </w:rPr>
        <w:t>etc</w:t>
      </w:r>
      <w:commentRangeEnd w:id="167"/>
      <w:r w:rsidR="000F2921">
        <w:rPr>
          <w:rStyle w:val="CommentReference"/>
        </w:rPr>
        <w:commentReference w:id="167"/>
      </w:r>
      <w:r w:rsidR="009319AD" w:rsidRPr="00723CB8">
        <w:rPr>
          <w:rFonts w:ascii="Times New Roman" w:hAnsi="Times New Roman"/>
          <w:sz w:val="22"/>
        </w:rPr>
        <w:t>.</w:t>
      </w:r>
      <w:r w:rsidRPr="00723CB8">
        <w:rPr>
          <w:rFonts w:ascii="Times New Roman" w:hAnsi="Times New Roman"/>
          <w:sz w:val="22"/>
        </w:rPr>
        <w:t>) contamination [</w:t>
      </w:r>
      <w:commentRangeStart w:id="168"/>
      <w:r w:rsidR="00667E1F" w:rsidRPr="00723CB8">
        <w:rPr>
          <w:rFonts w:ascii="Times New Roman" w:hAnsi="Times New Roman"/>
          <w:sz w:val="22"/>
        </w:rPr>
        <w:t>38</w:t>
      </w:r>
      <w:r w:rsidR="00F81331" w:rsidRPr="00723CB8">
        <w:rPr>
          <w:rFonts w:ascii="Times New Roman" w:hAnsi="Times New Roman"/>
          <w:sz w:val="22"/>
        </w:rPr>
        <w:t>,65</w:t>
      </w:r>
      <w:commentRangeEnd w:id="168"/>
      <w:r w:rsidR="000F2921">
        <w:rPr>
          <w:rStyle w:val="CommentReference"/>
        </w:rPr>
        <w:commentReference w:id="168"/>
      </w:r>
      <w:r w:rsidRPr="00723CB8">
        <w:rPr>
          <w:rFonts w:ascii="Times New Roman" w:hAnsi="Times New Roman"/>
          <w:sz w:val="22"/>
        </w:rPr>
        <w:t>]. From the polluted environment this metal is subsequently introduced into the food chain</w:t>
      </w:r>
      <w:r w:rsidR="00D97657" w:rsidRPr="00723CB8">
        <w:rPr>
          <w:rFonts w:ascii="Times New Roman" w:hAnsi="Times New Roman"/>
          <w:sz w:val="22"/>
        </w:rPr>
        <w:t xml:space="preserve"> and drinking water.As was mentioned above,</w:t>
      </w:r>
      <w:r w:rsidRPr="00723CB8">
        <w:rPr>
          <w:rFonts w:ascii="Times New Roman" w:hAnsi="Times New Roman"/>
          <w:sz w:val="22"/>
        </w:rPr>
        <w:t xml:space="preserve"> for the general population, the food </w:t>
      </w:r>
      <w:r w:rsidR="00D97657" w:rsidRPr="00723CB8">
        <w:rPr>
          <w:rFonts w:ascii="Times New Roman" w:hAnsi="Times New Roman"/>
          <w:sz w:val="22"/>
        </w:rPr>
        <w:t>and drinking water are</w:t>
      </w:r>
      <w:r w:rsidRPr="00723CB8">
        <w:rPr>
          <w:rFonts w:ascii="Times New Roman" w:hAnsi="Times New Roman"/>
          <w:sz w:val="22"/>
        </w:rPr>
        <w:t xml:space="preserve"> the main source</w:t>
      </w:r>
      <w:r w:rsidR="00D97657" w:rsidRPr="00723CB8">
        <w:rPr>
          <w:rFonts w:ascii="Times New Roman" w:hAnsi="Times New Roman"/>
          <w:sz w:val="22"/>
        </w:rPr>
        <w:t>s</w:t>
      </w:r>
      <w:r w:rsidR="00C863F9" w:rsidRPr="00723CB8">
        <w:rPr>
          <w:rFonts w:ascii="Times New Roman" w:hAnsi="Times New Roman"/>
          <w:sz w:val="22"/>
        </w:rPr>
        <w:t xml:space="preserve"> of exposure to Ba</w:t>
      </w:r>
      <w:r w:rsidRPr="00723CB8">
        <w:rPr>
          <w:rFonts w:ascii="Times New Roman" w:hAnsi="Times New Roman"/>
          <w:sz w:val="22"/>
        </w:rPr>
        <w:t xml:space="preserve"> [</w:t>
      </w:r>
      <w:commentRangeStart w:id="169"/>
      <w:r w:rsidR="00D97657" w:rsidRPr="00723CB8">
        <w:rPr>
          <w:rFonts w:ascii="Times New Roman" w:hAnsi="Times New Roman"/>
          <w:sz w:val="22"/>
        </w:rPr>
        <w:t>38,65,66</w:t>
      </w:r>
      <w:commentRangeEnd w:id="169"/>
      <w:r w:rsidR="000F2921">
        <w:rPr>
          <w:rStyle w:val="CommentReference"/>
        </w:rPr>
        <w:commentReference w:id="169"/>
      </w:r>
      <w:r w:rsidRPr="00723CB8">
        <w:rPr>
          <w:rFonts w:ascii="Times New Roman" w:hAnsi="Times New Roman"/>
          <w:sz w:val="22"/>
        </w:rPr>
        <w:t xml:space="preserve">]. </w:t>
      </w:r>
    </w:p>
    <w:p w:rsidR="00CD118F" w:rsidRPr="00723CB8" w:rsidRDefault="00D97657" w:rsidP="00723CB8">
      <w:pPr>
        <w:autoSpaceDE w:val="0"/>
        <w:autoSpaceDN w:val="0"/>
        <w:adjustRightInd w:val="0"/>
        <w:spacing w:line="276" w:lineRule="auto"/>
        <w:rPr>
          <w:rStyle w:val="longtext"/>
          <w:rFonts w:ascii="Times New Roman" w:hAnsi="Times New Roman"/>
          <w:sz w:val="22"/>
        </w:rPr>
      </w:pPr>
      <w:r w:rsidRPr="00723CB8">
        <w:rPr>
          <w:rFonts w:ascii="Times New Roman" w:hAnsi="Times New Roman"/>
          <w:sz w:val="22"/>
        </w:rPr>
        <w:t>Ba</w:t>
      </w:r>
      <w:r w:rsidR="006B6189" w:rsidRPr="00723CB8">
        <w:rPr>
          <w:rFonts w:ascii="Times New Roman" w:hAnsi="Times New Roman"/>
          <w:sz w:val="22"/>
        </w:rPr>
        <w:t xml:space="preserve"> is an important product in the world industry</w:t>
      </w:r>
      <w:r w:rsidR="00D5008F" w:rsidRPr="00723CB8">
        <w:rPr>
          <w:rFonts w:ascii="Times New Roman" w:hAnsi="Times New Roman"/>
          <w:sz w:val="22"/>
        </w:rPr>
        <w:t>. For example, t</w:t>
      </w:r>
      <w:r w:rsidR="00A72C3F" w:rsidRPr="00723CB8">
        <w:rPr>
          <w:rFonts w:ascii="Times New Roman" w:hAnsi="Times New Roman"/>
          <w:sz w:val="22"/>
        </w:rPr>
        <w:t xml:space="preserve">he world production of </w:t>
      </w:r>
      <w:r w:rsidR="00D5008F" w:rsidRPr="00723CB8">
        <w:rPr>
          <w:rFonts w:ascii="Times New Roman" w:hAnsi="Times New Roman"/>
          <w:sz w:val="22"/>
        </w:rPr>
        <w:t>barite (Ba sulfate, BaSO</w:t>
      </w:r>
      <w:r w:rsidR="00D5008F" w:rsidRPr="00723CB8">
        <w:rPr>
          <w:rStyle w:val="A13"/>
          <w:rFonts w:ascii="Times New Roman" w:hAnsi="Times New Roman"/>
          <w:color w:val="auto"/>
          <w:sz w:val="22"/>
          <w:szCs w:val="22"/>
          <w:vertAlign w:val="subscript"/>
        </w:rPr>
        <w:t>4</w:t>
      </w:r>
      <w:r w:rsidR="00D5008F" w:rsidRPr="00723CB8">
        <w:rPr>
          <w:rFonts w:ascii="Times New Roman" w:hAnsi="Times New Roman"/>
          <w:sz w:val="22"/>
        </w:rPr>
        <w:t xml:space="preserve">) </w:t>
      </w:r>
      <w:r w:rsidR="006B6189" w:rsidRPr="00723CB8">
        <w:rPr>
          <w:rFonts w:ascii="Times New Roman" w:hAnsi="Times New Roman"/>
          <w:sz w:val="22"/>
        </w:rPr>
        <w:t>in 20</w:t>
      </w:r>
      <w:r w:rsidR="00D5008F" w:rsidRPr="00723CB8">
        <w:rPr>
          <w:rFonts w:ascii="Times New Roman" w:hAnsi="Times New Roman"/>
          <w:sz w:val="22"/>
        </w:rPr>
        <w:t>08</w:t>
      </w:r>
      <w:r w:rsidR="006B6189" w:rsidRPr="00723CB8">
        <w:rPr>
          <w:rFonts w:ascii="Times New Roman" w:hAnsi="Times New Roman"/>
          <w:sz w:val="22"/>
        </w:rPr>
        <w:t xml:space="preserve"> was estimated to be </w:t>
      </w:r>
      <w:r w:rsidR="00D5008F" w:rsidRPr="00723CB8">
        <w:rPr>
          <w:rFonts w:ascii="Times New Roman" w:hAnsi="Times New Roman"/>
          <w:sz w:val="22"/>
        </w:rPr>
        <w:t>about 9 million</w:t>
      </w:r>
      <w:r w:rsidR="006B6189" w:rsidRPr="00723CB8">
        <w:rPr>
          <w:rFonts w:ascii="Times New Roman" w:hAnsi="Times New Roman"/>
          <w:sz w:val="22"/>
        </w:rPr>
        <w:t xml:space="preserve"> tons </w:t>
      </w:r>
      <w:commentRangeStart w:id="170"/>
      <w:r w:rsidR="006B6189" w:rsidRPr="00723CB8">
        <w:rPr>
          <w:rFonts w:ascii="Times New Roman" w:eastAsiaTheme="minorHAnsi" w:hAnsi="Times New Roman"/>
          <w:kern w:val="0"/>
          <w:sz w:val="22"/>
          <w:lang w:eastAsia="en-US"/>
        </w:rPr>
        <w:t>[</w:t>
      </w:r>
      <w:r w:rsidR="0034282E" w:rsidRPr="00723CB8">
        <w:rPr>
          <w:rFonts w:ascii="Times New Roman" w:eastAsiaTheme="minorHAnsi" w:hAnsi="Times New Roman"/>
          <w:kern w:val="0"/>
          <w:sz w:val="22"/>
          <w:lang w:eastAsia="en-US"/>
        </w:rPr>
        <w:t>96</w:t>
      </w:r>
      <w:commentRangeEnd w:id="170"/>
      <w:r w:rsidR="000F2921">
        <w:rPr>
          <w:rStyle w:val="CommentReference"/>
        </w:rPr>
        <w:commentReference w:id="170"/>
      </w:r>
      <w:r w:rsidR="006B6189" w:rsidRPr="00723CB8">
        <w:rPr>
          <w:rFonts w:ascii="Times New Roman" w:eastAsiaTheme="minorHAnsi" w:hAnsi="Times New Roman"/>
          <w:kern w:val="0"/>
          <w:sz w:val="22"/>
          <w:lang w:eastAsia="en-US"/>
        </w:rPr>
        <w:t xml:space="preserve">]. </w:t>
      </w:r>
      <w:r w:rsidR="006B6189" w:rsidRPr="00723CB8">
        <w:rPr>
          <w:rStyle w:val="hgkelc"/>
          <w:rFonts w:ascii="Times New Roman" w:hAnsi="Times New Roman"/>
          <w:sz w:val="22"/>
        </w:rPr>
        <w:t xml:space="preserve">The world's largest producers are China </w:t>
      </w:r>
      <w:r w:rsidR="00D5008F" w:rsidRPr="00723CB8">
        <w:rPr>
          <w:rStyle w:val="hgkelc"/>
          <w:rFonts w:ascii="Times New Roman" w:hAnsi="Times New Roman"/>
          <w:sz w:val="22"/>
        </w:rPr>
        <w:t>and India</w:t>
      </w:r>
      <w:r w:rsidR="006B6189" w:rsidRPr="00723CB8">
        <w:rPr>
          <w:rStyle w:val="hgkelc"/>
          <w:rFonts w:ascii="Times New Roman" w:hAnsi="Times New Roman"/>
          <w:sz w:val="22"/>
        </w:rPr>
        <w:t>.</w:t>
      </w:r>
      <w:r w:rsidR="00CD118F" w:rsidRPr="00723CB8">
        <w:rPr>
          <w:rStyle w:val="hgkelc"/>
          <w:rFonts w:ascii="Times New Roman" w:hAnsi="Times New Roman"/>
          <w:sz w:val="22"/>
        </w:rPr>
        <w:t xml:space="preserve"> Other countries as </w:t>
      </w:r>
      <w:r w:rsidR="00CD118F" w:rsidRPr="00723CB8">
        <w:rPr>
          <w:rFonts w:ascii="Times New Roman" w:hAnsi="Times New Roman"/>
          <w:sz w:val="22"/>
        </w:rPr>
        <w:t xml:space="preserve">Kazakhstan, Mexico, Morocco, and </w:t>
      </w:r>
      <w:commentRangeStart w:id="171"/>
      <w:r w:rsidR="00CD118F" w:rsidRPr="00723CB8">
        <w:rPr>
          <w:rFonts w:ascii="Times New Roman" w:hAnsi="Times New Roman"/>
          <w:sz w:val="22"/>
        </w:rPr>
        <w:t>Vietnam</w:t>
      </w:r>
      <w:r w:rsidR="001C665D" w:rsidRPr="00723CB8">
        <w:rPr>
          <w:rStyle w:val="longtext"/>
          <w:rFonts w:ascii="Times New Roman" w:hAnsi="Times New Roman"/>
          <w:sz w:val="22"/>
        </w:rPr>
        <w:t>continue</w:t>
      </w:r>
      <w:commentRangeEnd w:id="171"/>
      <w:r w:rsidR="000F2921">
        <w:rPr>
          <w:rStyle w:val="CommentReference"/>
        </w:rPr>
        <w:commentReference w:id="171"/>
      </w:r>
      <w:r w:rsidR="001C665D" w:rsidRPr="00723CB8">
        <w:rPr>
          <w:rStyle w:val="longtext"/>
          <w:rFonts w:ascii="Times New Roman" w:hAnsi="Times New Roman"/>
          <w:sz w:val="22"/>
        </w:rPr>
        <w:t xml:space="preserve"> to increase </w:t>
      </w:r>
      <w:r w:rsidR="00CD118F" w:rsidRPr="00723CB8">
        <w:rPr>
          <w:rFonts w:ascii="Times New Roman" w:hAnsi="Times New Roman"/>
          <w:sz w:val="22"/>
        </w:rPr>
        <w:t xml:space="preserve">this </w:t>
      </w:r>
      <w:commentRangeStart w:id="172"/>
      <w:r w:rsidR="00CD118F" w:rsidRPr="00723CB8">
        <w:rPr>
          <w:rFonts w:ascii="Times New Roman" w:hAnsi="Times New Roman"/>
          <w:sz w:val="22"/>
        </w:rPr>
        <w:t>mineralproduction</w:t>
      </w:r>
      <w:commentRangeEnd w:id="172"/>
      <w:r w:rsidR="000F2921">
        <w:rPr>
          <w:rStyle w:val="CommentReference"/>
        </w:rPr>
        <w:commentReference w:id="172"/>
      </w:r>
      <w:r w:rsidR="0034282E" w:rsidRPr="00723CB8">
        <w:rPr>
          <w:rFonts w:ascii="Times New Roman" w:hAnsi="Times New Roman"/>
          <w:sz w:val="22"/>
        </w:rPr>
        <w:t xml:space="preserve"> [</w:t>
      </w:r>
      <w:commentRangeStart w:id="173"/>
      <w:r w:rsidR="0034282E" w:rsidRPr="00723CB8">
        <w:rPr>
          <w:rFonts w:ascii="Times New Roman" w:hAnsi="Times New Roman"/>
          <w:sz w:val="22"/>
        </w:rPr>
        <w:t>96</w:t>
      </w:r>
      <w:commentRangeEnd w:id="173"/>
      <w:r w:rsidR="000F2921">
        <w:rPr>
          <w:rStyle w:val="CommentReference"/>
        </w:rPr>
        <w:commentReference w:id="173"/>
      </w:r>
      <w:r w:rsidR="00CD118F" w:rsidRPr="00723CB8">
        <w:rPr>
          <w:rFonts w:ascii="Times New Roman" w:hAnsi="Times New Roman"/>
          <w:sz w:val="22"/>
        </w:rPr>
        <w:t xml:space="preserve">]. Within US, barite is produced mainly from mines in Nevada </w:t>
      </w:r>
      <w:commentRangeStart w:id="174"/>
      <w:r w:rsidR="0034282E" w:rsidRPr="00723CB8">
        <w:rPr>
          <w:rFonts w:ascii="Times New Roman" w:hAnsi="Times New Roman"/>
          <w:sz w:val="22"/>
        </w:rPr>
        <w:lastRenderedPageBreak/>
        <w:t>[96</w:t>
      </w:r>
      <w:commentRangeEnd w:id="174"/>
      <w:r w:rsidR="000F2921">
        <w:rPr>
          <w:rStyle w:val="CommentReference"/>
        </w:rPr>
        <w:commentReference w:id="174"/>
      </w:r>
      <w:r w:rsidR="00CD118F" w:rsidRPr="00723CB8">
        <w:rPr>
          <w:rFonts w:ascii="Times New Roman" w:hAnsi="Times New Roman"/>
          <w:sz w:val="22"/>
        </w:rPr>
        <w:t xml:space="preserve">]. </w:t>
      </w:r>
      <w:r w:rsidR="001C665D" w:rsidRPr="00723CB8">
        <w:rPr>
          <w:rFonts w:ascii="Times New Roman" w:hAnsi="Times New Roman"/>
          <w:bCs/>
          <w:sz w:val="22"/>
        </w:rPr>
        <w:t xml:space="preserve">During the last 40 yearsindustrial and medicinal use of Ba increased in two times [38]. </w:t>
      </w:r>
      <w:r w:rsidR="006B6189" w:rsidRPr="00723CB8">
        <w:rPr>
          <w:rStyle w:val="longtext"/>
          <w:rFonts w:ascii="Times New Roman" w:hAnsi="Times New Roman"/>
          <w:sz w:val="22"/>
        </w:rPr>
        <w:t xml:space="preserve">Since the use of </w:t>
      </w:r>
      <w:r w:rsidR="001C665D" w:rsidRPr="00723CB8">
        <w:rPr>
          <w:rFonts w:ascii="Times New Roman" w:hAnsi="Times New Roman"/>
          <w:sz w:val="22"/>
        </w:rPr>
        <w:t>Ba</w:t>
      </w:r>
      <w:r w:rsidR="006B6189" w:rsidRPr="00723CB8">
        <w:rPr>
          <w:rStyle w:val="longtext"/>
          <w:rFonts w:ascii="Times New Roman" w:hAnsi="Times New Roman"/>
          <w:sz w:val="22"/>
        </w:rPr>
        <w:t xml:space="preserve">is linked to the </w:t>
      </w:r>
      <w:commentRangeStart w:id="175"/>
      <w:r w:rsidR="006B6189" w:rsidRPr="00723CB8">
        <w:rPr>
          <w:rStyle w:val="longtext"/>
          <w:rFonts w:ascii="Times New Roman" w:hAnsi="Times New Roman"/>
          <w:sz w:val="22"/>
        </w:rPr>
        <w:t xml:space="preserve">rapidly developing modern technologies, we can suppose that the need of industry in this metal would continue to increase in the future. </w:t>
      </w:r>
    </w:p>
    <w:p w:rsidR="006B6189" w:rsidRPr="00723CB8" w:rsidRDefault="001C665D" w:rsidP="00723CB8">
      <w:pPr>
        <w:autoSpaceDE w:val="0"/>
        <w:autoSpaceDN w:val="0"/>
        <w:adjustRightInd w:val="0"/>
        <w:spacing w:line="276" w:lineRule="auto"/>
        <w:rPr>
          <w:rFonts w:ascii="Times New Roman" w:eastAsia="Times New Roman" w:hAnsi="Times New Roman"/>
          <w:sz w:val="22"/>
          <w:lang w:eastAsia="ru-RU"/>
        </w:rPr>
      </w:pPr>
      <w:r w:rsidRPr="00723CB8">
        <w:rPr>
          <w:rFonts w:ascii="Times New Roman" w:eastAsia="Times New Roman" w:hAnsi="Times New Roman"/>
          <w:sz w:val="22"/>
          <w:lang w:eastAsia="ru-RU"/>
        </w:rPr>
        <w:t>As was mentioned above, a chronic</w:t>
      </w:r>
      <w:r w:rsidR="006B6189" w:rsidRPr="00723CB8">
        <w:rPr>
          <w:rFonts w:ascii="Times New Roman" w:eastAsia="Times New Roman" w:hAnsi="Times New Roman"/>
          <w:sz w:val="22"/>
          <w:lang w:eastAsia="ru-RU"/>
        </w:rPr>
        <w:t xml:space="preserve"> ingestion or inhalation of </w:t>
      </w:r>
      <w:r w:rsidRPr="00723CB8">
        <w:rPr>
          <w:rFonts w:ascii="Times New Roman" w:hAnsi="Times New Roman"/>
          <w:sz w:val="22"/>
        </w:rPr>
        <w:t>Ba</w:t>
      </w:r>
      <w:r w:rsidR="006B6189" w:rsidRPr="00723CB8">
        <w:rPr>
          <w:rFonts w:ascii="Times New Roman" w:hAnsi="Times New Roman"/>
          <w:sz w:val="22"/>
        </w:rPr>
        <w:t xml:space="preserve"> low dose </w:t>
      </w:r>
      <w:r w:rsidR="006B6189" w:rsidRPr="00723CB8">
        <w:rPr>
          <w:rFonts w:ascii="Times New Roman" w:eastAsia="Times New Roman" w:hAnsi="Times New Roman"/>
          <w:sz w:val="22"/>
          <w:lang w:eastAsia="ru-RU"/>
        </w:rPr>
        <w:t xml:space="preserve">by humans can cause a variety of disorders. Acutely </w:t>
      </w:r>
      <w:r w:rsidR="0034282E" w:rsidRPr="00723CB8">
        <w:rPr>
          <w:rFonts w:ascii="Times New Roman" w:eastAsia="Times New Roman" w:hAnsi="Times New Roman"/>
          <w:sz w:val="22"/>
          <w:lang w:eastAsia="ru-RU"/>
        </w:rPr>
        <w:t>Ba poisoning</w:t>
      </w:r>
      <w:r w:rsidR="006B6189" w:rsidRPr="00723CB8">
        <w:rPr>
          <w:rFonts w:ascii="Times New Roman" w:eastAsia="Times New Roman" w:hAnsi="Times New Roman"/>
          <w:sz w:val="22"/>
          <w:lang w:eastAsia="ru-RU"/>
        </w:rPr>
        <w:t xml:space="preserve"> causes such disorders as </w:t>
      </w:r>
      <w:r w:rsidR="00AF74AA" w:rsidRPr="00723CB8">
        <w:rPr>
          <w:rFonts w:ascii="Times New Roman" w:hAnsi="Times New Roman"/>
          <w:bCs/>
          <w:sz w:val="22"/>
        </w:rPr>
        <w:t xml:space="preserve">cardiac and/or renal failure, pulmonary edema, respiratory paralysis, gastric and intestinal hemorrhages, </w:t>
      </w:r>
      <w:r w:rsidR="00AF74AA" w:rsidRPr="00723CB8">
        <w:rPr>
          <w:rFonts w:ascii="Times New Roman" w:eastAsia="Times New Roman" w:hAnsi="Times New Roman"/>
          <w:sz w:val="22"/>
          <w:lang w:eastAsia="ru-RU"/>
        </w:rPr>
        <w:t>pneumonitis, sepsis, and even death</w:t>
      </w:r>
      <w:r w:rsidR="00AF74AA" w:rsidRPr="00723CB8">
        <w:rPr>
          <w:rFonts w:ascii="Times New Roman" w:hAnsi="Times New Roman"/>
          <w:sz w:val="22"/>
        </w:rPr>
        <w:t>[</w:t>
      </w:r>
      <w:commentRangeStart w:id="176"/>
      <w:r w:rsidR="00AF74AA" w:rsidRPr="00723CB8">
        <w:rPr>
          <w:rFonts w:ascii="Times New Roman" w:hAnsi="Times New Roman"/>
          <w:sz w:val="22"/>
        </w:rPr>
        <w:t>3</w:t>
      </w:r>
      <w:r w:rsidR="006B6189" w:rsidRPr="00723CB8">
        <w:rPr>
          <w:rFonts w:ascii="Times New Roman" w:hAnsi="Times New Roman"/>
          <w:sz w:val="22"/>
        </w:rPr>
        <w:t>8</w:t>
      </w:r>
      <w:r w:rsidR="0034282E" w:rsidRPr="00723CB8">
        <w:rPr>
          <w:rFonts w:ascii="Times New Roman" w:hAnsi="Times New Roman"/>
          <w:sz w:val="22"/>
        </w:rPr>
        <w:t>,97</w:t>
      </w:r>
      <w:commentRangeEnd w:id="176"/>
      <w:r w:rsidR="00FD38EC">
        <w:rPr>
          <w:rStyle w:val="CommentReference"/>
        </w:rPr>
        <w:commentReference w:id="176"/>
      </w:r>
      <w:r w:rsidR="006B6189" w:rsidRPr="00723CB8">
        <w:rPr>
          <w:rFonts w:ascii="Times New Roman" w:hAnsi="Times New Roman"/>
          <w:sz w:val="22"/>
        </w:rPr>
        <w:t xml:space="preserve">]. </w:t>
      </w:r>
      <w:r w:rsidR="006B6189" w:rsidRPr="00723CB8">
        <w:rPr>
          <w:rFonts w:ascii="Times New Roman" w:eastAsia="Times New Roman" w:hAnsi="Times New Roman"/>
          <w:sz w:val="22"/>
          <w:lang w:eastAsia="ru-RU"/>
        </w:rPr>
        <w:t xml:space="preserve">Chronically, it results in </w:t>
      </w:r>
      <w:r w:rsidR="000365B2" w:rsidRPr="00723CB8">
        <w:rPr>
          <w:rFonts w:ascii="Times New Roman" w:hAnsi="Times New Roman"/>
          <w:bCs/>
          <w:sz w:val="22"/>
        </w:rPr>
        <w:t xml:space="preserve">vomiting, diarrhea, cardiac arrhythmia, liver and kidney failure, disorders of nervous system (i.e., tremors, </w:t>
      </w:r>
      <w:r w:rsidR="000365B2" w:rsidRPr="00723CB8">
        <w:rPr>
          <w:rFonts w:ascii="Times New Roman" w:eastAsia="Times New Roman" w:hAnsi="Times New Roman"/>
          <w:sz w:val="22"/>
          <w:lang w:eastAsia="ru-RU"/>
        </w:rPr>
        <w:t>hearing loss</w:t>
      </w:r>
      <w:r w:rsidR="000365B2" w:rsidRPr="00723CB8">
        <w:rPr>
          <w:rFonts w:ascii="Times New Roman" w:hAnsi="Times New Roman"/>
          <w:bCs/>
          <w:sz w:val="22"/>
        </w:rPr>
        <w:t>, anxiety)</w:t>
      </w:r>
      <w:r w:rsidR="00EA7D4F" w:rsidRPr="00723CB8">
        <w:rPr>
          <w:rFonts w:ascii="Times New Roman" w:hAnsi="Times New Roman"/>
          <w:bCs/>
          <w:sz w:val="22"/>
        </w:rPr>
        <w:t>,</w:t>
      </w:r>
      <w:r w:rsidR="000365B2" w:rsidRPr="00723CB8">
        <w:rPr>
          <w:rFonts w:ascii="Times New Roman" w:hAnsi="Times New Roman"/>
          <w:bCs/>
          <w:sz w:val="22"/>
        </w:rPr>
        <w:t xml:space="preserve"> dyspnea,</w:t>
      </w:r>
      <w:commentRangeStart w:id="177"/>
      <w:r w:rsidR="000365B2" w:rsidRPr="00723CB8">
        <w:rPr>
          <w:rFonts w:ascii="Times New Roman" w:hAnsi="Times New Roman"/>
          <w:bCs/>
          <w:sz w:val="22"/>
        </w:rPr>
        <w:t>and</w:t>
      </w:r>
      <w:commentRangeEnd w:id="177"/>
      <w:r w:rsidR="00FD38EC">
        <w:rPr>
          <w:rStyle w:val="CommentReference"/>
        </w:rPr>
        <w:commentReference w:id="177"/>
      </w:r>
      <w:r w:rsidR="000365B2" w:rsidRPr="00723CB8">
        <w:rPr>
          <w:rFonts w:ascii="Times New Roman" w:hAnsi="Times New Roman"/>
          <w:bCs/>
          <w:sz w:val="22"/>
        </w:rPr>
        <w:t xml:space="preserve"> a shorter life span</w:t>
      </w:r>
      <w:r w:rsidR="000365B2" w:rsidRPr="00723CB8">
        <w:rPr>
          <w:rFonts w:ascii="Times New Roman" w:eastAsia="Times New Roman" w:hAnsi="Times New Roman"/>
          <w:sz w:val="22"/>
          <w:lang w:eastAsia="ru-RU"/>
        </w:rPr>
        <w:t>[3</w:t>
      </w:r>
      <w:r w:rsidR="006B6189" w:rsidRPr="00723CB8">
        <w:rPr>
          <w:rFonts w:ascii="Times New Roman" w:eastAsia="Times New Roman" w:hAnsi="Times New Roman"/>
          <w:sz w:val="22"/>
          <w:lang w:eastAsia="ru-RU"/>
        </w:rPr>
        <w:t>8,</w:t>
      </w:r>
      <w:r w:rsidR="000365B2" w:rsidRPr="00723CB8">
        <w:rPr>
          <w:rFonts w:ascii="Times New Roman" w:eastAsia="Times New Roman" w:hAnsi="Times New Roman"/>
          <w:sz w:val="22"/>
          <w:lang w:eastAsia="ru-RU"/>
        </w:rPr>
        <w:t>39,65,66</w:t>
      </w:r>
      <w:r w:rsidR="006B6189" w:rsidRPr="00723CB8">
        <w:rPr>
          <w:rFonts w:ascii="Times New Roman" w:eastAsia="Times New Roman" w:hAnsi="Times New Roman"/>
          <w:sz w:val="22"/>
          <w:lang w:eastAsia="ru-RU"/>
        </w:rPr>
        <w:t>]. Furthermore, as was shown in the experimental</w:t>
      </w:r>
      <w:r w:rsidR="00EA7D4F" w:rsidRPr="00723CB8">
        <w:rPr>
          <w:rFonts w:ascii="Times New Roman" w:eastAsia="Times New Roman" w:hAnsi="Times New Roman"/>
          <w:sz w:val="22"/>
          <w:lang w:eastAsia="ru-RU"/>
        </w:rPr>
        <w:t xml:space="preserve"> and epidemiological</w:t>
      </w:r>
      <w:r w:rsidR="006B6189" w:rsidRPr="00723CB8">
        <w:rPr>
          <w:rFonts w:ascii="Times New Roman" w:eastAsia="Times New Roman" w:hAnsi="Times New Roman"/>
          <w:sz w:val="22"/>
          <w:lang w:eastAsia="ru-RU"/>
        </w:rPr>
        <w:t xml:space="preserve"> studies,</w:t>
      </w:r>
      <w:r w:rsidR="00EA7D4F" w:rsidRPr="00723CB8">
        <w:rPr>
          <w:rFonts w:ascii="Times New Roman" w:hAnsi="Times New Roman"/>
          <w:sz w:val="22"/>
        </w:rPr>
        <w:t xml:space="preserve"> Ba and </w:t>
      </w:r>
      <w:r w:rsidR="009109F2" w:rsidRPr="00723CB8">
        <w:rPr>
          <w:rFonts w:ascii="Times New Roman" w:hAnsi="Times New Roman"/>
          <w:sz w:val="22"/>
        </w:rPr>
        <w:t xml:space="preserve">its compounds </w:t>
      </w:r>
      <w:r w:rsidR="006B6189" w:rsidRPr="00723CB8">
        <w:rPr>
          <w:rFonts w:ascii="Times New Roman" w:hAnsi="Times New Roman"/>
          <w:sz w:val="22"/>
        </w:rPr>
        <w:t xml:space="preserve">are cytotoxic and </w:t>
      </w:r>
      <w:r w:rsidR="006B6189" w:rsidRPr="00723CB8">
        <w:rPr>
          <w:rFonts w:ascii="Times New Roman" w:eastAsia="Times New Roman" w:hAnsi="Times New Roman"/>
          <w:kern w:val="36"/>
          <w:sz w:val="22"/>
          <w:lang w:eastAsia="ru-RU"/>
        </w:rPr>
        <w:t>genotoxic</w:t>
      </w:r>
      <w:r w:rsidR="006B6189" w:rsidRPr="00723CB8">
        <w:rPr>
          <w:rFonts w:ascii="Times New Roman" w:hAnsi="Times New Roman"/>
          <w:sz w:val="22"/>
        </w:rPr>
        <w:t xml:space="preserve"> [</w:t>
      </w:r>
      <w:commentRangeStart w:id="178"/>
      <w:r w:rsidR="00EA7D4F" w:rsidRPr="00723CB8">
        <w:rPr>
          <w:rFonts w:ascii="Times New Roman" w:hAnsi="Times New Roman"/>
          <w:sz w:val="22"/>
        </w:rPr>
        <w:t>31-33</w:t>
      </w:r>
      <w:commentRangeEnd w:id="178"/>
      <w:r w:rsidR="00FD38EC">
        <w:rPr>
          <w:rStyle w:val="CommentReference"/>
        </w:rPr>
        <w:commentReference w:id="178"/>
      </w:r>
      <w:r w:rsidR="006B6189" w:rsidRPr="00723CB8">
        <w:rPr>
          <w:rFonts w:ascii="Times New Roman" w:hAnsi="Times New Roman"/>
          <w:sz w:val="22"/>
        </w:rPr>
        <w:t xml:space="preserve">].  Moreover, an </w:t>
      </w:r>
      <w:r w:rsidR="00EA7D4F" w:rsidRPr="00723CB8">
        <w:rPr>
          <w:rFonts w:ascii="Times New Roman" w:eastAsia="Times New Roman" w:hAnsi="Times New Roman"/>
          <w:sz w:val="22"/>
          <w:lang w:eastAsia="ru-RU"/>
        </w:rPr>
        <w:t>association between</w:t>
      </w:r>
      <w:r w:rsidR="006B6189" w:rsidRPr="00723CB8">
        <w:rPr>
          <w:rFonts w:ascii="Times New Roman" w:eastAsia="Times New Roman" w:hAnsi="Times New Roman"/>
          <w:sz w:val="22"/>
          <w:lang w:eastAsia="ru-RU"/>
        </w:rPr>
        <w:t xml:space="preserve"> potential risk of </w:t>
      </w:r>
      <w:r w:rsidR="00DF2FA9" w:rsidRPr="00723CB8">
        <w:rPr>
          <w:rFonts w:ascii="Times New Roman" w:eastAsia="Times New Roman" w:hAnsi="Times New Roman"/>
          <w:sz w:val="22"/>
          <w:lang w:eastAsia="ru-RU"/>
        </w:rPr>
        <w:t>duct carcinoma </w:t>
      </w:r>
      <w:r w:rsidR="00EA7D4F" w:rsidRPr="00723CB8">
        <w:rPr>
          <w:rFonts w:ascii="Times New Roman" w:eastAsia="Times New Roman" w:hAnsi="Times New Roman"/>
          <w:sz w:val="22"/>
          <w:lang w:eastAsia="ru-RU"/>
        </w:rPr>
        <w:t xml:space="preserve">and </w:t>
      </w:r>
      <w:r w:rsidR="00DF2FA9" w:rsidRPr="00723CB8">
        <w:rPr>
          <w:rFonts w:ascii="Times New Roman" w:eastAsia="Times New Roman" w:hAnsi="Times New Roman"/>
          <w:sz w:val="22"/>
          <w:lang w:eastAsia="ru-RU"/>
        </w:rPr>
        <w:t xml:space="preserve">Ba level </w:t>
      </w:r>
      <w:commentRangeEnd w:id="175"/>
      <w:r w:rsidR="00C655BE">
        <w:rPr>
          <w:rStyle w:val="CommentReference"/>
        </w:rPr>
        <w:commentReference w:id="175"/>
      </w:r>
      <w:r w:rsidR="00DF2FA9" w:rsidRPr="00723CB8">
        <w:rPr>
          <w:rFonts w:ascii="Times New Roman" w:eastAsia="Times New Roman" w:hAnsi="Times New Roman"/>
          <w:sz w:val="22"/>
          <w:lang w:eastAsia="ru-RU"/>
        </w:rPr>
        <w:t xml:space="preserve">in drinking water </w:t>
      </w:r>
      <w:r w:rsidR="006B6189" w:rsidRPr="00723CB8">
        <w:rPr>
          <w:rFonts w:ascii="Times New Roman" w:eastAsia="Times New Roman" w:hAnsi="Times New Roman"/>
          <w:sz w:val="22"/>
          <w:lang w:eastAsia="ru-RU"/>
        </w:rPr>
        <w:t xml:space="preserve">was observed </w:t>
      </w:r>
      <w:r w:rsidR="00DF2FA9" w:rsidRPr="00723CB8">
        <w:rPr>
          <w:rFonts w:ascii="Times New Roman" w:eastAsia="Times New Roman" w:hAnsi="Times New Roman"/>
          <w:sz w:val="22"/>
          <w:lang w:eastAsia="ru-RU"/>
        </w:rPr>
        <w:t xml:space="preserve">using the </w:t>
      </w:r>
      <w:r w:rsidR="00DF2FA9" w:rsidRPr="00723CB8">
        <w:rPr>
          <w:rFonts w:ascii="Times New Roman" w:hAnsi="Times New Roman"/>
          <w:sz w:val="22"/>
        </w:rPr>
        <w:t>Brisbane Australia breast cancer cluster</w:t>
      </w:r>
      <w:r w:rsidR="006B6189" w:rsidRPr="00723CB8">
        <w:rPr>
          <w:rFonts w:ascii="Times New Roman" w:eastAsia="Times New Roman" w:hAnsi="Times New Roman"/>
          <w:sz w:val="22"/>
          <w:lang w:eastAsia="ru-RU"/>
        </w:rPr>
        <w:t xml:space="preserve"> </w:t>
      </w:r>
      <w:commentRangeStart w:id="179"/>
      <w:r w:rsidR="006B6189" w:rsidRPr="00723CB8">
        <w:rPr>
          <w:rFonts w:ascii="Times New Roman" w:eastAsia="Times New Roman" w:hAnsi="Times New Roman"/>
          <w:sz w:val="22"/>
          <w:lang w:eastAsia="ru-RU"/>
        </w:rPr>
        <w:t>[</w:t>
      </w:r>
      <w:r w:rsidR="00DF2FA9" w:rsidRPr="00723CB8">
        <w:rPr>
          <w:rFonts w:ascii="Times New Roman" w:eastAsia="Times New Roman" w:hAnsi="Times New Roman"/>
          <w:sz w:val="22"/>
          <w:lang w:eastAsia="ru-RU"/>
        </w:rPr>
        <w:t>33]</w:t>
      </w:r>
      <w:commentRangeEnd w:id="179"/>
      <w:r w:rsidR="00FD38EC">
        <w:rPr>
          <w:rStyle w:val="CommentReference"/>
        </w:rPr>
        <w:commentReference w:id="179"/>
      </w:r>
      <w:r w:rsidR="00EA7D4F" w:rsidRPr="00723CB8">
        <w:rPr>
          <w:rFonts w:ascii="Times New Roman" w:eastAsia="Times New Roman" w:hAnsi="Times New Roman"/>
          <w:sz w:val="22"/>
          <w:lang w:eastAsia="ru-RU"/>
        </w:rPr>
        <w:t>However, p</w:t>
      </w:r>
      <w:r w:rsidR="006B6189" w:rsidRPr="00723CB8">
        <w:rPr>
          <w:rFonts w:ascii="Times New Roman" w:hAnsi="Times New Roman"/>
          <w:sz w:val="22"/>
        </w:rPr>
        <w:t xml:space="preserve">recise molecular mechanisms by which this metal causes healthy cells to transform to malignant states have yet to be fully defined </w:t>
      </w:r>
      <w:commentRangeStart w:id="180"/>
      <w:r w:rsidR="006B6189" w:rsidRPr="00723CB8">
        <w:rPr>
          <w:rFonts w:ascii="Times New Roman" w:eastAsia="Times New Roman" w:hAnsi="Times New Roman"/>
          <w:sz w:val="22"/>
          <w:lang w:eastAsia="ru-RU"/>
        </w:rPr>
        <w:t>[</w:t>
      </w:r>
      <w:r w:rsidR="00901EFD" w:rsidRPr="00723CB8">
        <w:rPr>
          <w:rFonts w:ascii="Times New Roman" w:eastAsia="Times New Roman" w:hAnsi="Times New Roman"/>
          <w:sz w:val="22"/>
          <w:lang w:eastAsia="ru-RU"/>
        </w:rPr>
        <w:t>21,</w:t>
      </w:r>
      <w:r w:rsidR="00EA7D4F" w:rsidRPr="00723CB8">
        <w:rPr>
          <w:rFonts w:ascii="Times New Roman" w:eastAsia="Times New Roman" w:hAnsi="Times New Roman"/>
          <w:sz w:val="22"/>
          <w:lang w:eastAsia="ru-RU"/>
        </w:rPr>
        <w:t>31-33</w:t>
      </w:r>
      <w:commentRangeEnd w:id="180"/>
      <w:r w:rsidR="00FD38EC">
        <w:rPr>
          <w:rStyle w:val="CommentReference"/>
        </w:rPr>
        <w:commentReference w:id="180"/>
      </w:r>
      <w:r w:rsidR="006B6189" w:rsidRPr="00723CB8">
        <w:rPr>
          <w:rFonts w:ascii="Times New Roman" w:eastAsia="Times New Roman" w:hAnsi="Times New Roman"/>
          <w:sz w:val="22"/>
          <w:lang w:eastAsia="ru-RU"/>
        </w:rPr>
        <w:t>].</w:t>
      </w:r>
    </w:p>
    <w:p w:rsidR="00445413" w:rsidRPr="00723CB8" w:rsidRDefault="006B6189"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Thus, for unpolluted areas, according </w:t>
      </w:r>
      <w:commentRangeStart w:id="181"/>
      <w:r w:rsidRPr="00723CB8">
        <w:rPr>
          <w:rFonts w:ascii="Times New Roman" w:hAnsi="Times New Roman"/>
          <w:sz w:val="22"/>
        </w:rPr>
        <w:t>our</w:t>
      </w:r>
      <w:commentRangeEnd w:id="181"/>
      <w:r w:rsidR="00C655BE">
        <w:rPr>
          <w:rStyle w:val="CommentReference"/>
        </w:rPr>
        <w:commentReference w:id="181"/>
      </w:r>
      <w:r w:rsidRPr="00723CB8">
        <w:rPr>
          <w:rFonts w:ascii="Times New Roman" w:hAnsi="Times New Roman"/>
          <w:sz w:val="22"/>
        </w:rPr>
        <w:t xml:space="preserve"> systematic review, there are no information could explain the variability of published</w:t>
      </w:r>
      <w:r w:rsidR="00DF2FA9" w:rsidRPr="00723CB8">
        <w:rPr>
          <w:rFonts w:ascii="Times New Roman" w:hAnsi="Times New Roman"/>
          <w:sz w:val="22"/>
        </w:rPr>
        <w:t xml:space="preserve"> means for “normal” prostatic Ba</w:t>
      </w:r>
      <w:r w:rsidRPr="00723CB8">
        <w:rPr>
          <w:rFonts w:ascii="Times New Roman" w:hAnsi="Times New Roman"/>
          <w:sz w:val="22"/>
        </w:rPr>
        <w:t xml:space="preserve"> content from 0.0</w:t>
      </w:r>
      <w:r w:rsidR="00DF2FA9" w:rsidRPr="00723CB8">
        <w:rPr>
          <w:rFonts w:ascii="Times New Roman" w:hAnsi="Times New Roman"/>
          <w:sz w:val="22"/>
        </w:rPr>
        <w:t>21</w:t>
      </w:r>
      <w:r w:rsidRPr="00723CB8">
        <w:rPr>
          <w:rFonts w:ascii="Times New Roman" w:hAnsi="Times New Roman"/>
          <w:sz w:val="22"/>
        </w:rPr>
        <w:t xml:space="preserve"> mg/kg to </w:t>
      </w:r>
      <w:r w:rsidR="00DF2FA9" w:rsidRPr="00723CB8">
        <w:rPr>
          <w:rFonts w:ascii="Times New Roman" w:hAnsi="Times New Roman"/>
          <w:sz w:val="22"/>
        </w:rPr>
        <w:t>222</w:t>
      </w:r>
      <w:r w:rsidRPr="00723CB8">
        <w:rPr>
          <w:rFonts w:ascii="Times New Roman" w:hAnsi="Times New Roman"/>
          <w:sz w:val="22"/>
        </w:rPr>
        <w:t xml:space="preserve"> mg/kg of wet tissue. </w:t>
      </w:r>
      <w:r w:rsidRPr="00723CB8">
        <w:rPr>
          <w:rFonts w:ascii="Times New Roman" w:eastAsia="Times New Roman" w:hAnsi="Times New Roman"/>
          <w:sz w:val="22"/>
          <w:lang w:eastAsia="ru-RU"/>
        </w:rPr>
        <w:t xml:space="preserve">Moreover, prostate tissue </w:t>
      </w:r>
      <w:commentRangeStart w:id="182"/>
      <w:r w:rsidR="00DF2FA9" w:rsidRPr="00723CB8">
        <w:rPr>
          <w:rFonts w:ascii="Times New Roman" w:hAnsi="Times New Roman"/>
          <w:sz w:val="22"/>
        </w:rPr>
        <w:t>Ba</w:t>
      </w:r>
      <w:r w:rsidRPr="00723CB8">
        <w:rPr>
          <w:rFonts w:ascii="Times New Roman" w:eastAsia="Times New Roman" w:hAnsi="Times New Roman"/>
          <w:sz w:val="22"/>
          <w:lang w:eastAsia="ru-RU"/>
        </w:rPr>
        <w:t>contents</w:t>
      </w:r>
      <w:commentRangeEnd w:id="182"/>
      <w:r w:rsidR="00FD38EC">
        <w:rPr>
          <w:rStyle w:val="CommentReference"/>
        </w:rPr>
        <w:commentReference w:id="182"/>
      </w:r>
      <w:r w:rsidRPr="00723CB8">
        <w:rPr>
          <w:rFonts w:ascii="Times New Roman" w:eastAsia="Times New Roman" w:hAnsi="Times New Roman"/>
          <w:sz w:val="22"/>
          <w:lang w:eastAsia="ru-RU"/>
        </w:rPr>
        <w:t xml:space="preserve"> showed large variations among individuals, but reasons of the variation remain unknown. </w:t>
      </w:r>
      <w:r w:rsidRPr="00723CB8">
        <w:rPr>
          <w:rFonts w:ascii="Times New Roman" w:hAnsi="Times New Roman"/>
          <w:sz w:val="22"/>
        </w:rPr>
        <w:t>It is, therefore, reasonable to assume from data of our study that inaccuracy of analytical techniques employed caused so great variability of published means for prosta</w:t>
      </w:r>
      <w:r w:rsidR="00DF2FA9" w:rsidRPr="00723CB8">
        <w:rPr>
          <w:rFonts w:ascii="Times New Roman" w:hAnsi="Times New Roman"/>
          <w:sz w:val="22"/>
        </w:rPr>
        <w:t>tic Ba</w:t>
      </w:r>
      <w:r w:rsidRPr="00723CB8">
        <w:rPr>
          <w:rFonts w:ascii="Times New Roman" w:hAnsi="Times New Roman"/>
          <w:sz w:val="22"/>
        </w:rPr>
        <w:t xml:space="preserve"> contents. This conclusion was supported the fact that the Certified Reference Materials for quality control of results were not used in old studies</w:t>
      </w:r>
      <w:r w:rsidR="00766680" w:rsidRPr="00723CB8">
        <w:rPr>
          <w:rFonts w:ascii="Times New Roman" w:hAnsi="Times New Roman"/>
          <w:sz w:val="22"/>
        </w:rPr>
        <w:t xml:space="preserve"> [</w:t>
      </w:r>
      <w:commentRangeStart w:id="183"/>
      <w:r w:rsidR="00766680" w:rsidRPr="00723CB8">
        <w:rPr>
          <w:rFonts w:ascii="Times New Roman" w:hAnsi="Times New Roman"/>
          <w:sz w:val="22"/>
        </w:rPr>
        <w:t>29,41-44</w:t>
      </w:r>
      <w:commentRangeEnd w:id="183"/>
      <w:r w:rsidR="00FD38EC">
        <w:rPr>
          <w:rStyle w:val="CommentReference"/>
        </w:rPr>
        <w:commentReference w:id="183"/>
      </w:r>
      <w:r w:rsidR="00766680" w:rsidRPr="00723CB8">
        <w:rPr>
          <w:rFonts w:ascii="Times New Roman" w:hAnsi="Times New Roman"/>
          <w:sz w:val="22"/>
        </w:rPr>
        <w:t>].</w:t>
      </w:r>
    </w:p>
    <w:p w:rsidR="006B6189" w:rsidRPr="00723CB8" w:rsidRDefault="006B6189" w:rsidP="00723CB8">
      <w:pPr>
        <w:autoSpaceDE w:val="0"/>
        <w:autoSpaceDN w:val="0"/>
        <w:adjustRightInd w:val="0"/>
        <w:spacing w:line="276" w:lineRule="auto"/>
        <w:rPr>
          <w:rFonts w:ascii="Times New Roman" w:hAnsi="Times New Roman"/>
          <w:sz w:val="22"/>
        </w:rPr>
      </w:pPr>
      <w:r w:rsidRPr="00723CB8">
        <w:rPr>
          <w:rFonts w:ascii="Times New Roman" w:hAnsi="Times New Roman"/>
          <w:sz w:val="22"/>
        </w:rPr>
        <w:t xml:space="preserve">There are some limitations in </w:t>
      </w:r>
      <w:commentRangeStart w:id="184"/>
      <w:r w:rsidRPr="00723CB8">
        <w:rPr>
          <w:rFonts w:ascii="Times New Roman" w:hAnsi="Times New Roman"/>
          <w:sz w:val="22"/>
        </w:rPr>
        <w:t>our</w:t>
      </w:r>
      <w:commentRangeEnd w:id="184"/>
      <w:r w:rsidR="00C655BE">
        <w:rPr>
          <w:rStyle w:val="CommentReference"/>
        </w:rPr>
        <w:commentReference w:id="184"/>
      </w:r>
      <w:r w:rsidRPr="00723CB8">
        <w:rPr>
          <w:rFonts w:ascii="Times New Roman" w:hAnsi="Times New Roman"/>
          <w:sz w:val="22"/>
        </w:rPr>
        <w:t xml:space="preserve"> study, which need to be taken into consideration when interpreting the results of this review. The sample size of each study was sometimes relatively small (from </w:t>
      </w:r>
      <w:r w:rsidR="00766680" w:rsidRPr="00723CB8">
        <w:rPr>
          <w:rFonts w:ascii="Times New Roman" w:hAnsi="Times New Roman"/>
          <w:sz w:val="22"/>
        </w:rPr>
        <w:t>4</w:t>
      </w:r>
      <w:r w:rsidRPr="00723CB8">
        <w:rPr>
          <w:rFonts w:ascii="Times New Roman" w:hAnsi="Times New Roman"/>
          <w:sz w:val="22"/>
        </w:rPr>
        <w:t xml:space="preserve"> to </w:t>
      </w:r>
      <w:r w:rsidR="00766680" w:rsidRPr="00723CB8">
        <w:rPr>
          <w:rFonts w:ascii="Times New Roman" w:hAnsi="Times New Roman"/>
          <w:sz w:val="22"/>
        </w:rPr>
        <w:t>198</w:t>
      </w:r>
      <w:r w:rsidRPr="00723CB8">
        <w:rPr>
          <w:rFonts w:ascii="Times New Roman" w:hAnsi="Times New Roman"/>
          <w:sz w:val="22"/>
        </w:rPr>
        <w:t xml:space="preserve">), and a total of </w:t>
      </w:r>
      <w:r w:rsidR="00766680" w:rsidRPr="00723CB8">
        <w:rPr>
          <w:rFonts w:ascii="Times New Roman" w:hAnsi="Times New Roman"/>
          <w:sz w:val="22"/>
        </w:rPr>
        <w:t>1049</w:t>
      </w:r>
      <w:r w:rsidRPr="00723CB8">
        <w:rPr>
          <w:rFonts w:ascii="Times New Roman" w:hAnsi="Times New Roman"/>
          <w:sz w:val="22"/>
        </w:rPr>
        <w:t xml:space="preserve"> “normal” prostate glands were analyzed from all </w:t>
      </w:r>
      <w:r w:rsidR="00766680" w:rsidRPr="00723CB8">
        <w:rPr>
          <w:rFonts w:ascii="Times New Roman" w:hAnsi="Times New Roman"/>
          <w:sz w:val="22"/>
        </w:rPr>
        <w:t>20</w:t>
      </w:r>
      <w:r w:rsidRPr="00723CB8">
        <w:rPr>
          <w:rFonts w:ascii="Times New Roman" w:hAnsi="Times New Roman"/>
          <w:sz w:val="22"/>
        </w:rPr>
        <w:t xml:space="preserve"> studies. As such, it is hard to draw definite conclusions abo</w:t>
      </w:r>
      <w:r w:rsidR="00766680" w:rsidRPr="00723CB8">
        <w:rPr>
          <w:rFonts w:ascii="Times New Roman" w:hAnsi="Times New Roman"/>
          <w:sz w:val="22"/>
        </w:rPr>
        <w:t>ut the reference value of the Ba</w:t>
      </w:r>
      <w:r w:rsidRPr="00723CB8">
        <w:rPr>
          <w:rFonts w:ascii="Times New Roman" w:hAnsi="Times New Roman"/>
          <w:sz w:val="22"/>
        </w:rPr>
        <w:t xml:space="preserve"> level in “normal” prostate as well as ab</w:t>
      </w:r>
      <w:r w:rsidR="00766680" w:rsidRPr="00723CB8">
        <w:rPr>
          <w:rFonts w:ascii="Times New Roman" w:hAnsi="Times New Roman"/>
          <w:sz w:val="22"/>
        </w:rPr>
        <w:t>out the clinical value of the Ba</w:t>
      </w:r>
      <w:r w:rsidRPr="00723CB8">
        <w:rPr>
          <w:rFonts w:ascii="Times New Roman" w:hAnsi="Times New Roman"/>
          <w:sz w:val="22"/>
        </w:rPr>
        <w:t xml:space="preserve"> content in “normal” prostates as a biomarker.</w:t>
      </w:r>
    </w:p>
    <w:p w:rsidR="006B6189" w:rsidRPr="00723CB8" w:rsidRDefault="006B6189" w:rsidP="00723CB8">
      <w:pPr>
        <w:spacing w:line="276" w:lineRule="auto"/>
        <w:rPr>
          <w:rFonts w:ascii="Times New Roman" w:hAnsi="Times New Roman"/>
          <w:b/>
          <w:sz w:val="22"/>
        </w:rPr>
      </w:pPr>
    </w:p>
    <w:p w:rsidR="006B6189" w:rsidRPr="00723CB8" w:rsidRDefault="006B6189" w:rsidP="00723CB8">
      <w:pPr>
        <w:spacing w:line="276" w:lineRule="auto"/>
        <w:rPr>
          <w:rFonts w:ascii="Times New Roman" w:hAnsi="Times New Roman"/>
          <w:b/>
          <w:caps/>
          <w:sz w:val="22"/>
        </w:rPr>
      </w:pPr>
      <w:commentRangeStart w:id="185"/>
      <w:r w:rsidRPr="00723CB8">
        <w:rPr>
          <w:rFonts w:ascii="Times New Roman" w:hAnsi="Times New Roman"/>
          <w:b/>
          <w:caps/>
          <w:sz w:val="22"/>
        </w:rPr>
        <w:t>Conclusion</w:t>
      </w:r>
      <w:commentRangeEnd w:id="185"/>
      <w:r w:rsidR="00C655BE">
        <w:rPr>
          <w:rStyle w:val="CommentReference"/>
        </w:rPr>
        <w:commentReference w:id="185"/>
      </w:r>
    </w:p>
    <w:p w:rsidR="00801A44" w:rsidRPr="00723CB8" w:rsidRDefault="00801A44" w:rsidP="00723CB8">
      <w:pPr>
        <w:spacing w:line="276" w:lineRule="auto"/>
        <w:rPr>
          <w:rFonts w:ascii="Times New Roman" w:hAnsi="Times New Roman"/>
          <w:b/>
          <w:caps/>
          <w:sz w:val="22"/>
        </w:rPr>
      </w:pPr>
    </w:p>
    <w:p w:rsidR="006B6189" w:rsidRPr="00723CB8" w:rsidRDefault="006B6189" w:rsidP="00723CB8">
      <w:pPr>
        <w:pStyle w:val="20-OS-Text"/>
        <w:spacing w:line="276" w:lineRule="auto"/>
        <w:ind w:firstLineChars="0" w:firstLine="0"/>
        <w:rPr>
          <w:sz w:val="22"/>
          <w:szCs w:val="22"/>
        </w:rPr>
      </w:pPr>
      <w:r w:rsidRPr="00723CB8">
        <w:rPr>
          <w:sz w:val="22"/>
          <w:szCs w:val="22"/>
        </w:rPr>
        <w:t>The present systematic review is a comprehensive study re</w:t>
      </w:r>
      <w:r w:rsidR="00766680" w:rsidRPr="00723CB8">
        <w:rPr>
          <w:sz w:val="22"/>
          <w:szCs w:val="22"/>
        </w:rPr>
        <w:t>garding the determination of Ba</w:t>
      </w:r>
      <w:r w:rsidRPr="00723CB8">
        <w:rPr>
          <w:sz w:val="22"/>
          <w:szCs w:val="22"/>
        </w:rPr>
        <w:t xml:space="preserve"> content in “normal” human p</w:t>
      </w:r>
      <w:r w:rsidR="00766680" w:rsidRPr="00723CB8">
        <w:rPr>
          <w:sz w:val="22"/>
          <w:szCs w:val="22"/>
        </w:rPr>
        <w:t>rostates. With this knowledge Ba</w:t>
      </w:r>
      <w:r w:rsidRPr="00723CB8">
        <w:rPr>
          <w:sz w:val="22"/>
          <w:szCs w:val="22"/>
        </w:rPr>
        <w:t xml:space="preserve"> levels may then be considered as a biomarker for the recognition of prostate disorders and primary such as PCa. The review has</w:t>
      </w:r>
      <w:r w:rsidR="00766680" w:rsidRPr="00723CB8">
        <w:rPr>
          <w:sz w:val="22"/>
          <w:szCs w:val="22"/>
        </w:rPr>
        <w:t xml:space="preserve"> demonstrated that content of Ba</w:t>
      </w:r>
      <w:r w:rsidRPr="00723CB8">
        <w:rPr>
          <w:sz w:val="22"/>
          <w:szCs w:val="22"/>
        </w:rPr>
        <w:t xml:space="preserve"> in “normal” prostates depends on many unknown factors. Because of the uncertainties we have outlined, </w:t>
      </w:r>
      <w:commentRangeStart w:id="186"/>
      <w:r w:rsidRPr="00723CB8">
        <w:rPr>
          <w:sz w:val="22"/>
          <w:szCs w:val="22"/>
        </w:rPr>
        <w:t>we recommend other primary studies with the strong quality control of results be performed.</w:t>
      </w:r>
      <w:commentRangeEnd w:id="186"/>
      <w:r w:rsidR="00FD38EC">
        <w:rPr>
          <w:rStyle w:val="CommentReference"/>
          <w:rFonts w:ascii="Calibri" w:eastAsia="SimSun" w:hAnsi="Calibri"/>
        </w:rPr>
        <w:commentReference w:id="186"/>
      </w:r>
    </w:p>
    <w:p w:rsidR="006B6189" w:rsidRPr="00723CB8" w:rsidRDefault="006B6189" w:rsidP="00723CB8">
      <w:pPr>
        <w:pStyle w:val="20-OS-Text"/>
        <w:spacing w:line="276" w:lineRule="auto"/>
        <w:ind w:firstLineChars="0" w:firstLine="0"/>
        <w:rPr>
          <w:sz w:val="22"/>
          <w:szCs w:val="22"/>
        </w:rPr>
      </w:pPr>
    </w:p>
    <w:p w:rsidR="006B6189" w:rsidRPr="00723CB8" w:rsidRDefault="006B6189" w:rsidP="00723CB8">
      <w:pPr>
        <w:pStyle w:val="20-OS-Text"/>
        <w:spacing w:line="276" w:lineRule="auto"/>
        <w:ind w:firstLineChars="0" w:firstLine="0"/>
        <w:rPr>
          <w:b/>
          <w:caps/>
          <w:sz w:val="22"/>
          <w:szCs w:val="22"/>
        </w:rPr>
      </w:pPr>
      <w:r w:rsidRPr="00723CB8">
        <w:rPr>
          <w:b/>
          <w:caps/>
          <w:sz w:val="22"/>
          <w:szCs w:val="22"/>
        </w:rPr>
        <w:t>Conflict of interest</w:t>
      </w:r>
    </w:p>
    <w:p w:rsidR="00332600" w:rsidRPr="00723CB8" w:rsidRDefault="00332600" w:rsidP="00723CB8">
      <w:pPr>
        <w:pStyle w:val="20-OS-Text"/>
        <w:spacing w:line="276" w:lineRule="auto"/>
        <w:ind w:firstLineChars="0" w:firstLine="0"/>
        <w:rPr>
          <w:b/>
          <w:caps/>
          <w:sz w:val="22"/>
          <w:szCs w:val="22"/>
        </w:rPr>
      </w:pPr>
    </w:p>
    <w:p w:rsidR="006B6189" w:rsidRPr="00723CB8" w:rsidRDefault="00AF0BC6" w:rsidP="00723CB8">
      <w:pPr>
        <w:pStyle w:val="14-OS-Level1-single-line"/>
        <w:spacing w:before="0" w:after="0" w:line="276" w:lineRule="auto"/>
        <w:jc w:val="both"/>
        <w:rPr>
          <w:rStyle w:val="A1"/>
          <w:rFonts w:ascii="Times New Roman"/>
          <w:color w:val="auto"/>
          <w:sz w:val="22"/>
          <w:szCs w:val="22"/>
        </w:rPr>
      </w:pPr>
      <w:r w:rsidRPr="00723CB8">
        <w:rPr>
          <w:rFonts w:ascii="Times New Roman"/>
          <w:sz w:val="22"/>
          <w:szCs w:val="22"/>
          <w:lang w:eastAsia="ru-RU"/>
        </w:rPr>
        <w:t>No conflict of interest associated with this work</w:t>
      </w:r>
      <w:r w:rsidR="006B6189" w:rsidRPr="00723CB8">
        <w:rPr>
          <w:rStyle w:val="A1"/>
          <w:rFonts w:ascii="Times New Roman"/>
          <w:color w:val="auto"/>
          <w:sz w:val="22"/>
          <w:szCs w:val="22"/>
        </w:rPr>
        <w:t>.</w:t>
      </w:r>
    </w:p>
    <w:p w:rsidR="00AF0BC6" w:rsidRPr="00723CB8" w:rsidRDefault="00AF0BC6" w:rsidP="00723CB8">
      <w:pPr>
        <w:pStyle w:val="14-OS-Level1-single-line"/>
        <w:spacing w:before="0" w:after="0" w:line="276" w:lineRule="auto"/>
        <w:jc w:val="both"/>
        <w:rPr>
          <w:rStyle w:val="A1"/>
          <w:rFonts w:ascii="Times New Roman"/>
          <w:color w:val="auto"/>
          <w:sz w:val="22"/>
          <w:szCs w:val="22"/>
        </w:rPr>
      </w:pPr>
    </w:p>
    <w:p w:rsidR="00901EFD" w:rsidRPr="00723CB8" w:rsidRDefault="00901EFD" w:rsidP="00723CB8">
      <w:pPr>
        <w:spacing w:line="276" w:lineRule="auto"/>
        <w:rPr>
          <w:rFonts w:ascii="Times New Roman" w:hAnsi="Times New Roman"/>
          <w:b/>
          <w:caps/>
          <w:sz w:val="22"/>
        </w:rPr>
      </w:pPr>
      <w:commentRangeStart w:id="187"/>
      <w:r w:rsidRPr="00723CB8">
        <w:rPr>
          <w:rFonts w:ascii="Times New Roman" w:hAnsi="Times New Roman"/>
          <w:b/>
          <w:caps/>
          <w:sz w:val="22"/>
        </w:rPr>
        <w:t>Re</w:t>
      </w:r>
      <w:commentRangeStart w:id="188"/>
      <w:r w:rsidRPr="00723CB8">
        <w:rPr>
          <w:rFonts w:ascii="Times New Roman" w:hAnsi="Times New Roman"/>
          <w:b/>
          <w:caps/>
          <w:sz w:val="22"/>
        </w:rPr>
        <w:t>feren</w:t>
      </w:r>
      <w:commentRangeEnd w:id="188"/>
      <w:r w:rsidR="00182F65">
        <w:rPr>
          <w:rStyle w:val="CommentReference"/>
        </w:rPr>
        <w:commentReference w:id="188"/>
      </w:r>
      <w:commentRangeStart w:id="189"/>
      <w:r w:rsidRPr="00723CB8">
        <w:rPr>
          <w:rFonts w:ascii="Times New Roman" w:hAnsi="Times New Roman"/>
          <w:b/>
          <w:caps/>
          <w:sz w:val="22"/>
        </w:rPr>
        <w:t>c</w:t>
      </w:r>
      <w:commentRangeEnd w:id="189"/>
      <w:r w:rsidR="001604DB">
        <w:rPr>
          <w:rStyle w:val="CommentReference"/>
        </w:rPr>
        <w:commentReference w:id="189"/>
      </w:r>
      <w:r w:rsidRPr="00723CB8">
        <w:rPr>
          <w:rFonts w:ascii="Times New Roman" w:hAnsi="Times New Roman"/>
          <w:b/>
          <w:caps/>
          <w:sz w:val="22"/>
        </w:rPr>
        <w:t>es</w:t>
      </w:r>
      <w:commentRangeEnd w:id="187"/>
      <w:r w:rsidR="001604DB">
        <w:rPr>
          <w:rStyle w:val="CommentReference"/>
        </w:rPr>
        <w:commentReference w:id="187"/>
      </w:r>
    </w:p>
    <w:p w:rsidR="00901EFD" w:rsidRPr="00723CB8" w:rsidRDefault="00901EFD" w:rsidP="00723CB8">
      <w:pPr>
        <w:pStyle w:val="ListParagraph"/>
        <w:numPr>
          <w:ilvl w:val="0"/>
          <w:numId w:val="1"/>
        </w:numPr>
        <w:spacing w:after="0"/>
        <w:jc w:val="both"/>
        <w:rPr>
          <w:rStyle w:val="cit"/>
          <w:rFonts w:ascii="Times New Roman" w:hAnsi="Times New Roman"/>
        </w:rPr>
      </w:pPr>
      <w:r w:rsidRPr="00723CB8">
        <w:rPr>
          <w:rFonts w:ascii="Times New Roman" w:hAnsi="Times New Roman"/>
          <w:iCs/>
          <w:lang w:val="en-US"/>
        </w:rPr>
        <w:t>Nickel</w:t>
      </w:r>
      <w:r w:rsidRPr="00723CB8">
        <w:rPr>
          <w:rFonts w:ascii="Times New Roman" w:hAnsi="Times New Roman"/>
          <w:lang w:val="en-US"/>
        </w:rPr>
        <w:t xml:space="preserve"> JC. Prostatitis. </w:t>
      </w:r>
      <w:r w:rsidR="00CB3946" w:rsidRPr="00723CB8">
        <w:rPr>
          <w:rFonts w:ascii="Times New Roman" w:hAnsi="Times New Roman"/>
          <w:iCs/>
          <w:lang w:val="en-US"/>
        </w:rPr>
        <w:t>Can UrolAssoc J</w:t>
      </w:r>
      <w:r w:rsidRPr="00723CB8">
        <w:rPr>
          <w:rFonts w:ascii="Times New Roman" w:hAnsi="Times New Roman"/>
          <w:lang w:val="en-US"/>
        </w:rPr>
        <w:t>2011; 5: 306</w:t>
      </w:r>
      <w:r w:rsidRPr="00723CB8">
        <w:rPr>
          <w:rFonts w:ascii="Times New Roman" w:eastAsia="Times New Roman" w:hAnsi="Times New Roman"/>
          <w:lang w:eastAsia="ru-RU"/>
        </w:rPr>
        <w:t>–</w:t>
      </w:r>
      <w:r w:rsidRPr="00723CB8">
        <w:rPr>
          <w:rFonts w:ascii="Times New Roman" w:hAnsi="Times New Roman"/>
          <w:lang w:val="en-US"/>
        </w:rPr>
        <w:t>315.</w:t>
      </w:r>
    </w:p>
    <w:p w:rsidR="00963E05" w:rsidRPr="00723CB8" w:rsidRDefault="00E55C14" w:rsidP="00723CB8">
      <w:pPr>
        <w:pStyle w:val="ListParagraph"/>
        <w:ind w:left="360"/>
        <w:rPr>
          <w:rStyle w:val="cit"/>
          <w:rFonts w:ascii="Times New Roman" w:hAnsi="Times New Roman"/>
        </w:rPr>
      </w:pPr>
      <w:hyperlink r:id="rId10" w:history="1">
        <w:r w:rsidR="00963E05" w:rsidRPr="00723CB8">
          <w:rPr>
            <w:rStyle w:val="Hyperlink"/>
            <w:rFonts w:ascii="Times New Roman" w:hAnsi="Times New Roman"/>
            <w:color w:val="auto"/>
          </w:rPr>
          <w:t>https://www.ncbi.nlm.nih.gov/pmc/articles/PMC3202001/</w:t>
        </w:r>
      </w:hyperlink>
    </w:p>
    <w:p w:rsidR="00901EFD" w:rsidRPr="00723CB8" w:rsidRDefault="00E55C14" w:rsidP="00723CB8">
      <w:pPr>
        <w:pStyle w:val="ListParagraph"/>
        <w:numPr>
          <w:ilvl w:val="0"/>
          <w:numId w:val="1"/>
        </w:numPr>
        <w:shd w:val="clear" w:color="auto" w:fill="FFFFFF"/>
        <w:spacing w:after="0"/>
        <w:jc w:val="both"/>
        <w:rPr>
          <w:rFonts w:ascii="Times New Roman" w:eastAsia="Times New Roman" w:hAnsi="Times New Roman"/>
          <w:lang w:val="en-US" w:eastAsia="ru-RU"/>
        </w:rPr>
      </w:pPr>
      <w:hyperlink r:id="rId11" w:history="1">
        <w:r w:rsidR="00901EFD" w:rsidRPr="00723CB8">
          <w:rPr>
            <w:rFonts w:ascii="Times New Roman" w:eastAsia="Times New Roman" w:hAnsi="Times New Roman"/>
            <w:lang w:eastAsia="ru-RU"/>
          </w:rPr>
          <w:t>Lim</w:t>
        </w:r>
      </w:hyperlink>
      <w:r w:rsidR="00901EFD" w:rsidRPr="00723CB8">
        <w:rPr>
          <w:rFonts w:ascii="Times New Roman" w:eastAsia="Times New Roman" w:hAnsi="Times New Roman"/>
          <w:lang w:eastAsia="ru-RU"/>
        </w:rPr>
        <w:t xml:space="preserve"> KB. </w:t>
      </w:r>
      <w:r w:rsidR="00901EFD" w:rsidRPr="00723CB8">
        <w:rPr>
          <w:rFonts w:ascii="Times New Roman" w:eastAsia="Times New Roman" w:hAnsi="Times New Roman"/>
          <w:bCs/>
          <w:kern w:val="36"/>
          <w:lang w:eastAsia="ru-RU"/>
        </w:rPr>
        <w:t xml:space="preserve">Epidemiology of clinical benign prostatic hyperplasia. </w:t>
      </w:r>
      <w:hyperlink r:id="rId12" w:history="1">
        <w:r w:rsidR="00CB3946" w:rsidRPr="00723CB8">
          <w:rPr>
            <w:rFonts w:ascii="Times New Roman" w:eastAsia="Times New Roman" w:hAnsi="Times New Roman"/>
            <w:lang w:eastAsia="ru-RU"/>
          </w:rPr>
          <w:t>Asian J</w:t>
        </w:r>
        <w:r w:rsidR="00901EFD" w:rsidRPr="00723CB8">
          <w:rPr>
            <w:rFonts w:ascii="Times New Roman" w:eastAsia="Times New Roman" w:hAnsi="Times New Roman"/>
            <w:lang w:eastAsia="ru-RU"/>
          </w:rPr>
          <w:t>Urol</w:t>
        </w:r>
      </w:hyperlink>
      <w:r w:rsidR="00901EFD" w:rsidRPr="00723CB8">
        <w:rPr>
          <w:rFonts w:ascii="Times New Roman" w:eastAsia="Times New Roman" w:hAnsi="Times New Roman"/>
          <w:lang w:eastAsia="ru-RU"/>
        </w:rPr>
        <w:t xml:space="preserve"> 2017; 4: 148–151.</w:t>
      </w:r>
    </w:p>
    <w:p w:rsidR="00CB1ACC" w:rsidRPr="00723CB8" w:rsidRDefault="00E55C14" w:rsidP="00723CB8">
      <w:pPr>
        <w:pStyle w:val="ListParagraph"/>
        <w:shd w:val="clear" w:color="auto" w:fill="FFFFFF"/>
        <w:spacing w:after="0"/>
        <w:ind w:left="360"/>
        <w:jc w:val="both"/>
        <w:rPr>
          <w:rFonts w:ascii="Times New Roman" w:eastAsia="Times New Roman" w:hAnsi="Times New Roman"/>
          <w:lang w:val="en-US" w:eastAsia="ru-RU"/>
        </w:rPr>
      </w:pPr>
      <w:hyperlink r:id="rId13" w:history="1">
        <w:r w:rsidR="00CB1ACC" w:rsidRPr="00723CB8">
          <w:rPr>
            <w:rStyle w:val="Hyperlink"/>
            <w:rFonts w:ascii="Times New Roman" w:eastAsia="Times New Roman" w:hAnsi="Times New Roman"/>
            <w:color w:val="auto"/>
            <w:lang w:val="en-US" w:eastAsia="ru-RU"/>
          </w:rPr>
          <w:t>https://www.ncbi.nlm.nih.gov/pmc/articles/PMC5717991/</w:t>
        </w:r>
      </w:hyperlink>
    </w:p>
    <w:p w:rsidR="00CB1ACC" w:rsidRPr="00723CB8" w:rsidRDefault="00901EFD" w:rsidP="00723CB8">
      <w:pPr>
        <w:widowControl/>
        <w:numPr>
          <w:ilvl w:val="0"/>
          <w:numId w:val="1"/>
        </w:numPr>
        <w:overflowPunct w:val="0"/>
        <w:autoSpaceDE w:val="0"/>
        <w:autoSpaceDN w:val="0"/>
        <w:adjustRightInd w:val="0"/>
        <w:spacing w:line="276" w:lineRule="auto"/>
        <w:ind w:left="357" w:hanging="357"/>
        <w:jc w:val="left"/>
        <w:textAlignment w:val="baseline"/>
        <w:rPr>
          <w:rStyle w:val="cit"/>
          <w:rFonts w:ascii="Times New Roman" w:hAnsi="Times New Roman"/>
          <w:sz w:val="22"/>
        </w:rPr>
      </w:pPr>
      <w:r w:rsidRPr="00723CB8">
        <w:rPr>
          <w:rFonts w:ascii="Times New Roman" w:hAnsi="Times New Roman"/>
          <w:sz w:val="22"/>
        </w:rPr>
        <w:t>Rawla P. Epidemiology of Prostate Cancer.</w:t>
      </w:r>
      <w:hyperlink r:id="rId14" w:history="1">
        <w:r w:rsidRPr="00723CB8">
          <w:rPr>
            <w:rStyle w:val="Hyperlink"/>
            <w:rFonts w:ascii="Times New Roman" w:hAnsi="Times New Roman"/>
            <w:color w:val="auto"/>
            <w:sz w:val="22"/>
          </w:rPr>
          <w:t>World</w:t>
        </w:r>
        <w:r w:rsidR="00CB1ACC" w:rsidRPr="00723CB8">
          <w:rPr>
            <w:rStyle w:val="Hyperlink"/>
            <w:rFonts w:ascii="Times New Roman" w:hAnsi="Times New Roman"/>
            <w:color w:val="auto"/>
            <w:sz w:val="22"/>
          </w:rPr>
          <w:t xml:space="preserve"> J</w:t>
        </w:r>
        <w:r w:rsidRPr="00723CB8">
          <w:rPr>
            <w:rStyle w:val="Hyperlink"/>
            <w:rFonts w:ascii="Times New Roman" w:hAnsi="Times New Roman"/>
            <w:color w:val="auto"/>
            <w:sz w:val="22"/>
          </w:rPr>
          <w:t>Oncol</w:t>
        </w:r>
      </w:hyperlink>
      <w:r w:rsidRPr="00723CB8">
        <w:rPr>
          <w:rStyle w:val="cit"/>
          <w:rFonts w:ascii="Times New Roman" w:hAnsi="Times New Roman"/>
          <w:sz w:val="22"/>
        </w:rPr>
        <w:t xml:space="preserve"> 2019; 10(2): 63–89.</w:t>
      </w:r>
    </w:p>
    <w:p w:rsidR="00CB1ACC" w:rsidRPr="00723CB8" w:rsidRDefault="00E55C14" w:rsidP="00723CB8">
      <w:pPr>
        <w:pStyle w:val="ListParagraph"/>
        <w:overflowPunct w:val="0"/>
        <w:autoSpaceDE w:val="0"/>
        <w:autoSpaceDN w:val="0"/>
        <w:adjustRightInd w:val="0"/>
        <w:ind w:left="360"/>
        <w:textAlignment w:val="baseline"/>
        <w:rPr>
          <w:rFonts w:ascii="Times New Roman" w:hAnsi="Times New Roman"/>
          <w:lang w:val="en-US"/>
        </w:rPr>
      </w:pPr>
      <w:hyperlink r:id="rId15" w:history="1">
        <w:r w:rsidR="00CB1ACC" w:rsidRPr="00723CB8">
          <w:rPr>
            <w:rStyle w:val="Hyperlink"/>
            <w:rFonts w:ascii="Times New Roman" w:hAnsi="Times New Roman"/>
            <w:color w:val="auto"/>
            <w:lang w:val="en-US"/>
          </w:rPr>
          <w:t>https://www.ncbi.nlm.nih.gov/pmc/articles/PMC6497009/</w:t>
        </w:r>
      </w:hyperlink>
    </w:p>
    <w:p w:rsidR="00901EFD" w:rsidRPr="00723CB8" w:rsidRDefault="00901EFD" w:rsidP="00723CB8">
      <w:pPr>
        <w:pStyle w:val="ListParagraph"/>
        <w:numPr>
          <w:ilvl w:val="0"/>
          <w:numId w:val="1"/>
        </w:numPr>
        <w:overflowPunct w:val="0"/>
        <w:autoSpaceDE w:val="0"/>
        <w:autoSpaceDN w:val="0"/>
        <w:adjustRightInd w:val="0"/>
        <w:spacing w:after="0"/>
        <w:textAlignment w:val="baseline"/>
        <w:rPr>
          <w:rFonts w:ascii="Times New Roman" w:hAnsi="Times New Roman"/>
          <w:bCs/>
          <w:lang w:val="en-US"/>
        </w:rPr>
      </w:pPr>
      <w:r w:rsidRPr="00723CB8">
        <w:rPr>
          <w:rFonts w:ascii="Times New Roman" w:hAnsi="Times New Roman"/>
          <w:lang w:val="en-US"/>
        </w:rPr>
        <w:t xml:space="preserve">Avisyn AP, Dunchik VN, Zhavoronkov AA, </w:t>
      </w:r>
      <w:r w:rsidR="00CB1ACC" w:rsidRPr="00723CB8">
        <w:rPr>
          <w:rFonts w:ascii="Times New Roman" w:hAnsi="Times New Roman"/>
          <w:i/>
          <w:lang w:val="en-US"/>
        </w:rPr>
        <w:t>et al</w:t>
      </w:r>
      <w:r w:rsidRPr="00723CB8">
        <w:rPr>
          <w:rFonts w:ascii="Times New Roman" w:hAnsi="Times New Roman"/>
          <w:lang w:val="en-US"/>
        </w:rPr>
        <w:t>. Histological structure of the prostate and content of zinc in it during various age period. Archiv Anatomy, Gistology, and Ebriology (Leningrad) 1981; 81(11): 76</w:t>
      </w:r>
      <w:r w:rsidRPr="00723CB8">
        <w:rPr>
          <w:rFonts w:ascii="Times New Roman" w:eastAsia="Times New Roman" w:hAnsi="Times New Roman"/>
          <w:lang w:eastAsia="ru-RU"/>
        </w:rPr>
        <w:t>–</w:t>
      </w:r>
      <w:r w:rsidRPr="00723CB8">
        <w:rPr>
          <w:rFonts w:ascii="Times New Roman" w:hAnsi="Times New Roman"/>
          <w:lang w:val="en-US"/>
        </w:rPr>
        <w:t>83.</w:t>
      </w:r>
    </w:p>
    <w:p w:rsidR="00901EFD" w:rsidRPr="00723CB8" w:rsidRDefault="00901EFD" w:rsidP="00723CB8">
      <w:pPr>
        <w:pStyle w:val="ListParagraph"/>
        <w:numPr>
          <w:ilvl w:val="0"/>
          <w:numId w:val="1"/>
        </w:numPr>
        <w:overflowPunct w:val="0"/>
        <w:autoSpaceDE w:val="0"/>
        <w:autoSpaceDN w:val="0"/>
        <w:adjustRightInd w:val="0"/>
        <w:spacing w:after="0"/>
        <w:textAlignment w:val="baseline"/>
        <w:rPr>
          <w:rFonts w:ascii="Times New Roman" w:hAnsi="Times New Roman"/>
          <w:bCs/>
          <w:lang w:val="en-US"/>
        </w:rPr>
      </w:pPr>
      <w:commentRangeStart w:id="190"/>
      <w:r w:rsidRPr="00723CB8">
        <w:rPr>
          <w:rFonts w:ascii="Times New Roman" w:hAnsi="Times New Roman"/>
          <w:lang w:val="de-DE"/>
        </w:rPr>
        <w:t>Zaichick V. INAA and EDXRF applications in the agedynamicsassessment of Zncontent and distribution in the normal human prost</w:t>
      </w:r>
      <w:r w:rsidR="00CB1ACC" w:rsidRPr="00723CB8">
        <w:rPr>
          <w:rFonts w:ascii="Times New Roman" w:hAnsi="Times New Roman"/>
          <w:lang w:val="en-US"/>
        </w:rPr>
        <w:t>ate. J RadioanalNucl Chem</w:t>
      </w:r>
      <w:r w:rsidRPr="00723CB8">
        <w:rPr>
          <w:rFonts w:ascii="Times New Roman" w:hAnsi="Times New Roman"/>
          <w:lang w:val="en-US"/>
        </w:rPr>
        <w:t xml:space="preserve"> 2004; 262: 229</w:t>
      </w:r>
      <w:r w:rsidRPr="00723CB8">
        <w:rPr>
          <w:rFonts w:ascii="Times New Roman" w:eastAsia="Times New Roman" w:hAnsi="Times New Roman"/>
          <w:lang w:eastAsia="ru-RU"/>
        </w:rPr>
        <w:t>–2</w:t>
      </w:r>
      <w:r w:rsidRPr="00723CB8">
        <w:rPr>
          <w:rFonts w:ascii="Times New Roman" w:hAnsi="Times New Roman"/>
          <w:lang w:val="en-US"/>
        </w:rPr>
        <w:t>34.</w:t>
      </w:r>
    </w:p>
    <w:p w:rsidR="00CB1ACC" w:rsidRPr="00723CB8" w:rsidRDefault="00E55C14" w:rsidP="00723CB8">
      <w:pPr>
        <w:pStyle w:val="ListParagraph"/>
        <w:overflowPunct w:val="0"/>
        <w:autoSpaceDE w:val="0"/>
        <w:autoSpaceDN w:val="0"/>
        <w:adjustRightInd w:val="0"/>
        <w:spacing w:after="0"/>
        <w:ind w:left="360"/>
        <w:textAlignment w:val="baseline"/>
        <w:rPr>
          <w:rFonts w:ascii="Times New Roman" w:hAnsi="Times New Roman"/>
          <w:bCs/>
          <w:lang w:val="en-US"/>
        </w:rPr>
      </w:pPr>
      <w:hyperlink r:id="rId16" w:history="1">
        <w:r w:rsidR="00CB1ACC" w:rsidRPr="00723CB8">
          <w:rPr>
            <w:rStyle w:val="Hyperlink"/>
            <w:rFonts w:ascii="Times New Roman" w:hAnsi="Times New Roman"/>
            <w:bCs/>
            <w:color w:val="auto"/>
            <w:lang w:val="en-US"/>
          </w:rPr>
          <w:t>https://link.springer.com/article/10.1023/B:JRNC.0000040879.45030.4f</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sz w:val="22"/>
          <w:szCs w:val="22"/>
          <w:lang w:val="en-US"/>
        </w:rPr>
      </w:pPr>
      <w:r w:rsidRPr="00723CB8">
        <w:rPr>
          <w:sz w:val="22"/>
          <w:szCs w:val="22"/>
        </w:rPr>
        <w:t xml:space="preserve">Zaichick V, Zaichick S. </w:t>
      </w:r>
      <w:r w:rsidRPr="00723CB8">
        <w:rPr>
          <w:sz w:val="22"/>
          <w:szCs w:val="22"/>
          <w:lang w:val="en-US"/>
        </w:rPr>
        <w:t>The effect of age on Br, Ca, Cl, K, Mg, Mn, and Na mass fraction in pediatric and young adult prostate glands investigated by</w:t>
      </w:r>
      <w:r w:rsidR="00CB1ACC" w:rsidRPr="00723CB8">
        <w:rPr>
          <w:sz w:val="22"/>
          <w:szCs w:val="22"/>
          <w:lang w:val="en-US"/>
        </w:rPr>
        <w:t xml:space="preserve"> neutron activation analysis. J ApplRadiatIsot</w:t>
      </w:r>
      <w:r w:rsidRPr="00723CB8">
        <w:rPr>
          <w:sz w:val="22"/>
          <w:szCs w:val="22"/>
          <w:lang w:val="en-US"/>
        </w:rPr>
        <w:t xml:space="preserve"> 2013; 82: 145</w:t>
      </w:r>
      <w:r w:rsidRPr="00723CB8">
        <w:rPr>
          <w:sz w:val="22"/>
          <w:szCs w:val="22"/>
        </w:rPr>
        <w:t>–1</w:t>
      </w:r>
      <w:r w:rsidRPr="00723CB8">
        <w:rPr>
          <w:sz w:val="22"/>
          <w:szCs w:val="22"/>
          <w:lang w:val="en-US"/>
        </w:rPr>
        <w:t xml:space="preserve">51. </w:t>
      </w:r>
    </w:p>
    <w:p w:rsidR="00CB1ACC" w:rsidRPr="00723CB8" w:rsidRDefault="00E55C14" w:rsidP="00723CB8">
      <w:pPr>
        <w:pStyle w:val="BodyText"/>
        <w:tabs>
          <w:tab w:val="left" w:pos="426"/>
        </w:tabs>
        <w:overflowPunct/>
        <w:autoSpaceDE/>
        <w:autoSpaceDN/>
        <w:adjustRightInd/>
        <w:spacing w:after="0" w:line="276" w:lineRule="auto"/>
        <w:ind w:left="360"/>
        <w:jc w:val="both"/>
        <w:textAlignment w:val="auto"/>
        <w:rPr>
          <w:sz w:val="22"/>
          <w:szCs w:val="22"/>
          <w:lang w:val="en-US"/>
        </w:rPr>
      </w:pPr>
      <w:hyperlink r:id="rId17" w:history="1">
        <w:r w:rsidR="00CB1ACC" w:rsidRPr="00723CB8">
          <w:rPr>
            <w:rStyle w:val="Hyperlink"/>
            <w:color w:val="auto"/>
            <w:sz w:val="22"/>
            <w:szCs w:val="22"/>
            <w:lang w:val="en-US"/>
          </w:rPr>
          <w:t>https://www.ncbi.nlm.nih.gov/pubmed/23994740</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sz w:val="22"/>
          <w:szCs w:val="22"/>
        </w:rPr>
      </w:pPr>
      <w:r w:rsidRPr="00723CB8">
        <w:rPr>
          <w:sz w:val="22"/>
          <w:szCs w:val="22"/>
        </w:rPr>
        <w:t xml:space="preserve">Zaichick V, Zaichick S. INAA application in the assessment of Ag, Co, Cr, Fe, Hg, Rb, Sb, Sc, Se, and Zn mass fraction in pediatric and young adult prostate glands. </w:t>
      </w:r>
      <w:r w:rsidR="00CB1ACC" w:rsidRPr="00723CB8">
        <w:rPr>
          <w:sz w:val="22"/>
          <w:szCs w:val="22"/>
          <w:lang w:val="en-US"/>
        </w:rPr>
        <w:t>J RadioanalNucl Chem</w:t>
      </w:r>
      <w:r w:rsidRPr="00723CB8">
        <w:rPr>
          <w:sz w:val="22"/>
          <w:szCs w:val="22"/>
          <w:lang w:val="en-US"/>
        </w:rPr>
        <w:t xml:space="preserve"> 2013; </w:t>
      </w:r>
      <w:r w:rsidRPr="00723CB8">
        <w:rPr>
          <w:sz w:val="22"/>
          <w:szCs w:val="22"/>
        </w:rPr>
        <w:t>298:</w:t>
      </w:r>
      <w:r w:rsidRPr="00723CB8">
        <w:rPr>
          <w:sz w:val="22"/>
          <w:szCs w:val="22"/>
          <w:lang w:val="en-US"/>
        </w:rPr>
        <w:t>1559</w:t>
      </w:r>
      <w:r w:rsidRPr="00723CB8">
        <w:rPr>
          <w:sz w:val="22"/>
          <w:szCs w:val="22"/>
        </w:rPr>
        <w:t>–15</w:t>
      </w:r>
      <w:r w:rsidRPr="00723CB8">
        <w:rPr>
          <w:sz w:val="22"/>
          <w:szCs w:val="22"/>
          <w:lang w:val="en-US"/>
        </w:rPr>
        <w:t xml:space="preserve">66. </w:t>
      </w:r>
    </w:p>
    <w:p w:rsidR="00CB1ACC" w:rsidRPr="00723CB8" w:rsidRDefault="00E55C14" w:rsidP="00723CB8">
      <w:pPr>
        <w:pStyle w:val="BodyText"/>
        <w:tabs>
          <w:tab w:val="left" w:pos="426"/>
        </w:tabs>
        <w:overflowPunct/>
        <w:autoSpaceDE/>
        <w:autoSpaceDN/>
        <w:adjustRightInd/>
        <w:spacing w:after="0" w:line="276" w:lineRule="auto"/>
        <w:ind w:left="360"/>
        <w:jc w:val="both"/>
        <w:textAlignment w:val="auto"/>
        <w:rPr>
          <w:sz w:val="22"/>
          <w:szCs w:val="22"/>
        </w:rPr>
      </w:pPr>
      <w:hyperlink r:id="rId18" w:history="1">
        <w:r w:rsidR="00CB1ACC" w:rsidRPr="00723CB8">
          <w:rPr>
            <w:rStyle w:val="Hyperlink"/>
            <w:color w:val="auto"/>
            <w:sz w:val="22"/>
            <w:szCs w:val="22"/>
          </w:rPr>
          <w:t>https://www.researchgate.net/publication/251091633_INAA_application_in_the_age_dynamics_assessment_of_Br_Ca_Cl_K_Mg_Mn_and_Na_content_in_the_normal_human_prostate</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sz w:val="22"/>
          <w:szCs w:val="22"/>
        </w:rPr>
      </w:pPr>
      <w:r w:rsidRPr="00723CB8">
        <w:rPr>
          <w:sz w:val="22"/>
          <w:szCs w:val="22"/>
        </w:rPr>
        <w:t xml:space="preserve">Zaichick V, Zaichick S. </w:t>
      </w:r>
      <w:r w:rsidRPr="00723CB8">
        <w:rPr>
          <w:sz w:val="22"/>
          <w:szCs w:val="22"/>
          <w:lang w:val="en-US"/>
        </w:rPr>
        <w:t>NAA-SLR and ICP-AES application in the assessment of mass fraction of 19 chemical elements in pediatric and yo</w:t>
      </w:r>
      <w:r w:rsidR="00CB1ACC" w:rsidRPr="00723CB8">
        <w:rPr>
          <w:sz w:val="22"/>
          <w:szCs w:val="22"/>
          <w:lang w:val="en-US"/>
        </w:rPr>
        <w:t>ung adult prostate glands. Biol Trace Elem Res</w:t>
      </w:r>
      <w:r w:rsidRPr="00723CB8">
        <w:rPr>
          <w:sz w:val="22"/>
          <w:szCs w:val="22"/>
          <w:lang w:val="en-US"/>
        </w:rPr>
        <w:t xml:space="preserve"> 2013; 156: 357</w:t>
      </w:r>
      <w:r w:rsidRPr="00723CB8">
        <w:rPr>
          <w:sz w:val="22"/>
          <w:szCs w:val="22"/>
        </w:rPr>
        <w:t>–3</w:t>
      </w:r>
      <w:r w:rsidRPr="00723CB8">
        <w:rPr>
          <w:sz w:val="22"/>
          <w:szCs w:val="22"/>
          <w:lang w:val="en-US"/>
        </w:rPr>
        <w:t xml:space="preserve">66. </w:t>
      </w:r>
    </w:p>
    <w:p w:rsidR="00CB1ACC" w:rsidRPr="00723CB8" w:rsidRDefault="00E55C14" w:rsidP="00723CB8">
      <w:pPr>
        <w:pStyle w:val="BodyText"/>
        <w:tabs>
          <w:tab w:val="left" w:pos="426"/>
        </w:tabs>
        <w:overflowPunct/>
        <w:autoSpaceDE/>
        <w:autoSpaceDN/>
        <w:adjustRightInd/>
        <w:spacing w:after="0" w:line="276" w:lineRule="auto"/>
        <w:ind w:left="360"/>
        <w:jc w:val="both"/>
        <w:textAlignment w:val="auto"/>
        <w:rPr>
          <w:sz w:val="22"/>
          <w:szCs w:val="22"/>
        </w:rPr>
      </w:pPr>
      <w:hyperlink r:id="rId19" w:history="1">
        <w:r w:rsidR="00CB1ACC" w:rsidRPr="00723CB8">
          <w:rPr>
            <w:rStyle w:val="Hyperlink"/>
            <w:color w:val="auto"/>
            <w:sz w:val="22"/>
            <w:szCs w:val="22"/>
          </w:rPr>
          <w:t>https://www.ncbi.nlm.nih.gov/pubmed/?term=Biological+Trace+Element+Research+156+(2013)%3A357-366</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sz w:val="22"/>
          <w:szCs w:val="22"/>
        </w:rPr>
      </w:pPr>
      <w:r w:rsidRPr="00723CB8">
        <w:rPr>
          <w:sz w:val="22"/>
          <w:szCs w:val="22"/>
        </w:rPr>
        <w:t xml:space="preserve">Zaichick V, Zaichick S. </w:t>
      </w:r>
      <w:r w:rsidRPr="00723CB8">
        <w:rPr>
          <w:sz w:val="22"/>
          <w:szCs w:val="22"/>
          <w:lang w:val="en-US"/>
        </w:rPr>
        <w:t>Use of neutron activation analysis and inductively coupled plasma mass spectrometry for the determination of</w:t>
      </w:r>
      <w:r w:rsidRPr="00723CB8">
        <w:rPr>
          <w:bCs/>
          <w:sz w:val="22"/>
          <w:szCs w:val="22"/>
          <w:lang w:val="en-US"/>
        </w:rPr>
        <w:t xml:space="preserve"> trace elements </w:t>
      </w:r>
      <w:r w:rsidRPr="00723CB8">
        <w:rPr>
          <w:sz w:val="22"/>
          <w:szCs w:val="22"/>
          <w:lang w:val="en-US"/>
        </w:rPr>
        <w:t xml:space="preserve">in </w:t>
      </w:r>
      <w:r w:rsidRPr="00723CB8">
        <w:rPr>
          <w:sz w:val="22"/>
          <w:szCs w:val="22"/>
        </w:rPr>
        <w:t xml:space="preserve">pediatric and young adult prostate. </w:t>
      </w:r>
      <w:r w:rsidR="00CB1ACC" w:rsidRPr="00723CB8">
        <w:rPr>
          <w:sz w:val="22"/>
          <w:szCs w:val="22"/>
          <w:shd w:val="clear" w:color="auto" w:fill="FFFFFF"/>
          <w:lang w:val="en-US"/>
        </w:rPr>
        <w:t>Am J Analyt Chem</w:t>
      </w:r>
      <w:r w:rsidRPr="00723CB8">
        <w:rPr>
          <w:sz w:val="22"/>
          <w:szCs w:val="22"/>
          <w:lang w:val="en-US"/>
        </w:rPr>
        <w:t xml:space="preserve">2013; </w:t>
      </w:r>
      <w:r w:rsidRPr="00723CB8">
        <w:rPr>
          <w:sz w:val="22"/>
          <w:szCs w:val="22"/>
        </w:rPr>
        <w:t>4: 696–706.</w:t>
      </w:r>
    </w:p>
    <w:p w:rsidR="00CB1ACC" w:rsidRPr="00723CB8" w:rsidRDefault="00E55C14" w:rsidP="00723CB8">
      <w:pPr>
        <w:pStyle w:val="BodyText"/>
        <w:tabs>
          <w:tab w:val="left" w:pos="426"/>
        </w:tabs>
        <w:overflowPunct/>
        <w:autoSpaceDE/>
        <w:autoSpaceDN/>
        <w:adjustRightInd/>
        <w:spacing w:after="0" w:line="276" w:lineRule="auto"/>
        <w:ind w:left="360"/>
        <w:jc w:val="both"/>
        <w:textAlignment w:val="auto"/>
        <w:rPr>
          <w:sz w:val="22"/>
          <w:szCs w:val="22"/>
        </w:rPr>
      </w:pPr>
      <w:hyperlink r:id="rId20" w:history="1">
        <w:r w:rsidR="00CB1ACC" w:rsidRPr="00723CB8">
          <w:rPr>
            <w:rStyle w:val="Hyperlink"/>
            <w:color w:val="auto"/>
            <w:sz w:val="22"/>
            <w:szCs w:val="22"/>
          </w:rPr>
          <w:t>https://www.scirp.org/journal/paperinformation.aspx?paperid=40340</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sz w:val="22"/>
          <w:szCs w:val="22"/>
        </w:rPr>
      </w:pPr>
      <w:r w:rsidRPr="00723CB8">
        <w:rPr>
          <w:sz w:val="22"/>
          <w:szCs w:val="22"/>
        </w:rPr>
        <w:t xml:space="preserve">Zaichick V, </w:t>
      </w:r>
      <w:r w:rsidRPr="00723CB8">
        <w:rPr>
          <w:sz w:val="22"/>
          <w:szCs w:val="22"/>
          <w:lang w:val="en-US"/>
        </w:rPr>
        <w:t xml:space="preserve">Zaichick S. </w:t>
      </w:r>
      <w:r w:rsidRPr="00723CB8">
        <w:rPr>
          <w:sz w:val="22"/>
          <w:szCs w:val="22"/>
        </w:rPr>
        <w:t xml:space="preserve">Relations of bromine, iron, rubidium, strontium, and zinc content to morphometric parameters in pediatric and nonhyperplastic young adult prostate glands. </w:t>
      </w:r>
      <w:r w:rsidR="00CB1ACC" w:rsidRPr="00723CB8">
        <w:rPr>
          <w:sz w:val="22"/>
          <w:szCs w:val="22"/>
          <w:lang w:val="en-US"/>
        </w:rPr>
        <w:t>Biol Trace Elem Res</w:t>
      </w:r>
      <w:r w:rsidRPr="00723CB8">
        <w:rPr>
          <w:sz w:val="22"/>
          <w:szCs w:val="22"/>
        </w:rPr>
        <w:t xml:space="preserve"> 2014; 157: </w:t>
      </w:r>
      <w:r w:rsidRPr="00723CB8">
        <w:rPr>
          <w:sz w:val="22"/>
          <w:szCs w:val="22"/>
          <w:lang w:val="en-US"/>
        </w:rPr>
        <w:t>195</w:t>
      </w:r>
      <w:r w:rsidRPr="00723CB8">
        <w:rPr>
          <w:sz w:val="22"/>
          <w:szCs w:val="22"/>
        </w:rPr>
        <w:t>–</w:t>
      </w:r>
      <w:r w:rsidRPr="00723CB8">
        <w:rPr>
          <w:sz w:val="22"/>
          <w:szCs w:val="22"/>
          <w:lang w:val="en-US"/>
        </w:rPr>
        <w:t>204.</w:t>
      </w:r>
    </w:p>
    <w:p w:rsidR="001C339E" w:rsidRPr="00723CB8" w:rsidRDefault="00E55C14" w:rsidP="00723CB8">
      <w:pPr>
        <w:pStyle w:val="BodyText"/>
        <w:tabs>
          <w:tab w:val="left" w:pos="426"/>
        </w:tabs>
        <w:overflowPunct/>
        <w:autoSpaceDE/>
        <w:autoSpaceDN/>
        <w:adjustRightInd/>
        <w:spacing w:after="0" w:line="276" w:lineRule="auto"/>
        <w:ind w:left="360"/>
        <w:jc w:val="both"/>
        <w:textAlignment w:val="auto"/>
        <w:rPr>
          <w:sz w:val="22"/>
          <w:szCs w:val="22"/>
        </w:rPr>
      </w:pPr>
      <w:hyperlink r:id="rId21" w:history="1">
        <w:r w:rsidR="001C339E" w:rsidRPr="00723CB8">
          <w:rPr>
            <w:rStyle w:val="Hyperlink"/>
            <w:color w:val="auto"/>
            <w:sz w:val="22"/>
            <w:szCs w:val="22"/>
          </w:rPr>
          <w:t>https://www.ncbi.nlm.nih.gov/pubmed/24435825</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rFonts w:eastAsia="Arial Unicode MS"/>
          <w:sz w:val="22"/>
          <w:szCs w:val="22"/>
          <w:lang w:val="en-US"/>
        </w:rPr>
      </w:pPr>
      <w:r w:rsidRPr="00723CB8">
        <w:rPr>
          <w:sz w:val="22"/>
          <w:szCs w:val="22"/>
          <w:lang w:val="en-US"/>
        </w:rPr>
        <w:t xml:space="preserve">Zaichick V, Zaichick S. Relations of the neutron activation analysis data to morphometric parameters in pediatric and nonhyperplastic young adult prostate glands. Advances in Biomedical Science and Engineering </w:t>
      </w:r>
      <w:r w:rsidRPr="00723CB8">
        <w:rPr>
          <w:sz w:val="22"/>
          <w:szCs w:val="22"/>
        </w:rPr>
        <w:t xml:space="preserve">2014; </w:t>
      </w:r>
      <w:r w:rsidRPr="00723CB8">
        <w:rPr>
          <w:sz w:val="22"/>
          <w:szCs w:val="22"/>
          <w:lang w:val="en-US"/>
        </w:rPr>
        <w:t>1: 26</w:t>
      </w:r>
      <w:r w:rsidRPr="00723CB8">
        <w:rPr>
          <w:sz w:val="22"/>
          <w:szCs w:val="22"/>
        </w:rPr>
        <w:t>–</w:t>
      </w:r>
      <w:r w:rsidRPr="00723CB8">
        <w:rPr>
          <w:sz w:val="22"/>
          <w:szCs w:val="22"/>
          <w:lang w:val="en-US"/>
        </w:rPr>
        <w:t xml:space="preserve">42. </w:t>
      </w:r>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rFonts w:eastAsia="Arial Unicode MS"/>
          <w:sz w:val="22"/>
          <w:szCs w:val="22"/>
          <w:lang w:val="en-US"/>
        </w:rPr>
      </w:pPr>
      <w:r w:rsidRPr="00723CB8">
        <w:rPr>
          <w:sz w:val="22"/>
          <w:szCs w:val="22"/>
          <w:lang w:val="en-US"/>
        </w:rPr>
        <w:t xml:space="preserve">Zaichick V, Zaichick S. Relations of the </w:t>
      </w:r>
      <w:r w:rsidRPr="00723CB8">
        <w:rPr>
          <w:bCs/>
          <w:sz w:val="22"/>
          <w:szCs w:val="22"/>
          <w:lang w:val="en-US"/>
        </w:rPr>
        <w:t>Al, B, Ba, Br, Ca, Cl, Cu, Fe, K, Li, Mg, Mn, Na, P, S, Si, Sr, and Zn</w:t>
      </w:r>
      <w:r w:rsidRPr="00723CB8">
        <w:rPr>
          <w:sz w:val="22"/>
          <w:szCs w:val="22"/>
          <w:lang w:val="en-US"/>
        </w:rPr>
        <w:t xml:space="preserve"> mass fractions to m</w:t>
      </w:r>
      <w:r w:rsidRPr="00723CB8">
        <w:rPr>
          <w:sz w:val="22"/>
          <w:szCs w:val="22"/>
        </w:rPr>
        <w:t>orphometric</w:t>
      </w:r>
      <w:r w:rsidRPr="00723CB8">
        <w:rPr>
          <w:sz w:val="22"/>
          <w:szCs w:val="22"/>
          <w:lang w:val="en-US"/>
        </w:rPr>
        <w:t xml:space="preserve"> parameters in </w:t>
      </w:r>
      <w:r w:rsidRPr="00723CB8">
        <w:rPr>
          <w:sz w:val="22"/>
          <w:szCs w:val="22"/>
        </w:rPr>
        <w:t xml:space="preserve">pediatric and nonhyperplastic young adult prostate glands. BioMetals2014; </w:t>
      </w:r>
      <w:r w:rsidRPr="00723CB8">
        <w:rPr>
          <w:sz w:val="22"/>
          <w:szCs w:val="22"/>
          <w:lang w:val="en-US"/>
        </w:rPr>
        <w:t>27: 333</w:t>
      </w:r>
      <w:r w:rsidRPr="00723CB8">
        <w:rPr>
          <w:sz w:val="22"/>
          <w:szCs w:val="22"/>
        </w:rPr>
        <w:t>–3</w:t>
      </w:r>
      <w:r w:rsidRPr="00723CB8">
        <w:rPr>
          <w:sz w:val="22"/>
          <w:szCs w:val="22"/>
          <w:lang w:val="en-US"/>
        </w:rPr>
        <w:t xml:space="preserve">48. </w:t>
      </w:r>
    </w:p>
    <w:p w:rsidR="001C339E" w:rsidRPr="00723CB8" w:rsidRDefault="00E55C14" w:rsidP="00723CB8">
      <w:pPr>
        <w:pStyle w:val="BodyText"/>
        <w:tabs>
          <w:tab w:val="left" w:pos="426"/>
        </w:tabs>
        <w:overflowPunct/>
        <w:autoSpaceDE/>
        <w:autoSpaceDN/>
        <w:adjustRightInd/>
        <w:spacing w:after="0" w:line="276" w:lineRule="auto"/>
        <w:ind w:left="360"/>
        <w:jc w:val="both"/>
        <w:textAlignment w:val="auto"/>
        <w:rPr>
          <w:rFonts w:eastAsia="Arial Unicode MS"/>
          <w:sz w:val="22"/>
          <w:szCs w:val="22"/>
          <w:lang w:val="en-US"/>
        </w:rPr>
      </w:pPr>
      <w:hyperlink r:id="rId22" w:history="1">
        <w:r w:rsidR="001C339E" w:rsidRPr="00723CB8">
          <w:rPr>
            <w:rStyle w:val="Hyperlink"/>
            <w:rFonts w:eastAsia="Arial Unicode MS"/>
            <w:color w:val="auto"/>
            <w:sz w:val="22"/>
            <w:szCs w:val="22"/>
            <w:lang w:val="en-US"/>
          </w:rPr>
          <w:t>https://www.ncbi.nlm.nih.gov/pubmed/24554283</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rFonts w:eastAsia="Arial Unicode MS"/>
          <w:sz w:val="22"/>
          <w:szCs w:val="22"/>
          <w:lang w:val="en-US"/>
        </w:rPr>
      </w:pPr>
      <w:r w:rsidRPr="00723CB8">
        <w:rPr>
          <w:sz w:val="22"/>
          <w:szCs w:val="22"/>
          <w:lang w:val="en-US"/>
        </w:rPr>
        <w:t xml:space="preserve">Zaichick V, Zaichick S. The distribution of 54 trace elements including zinc in pediatric and nonhyperplastic young adult prostate gland tissues. Journal of Clinical and Laboratory Investigation Updates </w:t>
      </w:r>
      <w:r w:rsidRPr="00723CB8">
        <w:rPr>
          <w:sz w:val="22"/>
          <w:szCs w:val="22"/>
        </w:rPr>
        <w:t xml:space="preserve">2014; </w:t>
      </w:r>
      <w:r w:rsidRPr="00723CB8">
        <w:rPr>
          <w:sz w:val="22"/>
          <w:szCs w:val="22"/>
          <w:lang w:val="en-US"/>
        </w:rPr>
        <w:t>2(1): 1</w:t>
      </w:r>
      <w:r w:rsidRPr="00723CB8">
        <w:rPr>
          <w:sz w:val="22"/>
          <w:szCs w:val="22"/>
        </w:rPr>
        <w:t>–</w:t>
      </w:r>
      <w:r w:rsidRPr="00723CB8">
        <w:rPr>
          <w:sz w:val="22"/>
          <w:szCs w:val="22"/>
          <w:lang w:val="en-US"/>
        </w:rPr>
        <w:t>15.</w:t>
      </w:r>
    </w:p>
    <w:p w:rsidR="001C339E" w:rsidRPr="00723CB8" w:rsidRDefault="001C339E" w:rsidP="00723CB8">
      <w:pPr>
        <w:pStyle w:val="BodyText"/>
        <w:tabs>
          <w:tab w:val="left" w:pos="426"/>
        </w:tabs>
        <w:overflowPunct/>
        <w:autoSpaceDE/>
        <w:autoSpaceDN/>
        <w:adjustRightInd/>
        <w:spacing w:after="0" w:line="276" w:lineRule="auto"/>
        <w:ind w:left="360"/>
        <w:jc w:val="both"/>
        <w:textAlignment w:val="auto"/>
        <w:rPr>
          <w:rFonts w:eastAsia="Arial Unicode MS"/>
          <w:sz w:val="22"/>
          <w:szCs w:val="22"/>
          <w:lang w:val="en-US"/>
        </w:rPr>
      </w:pPr>
      <w:r w:rsidRPr="00723CB8">
        <w:rPr>
          <w:sz w:val="22"/>
          <w:szCs w:val="22"/>
          <w:lang w:val="en-US"/>
        </w:rPr>
        <w:t>https://www.jpmpress.com/wp-content/uploads/2018/05/JCLIUV2N1A1-Zaichick.pdf</w:t>
      </w:r>
    </w:p>
    <w:p w:rsidR="001C339E"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rFonts w:eastAsia="Arial Unicode MS"/>
          <w:sz w:val="22"/>
          <w:szCs w:val="22"/>
          <w:lang w:val="en-US"/>
        </w:rPr>
      </w:pPr>
      <w:r w:rsidRPr="00723CB8">
        <w:rPr>
          <w:sz w:val="22"/>
          <w:szCs w:val="22"/>
          <w:lang w:val="en-US"/>
        </w:rPr>
        <w:t xml:space="preserve">Zaichick V, Zaichick S. Androgen-dependent </w:t>
      </w:r>
      <w:r w:rsidRPr="00723CB8">
        <w:rPr>
          <w:sz w:val="22"/>
          <w:szCs w:val="22"/>
        </w:rPr>
        <w:t>chemical elements of prostate gland</w:t>
      </w:r>
      <w:r w:rsidR="001C339E" w:rsidRPr="00723CB8">
        <w:rPr>
          <w:sz w:val="22"/>
          <w:szCs w:val="22"/>
          <w:lang w:val="en-US"/>
        </w:rPr>
        <w:t>. AndrolGynecol: Curr Res</w:t>
      </w:r>
      <w:r w:rsidRPr="00723CB8">
        <w:rPr>
          <w:sz w:val="22"/>
          <w:szCs w:val="22"/>
        </w:rPr>
        <w:t xml:space="preserve">2014; </w:t>
      </w:r>
      <w:r w:rsidRPr="00723CB8">
        <w:rPr>
          <w:sz w:val="22"/>
          <w:szCs w:val="22"/>
          <w:lang w:val="en-US"/>
        </w:rPr>
        <w:t xml:space="preserve">2: 2.  </w:t>
      </w:r>
    </w:p>
    <w:p w:rsidR="001C339E" w:rsidRPr="00723CB8" w:rsidRDefault="00E55C14" w:rsidP="00723CB8">
      <w:pPr>
        <w:pStyle w:val="BodyText"/>
        <w:tabs>
          <w:tab w:val="left" w:pos="426"/>
        </w:tabs>
        <w:overflowPunct/>
        <w:autoSpaceDE/>
        <w:autoSpaceDN/>
        <w:adjustRightInd/>
        <w:spacing w:after="0" w:line="276" w:lineRule="auto"/>
        <w:ind w:left="360"/>
        <w:jc w:val="both"/>
        <w:textAlignment w:val="auto"/>
        <w:rPr>
          <w:rFonts w:eastAsia="Arial Unicode MS"/>
          <w:sz w:val="22"/>
          <w:szCs w:val="22"/>
          <w:lang w:val="en-US"/>
        </w:rPr>
      </w:pPr>
      <w:hyperlink r:id="rId23" w:history="1">
        <w:r w:rsidR="001C339E" w:rsidRPr="00723CB8">
          <w:rPr>
            <w:rStyle w:val="Hyperlink"/>
            <w:bCs/>
            <w:iCs/>
            <w:color w:val="auto"/>
            <w:kern w:val="28"/>
            <w:sz w:val="22"/>
            <w:szCs w:val="22"/>
            <w:lang w:val="en-US"/>
          </w:rPr>
          <w:t>https://www.scitechnol.com/androgendependent-chemical-elements-of-prostate-gland-G1af.php?article_id=1902</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sz w:val="22"/>
          <w:szCs w:val="22"/>
          <w:lang w:val="en-US"/>
        </w:rPr>
        <w:t>ZaichickV, Zaichick S. Differences and relationships betweenm</w:t>
      </w:r>
      <w:r w:rsidRPr="00723CB8">
        <w:rPr>
          <w:sz w:val="22"/>
          <w:szCs w:val="22"/>
        </w:rPr>
        <w:t>orphometric</w:t>
      </w:r>
      <w:r w:rsidRPr="00723CB8">
        <w:rPr>
          <w:sz w:val="22"/>
          <w:szCs w:val="22"/>
          <w:lang w:val="en-US"/>
        </w:rPr>
        <w:t xml:space="preserve"> parameters </w:t>
      </w:r>
      <w:r w:rsidRPr="00723CB8">
        <w:rPr>
          <w:sz w:val="22"/>
          <w:szCs w:val="22"/>
        </w:rPr>
        <w:t>and zinc content innonhyperplastic and hyperplastic prostate glands.</w:t>
      </w:r>
      <w:r w:rsidR="001C339E" w:rsidRPr="00723CB8">
        <w:rPr>
          <w:rStyle w:val="st1"/>
          <w:rFonts w:eastAsia="SimSun"/>
          <w:sz w:val="22"/>
          <w:szCs w:val="22"/>
          <w:lang w:val="en-US"/>
        </w:rPr>
        <w:t>Br J Med &amp; Med Res</w:t>
      </w:r>
      <w:r w:rsidRPr="00723CB8">
        <w:rPr>
          <w:bCs/>
          <w:iCs/>
          <w:sz w:val="22"/>
          <w:szCs w:val="22"/>
          <w:lang w:val="en-US"/>
        </w:rPr>
        <w:t>2015; 8: 692</w:t>
      </w:r>
      <w:r w:rsidRPr="00723CB8">
        <w:rPr>
          <w:sz w:val="22"/>
          <w:szCs w:val="22"/>
        </w:rPr>
        <w:t>–</w:t>
      </w:r>
      <w:r w:rsidRPr="00723CB8">
        <w:rPr>
          <w:bCs/>
          <w:iCs/>
          <w:sz w:val="22"/>
          <w:szCs w:val="22"/>
          <w:lang w:val="en-US"/>
        </w:rPr>
        <w:t>706.</w:t>
      </w:r>
    </w:p>
    <w:commentRangeEnd w:id="190"/>
    <w:p w:rsidR="001C339E" w:rsidRPr="00723CB8" w:rsidRDefault="001604DB"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r>
        <w:rPr>
          <w:rStyle w:val="CommentReference"/>
          <w:rFonts w:ascii="Calibri" w:eastAsia="SimSun" w:hAnsi="Calibri"/>
          <w:kern w:val="2"/>
          <w:lang w:val="en-US" w:eastAsia="zh-CN"/>
        </w:rPr>
        <w:commentReference w:id="190"/>
      </w:r>
      <w:hyperlink r:id="rId24" w:history="1">
        <w:r w:rsidR="001C339E" w:rsidRPr="00723CB8">
          <w:rPr>
            <w:rStyle w:val="Hyperlink"/>
            <w:bCs/>
            <w:iCs/>
            <w:color w:val="auto"/>
            <w:kern w:val="28"/>
            <w:sz w:val="22"/>
            <w:szCs w:val="22"/>
            <w:lang w:val="en-US"/>
          </w:rPr>
          <w:t>http://www.sciencedomain.org/index.php?/abstract/9328</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Schwartz</w:t>
      </w:r>
      <w:r w:rsidRPr="00723CB8">
        <w:rPr>
          <w:rFonts w:ascii="Times New Roman" w:hAnsi="Times New Roman"/>
          <w:bCs/>
          <w:sz w:val="22"/>
        </w:rPr>
        <w:t xml:space="preserve"> MK. Role of trace elements in cancer.</w:t>
      </w:r>
      <w:r w:rsidR="001C339E" w:rsidRPr="00723CB8">
        <w:rPr>
          <w:rFonts w:ascii="Times New Roman" w:hAnsi="Times New Roman"/>
          <w:iCs/>
          <w:sz w:val="22"/>
        </w:rPr>
        <w:t xml:space="preserve"> Cancer Res</w:t>
      </w:r>
      <w:r w:rsidRPr="00723CB8">
        <w:rPr>
          <w:rFonts w:ascii="Times New Roman" w:hAnsi="Times New Roman"/>
          <w:sz w:val="22"/>
        </w:rPr>
        <w:t>1975; 35: 3481</w:t>
      </w:r>
      <w:r w:rsidRPr="00723CB8">
        <w:rPr>
          <w:rFonts w:ascii="Times New Roman" w:eastAsia="Times New Roman" w:hAnsi="Times New Roman"/>
          <w:sz w:val="22"/>
          <w:lang w:eastAsia="ru-RU"/>
        </w:rPr>
        <w:t>–</w:t>
      </w:r>
      <w:r w:rsidRPr="00723CB8">
        <w:rPr>
          <w:rFonts w:ascii="Times New Roman" w:hAnsi="Times New Roman"/>
          <w:sz w:val="22"/>
        </w:rPr>
        <w:t>3487.</w:t>
      </w:r>
    </w:p>
    <w:p w:rsidR="001C339E" w:rsidRPr="00723CB8" w:rsidRDefault="00E55C14" w:rsidP="00723CB8">
      <w:pPr>
        <w:pStyle w:val="ListParagraph"/>
        <w:spacing w:after="0"/>
        <w:ind w:left="357"/>
        <w:rPr>
          <w:rFonts w:ascii="Times New Roman" w:hAnsi="Times New Roman"/>
          <w:lang w:val="en-US"/>
        </w:rPr>
      </w:pPr>
      <w:hyperlink r:id="rId25" w:history="1">
        <w:r w:rsidR="001C339E" w:rsidRPr="00723CB8">
          <w:rPr>
            <w:rStyle w:val="Hyperlink"/>
            <w:rFonts w:ascii="Times New Roman" w:hAnsi="Times New Roman"/>
            <w:color w:val="auto"/>
            <w:lang w:val="en-US"/>
          </w:rPr>
          <w:t>https://pubmed.ncbi.nlm.nih.gov/1104155/</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commentRangeStart w:id="191"/>
      <w:r w:rsidRPr="00723CB8">
        <w:rPr>
          <w:rFonts w:ascii="Times New Roman" w:hAnsi="Times New Roman"/>
          <w:sz w:val="22"/>
        </w:rPr>
        <w:t xml:space="preserve">Zaichick V., Zaichick S. Role of zinc in prostate cancerogenesis. </w:t>
      </w:r>
      <w:r w:rsidRPr="00723CB8">
        <w:rPr>
          <w:rFonts w:ascii="Times New Roman" w:hAnsi="Times New Roman"/>
          <w:sz w:val="22"/>
          <w:lang w:val="de-DE"/>
        </w:rPr>
        <w:t>In</w:t>
      </w:r>
      <w:r w:rsidR="001C339E" w:rsidRPr="00723CB8">
        <w:rPr>
          <w:rFonts w:ascii="Times New Roman" w:hAnsi="Times New Roman"/>
          <w:sz w:val="22"/>
          <w:lang w:val="de-DE"/>
        </w:rPr>
        <w:t>:</w:t>
      </w:r>
      <w:r w:rsidRPr="00723CB8">
        <w:rPr>
          <w:rFonts w:ascii="Times New Roman" w:hAnsi="Times New Roman"/>
          <w:sz w:val="22"/>
          <w:lang w:val="de-DE"/>
        </w:rPr>
        <w:t xml:space="preserve"> Mengen und Spurenelemente. 19. Arbeitstagung. </w:t>
      </w:r>
      <w:r w:rsidR="001C339E" w:rsidRPr="00723CB8">
        <w:rPr>
          <w:rFonts w:ascii="Times New Roman" w:hAnsi="Times New Roman"/>
          <w:sz w:val="22"/>
          <w:lang w:val="de-DE"/>
        </w:rPr>
        <w:t xml:space="preserve">Jena: </w:t>
      </w:r>
      <w:r w:rsidRPr="00723CB8">
        <w:rPr>
          <w:rFonts w:ascii="Times New Roman" w:hAnsi="Times New Roman"/>
          <w:sz w:val="22"/>
          <w:lang w:val="de-DE"/>
        </w:rPr>
        <w:t>Friedrich-Schiller-Uni</w:t>
      </w:r>
      <w:r w:rsidR="001C339E" w:rsidRPr="00723CB8">
        <w:rPr>
          <w:rFonts w:ascii="Times New Roman" w:hAnsi="Times New Roman"/>
          <w:sz w:val="22"/>
          <w:lang w:val="de-DE"/>
        </w:rPr>
        <w:t>versitat;1999.</w:t>
      </w:r>
      <w:r w:rsidRPr="00723CB8">
        <w:rPr>
          <w:rFonts w:ascii="Times New Roman" w:hAnsi="Times New Roman"/>
          <w:sz w:val="22"/>
          <w:lang w:val="de-DE"/>
        </w:rPr>
        <w:t>p. 104</w:t>
      </w:r>
      <w:r w:rsidRPr="00723CB8">
        <w:rPr>
          <w:rFonts w:ascii="Times New Roman" w:hAnsi="Times New Roman"/>
          <w:sz w:val="22"/>
        </w:rPr>
        <w:t>–</w:t>
      </w:r>
      <w:r w:rsidRPr="00723CB8">
        <w:rPr>
          <w:rFonts w:ascii="Times New Roman" w:hAnsi="Times New Roman"/>
          <w:sz w:val="22"/>
          <w:lang w:val="de-DE"/>
        </w:rPr>
        <w:t>115.</w:t>
      </w:r>
    </w:p>
    <w:p w:rsidR="001C339E" w:rsidRPr="00723CB8" w:rsidRDefault="00E55C14" w:rsidP="00723CB8">
      <w:pPr>
        <w:widowControl/>
        <w:spacing w:line="276" w:lineRule="auto"/>
        <w:ind w:left="357"/>
        <w:jc w:val="left"/>
        <w:rPr>
          <w:rFonts w:ascii="Times New Roman" w:hAnsi="Times New Roman"/>
          <w:sz w:val="22"/>
        </w:rPr>
      </w:pPr>
      <w:hyperlink r:id="rId26" w:history="1">
        <w:r w:rsidR="00490B12" w:rsidRPr="00723CB8">
          <w:rPr>
            <w:rStyle w:val="Hyperlink"/>
            <w:rFonts w:ascii="Times New Roman" w:hAnsi="Times New Roman"/>
            <w:color w:val="auto"/>
            <w:sz w:val="22"/>
          </w:rPr>
          <w:t>https://www.tib.eu/en/search/id/BLCP%3ACN032910889/Role-of-zinc-in-prostate-cancerogenesis/</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ind w:left="357" w:hanging="357"/>
        <w:jc w:val="both"/>
        <w:textAlignment w:val="auto"/>
        <w:rPr>
          <w:bCs/>
          <w:iCs/>
          <w:kern w:val="28"/>
          <w:sz w:val="22"/>
          <w:szCs w:val="22"/>
          <w:lang w:val="en-US"/>
        </w:rPr>
      </w:pPr>
      <w:r w:rsidRPr="00723CB8">
        <w:rPr>
          <w:bCs/>
          <w:sz w:val="22"/>
          <w:szCs w:val="22"/>
          <w:lang w:val="en-US"/>
        </w:rPr>
        <w:t xml:space="preserve">Zaichick V., Zaichick S. </w:t>
      </w:r>
      <w:r w:rsidRPr="00723CB8">
        <w:rPr>
          <w:sz w:val="22"/>
          <w:szCs w:val="22"/>
          <w:lang w:val="en-US"/>
        </w:rPr>
        <w:t>Wynchank S. Intracellular zinc excess as one of the main factors in the</w:t>
      </w:r>
      <w:r w:rsidR="001C339E" w:rsidRPr="00723CB8">
        <w:rPr>
          <w:sz w:val="22"/>
          <w:szCs w:val="22"/>
          <w:lang w:val="en-US"/>
        </w:rPr>
        <w:t xml:space="preserve"> etiology of prostate cancer. J Anal Oncol</w:t>
      </w:r>
      <w:r w:rsidRPr="00723CB8">
        <w:rPr>
          <w:sz w:val="22"/>
          <w:szCs w:val="22"/>
          <w:lang w:val="en-US"/>
        </w:rPr>
        <w:t xml:space="preserve"> 2016; 5: 124</w:t>
      </w:r>
      <w:r w:rsidRPr="00723CB8">
        <w:rPr>
          <w:sz w:val="22"/>
          <w:szCs w:val="22"/>
        </w:rPr>
        <w:t>–</w:t>
      </w:r>
      <w:r w:rsidRPr="00723CB8">
        <w:rPr>
          <w:sz w:val="22"/>
          <w:szCs w:val="22"/>
          <w:lang w:val="en-US"/>
        </w:rPr>
        <w:t>131.</w:t>
      </w:r>
    </w:p>
    <w:p w:rsidR="001C339E" w:rsidRPr="00723CB8" w:rsidRDefault="00E55C14" w:rsidP="00723CB8">
      <w:pPr>
        <w:pStyle w:val="BodyText"/>
        <w:tabs>
          <w:tab w:val="left" w:pos="426"/>
        </w:tabs>
        <w:overflowPunct/>
        <w:autoSpaceDE/>
        <w:autoSpaceDN/>
        <w:adjustRightInd/>
        <w:spacing w:after="0" w:line="276" w:lineRule="auto"/>
        <w:ind w:left="357"/>
        <w:jc w:val="both"/>
        <w:textAlignment w:val="auto"/>
        <w:rPr>
          <w:bCs/>
          <w:iCs/>
          <w:kern w:val="28"/>
          <w:sz w:val="22"/>
          <w:szCs w:val="22"/>
          <w:lang w:val="en-US"/>
        </w:rPr>
      </w:pPr>
      <w:hyperlink r:id="rId27" w:history="1">
        <w:r w:rsidR="00490B12" w:rsidRPr="00723CB8">
          <w:rPr>
            <w:rStyle w:val="Hyperlink"/>
            <w:bCs/>
            <w:iCs/>
            <w:color w:val="auto"/>
            <w:kern w:val="28"/>
            <w:sz w:val="22"/>
            <w:szCs w:val="22"/>
            <w:lang w:val="en-US"/>
          </w:rPr>
          <w:t>https://elibrary.ru/item.asp?id=27569119</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bCs/>
          <w:sz w:val="22"/>
          <w:szCs w:val="22"/>
          <w:lang w:val="en-US"/>
        </w:rPr>
        <w:t>Zaichick V, Zaichick S</w:t>
      </w:r>
      <w:r w:rsidRPr="00723CB8">
        <w:rPr>
          <w:sz w:val="22"/>
          <w:szCs w:val="22"/>
          <w:lang w:val="en-US"/>
        </w:rPr>
        <w:t>, Rossmann M. Intracellular calcium excess as one of the main factors in the etiolo</w:t>
      </w:r>
      <w:r w:rsidR="00490B12" w:rsidRPr="00723CB8">
        <w:rPr>
          <w:sz w:val="22"/>
          <w:szCs w:val="22"/>
          <w:lang w:val="en-US"/>
        </w:rPr>
        <w:t>gy of prostate cancer. AIMS MolSci</w:t>
      </w:r>
      <w:r w:rsidRPr="00723CB8">
        <w:rPr>
          <w:sz w:val="22"/>
          <w:szCs w:val="22"/>
          <w:lang w:val="en-US"/>
        </w:rPr>
        <w:t xml:space="preserve"> 2016; 3: 635</w:t>
      </w:r>
      <w:r w:rsidRPr="00723CB8">
        <w:rPr>
          <w:sz w:val="22"/>
          <w:szCs w:val="22"/>
        </w:rPr>
        <w:t>–</w:t>
      </w:r>
      <w:r w:rsidRPr="00723CB8">
        <w:rPr>
          <w:sz w:val="22"/>
          <w:szCs w:val="22"/>
          <w:lang w:val="en-US"/>
        </w:rPr>
        <w:t>647.</w:t>
      </w:r>
    </w:p>
    <w:commentRangeEnd w:id="191"/>
    <w:p w:rsidR="00490B12" w:rsidRPr="00723CB8" w:rsidRDefault="001604DB"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r>
        <w:rPr>
          <w:rStyle w:val="CommentReference"/>
          <w:rFonts w:ascii="Calibri" w:eastAsia="SimSun" w:hAnsi="Calibri"/>
          <w:kern w:val="2"/>
          <w:lang w:val="en-US" w:eastAsia="zh-CN"/>
        </w:rPr>
        <w:commentReference w:id="191"/>
      </w:r>
      <w:hyperlink r:id="rId28" w:history="1">
        <w:r w:rsidR="00490B12" w:rsidRPr="00723CB8">
          <w:rPr>
            <w:rStyle w:val="Hyperlink"/>
            <w:bCs/>
            <w:iCs/>
            <w:color w:val="auto"/>
            <w:kern w:val="28"/>
            <w:sz w:val="22"/>
            <w:szCs w:val="22"/>
            <w:lang w:val="en-US"/>
          </w:rPr>
          <w:t>https://www.aimspress.com/article/doi/10.3934/molsci.2016.4.635</w:t>
        </w:r>
      </w:hyperlink>
    </w:p>
    <w:p w:rsidR="00901EFD" w:rsidRPr="00723CB8" w:rsidRDefault="00901EFD" w:rsidP="00723CB8">
      <w:pPr>
        <w:pStyle w:val="ListParagraph"/>
        <w:numPr>
          <w:ilvl w:val="0"/>
          <w:numId w:val="1"/>
        </w:numPr>
        <w:overflowPunct w:val="0"/>
        <w:autoSpaceDE w:val="0"/>
        <w:autoSpaceDN w:val="0"/>
        <w:adjustRightInd w:val="0"/>
        <w:spacing w:after="0"/>
        <w:textAlignment w:val="baseline"/>
        <w:rPr>
          <w:rFonts w:ascii="Times New Roman" w:hAnsi="Times New Roman"/>
          <w:bCs/>
          <w:lang w:val="en-US"/>
        </w:rPr>
      </w:pPr>
      <w:r w:rsidRPr="00723CB8">
        <w:rPr>
          <w:rFonts w:ascii="Times New Roman" w:hAnsi="Times New Roman"/>
          <w:bCs/>
          <w:lang w:val="en-US"/>
        </w:rPr>
        <w:t xml:space="preserve">Fukuda H, Ebara M, Yamada H, </w:t>
      </w:r>
      <w:r w:rsidRPr="00723CB8">
        <w:rPr>
          <w:rFonts w:ascii="Times New Roman" w:hAnsi="Times New Roman"/>
          <w:bCs/>
          <w:i/>
          <w:lang w:val="en-US"/>
        </w:rPr>
        <w:t>et al</w:t>
      </w:r>
      <w:r w:rsidRPr="00723CB8">
        <w:rPr>
          <w:rFonts w:ascii="Times New Roman" w:hAnsi="Times New Roman"/>
          <w:bCs/>
          <w:lang w:val="en-US"/>
        </w:rPr>
        <w:t xml:space="preserve">. Trace elements and cancer. </w:t>
      </w:r>
      <w:r w:rsidRPr="00723CB8">
        <w:rPr>
          <w:rFonts w:ascii="Times New Roman" w:hAnsi="Times New Roman"/>
          <w:lang w:val="en-US"/>
        </w:rPr>
        <w:t>JMAJ 2004; 47(8): 391–395.</w:t>
      </w:r>
    </w:p>
    <w:p w:rsidR="00490B12" w:rsidRPr="00723CB8" w:rsidRDefault="00E55C14" w:rsidP="00723CB8">
      <w:pPr>
        <w:pStyle w:val="ListParagraph"/>
        <w:overflowPunct w:val="0"/>
        <w:autoSpaceDE w:val="0"/>
        <w:autoSpaceDN w:val="0"/>
        <w:adjustRightInd w:val="0"/>
        <w:spacing w:after="0"/>
        <w:ind w:left="360"/>
        <w:textAlignment w:val="baseline"/>
        <w:rPr>
          <w:rFonts w:ascii="Times New Roman" w:hAnsi="Times New Roman"/>
          <w:bCs/>
          <w:lang w:val="en-US"/>
        </w:rPr>
      </w:pPr>
      <w:hyperlink r:id="rId29" w:history="1">
        <w:r w:rsidR="00490B12" w:rsidRPr="00723CB8">
          <w:rPr>
            <w:rStyle w:val="Hyperlink"/>
            <w:rFonts w:ascii="Times New Roman" w:hAnsi="Times New Roman"/>
            <w:color w:val="auto"/>
            <w:lang w:val="en-US"/>
          </w:rPr>
          <w:t>https://www.med.or.jp/english/pdf/2004_08/391_395.pdf</w:t>
        </w:r>
      </w:hyperlink>
    </w:p>
    <w:p w:rsidR="00901EFD" w:rsidRPr="00723CB8" w:rsidRDefault="00901EFD" w:rsidP="00723CB8">
      <w:pPr>
        <w:pStyle w:val="ListParagraph"/>
        <w:numPr>
          <w:ilvl w:val="0"/>
          <w:numId w:val="1"/>
        </w:numPr>
        <w:overflowPunct w:val="0"/>
        <w:autoSpaceDE w:val="0"/>
        <w:autoSpaceDN w:val="0"/>
        <w:adjustRightInd w:val="0"/>
        <w:spacing w:after="0"/>
        <w:textAlignment w:val="baseline"/>
        <w:rPr>
          <w:rStyle w:val="cit"/>
          <w:rFonts w:ascii="Times New Roman" w:hAnsi="Times New Roman"/>
          <w:bCs/>
          <w:lang w:val="en-US"/>
        </w:rPr>
      </w:pPr>
      <w:r w:rsidRPr="00723CB8">
        <w:rPr>
          <w:rFonts w:ascii="Times New Roman" w:hAnsi="Times New Roman"/>
          <w:bCs/>
          <w:lang w:val="en-US"/>
        </w:rPr>
        <w:t>Chen QY, DesMarais T, Costa M. Metals and Mechanisms of Carcinogenesis.</w:t>
      </w:r>
      <w:hyperlink r:id="rId30" w:tgtFrame="pmc_ext" w:history="1">
        <w:r w:rsidRPr="00723CB8">
          <w:rPr>
            <w:rStyle w:val="cit"/>
            <w:rFonts w:ascii="Times New Roman" w:hAnsi="Times New Roman"/>
            <w:lang w:val="en-US"/>
          </w:rPr>
          <w:t>Annu Rev PharmacolToxicol 2019; 59: 537–554.</w:t>
        </w:r>
      </w:hyperlink>
    </w:p>
    <w:p w:rsidR="00490B12" w:rsidRPr="00723CB8" w:rsidRDefault="00E55C14" w:rsidP="00723CB8">
      <w:pPr>
        <w:pStyle w:val="ListParagraph"/>
        <w:overflowPunct w:val="0"/>
        <w:autoSpaceDE w:val="0"/>
        <w:autoSpaceDN w:val="0"/>
        <w:adjustRightInd w:val="0"/>
        <w:spacing w:after="0"/>
        <w:ind w:left="360"/>
        <w:textAlignment w:val="baseline"/>
        <w:rPr>
          <w:rFonts w:ascii="Times New Roman" w:hAnsi="Times New Roman"/>
          <w:bCs/>
          <w:lang w:val="en-US"/>
        </w:rPr>
      </w:pPr>
      <w:hyperlink r:id="rId31" w:history="1">
        <w:r w:rsidR="00490B12" w:rsidRPr="00723CB8">
          <w:rPr>
            <w:rStyle w:val="Hyperlink"/>
            <w:rFonts w:ascii="Times New Roman" w:hAnsi="Times New Roman"/>
            <w:bCs/>
            <w:color w:val="auto"/>
            <w:lang w:val="en-US"/>
          </w:rPr>
          <w:t>https://pubmed.ncbi.nlm.nih.gov/30625284/</w:t>
        </w:r>
      </w:hyperlink>
    </w:p>
    <w:p w:rsidR="00901EFD" w:rsidRPr="00723CB8" w:rsidRDefault="00901EFD" w:rsidP="00723CB8">
      <w:pPr>
        <w:pStyle w:val="ListParagraph"/>
        <w:numPr>
          <w:ilvl w:val="0"/>
          <w:numId w:val="1"/>
        </w:numPr>
        <w:overflowPunct w:val="0"/>
        <w:autoSpaceDE w:val="0"/>
        <w:autoSpaceDN w:val="0"/>
        <w:adjustRightInd w:val="0"/>
        <w:spacing w:after="0"/>
        <w:textAlignment w:val="baseline"/>
        <w:rPr>
          <w:rFonts w:ascii="Times New Roman" w:hAnsi="Times New Roman"/>
          <w:bCs/>
          <w:lang w:val="en-US"/>
        </w:rPr>
      </w:pPr>
      <w:r w:rsidRPr="00723CB8">
        <w:rPr>
          <w:rFonts w:ascii="Times New Roman" w:hAnsi="Times New Roman"/>
          <w:lang w:val="en-US"/>
        </w:rPr>
        <w:lastRenderedPageBreak/>
        <w:t xml:space="preserve">Dunchik V, Zherbin E, Zaichick V, </w:t>
      </w:r>
      <w:r w:rsidR="00490B12" w:rsidRPr="00723CB8">
        <w:rPr>
          <w:rFonts w:ascii="Times New Roman" w:hAnsi="Times New Roman"/>
          <w:i/>
          <w:lang w:val="en-US"/>
        </w:rPr>
        <w:t>et al</w:t>
      </w:r>
      <w:r w:rsidRPr="00723CB8">
        <w:rPr>
          <w:rFonts w:ascii="Times New Roman" w:hAnsi="Times New Roman"/>
          <w:lang w:val="en-US"/>
        </w:rPr>
        <w:t xml:space="preserve">. </w:t>
      </w:r>
      <w:r w:rsidRPr="00723CB8">
        <w:rPr>
          <w:rFonts w:ascii="Times New Roman" w:hAnsi="Times New Roman"/>
          <w:lang w:val="en-GB"/>
        </w:rPr>
        <w:t>Method for differential diagnostics of prostate malignant and benign tumours. Russian patent (</w:t>
      </w:r>
      <w:r w:rsidRPr="00723CB8">
        <w:rPr>
          <w:rFonts w:ascii="Times New Roman" w:hAnsi="Times New Roman"/>
          <w:lang w:val="en-US"/>
        </w:rPr>
        <w:t xml:space="preserve">Author’s Certificate No 764660, </w:t>
      </w:r>
      <w:r w:rsidRPr="00723CB8">
        <w:rPr>
          <w:rFonts w:ascii="Times New Roman" w:hAnsi="Times New Roman"/>
          <w:lang w:val="en-GB"/>
        </w:rPr>
        <w:t xml:space="preserve">priority of invention 27.10.1977). </w:t>
      </w:r>
      <w:r w:rsidRPr="00723CB8">
        <w:rPr>
          <w:rFonts w:ascii="Times New Roman" w:hAnsi="Times New Roman"/>
          <w:lang w:val="en-US"/>
        </w:rPr>
        <w:t xml:space="preserve">Discoveries, Inventions, Commercial Models, Trade Marks 1980; 35: 13. </w:t>
      </w:r>
    </w:p>
    <w:p w:rsidR="00901EFD" w:rsidRPr="001604DB"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highlight w:val="yellow"/>
          <w:lang w:val="en-US"/>
        </w:rPr>
      </w:pPr>
      <w:commentRangeStart w:id="192"/>
      <w:r w:rsidRPr="001604DB">
        <w:rPr>
          <w:sz w:val="22"/>
          <w:szCs w:val="22"/>
          <w:highlight w:val="yellow"/>
          <w:lang w:val="en-GB"/>
        </w:rPr>
        <w:t xml:space="preserve">Zaichick V, Sviridova T, Zaichick S. Zinc in the human prostate gland: normal, </w:t>
      </w:r>
      <w:r w:rsidR="00490B12" w:rsidRPr="001604DB">
        <w:rPr>
          <w:sz w:val="22"/>
          <w:szCs w:val="22"/>
          <w:highlight w:val="yellow"/>
          <w:lang w:val="en-GB"/>
        </w:rPr>
        <w:t>hyperplastic and cancerous. IntUrolNephrol</w:t>
      </w:r>
      <w:r w:rsidRPr="001604DB">
        <w:rPr>
          <w:sz w:val="22"/>
          <w:szCs w:val="22"/>
          <w:highlight w:val="yellow"/>
          <w:lang w:val="en-GB"/>
        </w:rPr>
        <w:t xml:space="preserve"> 1997; 29: 565</w:t>
      </w:r>
      <w:r w:rsidRPr="001604DB">
        <w:rPr>
          <w:sz w:val="22"/>
          <w:szCs w:val="22"/>
          <w:highlight w:val="yellow"/>
        </w:rPr>
        <w:t>–</w:t>
      </w:r>
      <w:r w:rsidRPr="001604DB">
        <w:rPr>
          <w:sz w:val="22"/>
          <w:szCs w:val="22"/>
          <w:highlight w:val="yellow"/>
          <w:lang w:val="en-GB"/>
        </w:rPr>
        <w:t>574.</w:t>
      </w:r>
    </w:p>
    <w:p w:rsidR="00490B12" w:rsidRPr="001604DB" w:rsidRDefault="00E55C14" w:rsidP="00723CB8">
      <w:pPr>
        <w:pStyle w:val="BodyText"/>
        <w:tabs>
          <w:tab w:val="left" w:pos="426"/>
        </w:tabs>
        <w:overflowPunct/>
        <w:autoSpaceDE/>
        <w:autoSpaceDN/>
        <w:adjustRightInd/>
        <w:spacing w:after="0" w:line="276" w:lineRule="auto"/>
        <w:ind w:left="360"/>
        <w:jc w:val="both"/>
        <w:textAlignment w:val="auto"/>
        <w:rPr>
          <w:sz w:val="22"/>
          <w:szCs w:val="22"/>
          <w:highlight w:val="yellow"/>
          <w:lang w:val="en-GB"/>
        </w:rPr>
      </w:pPr>
      <w:hyperlink r:id="rId32" w:history="1">
        <w:r w:rsidR="00490B12" w:rsidRPr="001604DB">
          <w:rPr>
            <w:rStyle w:val="Hyperlink"/>
            <w:color w:val="auto"/>
            <w:sz w:val="22"/>
            <w:szCs w:val="22"/>
            <w:lang w:val="en-GB"/>
          </w:rPr>
          <w:t>https://pubmed.ncbi.nlm.nih.gov/9413764/</w:t>
        </w:r>
      </w:hyperlink>
    </w:p>
    <w:p w:rsidR="00901EFD" w:rsidRPr="001604DB" w:rsidRDefault="00901EFD" w:rsidP="00723CB8">
      <w:pPr>
        <w:pStyle w:val="ListParagraph"/>
        <w:numPr>
          <w:ilvl w:val="0"/>
          <w:numId w:val="1"/>
        </w:numPr>
        <w:autoSpaceDE w:val="0"/>
        <w:autoSpaceDN w:val="0"/>
        <w:adjustRightInd w:val="0"/>
        <w:spacing w:after="0"/>
        <w:rPr>
          <w:rFonts w:ascii="Times New Roman" w:hAnsi="Times New Roman"/>
          <w:highlight w:val="yellow"/>
          <w:lang w:val="en-US"/>
        </w:rPr>
      </w:pPr>
      <w:r w:rsidRPr="001604DB">
        <w:rPr>
          <w:rFonts w:ascii="Times New Roman" w:hAnsi="Times New Roman"/>
          <w:highlight w:val="yellow"/>
          <w:lang w:val="en-GB"/>
        </w:rPr>
        <w:t>Zaichick V, Sviridova T, Zaichick S. Zinc in human prostate gland: normal</w:t>
      </w:r>
      <w:r w:rsidR="00490B12" w:rsidRPr="001604DB">
        <w:rPr>
          <w:rFonts w:ascii="Times New Roman" w:hAnsi="Times New Roman"/>
          <w:highlight w:val="yellow"/>
          <w:lang w:val="en-GB"/>
        </w:rPr>
        <w:t>, hyperplastic and cancerous. J Radioanal</w:t>
      </w:r>
      <w:r w:rsidRPr="001604DB">
        <w:rPr>
          <w:rFonts w:ascii="Times New Roman" w:hAnsi="Times New Roman"/>
          <w:highlight w:val="yellow"/>
          <w:lang w:val="en-GB"/>
        </w:rPr>
        <w:t>Nucl</w:t>
      </w:r>
      <w:r w:rsidR="00490B12" w:rsidRPr="001604DB">
        <w:rPr>
          <w:rFonts w:ascii="Times New Roman" w:hAnsi="Times New Roman"/>
          <w:highlight w:val="yellow"/>
          <w:lang w:val="en-GB"/>
        </w:rPr>
        <w:t xml:space="preserve"> Chem</w:t>
      </w:r>
      <w:r w:rsidRPr="001604DB">
        <w:rPr>
          <w:rFonts w:ascii="Times New Roman" w:hAnsi="Times New Roman"/>
          <w:highlight w:val="yellow"/>
          <w:lang w:val="en-GB"/>
        </w:rPr>
        <w:t xml:space="preserve"> 1997; 217: 157</w:t>
      </w:r>
      <w:r w:rsidRPr="001604DB">
        <w:rPr>
          <w:rFonts w:ascii="Times New Roman" w:eastAsia="Times New Roman" w:hAnsi="Times New Roman"/>
          <w:highlight w:val="yellow"/>
          <w:lang w:eastAsia="ru-RU"/>
        </w:rPr>
        <w:t>–</w:t>
      </w:r>
      <w:r w:rsidRPr="001604DB">
        <w:rPr>
          <w:rFonts w:ascii="Times New Roman" w:hAnsi="Times New Roman"/>
          <w:highlight w:val="yellow"/>
          <w:lang w:val="en-GB"/>
        </w:rPr>
        <w:t>161.</w:t>
      </w:r>
    </w:p>
    <w:p w:rsidR="00490B12" w:rsidRPr="00723CB8" w:rsidRDefault="00E55C14" w:rsidP="00723CB8">
      <w:pPr>
        <w:pStyle w:val="ListParagraph"/>
        <w:autoSpaceDE w:val="0"/>
        <w:autoSpaceDN w:val="0"/>
        <w:adjustRightInd w:val="0"/>
        <w:spacing w:after="0"/>
        <w:ind w:left="360"/>
        <w:rPr>
          <w:rFonts w:ascii="Times New Roman" w:hAnsi="Times New Roman"/>
          <w:lang w:val="en-US"/>
        </w:rPr>
      </w:pPr>
      <w:hyperlink r:id="rId33" w:history="1">
        <w:r w:rsidR="00490B12" w:rsidRPr="001604DB">
          <w:rPr>
            <w:rStyle w:val="Hyperlink"/>
            <w:rFonts w:ascii="Times New Roman" w:hAnsi="Times New Roman"/>
            <w:color w:val="auto"/>
            <w:lang w:val="en-US"/>
          </w:rPr>
          <w:t>https://link.springer.com/article/10.1007/BF02034434</w:t>
        </w:r>
      </w:hyperlink>
    </w:p>
    <w:p w:rsidR="00901EFD" w:rsidRPr="001604DB" w:rsidRDefault="00901EFD" w:rsidP="00723CB8">
      <w:pPr>
        <w:pStyle w:val="ListParagraph"/>
        <w:numPr>
          <w:ilvl w:val="0"/>
          <w:numId w:val="1"/>
        </w:numPr>
        <w:autoSpaceDE w:val="0"/>
        <w:autoSpaceDN w:val="0"/>
        <w:adjustRightInd w:val="0"/>
        <w:spacing w:after="0"/>
        <w:rPr>
          <w:rStyle w:val="maintitle"/>
          <w:rFonts w:ascii="Times New Roman" w:hAnsi="Times New Roman"/>
          <w:lang w:val="en-US"/>
        </w:rPr>
      </w:pPr>
      <w:r w:rsidRPr="001604DB">
        <w:rPr>
          <w:rFonts w:ascii="Times New Roman" w:hAnsi="Times New Roman"/>
          <w:highlight w:val="yellow"/>
          <w:lang w:val="en-US"/>
        </w:rPr>
        <w:t>Zaichick</w:t>
      </w:r>
      <w:r w:rsidRPr="001604DB">
        <w:rPr>
          <w:rStyle w:val="maintitle"/>
          <w:rFonts w:ascii="Times New Roman" w:hAnsi="Times New Roman"/>
          <w:lang w:val="en-US"/>
        </w:rPr>
        <w:t xml:space="preserve"> S, </w:t>
      </w:r>
      <w:r w:rsidRPr="001604DB">
        <w:rPr>
          <w:rFonts w:ascii="Times New Roman" w:hAnsi="Times New Roman"/>
          <w:highlight w:val="yellow"/>
          <w:lang w:val="en-US"/>
        </w:rPr>
        <w:t>Zaichick</w:t>
      </w:r>
      <w:r w:rsidRPr="001604DB">
        <w:rPr>
          <w:rStyle w:val="maintitle"/>
          <w:rFonts w:ascii="Times New Roman" w:hAnsi="Times New Roman"/>
          <w:lang w:val="en-US"/>
        </w:rPr>
        <w:t xml:space="preserve"> V. Trace elements of normal, benign hypertrophic and cancerous tissues of the human prostate gland investigated by</w:t>
      </w:r>
      <w:r w:rsidR="00490B12" w:rsidRPr="001604DB">
        <w:rPr>
          <w:rStyle w:val="maintitle"/>
          <w:rFonts w:ascii="Times New Roman" w:hAnsi="Times New Roman"/>
          <w:lang w:val="en-US"/>
        </w:rPr>
        <w:t xml:space="preserve"> neutron activation analysis. J ApplRadiatIsot</w:t>
      </w:r>
      <w:r w:rsidRPr="001604DB">
        <w:rPr>
          <w:rStyle w:val="maintitle"/>
          <w:rFonts w:ascii="Times New Roman" w:hAnsi="Times New Roman"/>
          <w:lang w:val="en-US"/>
        </w:rPr>
        <w:t xml:space="preserve"> 2012; 70: 81</w:t>
      </w:r>
      <w:r w:rsidRPr="001604DB">
        <w:rPr>
          <w:rFonts w:ascii="Times New Roman" w:eastAsia="Times New Roman" w:hAnsi="Times New Roman"/>
          <w:highlight w:val="yellow"/>
          <w:lang w:eastAsia="ru-RU"/>
        </w:rPr>
        <w:t>–</w:t>
      </w:r>
      <w:r w:rsidRPr="001604DB">
        <w:rPr>
          <w:rStyle w:val="maintitle"/>
          <w:rFonts w:ascii="Times New Roman" w:hAnsi="Times New Roman"/>
          <w:lang w:val="en-US"/>
        </w:rPr>
        <w:t>87.</w:t>
      </w:r>
    </w:p>
    <w:p w:rsidR="00490B12" w:rsidRPr="001604DB" w:rsidRDefault="00E55C14" w:rsidP="00723CB8">
      <w:pPr>
        <w:pStyle w:val="ListParagraph"/>
        <w:autoSpaceDE w:val="0"/>
        <w:autoSpaceDN w:val="0"/>
        <w:adjustRightInd w:val="0"/>
        <w:spacing w:after="0"/>
        <w:ind w:left="360"/>
        <w:rPr>
          <w:rStyle w:val="labs-docsum-authors2"/>
          <w:rFonts w:ascii="Times New Roman" w:hAnsi="Times New Roman"/>
          <w:lang w:val="en-US"/>
        </w:rPr>
      </w:pPr>
      <w:hyperlink r:id="rId34" w:history="1">
        <w:r w:rsidR="00490B12" w:rsidRPr="001604DB">
          <w:rPr>
            <w:rStyle w:val="Hyperlink"/>
            <w:rFonts w:ascii="Times New Roman" w:hAnsi="Times New Roman"/>
            <w:color w:val="auto"/>
            <w:lang w:val="en-US"/>
          </w:rPr>
          <w:t>https://pubmed.ncbi.nlm.nih.gov/21975106/</w:t>
        </w:r>
      </w:hyperlink>
    </w:p>
    <w:p w:rsidR="00901EFD" w:rsidRPr="001604DB" w:rsidRDefault="00901EFD" w:rsidP="00723CB8">
      <w:pPr>
        <w:pStyle w:val="BodyText"/>
        <w:numPr>
          <w:ilvl w:val="0"/>
          <w:numId w:val="1"/>
        </w:numPr>
        <w:overflowPunct/>
        <w:autoSpaceDE/>
        <w:autoSpaceDN/>
        <w:adjustRightInd/>
        <w:spacing w:after="0" w:line="276" w:lineRule="auto"/>
        <w:jc w:val="both"/>
        <w:textAlignment w:val="auto"/>
        <w:rPr>
          <w:sz w:val="22"/>
          <w:szCs w:val="22"/>
          <w:highlight w:val="yellow"/>
          <w:lang w:val="en-US"/>
        </w:rPr>
      </w:pPr>
      <w:r w:rsidRPr="001604DB">
        <w:rPr>
          <w:bCs/>
          <w:sz w:val="22"/>
          <w:szCs w:val="22"/>
          <w:highlight w:val="yellow"/>
          <w:lang w:val="en-US"/>
        </w:rPr>
        <w:t xml:space="preserve">Zaichick V, Zaichick S. </w:t>
      </w:r>
      <w:r w:rsidRPr="001604DB">
        <w:rPr>
          <w:sz w:val="22"/>
          <w:szCs w:val="22"/>
          <w:highlight w:val="yellow"/>
          <w:lang w:val="en-US"/>
        </w:rPr>
        <w:t>Ratios of selected chemical element contents in prostatic tissue as</w:t>
      </w:r>
      <w:r w:rsidR="00490B12" w:rsidRPr="001604DB">
        <w:rPr>
          <w:sz w:val="22"/>
          <w:szCs w:val="22"/>
          <w:highlight w:val="yellow"/>
          <w:lang w:val="en-US"/>
        </w:rPr>
        <w:t xml:space="preserve"> markers of malignancy. Hematol Med Oncol</w:t>
      </w:r>
      <w:r w:rsidRPr="001604DB">
        <w:rPr>
          <w:sz w:val="22"/>
          <w:szCs w:val="22"/>
          <w:highlight w:val="yellow"/>
          <w:lang w:val="en-US"/>
        </w:rPr>
        <w:t xml:space="preserve"> 2016; 1(2): 1</w:t>
      </w:r>
      <w:r w:rsidRPr="001604DB">
        <w:rPr>
          <w:sz w:val="22"/>
          <w:szCs w:val="22"/>
          <w:highlight w:val="yellow"/>
        </w:rPr>
        <w:t>–</w:t>
      </w:r>
      <w:r w:rsidRPr="001604DB">
        <w:rPr>
          <w:sz w:val="22"/>
          <w:szCs w:val="22"/>
          <w:highlight w:val="yellow"/>
          <w:lang w:val="en-US"/>
        </w:rPr>
        <w:t>8.</w:t>
      </w:r>
    </w:p>
    <w:p w:rsidR="00490B12" w:rsidRPr="001604DB" w:rsidRDefault="00E55C14" w:rsidP="00723CB8">
      <w:pPr>
        <w:pStyle w:val="BodyText"/>
        <w:overflowPunct/>
        <w:autoSpaceDE/>
        <w:autoSpaceDN/>
        <w:adjustRightInd/>
        <w:spacing w:after="0" w:line="276" w:lineRule="auto"/>
        <w:ind w:left="360"/>
        <w:jc w:val="both"/>
        <w:textAlignment w:val="auto"/>
        <w:rPr>
          <w:sz w:val="22"/>
          <w:szCs w:val="22"/>
          <w:highlight w:val="yellow"/>
          <w:lang w:val="en-US"/>
        </w:rPr>
      </w:pPr>
      <w:hyperlink r:id="rId35" w:history="1">
        <w:r w:rsidR="00490B12" w:rsidRPr="001604DB">
          <w:rPr>
            <w:rStyle w:val="Hyperlink"/>
            <w:color w:val="auto"/>
            <w:sz w:val="22"/>
            <w:szCs w:val="22"/>
            <w:lang w:val="en-US"/>
          </w:rPr>
          <w:t>https://www.oatext.com/pdf/HMO-1-109.pdf</w:t>
        </w:r>
      </w:hyperlink>
    </w:p>
    <w:p w:rsidR="00901EFD" w:rsidRPr="001604DB"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highlight w:val="yellow"/>
          <w:lang w:val="en-US"/>
        </w:rPr>
      </w:pPr>
      <w:r w:rsidRPr="001604DB">
        <w:rPr>
          <w:bCs/>
          <w:sz w:val="22"/>
          <w:szCs w:val="22"/>
          <w:highlight w:val="yellow"/>
          <w:lang w:val="en-US"/>
        </w:rPr>
        <w:t xml:space="preserve">Zaichick V, Zaichick S. </w:t>
      </w:r>
      <w:r w:rsidRPr="001604DB">
        <w:rPr>
          <w:sz w:val="22"/>
          <w:szCs w:val="22"/>
          <w:highlight w:val="yellow"/>
          <w:lang w:val="en-US"/>
        </w:rPr>
        <w:t xml:space="preserve">Trace element levels in prostate </w:t>
      </w:r>
      <w:r w:rsidR="00490B12" w:rsidRPr="001604DB">
        <w:rPr>
          <w:sz w:val="22"/>
          <w:szCs w:val="22"/>
          <w:highlight w:val="yellow"/>
          <w:lang w:val="en-US"/>
        </w:rPr>
        <w:t>gland as carcinoma’s markers. J Cancer Ther</w:t>
      </w:r>
      <w:r w:rsidRPr="001604DB">
        <w:rPr>
          <w:sz w:val="22"/>
          <w:szCs w:val="22"/>
          <w:highlight w:val="yellow"/>
          <w:lang w:val="en-US"/>
        </w:rPr>
        <w:t xml:space="preserve"> 2017; 8: 131</w:t>
      </w:r>
      <w:r w:rsidRPr="001604DB">
        <w:rPr>
          <w:sz w:val="22"/>
          <w:szCs w:val="22"/>
          <w:highlight w:val="yellow"/>
        </w:rPr>
        <w:t>–</w:t>
      </w:r>
      <w:r w:rsidRPr="001604DB">
        <w:rPr>
          <w:sz w:val="22"/>
          <w:szCs w:val="22"/>
          <w:highlight w:val="yellow"/>
          <w:lang w:val="en-US"/>
        </w:rPr>
        <w:t>145.</w:t>
      </w:r>
    </w:p>
    <w:p w:rsidR="00490B12" w:rsidRPr="001604DB"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highlight w:val="yellow"/>
          <w:lang w:val="en-US"/>
        </w:rPr>
      </w:pPr>
      <w:hyperlink r:id="rId36" w:history="1">
        <w:r w:rsidR="00490B12" w:rsidRPr="001604DB">
          <w:rPr>
            <w:rStyle w:val="Hyperlink"/>
            <w:bCs/>
            <w:iCs/>
            <w:color w:val="auto"/>
            <w:kern w:val="28"/>
            <w:sz w:val="22"/>
            <w:szCs w:val="22"/>
            <w:lang w:val="en-US"/>
          </w:rPr>
          <w:t>https://www.scirp.org/journal/paperinformation.aspx?paperid=74050</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1604DB">
        <w:rPr>
          <w:bCs/>
          <w:sz w:val="22"/>
          <w:szCs w:val="22"/>
          <w:highlight w:val="yellow"/>
          <w:lang w:val="en-US"/>
        </w:rPr>
        <w:t xml:space="preserve">Zaichick V, Zaichick S. </w:t>
      </w:r>
      <w:r w:rsidRPr="001604DB">
        <w:rPr>
          <w:sz w:val="22"/>
          <w:szCs w:val="22"/>
          <w:highlight w:val="yellow"/>
          <w:lang w:val="en-US"/>
        </w:rPr>
        <w:t xml:space="preserve">Ratios of Zn/trace element contents in prostate gland as carcinoma’s markers. </w:t>
      </w:r>
      <w:r w:rsidR="00872FF7" w:rsidRPr="001604DB">
        <w:rPr>
          <w:iCs/>
          <w:sz w:val="22"/>
          <w:szCs w:val="22"/>
          <w:highlight w:val="yellow"/>
          <w:lang w:val="en-US"/>
        </w:rPr>
        <w:t>Cancer</w:t>
      </w:r>
      <w:r w:rsidR="00872FF7" w:rsidRPr="00723CB8">
        <w:rPr>
          <w:iCs/>
          <w:sz w:val="22"/>
          <w:szCs w:val="22"/>
          <w:lang w:val="en-US"/>
        </w:rPr>
        <w:t xml:space="preserve"> Rep Rev</w:t>
      </w:r>
      <w:r w:rsidRPr="00723CB8">
        <w:rPr>
          <w:sz w:val="22"/>
          <w:szCs w:val="22"/>
          <w:lang w:val="en-US"/>
        </w:rPr>
        <w:t>2017; 1(1): 1</w:t>
      </w:r>
      <w:r w:rsidRPr="00723CB8">
        <w:rPr>
          <w:sz w:val="22"/>
          <w:szCs w:val="22"/>
        </w:rPr>
        <w:t>–</w:t>
      </w:r>
      <w:r w:rsidRPr="00723CB8">
        <w:rPr>
          <w:sz w:val="22"/>
          <w:szCs w:val="22"/>
          <w:lang w:val="en-US"/>
        </w:rPr>
        <w:t>7.</w:t>
      </w:r>
    </w:p>
    <w:p w:rsidR="00872FF7"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37" w:history="1">
        <w:r w:rsidR="00872FF7" w:rsidRPr="00723CB8">
          <w:rPr>
            <w:rStyle w:val="Hyperlink"/>
            <w:bCs/>
            <w:iCs/>
            <w:color w:val="auto"/>
            <w:kern w:val="28"/>
            <w:sz w:val="22"/>
            <w:szCs w:val="22"/>
            <w:lang w:val="en-US"/>
          </w:rPr>
          <w:t>https://oatext.com/pdf/CRR-1-105.pdf</w:t>
        </w:r>
      </w:hyperlink>
      <w:commentRangeEnd w:id="192"/>
      <w:r w:rsidR="001604DB">
        <w:rPr>
          <w:rStyle w:val="CommentReference"/>
          <w:rFonts w:ascii="Calibri" w:eastAsia="SimSun" w:hAnsi="Calibri"/>
          <w:kern w:val="2"/>
          <w:lang w:val="en-US" w:eastAsia="zh-CN"/>
        </w:rPr>
        <w:commentReference w:id="192"/>
      </w:r>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sz w:val="22"/>
          <w:szCs w:val="22"/>
          <w:lang w:val="en-US"/>
        </w:rPr>
        <w:t>Sowden E.M. Trace elements in human tissue: 3. Strontium and barium in non-skeletal tissue. Biochem J 1958; 70(4): 712-715.</w:t>
      </w:r>
    </w:p>
    <w:p w:rsidR="00872FF7"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38" w:history="1">
        <w:r w:rsidR="00872FF7" w:rsidRPr="00723CB8">
          <w:rPr>
            <w:rStyle w:val="Hyperlink"/>
            <w:bCs/>
            <w:iCs/>
            <w:color w:val="auto"/>
            <w:kern w:val="28"/>
            <w:sz w:val="22"/>
            <w:szCs w:val="22"/>
            <w:lang w:val="en-US"/>
          </w:rPr>
          <w:t>https://pubmed.ncbi.nlm.nih.gov/13607431/</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Iyengar GV. Reevaluation of the trace element c</w:t>
      </w:r>
      <w:r w:rsidR="00921816" w:rsidRPr="00723CB8">
        <w:rPr>
          <w:rFonts w:ascii="Times New Roman" w:hAnsi="Times New Roman"/>
          <w:sz w:val="22"/>
        </w:rPr>
        <w:t>ontent in reference men. Radiat Phys</w:t>
      </w:r>
      <w:r w:rsidRPr="00723CB8">
        <w:rPr>
          <w:rFonts w:ascii="Times New Roman" w:hAnsi="Times New Roman"/>
          <w:sz w:val="22"/>
        </w:rPr>
        <w:t xml:space="preserve"> Chem.1998;.51:.545–560.</w:t>
      </w:r>
    </w:p>
    <w:p w:rsidR="00921816" w:rsidRPr="00723CB8" w:rsidRDefault="00E55C14" w:rsidP="00723CB8">
      <w:pPr>
        <w:widowControl/>
        <w:spacing w:line="276" w:lineRule="auto"/>
        <w:ind w:left="360"/>
        <w:jc w:val="left"/>
        <w:rPr>
          <w:rFonts w:ascii="Times New Roman" w:hAnsi="Times New Roman"/>
          <w:sz w:val="22"/>
        </w:rPr>
      </w:pPr>
      <w:hyperlink r:id="rId39" w:history="1">
        <w:r w:rsidR="00921816" w:rsidRPr="00723CB8">
          <w:rPr>
            <w:rStyle w:val="Hyperlink"/>
            <w:rFonts w:ascii="Times New Roman" w:hAnsi="Times New Roman"/>
            <w:color w:val="auto"/>
            <w:sz w:val="22"/>
          </w:rPr>
          <w:t>https://www.sciencedirect.com/science/article/abs/pii/S0969806X97002028</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eastAsia="Times New Roman" w:hAnsi="Times New Roman"/>
          <w:bCs/>
          <w:kern w:val="36"/>
          <w:sz w:val="22"/>
          <w:lang w:eastAsia="ru-RU"/>
        </w:rPr>
        <w:t xml:space="preserve">Thang ND, Yajima I, Kumasaka MY, </w:t>
      </w:r>
      <w:r w:rsidR="00054DC8" w:rsidRPr="00723CB8">
        <w:rPr>
          <w:rFonts w:ascii="Times New Roman" w:eastAsia="Times New Roman" w:hAnsi="Times New Roman"/>
          <w:bCs/>
          <w:i/>
          <w:kern w:val="36"/>
          <w:sz w:val="22"/>
          <w:lang w:eastAsia="ru-RU"/>
        </w:rPr>
        <w:t>et al</w:t>
      </w:r>
      <w:r w:rsidR="00054DC8" w:rsidRPr="00723CB8">
        <w:rPr>
          <w:rFonts w:ascii="Times New Roman" w:eastAsia="Times New Roman" w:hAnsi="Times New Roman"/>
          <w:bCs/>
          <w:kern w:val="36"/>
          <w:sz w:val="22"/>
          <w:lang w:eastAsia="ru-RU"/>
        </w:rPr>
        <w:t>.</w:t>
      </w:r>
      <w:r w:rsidRPr="00723CB8">
        <w:rPr>
          <w:rFonts w:ascii="Times New Roman" w:eastAsia="Times New Roman" w:hAnsi="Times New Roman"/>
          <w:bCs/>
          <w:kern w:val="36"/>
          <w:sz w:val="22"/>
          <w:lang w:eastAsia="ru-RU"/>
        </w:rPr>
        <w:t xml:space="preserve"> Barium promotes anchorage-independent growth and invasion of human HaCaT keratinocytes via activation of c-SRC kinase. </w:t>
      </w:r>
      <w:r w:rsidRPr="00723CB8">
        <w:rPr>
          <w:rFonts w:ascii="Times New Roman" w:eastAsia="Times New Roman" w:hAnsi="Times New Roman"/>
          <w:sz w:val="22"/>
          <w:lang w:eastAsia="ru-RU"/>
        </w:rPr>
        <w:t>PLoS One 2011;6(10):e25636</w:t>
      </w:r>
    </w:p>
    <w:p w:rsidR="00054DC8" w:rsidRPr="00723CB8" w:rsidRDefault="00E55C14" w:rsidP="00723CB8">
      <w:pPr>
        <w:widowControl/>
        <w:spacing w:line="276" w:lineRule="auto"/>
        <w:ind w:left="360"/>
        <w:jc w:val="left"/>
        <w:rPr>
          <w:rFonts w:ascii="Times New Roman" w:hAnsi="Times New Roman"/>
          <w:sz w:val="22"/>
        </w:rPr>
      </w:pPr>
      <w:hyperlink r:id="rId40" w:history="1">
        <w:r w:rsidR="00054DC8" w:rsidRPr="00723CB8">
          <w:rPr>
            <w:rStyle w:val="Hyperlink"/>
            <w:rFonts w:ascii="Times New Roman" w:hAnsi="Times New Roman"/>
            <w:color w:val="auto"/>
            <w:sz w:val="22"/>
          </w:rPr>
          <w:t>https://journals.plos.org/plosone/article?id=10.1371/journal.pone.0025636</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eastAsia="Times New Roman" w:hAnsi="Times New Roman"/>
          <w:bCs/>
          <w:kern w:val="36"/>
          <w:sz w:val="22"/>
          <w:lang w:eastAsia="ru-RU"/>
        </w:rPr>
        <w:t xml:space="preserve">Kato M, Ohgami N, Ohnuma S, </w:t>
      </w:r>
      <w:r w:rsidR="00054DC8"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xml:space="preserve">. Multidisciplinary approach to assess the toxicities of arsenic and barium in drinking water. </w:t>
      </w:r>
      <w:r w:rsidRPr="00723CB8">
        <w:rPr>
          <w:rFonts w:ascii="Times New Roman" w:eastAsia="Times New Roman" w:hAnsi="Times New Roman"/>
          <w:sz w:val="22"/>
          <w:lang w:eastAsia="ru-RU"/>
        </w:rPr>
        <w:t>Environ Health Prev Med 2020;25(1):16.</w:t>
      </w:r>
    </w:p>
    <w:p w:rsidR="00054DC8" w:rsidRPr="00723CB8" w:rsidRDefault="00E55C14" w:rsidP="00723CB8">
      <w:pPr>
        <w:widowControl/>
        <w:spacing w:line="276" w:lineRule="auto"/>
        <w:ind w:left="360"/>
        <w:jc w:val="left"/>
        <w:rPr>
          <w:rFonts w:ascii="Times New Roman" w:hAnsi="Times New Roman"/>
          <w:sz w:val="22"/>
        </w:rPr>
      </w:pPr>
      <w:hyperlink r:id="rId41" w:history="1">
        <w:r w:rsidR="00054DC8" w:rsidRPr="00723CB8">
          <w:rPr>
            <w:rStyle w:val="Hyperlink"/>
            <w:rFonts w:ascii="Times New Roman" w:hAnsi="Times New Roman"/>
            <w:color w:val="auto"/>
            <w:sz w:val="22"/>
          </w:rPr>
          <w:t>https://environhealthprevmed.biomedcentral.com/articles/10.1186/s12199-020-00855-8</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kern w:val="36"/>
          <w:sz w:val="22"/>
          <w:szCs w:val="22"/>
          <w:lang w:val="en-US"/>
        </w:rPr>
        <w:t>Kamlade P. Barium exposure of an invasive breast cancer cluster investigation – quantitative drinking water chemistry for carcinogen search. </w:t>
      </w:r>
      <w:r w:rsidRPr="00723CB8">
        <w:rPr>
          <w:sz w:val="22"/>
          <w:szCs w:val="22"/>
          <w:lang w:val="en-US"/>
        </w:rPr>
        <w:t>H2Open Journal 2019;2(1):168–183.</w:t>
      </w:r>
    </w:p>
    <w:p w:rsidR="00054DC8"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42" w:history="1">
        <w:r w:rsidR="00054DC8" w:rsidRPr="00723CB8">
          <w:rPr>
            <w:rStyle w:val="Hyperlink"/>
            <w:bCs/>
            <w:iCs/>
            <w:color w:val="auto"/>
            <w:kern w:val="28"/>
            <w:sz w:val="22"/>
            <w:szCs w:val="22"/>
            <w:lang w:val="en-US"/>
          </w:rPr>
          <w:t>https://iwaponline.com/h2open/article/2/1/168/70195/Barium-exposure-of-an-invasive-breast-cancer</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sz w:val="22"/>
        </w:rPr>
      </w:pPr>
      <w:commentRangeStart w:id="193"/>
      <w:r w:rsidRPr="00723CB8">
        <w:rPr>
          <w:rFonts w:ascii="Times New Roman" w:hAnsi="Times New Roman"/>
          <w:sz w:val="22"/>
        </w:rPr>
        <w:t>Zaichick V. Medical elementology as</w:t>
      </w:r>
      <w:r w:rsidR="00054DC8" w:rsidRPr="00723CB8">
        <w:rPr>
          <w:rFonts w:ascii="Times New Roman" w:hAnsi="Times New Roman"/>
          <w:sz w:val="22"/>
        </w:rPr>
        <w:t xml:space="preserve"> a new scientific discipline. J RadioanalNucl Chem</w:t>
      </w:r>
      <w:r w:rsidRPr="00723CB8">
        <w:rPr>
          <w:rFonts w:ascii="Times New Roman" w:hAnsi="Times New Roman"/>
          <w:sz w:val="22"/>
        </w:rPr>
        <w:t xml:space="preserve"> 2006; 269: 303</w:t>
      </w:r>
      <w:r w:rsidRPr="00723CB8">
        <w:rPr>
          <w:rFonts w:ascii="Times New Roman" w:eastAsia="Times New Roman" w:hAnsi="Times New Roman"/>
          <w:sz w:val="22"/>
          <w:lang w:eastAsia="ru-RU"/>
        </w:rPr>
        <w:t>–30</w:t>
      </w:r>
      <w:r w:rsidRPr="00723CB8">
        <w:rPr>
          <w:rFonts w:ascii="Times New Roman" w:hAnsi="Times New Roman"/>
          <w:sz w:val="22"/>
        </w:rPr>
        <w:t>9.</w:t>
      </w:r>
      <w:commentRangeEnd w:id="193"/>
      <w:r w:rsidR="001604DB">
        <w:rPr>
          <w:rStyle w:val="CommentReference"/>
        </w:rPr>
        <w:commentReference w:id="193"/>
      </w:r>
    </w:p>
    <w:p w:rsidR="00054DC8" w:rsidRPr="00723CB8" w:rsidRDefault="00E55C14" w:rsidP="00723CB8">
      <w:pPr>
        <w:widowControl/>
        <w:autoSpaceDE w:val="0"/>
        <w:autoSpaceDN w:val="0"/>
        <w:adjustRightInd w:val="0"/>
        <w:spacing w:line="276" w:lineRule="auto"/>
        <w:ind w:left="360"/>
        <w:jc w:val="left"/>
        <w:rPr>
          <w:rFonts w:ascii="Times New Roman" w:hAnsi="Times New Roman"/>
          <w:sz w:val="22"/>
        </w:rPr>
      </w:pPr>
      <w:hyperlink r:id="rId43" w:history="1">
        <w:r w:rsidR="00054DC8" w:rsidRPr="00723CB8">
          <w:rPr>
            <w:rStyle w:val="Hyperlink"/>
            <w:rFonts w:ascii="Times New Roman" w:hAnsi="Times New Roman"/>
            <w:color w:val="auto"/>
            <w:sz w:val="22"/>
          </w:rPr>
          <w:t>https://link.springer.com/article/10.1007/s10967-006-0383-3</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sz w:val="22"/>
        </w:rPr>
      </w:pPr>
      <w:r w:rsidRPr="00723CB8">
        <w:rPr>
          <w:rFonts w:ascii="Times New Roman" w:eastAsia="Times New Roman" w:hAnsi="Times New Roman"/>
          <w:bCs/>
          <w:kern w:val="36"/>
          <w:sz w:val="22"/>
          <w:lang w:eastAsia="ru-RU"/>
        </w:rPr>
        <w:t xml:space="preserve">Hunter P. A toxic brew we cannot live without. Micronutrients give insights into the interplay between geochemistry and evolutionary biology. </w:t>
      </w:r>
      <w:hyperlink r:id="rId44" w:history="1">
        <w:r w:rsidRPr="00723CB8">
          <w:rPr>
            <w:rFonts w:ascii="Times New Roman" w:eastAsia="Times New Roman" w:hAnsi="Times New Roman"/>
            <w:sz w:val="22"/>
            <w:lang w:eastAsia="ru-RU"/>
          </w:rPr>
          <w:t>EMBORep</w:t>
        </w:r>
      </w:hyperlink>
      <w:r w:rsidRPr="00723CB8">
        <w:rPr>
          <w:rFonts w:ascii="Times New Roman" w:eastAsia="Times New Roman" w:hAnsi="Times New Roman"/>
          <w:sz w:val="22"/>
          <w:lang w:eastAsia="ru-RU"/>
        </w:rPr>
        <w:t xml:space="preserve">. 2008; 9(1): 15–18. </w:t>
      </w:r>
    </w:p>
    <w:p w:rsidR="00054DC8" w:rsidRPr="00723CB8" w:rsidRDefault="00E55C14" w:rsidP="00723CB8">
      <w:pPr>
        <w:widowControl/>
        <w:autoSpaceDE w:val="0"/>
        <w:autoSpaceDN w:val="0"/>
        <w:adjustRightInd w:val="0"/>
        <w:spacing w:line="276" w:lineRule="auto"/>
        <w:ind w:left="360"/>
        <w:jc w:val="left"/>
        <w:rPr>
          <w:rFonts w:ascii="Times New Roman" w:eastAsia="Times New Roman" w:hAnsi="Times New Roman"/>
          <w:sz w:val="22"/>
          <w:lang w:eastAsia="ru-RU"/>
        </w:rPr>
      </w:pPr>
      <w:hyperlink r:id="rId45" w:history="1">
        <w:r w:rsidR="00054DC8" w:rsidRPr="00723CB8">
          <w:rPr>
            <w:rStyle w:val="Hyperlink"/>
            <w:rFonts w:ascii="Times New Roman" w:eastAsia="Times New Roman" w:hAnsi="Times New Roman"/>
            <w:color w:val="auto"/>
            <w:sz w:val="22"/>
            <w:lang w:eastAsia="ru-RU"/>
          </w:rPr>
          <w:t>https://www.ncbi.nlm.nih.gov/pmc/articles/PMC2246629/</w:t>
        </w:r>
      </w:hyperlink>
    </w:p>
    <w:p w:rsidR="00054DC8" w:rsidRPr="00723CB8" w:rsidRDefault="00901EFD" w:rsidP="00723CB8">
      <w:pPr>
        <w:widowControl/>
        <w:numPr>
          <w:ilvl w:val="0"/>
          <w:numId w:val="1"/>
        </w:numPr>
        <w:autoSpaceDE w:val="0"/>
        <w:autoSpaceDN w:val="0"/>
        <w:adjustRightInd w:val="0"/>
        <w:spacing w:line="276" w:lineRule="auto"/>
        <w:jc w:val="left"/>
        <w:rPr>
          <w:rFonts w:ascii="Times New Roman" w:hAnsi="Times New Roman"/>
          <w:sz w:val="22"/>
        </w:rPr>
      </w:pPr>
      <w:r w:rsidRPr="00723CB8">
        <w:rPr>
          <w:rFonts w:ascii="Times New Roman" w:hAnsi="Times New Roman"/>
          <w:sz w:val="22"/>
        </w:rPr>
        <w:t xml:space="preserve">López-Alonso M. Trace minerals and livestock: Not too much not too little. </w:t>
      </w:r>
      <w:r w:rsidRPr="00723CB8">
        <w:rPr>
          <w:rFonts w:ascii="Times New Roman" w:hAnsi="Times New Roman"/>
          <w:iCs/>
          <w:sz w:val="22"/>
        </w:rPr>
        <w:t>International Scholarly Research Notices</w:t>
      </w:r>
      <w:r w:rsidR="00054DC8" w:rsidRPr="00723CB8">
        <w:rPr>
          <w:rFonts w:ascii="Times New Roman" w:hAnsi="Times New Roman"/>
          <w:sz w:val="22"/>
        </w:rPr>
        <w:t xml:space="preserve"> 2012; 2012: Article ID 704825.</w:t>
      </w:r>
    </w:p>
    <w:p w:rsidR="00054DC8" w:rsidRPr="00723CB8" w:rsidRDefault="00E55C14" w:rsidP="00723CB8">
      <w:pPr>
        <w:widowControl/>
        <w:autoSpaceDE w:val="0"/>
        <w:autoSpaceDN w:val="0"/>
        <w:adjustRightInd w:val="0"/>
        <w:spacing w:line="276" w:lineRule="auto"/>
        <w:ind w:left="360"/>
        <w:jc w:val="left"/>
        <w:rPr>
          <w:rFonts w:ascii="Times New Roman" w:hAnsi="Times New Roman"/>
          <w:sz w:val="22"/>
        </w:rPr>
      </w:pPr>
      <w:hyperlink r:id="rId46" w:history="1">
        <w:r w:rsidR="00054DC8" w:rsidRPr="00723CB8">
          <w:rPr>
            <w:rStyle w:val="Hyperlink"/>
            <w:rFonts w:ascii="Times New Roman" w:hAnsi="Times New Roman"/>
            <w:color w:val="auto"/>
            <w:sz w:val="22"/>
          </w:rPr>
          <w:t>https://www.hindawi.com/journals/isrn/2012/704825/</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bCs/>
          <w:kern w:val="36"/>
          <w:sz w:val="22"/>
          <w:szCs w:val="22"/>
          <w:lang w:val="en-US"/>
        </w:rPr>
        <w:t xml:space="preserve">Bhoelan BS, Stevering CH, Van der Boog ATJ, </w:t>
      </w:r>
      <w:r w:rsidR="00054DC8" w:rsidRPr="00723CB8">
        <w:rPr>
          <w:bCs/>
          <w:i/>
          <w:kern w:val="36"/>
          <w:sz w:val="22"/>
          <w:szCs w:val="22"/>
          <w:lang w:val="en-US"/>
        </w:rPr>
        <w:t>et al</w:t>
      </w:r>
      <w:r w:rsidRPr="00723CB8">
        <w:rPr>
          <w:bCs/>
          <w:kern w:val="36"/>
          <w:sz w:val="22"/>
          <w:szCs w:val="22"/>
          <w:lang w:val="en-US"/>
        </w:rPr>
        <w:t>. Barium toxicity and the role of the potassium inward rectifier current.</w:t>
      </w:r>
      <w:r w:rsidRPr="00723CB8">
        <w:rPr>
          <w:sz w:val="22"/>
          <w:szCs w:val="22"/>
          <w:lang w:val="en-US"/>
        </w:rPr>
        <w:t xml:space="preserve"> Clin Toxicol (Phila) 2014;52(6):584-</w:t>
      </w:r>
      <w:r w:rsidR="00054DC8" w:rsidRPr="00723CB8">
        <w:rPr>
          <w:sz w:val="22"/>
          <w:szCs w:val="22"/>
          <w:lang w:val="en-US"/>
        </w:rPr>
        <w:t>5</w:t>
      </w:r>
      <w:r w:rsidRPr="00723CB8">
        <w:rPr>
          <w:sz w:val="22"/>
          <w:szCs w:val="22"/>
          <w:lang w:val="en-US"/>
        </w:rPr>
        <w:t>93.</w:t>
      </w:r>
    </w:p>
    <w:p w:rsidR="00054DC8"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47" w:history="1">
        <w:r w:rsidR="00054DC8" w:rsidRPr="00723CB8">
          <w:rPr>
            <w:rStyle w:val="Hyperlink"/>
            <w:bCs/>
            <w:iCs/>
            <w:color w:val="auto"/>
            <w:kern w:val="28"/>
            <w:sz w:val="22"/>
            <w:szCs w:val="22"/>
            <w:lang w:val="en-US"/>
          </w:rPr>
          <w:t>https://pubmed.ncbi.nlm.nih.gov/24905573/</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sz w:val="22"/>
          <w:szCs w:val="22"/>
          <w:shd w:val="clear" w:color="auto" w:fill="FCFCFC"/>
          <w:lang w:val="en-US"/>
        </w:rPr>
        <w:t xml:space="preserve">Kravchenko J, Darrah TH, Miller RK, </w:t>
      </w:r>
      <w:r w:rsidR="007460D4" w:rsidRPr="00723CB8">
        <w:rPr>
          <w:i/>
          <w:iCs/>
          <w:sz w:val="22"/>
          <w:szCs w:val="22"/>
          <w:shd w:val="clear" w:color="auto" w:fill="FCFCFC"/>
          <w:lang w:val="en-US"/>
        </w:rPr>
        <w:t>et al</w:t>
      </w:r>
      <w:r w:rsidRPr="00723CB8">
        <w:rPr>
          <w:iCs/>
          <w:sz w:val="22"/>
          <w:szCs w:val="22"/>
          <w:shd w:val="clear" w:color="auto" w:fill="FCFCFC"/>
          <w:lang w:val="en-US"/>
        </w:rPr>
        <w:t>.</w:t>
      </w:r>
      <w:r w:rsidRPr="00723CB8">
        <w:rPr>
          <w:sz w:val="22"/>
          <w:szCs w:val="22"/>
          <w:shd w:val="clear" w:color="auto" w:fill="FCFCFC"/>
          <w:lang w:val="en-US"/>
        </w:rPr>
        <w:t> A review of the health impacts of barium from natural and anthropogenic exposure. </w:t>
      </w:r>
      <w:r w:rsidRPr="00723CB8">
        <w:rPr>
          <w:iCs/>
          <w:sz w:val="22"/>
          <w:szCs w:val="22"/>
          <w:shd w:val="clear" w:color="auto" w:fill="FCFCFC"/>
          <w:lang w:val="en-US"/>
        </w:rPr>
        <w:t>Environ Geochem Health</w:t>
      </w:r>
      <w:r w:rsidRPr="00723CB8">
        <w:rPr>
          <w:sz w:val="22"/>
          <w:szCs w:val="22"/>
          <w:shd w:val="clear" w:color="auto" w:fill="FCFCFC"/>
          <w:lang w:val="en-US"/>
        </w:rPr>
        <w:t> 2014;</w:t>
      </w:r>
      <w:r w:rsidRPr="00723CB8">
        <w:rPr>
          <w:bCs/>
          <w:sz w:val="22"/>
          <w:szCs w:val="22"/>
          <w:shd w:val="clear" w:color="auto" w:fill="FCFCFC"/>
          <w:lang w:val="en-US"/>
        </w:rPr>
        <w:t>36</w:t>
      </w:r>
      <w:r w:rsidRPr="00723CB8">
        <w:rPr>
          <w:b/>
          <w:bCs/>
          <w:sz w:val="22"/>
          <w:szCs w:val="22"/>
          <w:shd w:val="clear" w:color="auto" w:fill="FCFCFC"/>
          <w:lang w:val="en-US"/>
        </w:rPr>
        <w:t>:</w:t>
      </w:r>
      <w:r w:rsidRPr="00723CB8">
        <w:rPr>
          <w:sz w:val="22"/>
          <w:szCs w:val="22"/>
          <w:shd w:val="clear" w:color="auto" w:fill="FCFCFC"/>
          <w:lang w:val="en-US"/>
        </w:rPr>
        <w:t>797–814</w:t>
      </w:r>
      <w:r w:rsidR="007460D4" w:rsidRPr="00723CB8">
        <w:rPr>
          <w:sz w:val="22"/>
          <w:szCs w:val="22"/>
          <w:shd w:val="clear" w:color="auto" w:fill="FCFCFC"/>
          <w:lang w:val="en-US"/>
        </w:rPr>
        <w:t>.</w:t>
      </w:r>
    </w:p>
    <w:p w:rsidR="007460D4"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48" w:history="1">
        <w:r w:rsidR="007460D4" w:rsidRPr="00723CB8">
          <w:rPr>
            <w:rStyle w:val="Hyperlink"/>
            <w:bCs/>
            <w:iCs/>
            <w:color w:val="auto"/>
            <w:kern w:val="28"/>
            <w:sz w:val="22"/>
            <w:szCs w:val="22"/>
            <w:lang w:val="en-US"/>
          </w:rPr>
          <w:t>https://link.springer.com/article/10.1007/s10653-014-9622-7</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bCs/>
          <w:kern w:val="36"/>
          <w:sz w:val="22"/>
          <w:szCs w:val="22"/>
          <w:lang w:val="en-US"/>
        </w:rPr>
        <w:lastRenderedPageBreak/>
        <w:t xml:space="preserve">Ohgami N, Mitsumatsu Y, Ahsan N, </w:t>
      </w:r>
      <w:r w:rsidR="007460D4" w:rsidRPr="00723CB8">
        <w:rPr>
          <w:bCs/>
          <w:i/>
          <w:kern w:val="36"/>
          <w:sz w:val="22"/>
          <w:szCs w:val="22"/>
          <w:lang w:val="en-US"/>
        </w:rPr>
        <w:t>et al</w:t>
      </w:r>
      <w:r w:rsidRPr="00723CB8">
        <w:rPr>
          <w:sz w:val="22"/>
          <w:szCs w:val="22"/>
          <w:lang w:val="en-US"/>
        </w:rPr>
        <w:t xml:space="preserve">. </w:t>
      </w:r>
      <w:r w:rsidRPr="00723CB8">
        <w:rPr>
          <w:bCs/>
          <w:kern w:val="36"/>
          <w:sz w:val="22"/>
          <w:szCs w:val="22"/>
          <w:lang w:val="en-US"/>
        </w:rPr>
        <w:t>Epidemiological analysis of the association between hearing and barium in humans.</w:t>
      </w:r>
      <w:r w:rsidRPr="00723CB8">
        <w:rPr>
          <w:sz w:val="22"/>
          <w:szCs w:val="22"/>
          <w:lang w:val="en-US"/>
        </w:rPr>
        <w:t xml:space="preserve"> J Expo Sci Environ Epidemiol 2016;26(5):488-</w:t>
      </w:r>
      <w:r w:rsidR="007460D4" w:rsidRPr="00723CB8">
        <w:rPr>
          <w:sz w:val="22"/>
          <w:szCs w:val="22"/>
          <w:lang w:val="en-US"/>
        </w:rPr>
        <w:t>4</w:t>
      </w:r>
      <w:r w:rsidRPr="00723CB8">
        <w:rPr>
          <w:sz w:val="22"/>
          <w:szCs w:val="22"/>
          <w:lang w:val="en-US"/>
        </w:rPr>
        <w:t>93</w:t>
      </w:r>
      <w:r w:rsidR="007460D4" w:rsidRPr="00723CB8">
        <w:rPr>
          <w:sz w:val="22"/>
          <w:szCs w:val="22"/>
          <w:lang w:val="en-US"/>
        </w:rPr>
        <w:t>.</w:t>
      </w:r>
    </w:p>
    <w:p w:rsidR="007460D4"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49" w:history="1">
        <w:r w:rsidR="007460D4" w:rsidRPr="00723CB8">
          <w:rPr>
            <w:rStyle w:val="Hyperlink"/>
            <w:bCs/>
            <w:iCs/>
            <w:color w:val="auto"/>
            <w:kern w:val="28"/>
            <w:sz w:val="22"/>
            <w:szCs w:val="22"/>
            <w:lang w:val="en-US"/>
          </w:rPr>
          <w:t>https://www.nature.com/articles/jes201562?proof=t</w:t>
        </w:r>
      </w:hyperlink>
    </w:p>
    <w:p w:rsidR="00901EFD" w:rsidRPr="00723CB8" w:rsidRDefault="00901EFD" w:rsidP="00723CB8">
      <w:pPr>
        <w:pStyle w:val="BodyText"/>
        <w:numPr>
          <w:ilvl w:val="0"/>
          <w:numId w:val="1"/>
        </w:numPr>
        <w:tabs>
          <w:tab w:val="left" w:pos="426"/>
        </w:tabs>
        <w:overflowPunct/>
        <w:autoSpaceDE/>
        <w:autoSpaceDN/>
        <w:adjustRightInd/>
        <w:spacing w:after="0" w:line="276" w:lineRule="auto"/>
        <w:jc w:val="both"/>
        <w:textAlignment w:val="auto"/>
        <w:rPr>
          <w:bCs/>
          <w:iCs/>
          <w:kern w:val="28"/>
          <w:sz w:val="22"/>
          <w:szCs w:val="22"/>
          <w:lang w:val="en-US"/>
        </w:rPr>
      </w:pPr>
      <w:r w:rsidRPr="00723CB8">
        <w:rPr>
          <w:bCs/>
          <w:kern w:val="36"/>
          <w:sz w:val="22"/>
          <w:szCs w:val="22"/>
          <w:lang w:val="en-US"/>
        </w:rPr>
        <w:t>Mohammed AT, Ismail HTH. Hematological, biochemical, and histopathological impacts of barium chloride and barium carbonate accumulation in soft tissues of male Sprague-Dawley rats.</w:t>
      </w:r>
      <w:r w:rsidRPr="00723CB8">
        <w:rPr>
          <w:sz w:val="22"/>
          <w:szCs w:val="22"/>
          <w:lang w:val="en-US"/>
        </w:rPr>
        <w:t>Environ SciPollut Res Int 2017;24(34):26634-26645.</w:t>
      </w:r>
    </w:p>
    <w:p w:rsidR="007460D4" w:rsidRPr="00723CB8" w:rsidRDefault="00E55C14" w:rsidP="00723CB8">
      <w:pPr>
        <w:pStyle w:val="BodyText"/>
        <w:tabs>
          <w:tab w:val="left" w:pos="426"/>
        </w:tabs>
        <w:overflowPunct/>
        <w:autoSpaceDE/>
        <w:autoSpaceDN/>
        <w:adjustRightInd/>
        <w:spacing w:after="0" w:line="276" w:lineRule="auto"/>
        <w:ind w:left="360"/>
        <w:jc w:val="both"/>
        <w:textAlignment w:val="auto"/>
        <w:rPr>
          <w:bCs/>
          <w:iCs/>
          <w:kern w:val="28"/>
          <w:sz w:val="22"/>
          <w:szCs w:val="22"/>
          <w:lang w:val="en-US"/>
        </w:rPr>
      </w:pPr>
      <w:hyperlink r:id="rId50" w:history="1">
        <w:r w:rsidR="007460D4" w:rsidRPr="00723CB8">
          <w:rPr>
            <w:rStyle w:val="Hyperlink"/>
            <w:bCs/>
            <w:iCs/>
            <w:color w:val="auto"/>
            <w:kern w:val="28"/>
            <w:sz w:val="22"/>
            <w:szCs w:val="22"/>
            <w:lang w:val="en-US"/>
          </w:rPr>
          <w:t>https://pubmed.ncbi.nlm.nih.gov/28956246/</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 xml:space="preserve">Zakutinsky DI, ParfyenovYuD, Selivanova LN. Data book on the radioactive isotopes toxicology. </w:t>
      </w:r>
      <w:r w:rsidR="007460D4" w:rsidRPr="00723CB8">
        <w:rPr>
          <w:rFonts w:ascii="Times New Roman" w:hAnsi="Times New Roman"/>
          <w:lang w:val="en-US"/>
        </w:rPr>
        <w:t xml:space="preserve">Moscow: </w:t>
      </w:r>
      <w:r w:rsidRPr="00723CB8">
        <w:rPr>
          <w:rFonts w:ascii="Times New Roman" w:hAnsi="Times New Roman"/>
          <w:lang w:val="en-US"/>
        </w:rPr>
        <w:t>State Publish</w:t>
      </w:r>
      <w:r w:rsidR="007460D4" w:rsidRPr="00723CB8">
        <w:rPr>
          <w:rFonts w:ascii="Times New Roman" w:hAnsi="Times New Roman"/>
          <w:lang w:val="en-US"/>
        </w:rPr>
        <w:t>ing House of Medical Literature;</w:t>
      </w:r>
      <w:r w:rsidRPr="00723CB8">
        <w:rPr>
          <w:rFonts w:ascii="Times New Roman" w:hAnsi="Times New Roman"/>
          <w:lang w:val="en-US"/>
        </w:rPr>
        <w:t xml:space="preserve"> 1962.</w:t>
      </w:r>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Tipton IH, Cook MJ. Trace elements in human tissue. Part II. Adult subjects from</w:t>
      </w:r>
      <w:r w:rsidR="007460D4" w:rsidRPr="00723CB8">
        <w:rPr>
          <w:rFonts w:ascii="Times New Roman" w:hAnsi="Times New Roman"/>
          <w:lang w:val="en-US"/>
        </w:rPr>
        <w:t xml:space="preserve"> the United States. Health Phys</w:t>
      </w:r>
      <w:r w:rsidRPr="00723CB8">
        <w:rPr>
          <w:rFonts w:ascii="Times New Roman" w:hAnsi="Times New Roman"/>
          <w:lang w:val="en-US"/>
        </w:rPr>
        <w:t xml:space="preserve"> 1963; 9: 103–145.</w:t>
      </w:r>
    </w:p>
    <w:p w:rsidR="007460D4" w:rsidRPr="00723CB8" w:rsidRDefault="00E55C14" w:rsidP="00723CB8">
      <w:pPr>
        <w:pStyle w:val="ListParagraph"/>
        <w:autoSpaceDE w:val="0"/>
        <w:autoSpaceDN w:val="0"/>
        <w:adjustRightInd w:val="0"/>
        <w:spacing w:after="0"/>
        <w:ind w:left="360"/>
        <w:rPr>
          <w:rFonts w:ascii="Times New Roman" w:hAnsi="Times New Roman"/>
          <w:lang w:val="en-US"/>
        </w:rPr>
      </w:pPr>
      <w:hyperlink r:id="rId51" w:history="1">
        <w:r w:rsidR="007460D4" w:rsidRPr="00723CB8">
          <w:rPr>
            <w:rStyle w:val="Hyperlink"/>
            <w:rFonts w:ascii="Times New Roman" w:hAnsi="Times New Roman"/>
            <w:color w:val="auto"/>
            <w:lang w:val="en-US"/>
          </w:rPr>
          <w:t>https://journals.lww.com/health-physics/Abstract/1963/02000/Trace_Elements_in_Human_Tissue_Part_II__Adult.2.aspx</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 xml:space="preserve">Forssen A. Inorganic elements in the human body. I. Occurrence of Ba, Br, Ca, Cd, Cs, Cu, K, Mn, Ni, Sn, Sr, Y and Zn in the human body. </w:t>
      </w:r>
      <w:r w:rsidRPr="00723CB8">
        <w:rPr>
          <w:rFonts w:ascii="Times New Roman" w:hAnsi="Times New Roman"/>
        </w:rPr>
        <w:t>AnnalesmedicinaeExperimentalisetBiologie (Finland) 1972</w:t>
      </w:r>
      <w:r w:rsidRPr="00723CB8">
        <w:rPr>
          <w:rFonts w:ascii="Times New Roman" w:hAnsi="Times New Roman"/>
          <w:lang w:val="en-US"/>
        </w:rPr>
        <w:t>;</w:t>
      </w:r>
      <w:r w:rsidRPr="00723CB8">
        <w:rPr>
          <w:rFonts w:ascii="Times New Roman" w:hAnsi="Times New Roman"/>
        </w:rPr>
        <w:t xml:space="preserve"> 50</w:t>
      </w:r>
      <w:r w:rsidRPr="00723CB8">
        <w:rPr>
          <w:rFonts w:ascii="Times New Roman" w:hAnsi="Times New Roman"/>
          <w:lang w:val="en-US"/>
        </w:rPr>
        <w:t>(</w:t>
      </w:r>
      <w:r w:rsidRPr="00723CB8">
        <w:rPr>
          <w:rFonts w:ascii="Times New Roman" w:hAnsi="Times New Roman"/>
        </w:rPr>
        <w:t>3</w:t>
      </w:r>
      <w:r w:rsidRPr="00723CB8">
        <w:rPr>
          <w:rFonts w:ascii="Times New Roman" w:hAnsi="Times New Roman"/>
          <w:lang w:val="en-US"/>
        </w:rPr>
        <w:t>):</w:t>
      </w:r>
      <w:r w:rsidRPr="00723CB8">
        <w:rPr>
          <w:rFonts w:ascii="Times New Roman" w:hAnsi="Times New Roman"/>
        </w:rPr>
        <w:t xml:space="preserve"> 99-162</w:t>
      </w:r>
      <w:r w:rsidRPr="00723CB8">
        <w:rPr>
          <w:rFonts w:ascii="Times New Roman" w:hAnsi="Times New Roman"/>
          <w:lang w:val="en-US"/>
        </w:rPr>
        <w:t>.</w:t>
      </w:r>
    </w:p>
    <w:p w:rsidR="007460D4" w:rsidRPr="00723CB8" w:rsidRDefault="00E55C14" w:rsidP="00723CB8">
      <w:pPr>
        <w:pStyle w:val="ListParagraph"/>
        <w:autoSpaceDE w:val="0"/>
        <w:autoSpaceDN w:val="0"/>
        <w:adjustRightInd w:val="0"/>
        <w:spacing w:after="0"/>
        <w:ind w:left="360"/>
        <w:rPr>
          <w:rFonts w:ascii="Times New Roman" w:hAnsi="Times New Roman"/>
          <w:lang w:val="en-US"/>
        </w:rPr>
      </w:pPr>
      <w:hyperlink r:id="rId52" w:history="1">
        <w:r w:rsidR="007460D4" w:rsidRPr="00723CB8">
          <w:rPr>
            <w:rStyle w:val="Hyperlink"/>
            <w:rFonts w:ascii="Times New Roman" w:hAnsi="Times New Roman"/>
            <w:color w:val="auto"/>
            <w:lang w:val="en-US"/>
          </w:rPr>
          <w:t>https://europepmc.org/article/med/5081903</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Schroeder H.A., Tipton I.H., Nason A.P. Trace metals in men: strontium and barium. J Chron Dis 1972; 25: 491-517.</w:t>
      </w:r>
    </w:p>
    <w:p w:rsidR="005C015B" w:rsidRPr="00723CB8" w:rsidRDefault="00E55C14" w:rsidP="00723CB8">
      <w:pPr>
        <w:pStyle w:val="ListParagraph"/>
        <w:autoSpaceDE w:val="0"/>
        <w:autoSpaceDN w:val="0"/>
        <w:adjustRightInd w:val="0"/>
        <w:spacing w:after="0"/>
        <w:ind w:left="360"/>
        <w:rPr>
          <w:rFonts w:ascii="Times New Roman" w:hAnsi="Times New Roman"/>
          <w:lang w:val="en-US"/>
        </w:rPr>
      </w:pPr>
      <w:hyperlink r:id="rId53" w:history="1">
        <w:r w:rsidR="005C015B" w:rsidRPr="00723CB8">
          <w:rPr>
            <w:rStyle w:val="Hyperlink"/>
            <w:rFonts w:ascii="Times New Roman" w:hAnsi="Times New Roman"/>
            <w:color w:val="auto"/>
            <w:lang w:val="en-US"/>
          </w:rPr>
          <w:t>https://www.sciencedirect.com/science/article/abs/pii/0021968167900021</w:t>
        </w:r>
      </w:hyperlink>
    </w:p>
    <w:p w:rsidR="00901EFD" w:rsidRPr="00723CB8" w:rsidRDefault="005C015B"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Jaritz M, Anke M</w:t>
      </w:r>
      <w:r w:rsidR="00901EFD" w:rsidRPr="00723CB8">
        <w:rPr>
          <w:rFonts w:ascii="Times New Roman" w:hAnsi="Times New Roman"/>
          <w:lang w:val="en-US"/>
        </w:rPr>
        <w:t xml:space="preserve">, Holzinger S. Der BariumgehaltverschiedenerOrgane von Feldhase, Wildschwein, Damhirsch, Reh, Rothirsch, Mufflon and Mensch. In: Mengen- und Spurenelemente. 18. Arbeitstagung. </w:t>
      </w:r>
      <w:r w:rsidRPr="00723CB8">
        <w:rPr>
          <w:rFonts w:ascii="Times New Roman" w:hAnsi="Times New Roman"/>
          <w:lang w:val="en-US"/>
        </w:rPr>
        <w:t xml:space="preserve">Jena: </w:t>
      </w:r>
      <w:r w:rsidR="00901EFD" w:rsidRPr="00723CB8">
        <w:rPr>
          <w:rFonts w:ascii="Times New Roman" w:hAnsi="Times New Roman"/>
          <w:lang w:val="en-US"/>
        </w:rPr>
        <w:t>Friedrich-Schiller-Univ</w:t>
      </w:r>
      <w:r w:rsidRPr="00723CB8">
        <w:rPr>
          <w:rFonts w:ascii="Times New Roman" w:hAnsi="Times New Roman"/>
          <w:lang w:val="en-US"/>
        </w:rPr>
        <w:t>ersität;1998.</w:t>
      </w:r>
      <w:r w:rsidR="00901EFD" w:rsidRPr="00723CB8">
        <w:rPr>
          <w:rFonts w:ascii="Times New Roman" w:hAnsi="Times New Roman"/>
          <w:lang w:val="en-US"/>
        </w:rPr>
        <w:t xml:space="preserve"> S. 467-474.</w:t>
      </w:r>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commentRangeStart w:id="194"/>
      <w:r w:rsidRPr="00723CB8">
        <w:rPr>
          <w:rFonts w:ascii="Times New Roman" w:hAnsi="Times New Roman"/>
          <w:lang w:val="en-US"/>
        </w:rPr>
        <w:t xml:space="preserve">Zaichick V, </w:t>
      </w:r>
      <w:r w:rsidRPr="00723CB8">
        <w:rPr>
          <w:rFonts w:ascii="Times New Roman" w:hAnsi="Times New Roman"/>
          <w:snapToGrid w:val="0"/>
          <w:lang w:val="en-US"/>
        </w:rPr>
        <w:t>Nosenko</w:t>
      </w:r>
      <w:r w:rsidRPr="00723CB8">
        <w:rPr>
          <w:rFonts w:ascii="Times New Roman" w:hAnsi="Times New Roman"/>
          <w:lang w:val="en-US"/>
        </w:rPr>
        <w:t xml:space="preserve"> S, </w:t>
      </w:r>
      <w:r w:rsidRPr="00723CB8">
        <w:rPr>
          <w:rFonts w:ascii="Times New Roman" w:hAnsi="Times New Roman"/>
          <w:snapToGrid w:val="0"/>
          <w:lang w:val="en-US"/>
        </w:rPr>
        <w:t>Moskvina</w:t>
      </w:r>
      <w:r w:rsidRPr="00723CB8">
        <w:rPr>
          <w:rFonts w:ascii="Times New Roman" w:hAnsi="Times New Roman"/>
          <w:lang w:val="en-US"/>
        </w:rPr>
        <w:t>I. The effect of age on</w:t>
      </w:r>
      <w:r w:rsidRPr="00723CB8">
        <w:rPr>
          <w:rFonts w:ascii="Times New Roman" w:hAnsi="Times New Roman"/>
          <w:bCs/>
          <w:lang w:val="en-US"/>
        </w:rPr>
        <w:t xml:space="preserve"> 12 chemical element contents </w:t>
      </w:r>
      <w:r w:rsidRPr="00723CB8">
        <w:rPr>
          <w:rFonts w:ascii="Times New Roman" w:hAnsi="Times New Roman"/>
          <w:lang w:val="en-US"/>
        </w:rPr>
        <w:t>in intact prostate of adult men investigated byinductively coupled plasma ato</w:t>
      </w:r>
      <w:r w:rsidR="00F906EF" w:rsidRPr="00723CB8">
        <w:rPr>
          <w:rFonts w:ascii="Times New Roman" w:hAnsi="Times New Roman"/>
          <w:lang w:val="en-US"/>
        </w:rPr>
        <w:t>mic emission spectrometry. Biol Trace Elem Res</w:t>
      </w:r>
      <w:r w:rsidRPr="00723CB8">
        <w:rPr>
          <w:rFonts w:ascii="Times New Roman" w:hAnsi="Times New Roman"/>
          <w:lang w:val="en-US"/>
        </w:rPr>
        <w:t xml:space="preserve"> 2012; 147: 49–58.</w:t>
      </w:r>
    </w:p>
    <w:p w:rsidR="00F906EF" w:rsidRPr="00723CB8" w:rsidRDefault="00E55C14" w:rsidP="00723CB8">
      <w:pPr>
        <w:pStyle w:val="ListParagraph"/>
        <w:autoSpaceDE w:val="0"/>
        <w:autoSpaceDN w:val="0"/>
        <w:adjustRightInd w:val="0"/>
        <w:spacing w:after="0"/>
        <w:ind w:left="360"/>
        <w:rPr>
          <w:rFonts w:ascii="Times New Roman" w:hAnsi="Times New Roman"/>
          <w:lang w:val="en-US"/>
        </w:rPr>
      </w:pPr>
      <w:hyperlink r:id="rId54" w:history="1">
        <w:r w:rsidR="00F906EF" w:rsidRPr="00723CB8">
          <w:rPr>
            <w:rStyle w:val="Hyperlink"/>
            <w:rFonts w:ascii="Times New Roman" w:hAnsi="Times New Roman"/>
            <w:color w:val="auto"/>
            <w:lang w:val="en-US"/>
          </w:rPr>
          <w:t>https://pubmed.ncbi.nlm.nih.gov/22231436/</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 xml:space="preserve">Zaichick V, Zaichick S. </w:t>
      </w:r>
      <w:hyperlink r:id="rId55" w:tgtFrame="_blank" w:history="1">
        <w:r w:rsidRPr="00723CB8">
          <w:rPr>
            <w:rStyle w:val="Hyperlink"/>
            <w:rFonts w:ascii="Times New Roman" w:hAnsi="Times New Roman"/>
            <w:color w:val="auto"/>
            <w:lang w:val="en-US"/>
          </w:rPr>
          <w:t>Determination of trace elements in adults and geriatric prostate combining neutron activation with inductively coupled plasma atomic emission spectrometry</w:t>
        </w:r>
      </w:hyperlink>
      <w:r w:rsidRPr="00723CB8">
        <w:rPr>
          <w:rFonts w:ascii="Times New Roman" w:hAnsi="Times New Roman"/>
          <w:lang w:val="en-US"/>
        </w:rPr>
        <w:t>. Open Journal of Biochemistry 2014; 1(2): 16–33.</w:t>
      </w:r>
    </w:p>
    <w:p w:rsidR="00901EFD" w:rsidRPr="00723CB8" w:rsidRDefault="005828CE"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Zaichick V, Zaichick S</w:t>
      </w:r>
      <w:r w:rsidR="00901EFD" w:rsidRPr="00723CB8">
        <w:rPr>
          <w:rFonts w:ascii="Times New Roman" w:hAnsi="Times New Roman"/>
          <w:lang w:val="en-US"/>
        </w:rPr>
        <w:t xml:space="preserve">, </w:t>
      </w:r>
      <w:r w:rsidR="00901EFD" w:rsidRPr="00723CB8">
        <w:rPr>
          <w:rFonts w:ascii="Times New Roman" w:hAnsi="Times New Roman"/>
          <w:bCs/>
          <w:lang w:val="en-US"/>
        </w:rPr>
        <w:t>Davydov G.</w:t>
      </w:r>
      <w:r w:rsidR="00901EFD" w:rsidRPr="00723CB8">
        <w:rPr>
          <w:rFonts w:ascii="Times New Roman" w:hAnsi="Times New Roman"/>
          <w:lang w:val="en-US"/>
        </w:rPr>
        <w:t xml:space="preserve"> Differences betweenchemical element</w:t>
      </w:r>
      <w:r w:rsidR="00901EFD" w:rsidRPr="00723CB8">
        <w:rPr>
          <w:rFonts w:ascii="Times New Roman" w:hAnsi="Times New Roman"/>
        </w:rPr>
        <w:t xml:space="preserve"> contents in hyperplastic </w:t>
      </w:r>
      <w:r w:rsidR="00901EFD" w:rsidRPr="00723CB8">
        <w:rPr>
          <w:rFonts w:ascii="Times New Roman" w:hAnsi="Times New Roman"/>
          <w:lang w:val="en-US"/>
        </w:rPr>
        <w:t xml:space="preserve">and </w:t>
      </w:r>
      <w:r w:rsidR="00901EFD" w:rsidRPr="00723CB8">
        <w:rPr>
          <w:rFonts w:ascii="Times New Roman" w:hAnsi="Times New Roman"/>
        </w:rPr>
        <w:t>nonhyperplastic prostate glands investigated by neutron activation analysis. BiolTraceElem</w:t>
      </w:r>
      <w:r w:rsidR="00901EFD" w:rsidRPr="00723CB8">
        <w:rPr>
          <w:rFonts w:ascii="Times New Roman" w:hAnsi="Times New Roman"/>
          <w:lang w:val="en-US"/>
        </w:rPr>
        <w:t xml:space="preserve"> Res 2015, 164, 25-35.</w:t>
      </w:r>
    </w:p>
    <w:p w:rsidR="005828CE" w:rsidRPr="00723CB8" w:rsidRDefault="00E55C14" w:rsidP="00723CB8">
      <w:pPr>
        <w:pStyle w:val="ListParagraph"/>
        <w:autoSpaceDE w:val="0"/>
        <w:autoSpaceDN w:val="0"/>
        <w:adjustRightInd w:val="0"/>
        <w:spacing w:after="0"/>
        <w:ind w:left="360"/>
        <w:rPr>
          <w:rFonts w:ascii="Times New Roman" w:hAnsi="Times New Roman"/>
          <w:lang w:val="en-US"/>
        </w:rPr>
      </w:pPr>
      <w:hyperlink r:id="rId56" w:history="1">
        <w:r w:rsidR="005828CE" w:rsidRPr="00723CB8">
          <w:rPr>
            <w:rStyle w:val="Hyperlink"/>
            <w:rFonts w:ascii="Times New Roman" w:hAnsi="Times New Roman"/>
            <w:color w:val="auto"/>
            <w:lang w:val="en-US"/>
          </w:rPr>
          <w:t>https://pubmed.ncbi.nlm.nih.gov/25519178/</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iCs/>
          <w:lang w:val="en-US"/>
        </w:rPr>
        <w:t>Zaichick V.</w:t>
      </w:r>
      <w:r w:rsidR="005828CE" w:rsidRPr="00723CB8">
        <w:rPr>
          <w:rFonts w:ascii="Times New Roman" w:hAnsi="Times New Roman"/>
          <w:lang w:val="en-US"/>
        </w:rPr>
        <w:t xml:space="preserve"> The variation with a</w:t>
      </w:r>
      <w:r w:rsidRPr="00723CB8">
        <w:rPr>
          <w:rFonts w:ascii="Times New Roman" w:hAnsi="Times New Roman"/>
          <w:lang w:val="en-US"/>
        </w:rPr>
        <w:t>ge of 67 Macro- and microelement contents in nonhyperplastic prostate glands of adult and elderly males investigated by nuclear analy</w:t>
      </w:r>
      <w:r w:rsidR="005828CE" w:rsidRPr="00723CB8">
        <w:rPr>
          <w:rFonts w:ascii="Times New Roman" w:hAnsi="Times New Roman"/>
          <w:lang w:val="en-US"/>
        </w:rPr>
        <w:t>tical and related methods. Biol Trace Elem Res</w:t>
      </w:r>
      <w:r w:rsidRPr="00723CB8">
        <w:rPr>
          <w:rFonts w:ascii="Times New Roman" w:hAnsi="Times New Roman"/>
          <w:lang w:val="en-US"/>
        </w:rPr>
        <w:t xml:space="preserve"> 2015; 168: 44–60.</w:t>
      </w:r>
    </w:p>
    <w:p w:rsidR="005828CE" w:rsidRPr="00723CB8" w:rsidRDefault="00E55C14" w:rsidP="00723CB8">
      <w:pPr>
        <w:pStyle w:val="ListParagraph"/>
        <w:autoSpaceDE w:val="0"/>
        <w:autoSpaceDN w:val="0"/>
        <w:adjustRightInd w:val="0"/>
        <w:spacing w:after="0"/>
        <w:ind w:left="360"/>
        <w:rPr>
          <w:rFonts w:ascii="Times New Roman" w:hAnsi="Times New Roman"/>
          <w:lang w:val="en-US"/>
        </w:rPr>
      </w:pPr>
      <w:hyperlink r:id="rId57" w:history="1">
        <w:r w:rsidR="005828CE" w:rsidRPr="00723CB8">
          <w:rPr>
            <w:rStyle w:val="Hyperlink"/>
            <w:rFonts w:ascii="Times New Roman" w:hAnsi="Times New Roman"/>
            <w:color w:val="auto"/>
            <w:lang w:val="en-US"/>
          </w:rPr>
          <w:t>https://pubmed.ncbi.nlm.nih.gov/25940729/</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sz w:val="22"/>
        </w:rPr>
        <w:t xml:space="preserve">Zaichick V, Zaichick S. Age-related changes in concentration and histological distribution of 18 chemical elements in nonhyperplastic prostate of adults. </w:t>
      </w:r>
      <w:r w:rsidRPr="00723CB8">
        <w:rPr>
          <w:rFonts w:ascii="Times New Roman" w:hAnsi="Times New Roman"/>
          <w:bCs/>
          <w:sz w:val="22"/>
        </w:rPr>
        <w:t xml:space="preserve"> World Journal of Pharmaceutical and Medical Research </w:t>
      </w:r>
      <w:r w:rsidRPr="00723CB8">
        <w:rPr>
          <w:rFonts w:ascii="Times New Roman" w:hAnsi="Times New Roman"/>
          <w:iCs/>
          <w:sz w:val="22"/>
        </w:rPr>
        <w:t>2016; 2(4): 5-18.</w:t>
      </w:r>
    </w:p>
    <w:p w:rsidR="00B10CC6" w:rsidRPr="00723CB8" w:rsidRDefault="00E55C14" w:rsidP="00723CB8">
      <w:pPr>
        <w:widowControl/>
        <w:autoSpaceDE w:val="0"/>
        <w:autoSpaceDN w:val="0"/>
        <w:adjustRightInd w:val="0"/>
        <w:spacing w:line="276" w:lineRule="auto"/>
        <w:ind w:left="360"/>
        <w:jc w:val="left"/>
        <w:rPr>
          <w:rFonts w:ascii="Times New Roman" w:hAnsi="Times New Roman"/>
          <w:bCs/>
          <w:iCs/>
          <w:sz w:val="22"/>
        </w:rPr>
      </w:pPr>
      <w:hyperlink r:id="rId58" w:history="1">
        <w:r w:rsidR="00B10CC6" w:rsidRPr="00723CB8">
          <w:rPr>
            <w:rStyle w:val="Hyperlink"/>
            <w:rFonts w:ascii="Times New Roman" w:hAnsi="Times New Roman"/>
            <w:bCs/>
            <w:iCs/>
            <w:color w:val="auto"/>
            <w:sz w:val="22"/>
          </w:rPr>
          <w:t>https://www.wjpmr.com/home/article_abstract/102</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sz w:val="22"/>
        </w:rPr>
        <w:t>Zaichick V, Zaichick S. The comparison between the contents and interrelationships of 17 chemical elements in normal and cancerous prostate gland. JPS Open Access 2016; 1(1): 1-10.</w:t>
      </w:r>
    </w:p>
    <w:p w:rsidR="00B10CC6" w:rsidRPr="00723CB8" w:rsidRDefault="00E55C14" w:rsidP="00723CB8">
      <w:pPr>
        <w:widowControl/>
        <w:autoSpaceDE w:val="0"/>
        <w:autoSpaceDN w:val="0"/>
        <w:adjustRightInd w:val="0"/>
        <w:spacing w:line="276" w:lineRule="auto"/>
        <w:ind w:left="360"/>
        <w:jc w:val="left"/>
        <w:rPr>
          <w:rFonts w:ascii="Times New Roman" w:hAnsi="Times New Roman"/>
          <w:bCs/>
          <w:iCs/>
          <w:sz w:val="22"/>
        </w:rPr>
      </w:pPr>
      <w:hyperlink r:id="rId59" w:history="1">
        <w:r w:rsidR="00B10CC6" w:rsidRPr="00723CB8">
          <w:rPr>
            <w:rStyle w:val="Hyperlink"/>
            <w:rFonts w:ascii="Times New Roman" w:hAnsi="Times New Roman"/>
            <w:bCs/>
            <w:iCs/>
            <w:color w:val="auto"/>
            <w:sz w:val="22"/>
          </w:rPr>
          <w:t>https://www.longdom.org/abstract/the-comparison-between-the-contents-and-interrelationships-of-17rnchemical-elements-in-normal-and-cancerous-prostate-gla-14091.html</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sz w:val="22"/>
        </w:rPr>
        <w:t>Zaichick V, Zaichick S.</w:t>
      </w:r>
      <w:r w:rsidR="00B10CC6" w:rsidRPr="00723CB8">
        <w:rPr>
          <w:rFonts w:ascii="Times New Roman" w:hAnsi="Times New Roman"/>
          <w:iCs/>
          <w:sz w:val="22"/>
        </w:rPr>
        <w:t xml:space="preserve"> Prostatic tissue level of some major and trace elements in patients with BPH. J JNephroUrol</w:t>
      </w:r>
      <w:r w:rsidRPr="00723CB8">
        <w:rPr>
          <w:rFonts w:ascii="Times New Roman" w:hAnsi="Times New Roman"/>
          <w:iCs/>
          <w:sz w:val="22"/>
        </w:rPr>
        <w:t xml:space="preserve"> 2016; 3(1): 1-10.</w:t>
      </w:r>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sz w:val="22"/>
        </w:rPr>
        <w:t>Zaichick V, Zaichick S.Distinguishing malignant from benign prostate using content of 17 chemical elements in prostatic tissue.</w:t>
      </w:r>
      <w:r w:rsidR="00D14FCF" w:rsidRPr="00723CB8">
        <w:rPr>
          <w:rFonts w:ascii="Times New Roman" w:hAnsi="Times New Roman"/>
          <w:iCs/>
          <w:sz w:val="22"/>
        </w:rPr>
        <w:t>Integr. Cancer SciTherap</w:t>
      </w:r>
      <w:r w:rsidRPr="00723CB8">
        <w:rPr>
          <w:rFonts w:ascii="Times New Roman" w:hAnsi="Times New Roman"/>
          <w:sz w:val="22"/>
        </w:rPr>
        <w:t>2016; 3(5): 579-587.</w:t>
      </w:r>
    </w:p>
    <w:p w:rsidR="00D14FCF" w:rsidRPr="00723CB8" w:rsidRDefault="00E55C14" w:rsidP="00723CB8">
      <w:pPr>
        <w:widowControl/>
        <w:autoSpaceDE w:val="0"/>
        <w:autoSpaceDN w:val="0"/>
        <w:adjustRightInd w:val="0"/>
        <w:spacing w:line="276" w:lineRule="auto"/>
        <w:ind w:left="360"/>
        <w:jc w:val="left"/>
        <w:rPr>
          <w:rFonts w:ascii="Times New Roman" w:hAnsi="Times New Roman"/>
          <w:bCs/>
          <w:iCs/>
          <w:sz w:val="22"/>
        </w:rPr>
      </w:pPr>
      <w:hyperlink r:id="rId60" w:history="1">
        <w:r w:rsidR="00D14FCF" w:rsidRPr="00723CB8">
          <w:rPr>
            <w:rStyle w:val="Hyperlink"/>
            <w:rFonts w:ascii="Times New Roman" w:hAnsi="Times New Roman"/>
            <w:bCs/>
            <w:iCs/>
            <w:color w:val="auto"/>
            <w:sz w:val="22"/>
          </w:rPr>
          <w:t>https://oatext.com/pdf/ICST-3-208.pdf</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iCs/>
          <w:sz w:val="22"/>
        </w:rPr>
        <w:t>Zaichick V, Zaichick S. Chemical element contents in normal and be</w:t>
      </w:r>
      <w:r w:rsidR="00D14FCF" w:rsidRPr="00723CB8">
        <w:rPr>
          <w:rFonts w:ascii="Times New Roman" w:hAnsi="Times New Roman"/>
          <w:iCs/>
          <w:sz w:val="22"/>
        </w:rPr>
        <w:t>nign hyperplastic prostate. Ann</w:t>
      </w:r>
      <w:r w:rsidRPr="00723CB8">
        <w:rPr>
          <w:rFonts w:ascii="Times New Roman" w:hAnsi="Times New Roman"/>
          <w:iCs/>
          <w:sz w:val="22"/>
        </w:rPr>
        <w:t>Mens Health Wellness 2017; 1(2): 1006.</w:t>
      </w:r>
    </w:p>
    <w:p w:rsidR="00D14FCF" w:rsidRPr="00723CB8" w:rsidRDefault="00E55C14" w:rsidP="00723CB8">
      <w:pPr>
        <w:widowControl/>
        <w:autoSpaceDE w:val="0"/>
        <w:autoSpaceDN w:val="0"/>
        <w:adjustRightInd w:val="0"/>
        <w:spacing w:line="276" w:lineRule="auto"/>
        <w:ind w:left="360"/>
        <w:jc w:val="left"/>
        <w:rPr>
          <w:rFonts w:ascii="Times New Roman" w:hAnsi="Times New Roman"/>
          <w:bCs/>
          <w:iCs/>
          <w:sz w:val="22"/>
        </w:rPr>
      </w:pPr>
      <w:hyperlink r:id="rId61" w:history="1">
        <w:r w:rsidR="00D14FCF" w:rsidRPr="00723CB8">
          <w:rPr>
            <w:rStyle w:val="Hyperlink"/>
            <w:rFonts w:ascii="Times New Roman" w:hAnsi="Times New Roman"/>
            <w:bCs/>
            <w:iCs/>
            <w:color w:val="auto"/>
            <w:sz w:val="22"/>
          </w:rPr>
          <w:t>https://www.jscimedcentral.com/MensHealth/menshealth-1-1006.pdf</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bCs/>
          <w:iCs/>
          <w:sz w:val="22"/>
        </w:rPr>
      </w:pPr>
      <w:r w:rsidRPr="00723CB8">
        <w:rPr>
          <w:rFonts w:ascii="Times New Roman" w:hAnsi="Times New Roman"/>
          <w:iCs/>
          <w:sz w:val="22"/>
        </w:rPr>
        <w:lastRenderedPageBreak/>
        <w:t>Zaichick V.</w:t>
      </w:r>
      <w:r w:rsidRPr="00723CB8">
        <w:rPr>
          <w:rFonts w:ascii="Times New Roman" w:hAnsi="Times New Roman"/>
          <w:bCs/>
          <w:sz w:val="22"/>
        </w:rPr>
        <w:t xml:space="preserve"> Differences between 66 Chemical Element Contents in Normal and Cancerous Prostate. </w:t>
      </w:r>
      <w:r w:rsidR="00D14FCF" w:rsidRPr="00723CB8">
        <w:rPr>
          <w:rFonts w:ascii="Times New Roman" w:hAnsi="Times New Roman"/>
          <w:bCs/>
          <w:iCs/>
          <w:sz w:val="22"/>
        </w:rPr>
        <w:t>J Ana Oncol</w:t>
      </w:r>
      <w:r w:rsidRPr="00723CB8">
        <w:rPr>
          <w:rFonts w:ascii="Times New Roman" w:hAnsi="Times New Roman"/>
          <w:bCs/>
          <w:sz w:val="22"/>
        </w:rPr>
        <w:t xml:space="preserve">2017; </w:t>
      </w:r>
      <w:r w:rsidRPr="00723CB8">
        <w:rPr>
          <w:rFonts w:ascii="Times New Roman" w:hAnsi="Times New Roman"/>
          <w:bCs/>
          <w:iCs/>
          <w:sz w:val="22"/>
        </w:rPr>
        <w:t xml:space="preserve">6: </w:t>
      </w:r>
      <w:r w:rsidRPr="00723CB8">
        <w:rPr>
          <w:rFonts w:ascii="Times New Roman" w:hAnsi="Times New Roman"/>
          <w:bCs/>
          <w:sz w:val="22"/>
        </w:rPr>
        <w:t>37-56.</w:t>
      </w:r>
    </w:p>
    <w:p w:rsidR="00D14FCF" w:rsidRPr="00723CB8" w:rsidRDefault="00E55C14" w:rsidP="00723CB8">
      <w:pPr>
        <w:pStyle w:val="ListParagraph"/>
        <w:autoSpaceDE w:val="0"/>
        <w:autoSpaceDN w:val="0"/>
        <w:adjustRightInd w:val="0"/>
        <w:spacing w:after="0"/>
        <w:ind w:left="357"/>
        <w:rPr>
          <w:rFonts w:ascii="Times New Roman" w:hAnsi="Times New Roman"/>
          <w:bCs/>
          <w:iCs/>
          <w:lang w:val="en-US"/>
        </w:rPr>
      </w:pPr>
      <w:hyperlink r:id="rId62" w:history="1">
        <w:r w:rsidR="00D14FCF" w:rsidRPr="00723CB8">
          <w:rPr>
            <w:rStyle w:val="Hyperlink"/>
            <w:rFonts w:ascii="Times New Roman" w:hAnsi="Times New Roman"/>
            <w:bCs/>
            <w:iCs/>
            <w:color w:val="auto"/>
            <w:lang w:val="en-US"/>
          </w:rPr>
          <w:t>https://www.researchgate.net/publication/316633646_Differences_between_66_Chemical_Element_Contents_in_Normal_and_Cancerous_Prostate</w:t>
        </w:r>
      </w:hyperlink>
    </w:p>
    <w:p w:rsidR="00901EFD" w:rsidRPr="00723CB8" w:rsidRDefault="00901EFD" w:rsidP="00723CB8">
      <w:pPr>
        <w:widowControl/>
        <w:numPr>
          <w:ilvl w:val="0"/>
          <w:numId w:val="1"/>
        </w:numPr>
        <w:autoSpaceDE w:val="0"/>
        <w:autoSpaceDN w:val="0"/>
        <w:adjustRightInd w:val="0"/>
        <w:spacing w:line="276" w:lineRule="auto"/>
        <w:jc w:val="left"/>
        <w:rPr>
          <w:rFonts w:ascii="Times New Roman" w:hAnsi="Times New Roman"/>
          <w:sz w:val="22"/>
        </w:rPr>
      </w:pPr>
      <w:r w:rsidRPr="00723CB8">
        <w:rPr>
          <w:rFonts w:ascii="Times New Roman" w:hAnsi="Times New Roman"/>
          <w:sz w:val="22"/>
        </w:rPr>
        <w:t>Zaichick V, Zaichick S.Comparison of 66 chemical element contents in normal and benign</w:t>
      </w:r>
      <w:r w:rsidR="00D14FCF" w:rsidRPr="00723CB8">
        <w:rPr>
          <w:rFonts w:ascii="Times New Roman" w:hAnsi="Times New Roman"/>
          <w:sz w:val="22"/>
        </w:rPr>
        <w:t xml:space="preserve"> hyperplastic prostate. Asian J Urol</w:t>
      </w:r>
      <w:r w:rsidRPr="00723CB8">
        <w:rPr>
          <w:rFonts w:ascii="Times New Roman" w:hAnsi="Times New Roman"/>
          <w:sz w:val="22"/>
        </w:rPr>
        <w:t xml:space="preserve"> 2019; 6: 275-289.</w:t>
      </w:r>
    </w:p>
    <w:commentRangeEnd w:id="194"/>
    <w:p w:rsidR="00D14FCF" w:rsidRPr="00723CB8" w:rsidRDefault="001604DB" w:rsidP="00723CB8">
      <w:pPr>
        <w:widowControl/>
        <w:autoSpaceDE w:val="0"/>
        <w:autoSpaceDN w:val="0"/>
        <w:adjustRightInd w:val="0"/>
        <w:spacing w:line="276" w:lineRule="auto"/>
        <w:ind w:left="360"/>
        <w:jc w:val="left"/>
        <w:rPr>
          <w:rFonts w:ascii="Times New Roman" w:hAnsi="Times New Roman"/>
          <w:sz w:val="22"/>
        </w:rPr>
      </w:pPr>
      <w:r>
        <w:rPr>
          <w:rStyle w:val="CommentReference"/>
        </w:rPr>
        <w:commentReference w:id="194"/>
      </w:r>
      <w:hyperlink r:id="rId63" w:history="1">
        <w:r w:rsidR="00D14FCF" w:rsidRPr="00723CB8">
          <w:rPr>
            <w:rStyle w:val="Hyperlink"/>
            <w:rFonts w:ascii="Times New Roman" w:hAnsi="Times New Roman"/>
            <w:color w:val="auto"/>
            <w:sz w:val="22"/>
          </w:rPr>
          <w:t>https://www.ncbi.nlm.nih.gov/pmc/articles/PMC6595161/</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Isaacs J.T. Prostatic structure and function in relation to the etiology of prostatic cancer. The Prostate 1983; 4(4): 351–366.</w:t>
      </w:r>
    </w:p>
    <w:p w:rsidR="00D14FCF" w:rsidRPr="00723CB8" w:rsidRDefault="00E55C14" w:rsidP="00723CB8">
      <w:pPr>
        <w:widowControl/>
        <w:spacing w:line="276" w:lineRule="auto"/>
        <w:ind w:left="360"/>
        <w:jc w:val="left"/>
        <w:rPr>
          <w:rFonts w:ascii="Times New Roman" w:hAnsi="Times New Roman"/>
          <w:sz w:val="22"/>
        </w:rPr>
      </w:pPr>
      <w:hyperlink r:id="rId64" w:history="1">
        <w:r w:rsidR="00D14FCF" w:rsidRPr="00723CB8">
          <w:rPr>
            <w:rStyle w:val="Hyperlink"/>
            <w:rFonts w:ascii="Times New Roman" w:hAnsi="Times New Roman"/>
            <w:color w:val="auto"/>
            <w:sz w:val="22"/>
          </w:rPr>
          <w:t>https://pubmed.ncbi.nlm.nih.gov/6866850/</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Leissner KM, Fielkegard B, Tisell LE. Concentration and content of</w:t>
      </w:r>
      <w:r w:rsidR="00D14FCF" w:rsidRPr="00723CB8">
        <w:rPr>
          <w:rFonts w:ascii="Times New Roman" w:hAnsi="Times New Roman"/>
          <w:sz w:val="22"/>
        </w:rPr>
        <w:t xml:space="preserve"> zinc in human prostate. Invest Urol</w:t>
      </w:r>
      <w:r w:rsidRPr="00723CB8">
        <w:rPr>
          <w:rFonts w:ascii="Times New Roman" w:hAnsi="Times New Roman"/>
          <w:sz w:val="22"/>
        </w:rPr>
        <w:t xml:space="preserve"> 1980; 18: 32–35.</w:t>
      </w:r>
    </w:p>
    <w:p w:rsidR="00D14FCF" w:rsidRPr="00723CB8" w:rsidRDefault="00E55C14" w:rsidP="00723CB8">
      <w:pPr>
        <w:widowControl/>
        <w:spacing w:line="276" w:lineRule="auto"/>
        <w:ind w:left="360"/>
        <w:jc w:val="left"/>
        <w:rPr>
          <w:rFonts w:ascii="Times New Roman" w:hAnsi="Times New Roman"/>
          <w:sz w:val="22"/>
        </w:rPr>
      </w:pPr>
      <w:hyperlink r:id="rId65" w:history="1">
        <w:r w:rsidR="00D14FCF" w:rsidRPr="00723CB8">
          <w:rPr>
            <w:rStyle w:val="Hyperlink"/>
            <w:rFonts w:ascii="Times New Roman" w:hAnsi="Times New Roman"/>
            <w:color w:val="auto"/>
            <w:sz w:val="22"/>
          </w:rPr>
          <w:t>https://pubmed.ncbi.nlm.nih.gov/6157652/</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 xml:space="preserve">Woodard HQ, White DR. The </w:t>
      </w:r>
      <w:r w:rsidR="00D14FCF" w:rsidRPr="00723CB8">
        <w:rPr>
          <w:rFonts w:ascii="Times New Roman" w:hAnsi="Times New Roman"/>
          <w:sz w:val="22"/>
        </w:rPr>
        <w:t>composition of body tissues. Br J Radiol</w:t>
      </w:r>
      <w:r w:rsidRPr="00723CB8">
        <w:rPr>
          <w:rFonts w:ascii="Times New Roman" w:hAnsi="Times New Roman"/>
          <w:sz w:val="22"/>
        </w:rPr>
        <w:t xml:space="preserve"> 1986; 59: 1209–1218.</w:t>
      </w:r>
    </w:p>
    <w:p w:rsidR="00D14FCF" w:rsidRPr="00723CB8" w:rsidRDefault="00E55C14" w:rsidP="00723CB8">
      <w:pPr>
        <w:widowControl/>
        <w:spacing w:line="276" w:lineRule="auto"/>
        <w:ind w:left="360"/>
        <w:jc w:val="left"/>
        <w:rPr>
          <w:rFonts w:ascii="Times New Roman" w:hAnsi="Times New Roman"/>
          <w:sz w:val="22"/>
        </w:rPr>
      </w:pPr>
      <w:hyperlink r:id="rId66" w:history="1">
        <w:r w:rsidR="00D14FCF" w:rsidRPr="00723CB8">
          <w:rPr>
            <w:rStyle w:val="Hyperlink"/>
            <w:rFonts w:ascii="Times New Roman" w:hAnsi="Times New Roman"/>
            <w:color w:val="auto"/>
            <w:sz w:val="22"/>
          </w:rPr>
          <w:t>https://pubmed.ncbi.nlm.nih.gov/3801800/</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Arnold WN, Thrasher JB. Selenium concentration in the prostate.</w:t>
      </w:r>
      <w:r w:rsidR="00D14FCF" w:rsidRPr="00723CB8">
        <w:rPr>
          <w:rFonts w:ascii="Times New Roman" w:hAnsi="Times New Roman"/>
          <w:sz w:val="22"/>
        </w:rPr>
        <w:t xml:space="preserve"> Biol Trace Elem Res</w:t>
      </w:r>
      <w:r w:rsidRPr="00723CB8">
        <w:rPr>
          <w:rFonts w:ascii="Times New Roman" w:hAnsi="Times New Roman"/>
          <w:sz w:val="22"/>
        </w:rPr>
        <w:t xml:space="preserve"> 2003; 91(3): 277–280.</w:t>
      </w:r>
    </w:p>
    <w:p w:rsidR="00D14FCF" w:rsidRPr="00723CB8" w:rsidRDefault="00E55C14" w:rsidP="00723CB8">
      <w:pPr>
        <w:widowControl/>
        <w:spacing w:line="276" w:lineRule="auto"/>
        <w:ind w:left="360"/>
        <w:jc w:val="left"/>
        <w:rPr>
          <w:rFonts w:ascii="Times New Roman" w:hAnsi="Times New Roman"/>
          <w:sz w:val="22"/>
        </w:rPr>
      </w:pPr>
      <w:hyperlink r:id="rId67" w:history="1">
        <w:r w:rsidR="00D14FCF" w:rsidRPr="00723CB8">
          <w:rPr>
            <w:rStyle w:val="Hyperlink"/>
            <w:rFonts w:ascii="Times New Roman" w:hAnsi="Times New Roman"/>
            <w:color w:val="auto"/>
            <w:sz w:val="22"/>
          </w:rPr>
          <w:t>https://link.springer.com/article/10.1385/BTER:91:3:277</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Schroeder HA, Nason AP, Tipton IH, Balassa JJ. Essential trace metals in man: Zinc. Rela</w:t>
      </w:r>
      <w:r w:rsidR="00D14FCF" w:rsidRPr="00723CB8">
        <w:rPr>
          <w:rFonts w:ascii="Times New Roman" w:hAnsi="Times New Roman"/>
          <w:lang w:val="en-US"/>
        </w:rPr>
        <w:t>tion to environmental cadmium. . Chron Dis</w:t>
      </w:r>
      <w:r w:rsidRPr="00723CB8">
        <w:rPr>
          <w:rFonts w:ascii="Times New Roman" w:hAnsi="Times New Roman"/>
          <w:lang w:val="en-US"/>
        </w:rPr>
        <w:t xml:space="preserve"> 1967; 20: 179–210.</w:t>
      </w:r>
    </w:p>
    <w:p w:rsidR="00D14FCF" w:rsidRPr="00723CB8" w:rsidRDefault="00E55C14" w:rsidP="00723CB8">
      <w:pPr>
        <w:pStyle w:val="ListParagraph"/>
        <w:autoSpaceDE w:val="0"/>
        <w:autoSpaceDN w:val="0"/>
        <w:adjustRightInd w:val="0"/>
        <w:spacing w:after="0"/>
        <w:ind w:left="360"/>
        <w:rPr>
          <w:rFonts w:ascii="Times New Roman" w:hAnsi="Times New Roman"/>
          <w:lang w:val="en-US"/>
        </w:rPr>
      </w:pPr>
      <w:hyperlink r:id="rId68" w:history="1">
        <w:r w:rsidR="00D14FCF" w:rsidRPr="00723CB8">
          <w:rPr>
            <w:rStyle w:val="Hyperlink"/>
            <w:rFonts w:ascii="Times New Roman" w:hAnsi="Times New Roman"/>
            <w:color w:val="auto"/>
            <w:lang w:val="en-US"/>
          </w:rPr>
          <w:t>https://www.sciencedirect.com/science/article/abs/pii/0021968167900021</w:t>
        </w:r>
      </w:hyperlink>
    </w:p>
    <w:p w:rsidR="00901EFD" w:rsidRPr="00723CB8" w:rsidRDefault="00901EFD" w:rsidP="00723CB8">
      <w:pPr>
        <w:widowControl/>
        <w:numPr>
          <w:ilvl w:val="0"/>
          <w:numId w:val="1"/>
        </w:numPr>
        <w:spacing w:line="276" w:lineRule="auto"/>
        <w:jc w:val="left"/>
        <w:rPr>
          <w:rFonts w:ascii="Times New Roman" w:hAnsi="Times New Roman"/>
          <w:sz w:val="22"/>
        </w:rPr>
      </w:pPr>
      <w:r w:rsidRPr="00723CB8">
        <w:rPr>
          <w:rFonts w:ascii="Times New Roman" w:hAnsi="Times New Roman"/>
          <w:sz w:val="22"/>
        </w:rPr>
        <w:t>Saltzman BE, Gross SB, Yeager DW, Meiners BG, Gartside PS. Total body burdens and tissue concentrations of lead, cadmium, copper, zinc, and as</w:t>
      </w:r>
      <w:r w:rsidR="00683922" w:rsidRPr="00723CB8">
        <w:rPr>
          <w:rFonts w:ascii="Times New Roman" w:hAnsi="Times New Roman"/>
          <w:sz w:val="22"/>
        </w:rPr>
        <w:t>h in 55 human cadavers. Environ Res</w:t>
      </w:r>
      <w:r w:rsidRPr="00723CB8">
        <w:rPr>
          <w:rFonts w:ascii="Times New Roman" w:hAnsi="Times New Roman"/>
          <w:sz w:val="22"/>
        </w:rPr>
        <w:t xml:space="preserve"> 1990; 52: 126–145.</w:t>
      </w:r>
    </w:p>
    <w:p w:rsidR="00683922" w:rsidRPr="00723CB8" w:rsidRDefault="00E55C14" w:rsidP="00723CB8">
      <w:pPr>
        <w:widowControl/>
        <w:spacing w:line="276" w:lineRule="auto"/>
        <w:ind w:left="360"/>
        <w:jc w:val="left"/>
        <w:rPr>
          <w:rFonts w:ascii="Times New Roman" w:hAnsi="Times New Roman"/>
          <w:sz w:val="22"/>
        </w:rPr>
      </w:pPr>
      <w:hyperlink r:id="rId69" w:history="1">
        <w:r w:rsidR="00683922" w:rsidRPr="00723CB8">
          <w:rPr>
            <w:rStyle w:val="Hyperlink"/>
            <w:rFonts w:ascii="Times New Roman" w:hAnsi="Times New Roman"/>
            <w:color w:val="auto"/>
            <w:sz w:val="22"/>
          </w:rPr>
          <w:t>https://pubmed.ncbi.nlm.nih.gov/2394204/</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commentRangeStart w:id="195"/>
      <w:r w:rsidRPr="00723CB8">
        <w:rPr>
          <w:rFonts w:ascii="Times New Roman" w:hAnsi="Times New Roman"/>
          <w:sz w:val="22"/>
          <w:lang w:val="en-GB"/>
        </w:rPr>
        <w:t>Zaichick V. Sampling, sample storage and preparation of biomaterials for INAA in clinical medicine, occupational and environmental health. In</w:t>
      </w:r>
      <w:r w:rsidR="00683922" w:rsidRPr="00723CB8">
        <w:rPr>
          <w:rFonts w:ascii="Times New Roman" w:hAnsi="Times New Roman"/>
          <w:sz w:val="22"/>
          <w:lang w:val="en-GB"/>
        </w:rPr>
        <w:t>:</w:t>
      </w:r>
      <w:r w:rsidRPr="00723CB8">
        <w:rPr>
          <w:rFonts w:ascii="Times New Roman" w:hAnsi="Times New Roman"/>
          <w:sz w:val="22"/>
          <w:lang w:val="en-GB"/>
        </w:rPr>
        <w:t xml:space="preserve"> Harmonization of Health-Related Environmental Measurements Using Nuclear and Isotopic Techniques. </w:t>
      </w:r>
      <w:r w:rsidR="00683922" w:rsidRPr="00723CB8">
        <w:rPr>
          <w:rFonts w:ascii="Times New Roman" w:hAnsi="Times New Roman"/>
          <w:sz w:val="22"/>
          <w:lang w:val="en-GB"/>
        </w:rPr>
        <w:t xml:space="preserve">Vienna: IAEA;1997. </w:t>
      </w:r>
      <w:r w:rsidRPr="00723CB8">
        <w:rPr>
          <w:rFonts w:ascii="Times New Roman" w:hAnsi="Times New Roman"/>
          <w:sz w:val="22"/>
          <w:lang w:val="en-GB"/>
        </w:rPr>
        <w:t>p. 123</w:t>
      </w:r>
      <w:r w:rsidRPr="00723CB8">
        <w:rPr>
          <w:rFonts w:ascii="Times New Roman" w:hAnsi="Times New Roman"/>
          <w:sz w:val="22"/>
        </w:rPr>
        <w:t>–1</w:t>
      </w:r>
      <w:r w:rsidRPr="00723CB8">
        <w:rPr>
          <w:rFonts w:ascii="Times New Roman" w:hAnsi="Times New Roman"/>
          <w:sz w:val="22"/>
          <w:lang w:val="en-GB"/>
        </w:rPr>
        <w:t>33.</w:t>
      </w:r>
    </w:p>
    <w:p w:rsidR="00683922" w:rsidRPr="00723CB8" w:rsidRDefault="00E55C14" w:rsidP="00723CB8">
      <w:pPr>
        <w:widowControl/>
        <w:spacing w:line="276" w:lineRule="auto"/>
        <w:ind w:left="357"/>
        <w:jc w:val="left"/>
        <w:rPr>
          <w:rStyle w:val="Hyperlink"/>
          <w:rFonts w:ascii="Times New Roman" w:hAnsi="Times New Roman"/>
          <w:color w:val="auto"/>
          <w:sz w:val="22"/>
        </w:rPr>
      </w:pPr>
      <w:hyperlink r:id="rId70" w:history="1">
        <w:r w:rsidR="00683922" w:rsidRPr="00723CB8">
          <w:rPr>
            <w:rStyle w:val="Hyperlink"/>
            <w:rFonts w:ascii="Times New Roman" w:hAnsi="Times New Roman"/>
            <w:color w:val="auto"/>
            <w:sz w:val="22"/>
          </w:rPr>
          <w:t>https://inis.iaea.org/search/search.aspx?orig_q=RN:29019688</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rPr>
        <w:t>Zaichick V. Losses of chemical elements in biological samples under the dry ashing process. Trace Elements in Medicine (Moscow) 2004; 5(3): 17–22</w:t>
      </w:r>
      <w:commentRangeEnd w:id="195"/>
      <w:r w:rsidR="001604DB">
        <w:rPr>
          <w:rStyle w:val="CommentReference"/>
        </w:rPr>
        <w:commentReference w:id="195"/>
      </w:r>
      <w:r w:rsidRPr="00723CB8">
        <w:rPr>
          <w:rFonts w:ascii="Times New Roman" w:hAnsi="Times New Roman"/>
          <w:sz w:val="22"/>
        </w:rPr>
        <w:t>.</w:t>
      </w:r>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sz w:val="22"/>
          <w:lang w:eastAsia="ru-RU"/>
        </w:rPr>
        <w:t>WHO, World Health Organization. Barium and barium compounds.</w:t>
      </w:r>
      <w:r w:rsidRPr="00723CB8">
        <w:rPr>
          <w:rFonts w:ascii="Times New Roman" w:eastAsia="Times New Roman" w:hAnsi="Times New Roman"/>
          <w:bCs/>
          <w:sz w:val="22"/>
          <w:lang w:eastAsia="ru-RU"/>
        </w:rPr>
        <w:t>Concise International Chemical Assessment Document 33.</w:t>
      </w:r>
      <w:r w:rsidRPr="00723CB8">
        <w:rPr>
          <w:rFonts w:ascii="Times New Roman" w:eastAsia="Times New Roman" w:hAnsi="Times New Roman"/>
          <w:sz w:val="22"/>
          <w:lang w:eastAsia="ru-RU"/>
        </w:rPr>
        <w:t xml:space="preserve"> Geneva:</w:t>
      </w:r>
      <w:r w:rsidR="00683922" w:rsidRPr="00723CB8">
        <w:rPr>
          <w:rFonts w:ascii="Times New Roman" w:eastAsia="Times New Roman" w:hAnsi="Times New Roman"/>
          <w:sz w:val="22"/>
          <w:lang w:eastAsia="ru-RU"/>
        </w:rPr>
        <w:t xml:space="preserve"> WHO;</w:t>
      </w:r>
      <w:r w:rsidRPr="00723CB8">
        <w:rPr>
          <w:rFonts w:ascii="Times New Roman" w:eastAsia="Times New Roman" w:hAnsi="Times New Roman"/>
          <w:sz w:val="22"/>
          <w:lang w:eastAsia="ru-RU"/>
        </w:rPr>
        <w:t xml:space="preserve"> 2001.</w:t>
      </w:r>
    </w:p>
    <w:p w:rsidR="00683922" w:rsidRPr="00723CB8" w:rsidRDefault="00E55C14" w:rsidP="00723CB8">
      <w:pPr>
        <w:pStyle w:val="ListParagraph"/>
        <w:spacing w:after="0"/>
        <w:ind w:left="360"/>
        <w:rPr>
          <w:rFonts w:ascii="Times New Roman" w:eastAsia="Times New Roman" w:hAnsi="Times New Roman"/>
          <w:lang w:val="en-US" w:eastAsia="ru-RU"/>
        </w:rPr>
      </w:pPr>
      <w:hyperlink r:id="rId71" w:history="1">
        <w:r w:rsidR="00683922" w:rsidRPr="00723CB8">
          <w:rPr>
            <w:rStyle w:val="Hyperlink"/>
            <w:rFonts w:ascii="Times New Roman" w:eastAsia="Times New Roman" w:hAnsi="Times New Roman"/>
            <w:color w:val="auto"/>
            <w:lang w:val="en-US" w:eastAsia="ru-RU"/>
          </w:rPr>
          <w:t>http://www.inchem.org/documents/cicads/cicads/cicad33.htm</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rPr>
        <w:t xml:space="preserve">WHO, World health Organization. Barium in drinking water. </w:t>
      </w:r>
      <w:r w:rsidRPr="00723CB8">
        <w:rPr>
          <w:rFonts w:ascii="Times New Roman" w:hAnsi="Times New Roman"/>
          <w:bCs/>
          <w:sz w:val="22"/>
        </w:rPr>
        <w:t>WHO/SDE/WSH/03.04/76, Geneva: WHO</w:t>
      </w:r>
      <w:r w:rsidR="00683922" w:rsidRPr="00723CB8">
        <w:rPr>
          <w:rFonts w:ascii="Times New Roman" w:hAnsi="Times New Roman"/>
          <w:b/>
          <w:bCs/>
          <w:sz w:val="22"/>
        </w:rPr>
        <w:t>;</w:t>
      </w:r>
      <w:r w:rsidRPr="00723CB8">
        <w:rPr>
          <w:rFonts w:ascii="Times New Roman" w:hAnsi="Times New Roman"/>
          <w:sz w:val="22"/>
        </w:rPr>
        <w:t xml:space="preserve"> 2004.</w:t>
      </w:r>
    </w:p>
    <w:p w:rsidR="00683922" w:rsidRPr="00723CB8" w:rsidRDefault="00E55C14" w:rsidP="00723CB8">
      <w:pPr>
        <w:pStyle w:val="ListParagraph"/>
        <w:spacing w:after="0"/>
        <w:ind w:left="360"/>
        <w:rPr>
          <w:rFonts w:ascii="Times New Roman" w:hAnsi="Times New Roman"/>
          <w:lang w:val="en-US"/>
        </w:rPr>
      </w:pPr>
      <w:hyperlink r:id="rId72" w:history="1">
        <w:r w:rsidR="00683922" w:rsidRPr="00723CB8">
          <w:rPr>
            <w:rStyle w:val="Hyperlink"/>
            <w:rFonts w:ascii="Times New Roman" w:hAnsi="Times New Roman"/>
            <w:color w:val="auto"/>
            <w:lang w:val="en-US"/>
          </w:rPr>
          <w:t>https://www.who.int/water_sanitation_health/water-quality/guidelines/chemicals/barium-background-jan17.pdf</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kern w:val="36"/>
          <w:sz w:val="22"/>
          <w:lang w:eastAsia="ru-RU"/>
        </w:rPr>
        <w:t xml:space="preserve">Pappas RS. Toxic elements in tobacco and in cigarette smoke: Inflammation and sensitization. </w:t>
      </w:r>
      <w:hyperlink r:id="rId73" w:tgtFrame="pmc_ext" w:history="1">
        <w:r w:rsidRPr="00723CB8">
          <w:rPr>
            <w:rFonts w:ascii="Times New Roman" w:eastAsia="Times New Roman" w:hAnsi="Times New Roman"/>
            <w:sz w:val="22"/>
            <w:lang w:eastAsia="ru-RU"/>
          </w:rPr>
          <w:t>Metallomics</w:t>
        </w:r>
        <w:r w:rsidRPr="00723CB8">
          <w:rPr>
            <w:rFonts w:ascii="Times New Roman" w:eastAsia="Times New Roman" w:hAnsi="Times New Roman"/>
            <w:sz w:val="22"/>
            <w:lang w:val="ru-RU" w:eastAsia="ru-RU"/>
          </w:rPr>
          <w:t xml:space="preserve"> 2011; 3(11): 1181–1198.</w:t>
        </w:r>
      </w:hyperlink>
    </w:p>
    <w:p w:rsidR="00683922" w:rsidRPr="00723CB8" w:rsidRDefault="00E55C14" w:rsidP="00723CB8">
      <w:pPr>
        <w:widowControl/>
        <w:spacing w:line="276" w:lineRule="auto"/>
        <w:ind w:left="357"/>
        <w:jc w:val="left"/>
        <w:rPr>
          <w:rFonts w:ascii="Times New Roman" w:eastAsia="Times New Roman" w:hAnsi="Times New Roman"/>
          <w:sz w:val="22"/>
          <w:lang w:eastAsia="ru-RU"/>
        </w:rPr>
      </w:pPr>
      <w:hyperlink r:id="rId74" w:history="1">
        <w:r w:rsidR="00683922" w:rsidRPr="00723CB8">
          <w:rPr>
            <w:rStyle w:val="Hyperlink"/>
            <w:rFonts w:ascii="Times New Roman" w:eastAsia="Times New Roman" w:hAnsi="Times New Roman"/>
            <w:color w:val="auto"/>
            <w:sz w:val="22"/>
            <w:lang w:eastAsia="ru-RU"/>
          </w:rPr>
          <w:t>https://www.ncbi.nlm.nih.gov/pmc/articles/PMC4542087/</w:t>
        </w:r>
      </w:hyperlink>
    </w:p>
    <w:p w:rsidR="00901EFD" w:rsidRPr="00723CB8" w:rsidRDefault="00901EFD" w:rsidP="00723CB8">
      <w:pPr>
        <w:pStyle w:val="ListParagraph"/>
        <w:numPr>
          <w:ilvl w:val="0"/>
          <w:numId w:val="1"/>
        </w:numPr>
        <w:shd w:val="clear" w:color="auto" w:fill="FFFFFF"/>
        <w:spacing w:after="0"/>
        <w:rPr>
          <w:rFonts w:ascii="Times New Roman" w:eastAsia="Times New Roman" w:hAnsi="Times New Roman"/>
          <w:lang w:eastAsia="ru-RU"/>
        </w:rPr>
      </w:pPr>
      <w:r w:rsidRPr="00723CB8">
        <w:rPr>
          <w:rFonts w:ascii="Times New Roman" w:eastAsia="Times New Roman" w:hAnsi="Times New Roman"/>
          <w:lang w:eastAsia="ru-RU"/>
        </w:rPr>
        <w:t>Chaudhary S, Aggarwal A, Avasthi R. Acute severe poisoning by barium carbonate (rat poison). Journal, Indian Academy of Clinical Medicine 2008;9(2):133-135.</w:t>
      </w:r>
    </w:p>
    <w:p w:rsidR="00683922" w:rsidRPr="00723CB8" w:rsidRDefault="00E55C14" w:rsidP="00723CB8">
      <w:pPr>
        <w:pStyle w:val="ListParagraph"/>
        <w:shd w:val="clear" w:color="auto" w:fill="FFFFFF"/>
        <w:spacing w:after="0"/>
        <w:ind w:left="360"/>
        <w:rPr>
          <w:rFonts w:ascii="Times New Roman" w:eastAsia="Times New Roman" w:hAnsi="Times New Roman"/>
          <w:lang w:eastAsia="ru-RU"/>
        </w:rPr>
      </w:pPr>
      <w:hyperlink r:id="rId75" w:history="1">
        <w:r w:rsidR="004568B2" w:rsidRPr="00723CB8">
          <w:rPr>
            <w:rStyle w:val="Hyperlink"/>
            <w:rFonts w:ascii="Times New Roman" w:hAnsi="Times New Roman"/>
            <w:color w:val="auto"/>
            <w:lang w:eastAsia="ru-RU"/>
          </w:rPr>
          <w:t>https://www.researchgate.net/publication/289187110_Acute_severe_poisoning_by_barium_carbonate_rat_poison</w:t>
        </w:r>
      </w:hyperlink>
    </w:p>
    <w:p w:rsidR="00901EFD" w:rsidRPr="00723CB8" w:rsidRDefault="00901EFD" w:rsidP="00723CB8">
      <w:pPr>
        <w:pStyle w:val="ListParagraph"/>
        <w:numPr>
          <w:ilvl w:val="0"/>
          <w:numId w:val="1"/>
        </w:numPr>
        <w:autoSpaceDE w:val="0"/>
        <w:autoSpaceDN w:val="0"/>
        <w:adjustRightInd w:val="0"/>
        <w:spacing w:after="0"/>
        <w:ind w:left="357"/>
        <w:rPr>
          <w:rFonts w:ascii="Times New Roman" w:eastAsia="Times New Roman" w:hAnsi="Times New Roman"/>
          <w:lang w:eastAsia="ru-RU"/>
        </w:rPr>
      </w:pPr>
      <w:r w:rsidRPr="00723CB8">
        <w:rPr>
          <w:rFonts w:ascii="Times New Roman" w:eastAsia="Times New Roman" w:hAnsi="Times New Roman"/>
          <w:lang w:val="en-US" w:eastAsia="ru-RU"/>
        </w:rPr>
        <w:t xml:space="preserve">US EPA, </w:t>
      </w:r>
      <w:r w:rsidRPr="00723CB8">
        <w:rPr>
          <w:rFonts w:ascii="Times New Roman" w:hAnsi="Times New Roman"/>
          <w:lang w:val="en-US"/>
        </w:rPr>
        <w:t xml:space="preserve">U.S. Environmental Protection Agency. </w:t>
      </w:r>
      <w:r w:rsidRPr="00723CB8">
        <w:rPr>
          <w:rFonts w:ascii="Times New Roman" w:eastAsia="Times New Roman" w:hAnsi="Times New Roman"/>
          <w:iCs/>
          <w:lang w:val="en-US" w:eastAsia="ru-RU"/>
        </w:rPr>
        <w:t xml:space="preserve">Toxicological review of barium and compounds </w:t>
      </w:r>
      <w:r w:rsidRPr="00723CB8">
        <w:rPr>
          <w:rFonts w:ascii="Times New Roman" w:hAnsi="Times New Roman"/>
          <w:lang w:val="en-US"/>
        </w:rPr>
        <w:t>(CAS No. 7440-39-3).</w:t>
      </w:r>
      <w:r w:rsidR="004568B2" w:rsidRPr="00723CB8">
        <w:rPr>
          <w:rFonts w:ascii="Times New Roman" w:eastAsia="Times New Roman" w:hAnsi="Times New Roman"/>
          <w:lang w:eastAsia="ru-RU"/>
        </w:rPr>
        <w:t>Washington, DC: US EPA</w:t>
      </w:r>
      <w:r w:rsidR="004568B2" w:rsidRPr="00723CB8">
        <w:rPr>
          <w:rFonts w:ascii="Times New Roman" w:eastAsia="Times New Roman" w:hAnsi="Times New Roman"/>
          <w:lang w:val="en-US" w:eastAsia="ru-RU"/>
        </w:rPr>
        <w:t>;</w:t>
      </w:r>
      <w:r w:rsidRPr="00723CB8">
        <w:rPr>
          <w:rFonts w:ascii="Times New Roman" w:eastAsia="Times New Roman" w:hAnsi="Times New Roman"/>
          <w:lang w:eastAsia="ru-RU"/>
        </w:rPr>
        <w:t xml:space="preserve"> 2005</w:t>
      </w:r>
      <w:r w:rsidR="004568B2" w:rsidRPr="00723CB8">
        <w:rPr>
          <w:rFonts w:ascii="Times New Roman" w:eastAsia="Times New Roman" w:hAnsi="Times New Roman"/>
          <w:lang w:val="en-US" w:eastAsia="ru-RU"/>
        </w:rPr>
        <w:t>.</w:t>
      </w:r>
    </w:p>
    <w:p w:rsidR="004568B2" w:rsidRPr="00723CB8" w:rsidRDefault="00E55C14" w:rsidP="00723CB8">
      <w:pPr>
        <w:pStyle w:val="ListParagraph"/>
        <w:autoSpaceDE w:val="0"/>
        <w:autoSpaceDN w:val="0"/>
        <w:adjustRightInd w:val="0"/>
        <w:spacing w:after="0"/>
        <w:ind w:left="357"/>
        <w:rPr>
          <w:rFonts w:ascii="Times New Roman" w:eastAsia="Times New Roman" w:hAnsi="Times New Roman"/>
          <w:lang w:eastAsia="ru-RU"/>
        </w:rPr>
      </w:pPr>
      <w:hyperlink r:id="rId76" w:history="1">
        <w:r w:rsidR="004568B2" w:rsidRPr="00723CB8">
          <w:rPr>
            <w:rStyle w:val="Hyperlink"/>
            <w:rFonts w:ascii="Times New Roman" w:hAnsi="Times New Roman"/>
            <w:color w:val="auto"/>
            <w:lang w:val="en-US" w:eastAsia="ru-RU"/>
          </w:rPr>
          <w:t>https</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iris</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epa</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gov</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static</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pdfs</w:t>
        </w:r>
        <w:r w:rsidR="004568B2" w:rsidRPr="00723CB8">
          <w:rPr>
            <w:rStyle w:val="Hyperlink"/>
            <w:rFonts w:ascii="Times New Roman" w:hAnsi="Times New Roman"/>
            <w:color w:val="auto"/>
            <w:lang w:eastAsia="ru-RU"/>
          </w:rPr>
          <w:t>/0010</w:t>
        </w:r>
        <w:r w:rsidR="004568B2" w:rsidRPr="00723CB8">
          <w:rPr>
            <w:rStyle w:val="Hyperlink"/>
            <w:rFonts w:ascii="Times New Roman" w:hAnsi="Times New Roman"/>
            <w:color w:val="auto"/>
            <w:lang w:val="en-US" w:eastAsia="ru-RU"/>
          </w:rPr>
          <w:t>tr</w:t>
        </w:r>
        <w:r w:rsidR="004568B2" w:rsidRPr="00723CB8">
          <w:rPr>
            <w:rStyle w:val="Hyperlink"/>
            <w:rFonts w:ascii="Times New Roman" w:hAnsi="Times New Roman"/>
            <w:color w:val="auto"/>
            <w:lang w:eastAsia="ru-RU"/>
          </w:rPr>
          <w:t>.</w:t>
        </w:r>
        <w:r w:rsidR="004568B2" w:rsidRPr="00723CB8">
          <w:rPr>
            <w:rStyle w:val="Hyperlink"/>
            <w:rFonts w:ascii="Times New Roman" w:hAnsi="Times New Roman"/>
            <w:color w:val="auto"/>
            <w:lang w:val="en-US" w:eastAsia="ru-RU"/>
          </w:rPr>
          <w:t>pdf</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shd w:val="clear" w:color="auto" w:fill="FCFCFC"/>
        </w:rPr>
        <w:t xml:space="preserve">Filippini T, Tancredi S, Malagoli C, </w:t>
      </w:r>
      <w:r w:rsidR="004568B2" w:rsidRPr="00723CB8">
        <w:rPr>
          <w:rFonts w:ascii="Times New Roman" w:hAnsi="Times New Roman"/>
          <w:i/>
          <w:sz w:val="22"/>
          <w:shd w:val="clear" w:color="auto" w:fill="FCFCFC"/>
        </w:rPr>
        <w:t>et al</w:t>
      </w:r>
      <w:r w:rsidR="004568B2" w:rsidRPr="00723CB8">
        <w:rPr>
          <w:rFonts w:ascii="Times New Roman" w:hAnsi="Times New Roman"/>
          <w:sz w:val="22"/>
          <w:shd w:val="clear" w:color="auto" w:fill="FCFCFC"/>
        </w:rPr>
        <w:t>. Dietary estimated intake of trace elements: Risk assessment in an Italian p</w:t>
      </w:r>
      <w:r w:rsidRPr="00723CB8">
        <w:rPr>
          <w:rFonts w:ascii="Times New Roman" w:hAnsi="Times New Roman"/>
          <w:sz w:val="22"/>
          <w:shd w:val="clear" w:color="auto" w:fill="FCFCFC"/>
        </w:rPr>
        <w:t>opulation. </w:t>
      </w:r>
      <w:r w:rsidRPr="00723CB8">
        <w:rPr>
          <w:rFonts w:ascii="Times New Roman" w:hAnsi="Times New Roman"/>
          <w:iCs/>
          <w:sz w:val="22"/>
          <w:shd w:val="clear" w:color="auto" w:fill="FCFCFC"/>
        </w:rPr>
        <w:t>Expo Health</w:t>
      </w:r>
      <w:r w:rsidRPr="00723CB8">
        <w:rPr>
          <w:rFonts w:ascii="Times New Roman" w:hAnsi="Times New Roman"/>
          <w:sz w:val="22"/>
          <w:shd w:val="clear" w:color="auto" w:fill="FCFCFC"/>
        </w:rPr>
        <w:t> 2020;</w:t>
      </w:r>
      <w:r w:rsidRPr="00723CB8">
        <w:rPr>
          <w:rFonts w:ascii="Times New Roman" w:hAnsi="Times New Roman"/>
          <w:bCs/>
          <w:sz w:val="22"/>
          <w:shd w:val="clear" w:color="auto" w:fill="FCFCFC"/>
        </w:rPr>
        <w:t>12</w:t>
      </w:r>
      <w:r w:rsidRPr="00723CB8">
        <w:rPr>
          <w:rFonts w:ascii="Times New Roman" w:hAnsi="Times New Roman"/>
          <w:b/>
          <w:bCs/>
          <w:sz w:val="22"/>
          <w:shd w:val="clear" w:color="auto" w:fill="FCFCFC"/>
        </w:rPr>
        <w:t>:</w:t>
      </w:r>
      <w:r w:rsidRPr="00723CB8">
        <w:rPr>
          <w:rFonts w:ascii="Times New Roman" w:hAnsi="Times New Roman"/>
          <w:sz w:val="22"/>
          <w:shd w:val="clear" w:color="auto" w:fill="FCFCFC"/>
        </w:rPr>
        <w:t>641–655</w:t>
      </w:r>
      <w:r w:rsidR="004568B2" w:rsidRPr="00723CB8">
        <w:rPr>
          <w:rFonts w:ascii="Times New Roman" w:hAnsi="Times New Roman"/>
          <w:sz w:val="22"/>
          <w:shd w:val="clear" w:color="auto" w:fill="FCFCFC"/>
        </w:rPr>
        <w:t>.</w:t>
      </w:r>
    </w:p>
    <w:p w:rsidR="004568B2" w:rsidRPr="00723CB8" w:rsidRDefault="00E55C14" w:rsidP="00723CB8">
      <w:pPr>
        <w:widowControl/>
        <w:spacing w:line="276" w:lineRule="auto"/>
        <w:ind w:left="357"/>
        <w:jc w:val="left"/>
        <w:rPr>
          <w:rFonts w:ascii="Times New Roman" w:hAnsi="Times New Roman"/>
          <w:sz w:val="22"/>
        </w:rPr>
      </w:pPr>
      <w:hyperlink r:id="rId77" w:history="1">
        <w:r w:rsidR="004568B2" w:rsidRPr="00723CB8">
          <w:rPr>
            <w:rStyle w:val="Hyperlink"/>
            <w:rFonts w:ascii="Times New Roman" w:hAnsi="Times New Roman"/>
            <w:color w:val="auto"/>
            <w:sz w:val="22"/>
          </w:rPr>
          <w:t>https://link.springer.com/article/10.1007/s12403-019-00324-w</w:t>
        </w:r>
      </w:hyperlink>
    </w:p>
    <w:p w:rsidR="00901EFD" w:rsidRPr="00723CB8" w:rsidRDefault="00901EFD" w:rsidP="00723CB8">
      <w:pPr>
        <w:pStyle w:val="ListParagraph"/>
        <w:numPr>
          <w:ilvl w:val="0"/>
          <w:numId w:val="1"/>
        </w:numPr>
        <w:autoSpaceDE w:val="0"/>
        <w:autoSpaceDN w:val="0"/>
        <w:adjustRightInd w:val="0"/>
        <w:spacing w:after="0"/>
        <w:rPr>
          <w:rFonts w:ascii="Times New Roman" w:eastAsia="Times New Roman" w:hAnsi="Times New Roman"/>
          <w:lang w:val="en-US" w:eastAsia="ru-RU"/>
        </w:rPr>
      </w:pPr>
      <w:r w:rsidRPr="00723CB8">
        <w:rPr>
          <w:rFonts w:ascii="Times New Roman" w:eastAsia="Times New Roman" w:hAnsi="Times New Roman"/>
          <w:bCs/>
          <w:kern w:val="36"/>
          <w:lang w:val="en-US" w:eastAsia="ru-RU"/>
        </w:rPr>
        <w:t xml:space="preserve">Dallas CE, Williams PL. Barium: rationale for a new oral reference dose. </w:t>
      </w:r>
      <w:r w:rsidRPr="00723CB8">
        <w:rPr>
          <w:rFonts w:ascii="Times New Roman" w:eastAsia="Times New Roman" w:hAnsi="Times New Roman"/>
          <w:lang w:val="en-US" w:eastAsia="ru-RU"/>
        </w:rPr>
        <w:t>J Toxicol Environ Health B Crit Rev 2001;4(4):395-429.</w:t>
      </w:r>
    </w:p>
    <w:p w:rsidR="004568B2" w:rsidRPr="00723CB8" w:rsidRDefault="00E55C14" w:rsidP="00723CB8">
      <w:pPr>
        <w:pStyle w:val="ListParagraph"/>
        <w:autoSpaceDE w:val="0"/>
        <w:autoSpaceDN w:val="0"/>
        <w:adjustRightInd w:val="0"/>
        <w:spacing w:after="0"/>
        <w:ind w:left="360"/>
        <w:rPr>
          <w:rFonts w:ascii="Times New Roman" w:eastAsia="Times New Roman" w:hAnsi="Times New Roman"/>
          <w:lang w:val="en-US" w:eastAsia="ru-RU"/>
        </w:rPr>
      </w:pPr>
      <w:hyperlink r:id="rId78" w:history="1">
        <w:r w:rsidR="004568B2" w:rsidRPr="00723CB8">
          <w:rPr>
            <w:rStyle w:val="Hyperlink"/>
            <w:rFonts w:ascii="Times New Roman" w:eastAsia="Times New Roman" w:hAnsi="Times New Roman"/>
            <w:bCs/>
            <w:color w:val="auto"/>
            <w:kern w:val="36"/>
            <w:lang w:val="en-US" w:eastAsia="ru-RU"/>
          </w:rPr>
          <w:t>https://pubmed.ncbi.nlm.nih.gov/11695044/</w:t>
        </w:r>
      </w:hyperlink>
    </w:p>
    <w:p w:rsidR="00901EFD" w:rsidRPr="00723CB8" w:rsidRDefault="00901EFD" w:rsidP="00723CB8">
      <w:pPr>
        <w:pStyle w:val="ListParagraph"/>
        <w:numPr>
          <w:ilvl w:val="0"/>
          <w:numId w:val="1"/>
        </w:numPr>
        <w:shd w:val="clear" w:color="auto" w:fill="FFFFFF"/>
        <w:spacing w:after="0"/>
        <w:rPr>
          <w:rFonts w:ascii="Times New Roman" w:eastAsia="Times New Roman" w:hAnsi="Times New Roman"/>
          <w:lang w:eastAsia="ru-RU"/>
        </w:rPr>
      </w:pPr>
      <w:r w:rsidRPr="00723CB8">
        <w:rPr>
          <w:rFonts w:ascii="Times New Roman" w:eastAsia="Times New Roman" w:hAnsi="Times New Roman"/>
          <w:bCs/>
          <w:kern w:val="36"/>
          <w:lang w:eastAsia="ru-RU"/>
        </w:rPr>
        <w:lastRenderedPageBreak/>
        <w:t xml:space="preserve">Turconi G, Minoia C, Ronchi A, </w:t>
      </w:r>
      <w:r w:rsidR="004568B2" w:rsidRPr="00723CB8">
        <w:rPr>
          <w:rFonts w:ascii="Times New Roman" w:eastAsia="Times New Roman" w:hAnsi="Times New Roman"/>
          <w:bCs/>
          <w:i/>
          <w:kern w:val="36"/>
          <w:lang w:eastAsia="ru-RU"/>
        </w:rPr>
        <w:t>et al</w:t>
      </w:r>
      <w:r w:rsidRPr="00723CB8">
        <w:rPr>
          <w:rFonts w:ascii="Times New Roman" w:eastAsia="Times New Roman" w:hAnsi="Times New Roman"/>
          <w:bCs/>
          <w:kern w:val="36"/>
          <w:lang w:eastAsia="ru-RU"/>
        </w:rPr>
        <w:t>. Dietary exposure estimates of twenty-one trace elements from a Total Diet Study carried out in Pavia, Northern Italy</w:t>
      </w:r>
      <w:r w:rsidRPr="00723CB8">
        <w:rPr>
          <w:rFonts w:ascii="Times New Roman" w:eastAsia="Times New Roman" w:hAnsi="Times New Roman"/>
          <w:lang w:eastAsia="ru-RU"/>
        </w:rPr>
        <w:t>. Br J Nutr 2009;101(8):1200-</w:t>
      </w:r>
      <w:r w:rsidR="004568B2" w:rsidRPr="00723CB8">
        <w:rPr>
          <w:rFonts w:ascii="Times New Roman" w:eastAsia="Times New Roman" w:hAnsi="Times New Roman"/>
          <w:lang w:eastAsia="ru-RU"/>
        </w:rPr>
        <w:t>120</w:t>
      </w:r>
      <w:r w:rsidRPr="00723CB8">
        <w:rPr>
          <w:rFonts w:ascii="Times New Roman" w:eastAsia="Times New Roman" w:hAnsi="Times New Roman"/>
          <w:lang w:eastAsia="ru-RU"/>
        </w:rPr>
        <w:t>8</w:t>
      </w:r>
      <w:r w:rsidR="004568B2" w:rsidRPr="00723CB8">
        <w:rPr>
          <w:rFonts w:ascii="Times New Roman" w:eastAsia="Times New Roman" w:hAnsi="Times New Roman"/>
          <w:lang w:eastAsia="ru-RU"/>
        </w:rPr>
        <w:t>.</w:t>
      </w:r>
    </w:p>
    <w:p w:rsidR="004568B2" w:rsidRPr="00723CB8" w:rsidRDefault="00E55C14" w:rsidP="00723CB8">
      <w:pPr>
        <w:pStyle w:val="ListParagraph"/>
        <w:shd w:val="clear" w:color="auto" w:fill="FFFFFF"/>
        <w:spacing w:after="0"/>
        <w:ind w:left="360"/>
        <w:rPr>
          <w:rFonts w:ascii="Times New Roman" w:eastAsia="Times New Roman" w:hAnsi="Times New Roman"/>
          <w:lang w:eastAsia="ru-RU"/>
        </w:rPr>
      </w:pPr>
      <w:hyperlink r:id="rId79" w:history="1">
        <w:r w:rsidR="004568B2" w:rsidRPr="00723CB8">
          <w:rPr>
            <w:rStyle w:val="Hyperlink"/>
            <w:rFonts w:ascii="Times New Roman" w:eastAsia="Times New Roman" w:hAnsi="Times New Roman"/>
            <w:color w:val="auto"/>
            <w:lang w:eastAsia="ru-RU"/>
          </w:rPr>
          <w:t>https://pubmed.ncbi.nlm.nih.gov/19007448/</w:t>
        </w:r>
      </w:hyperlink>
    </w:p>
    <w:p w:rsidR="00901EFD" w:rsidRPr="00723CB8" w:rsidRDefault="00901EFD" w:rsidP="00723CB8">
      <w:pPr>
        <w:pStyle w:val="ListParagraph"/>
        <w:numPr>
          <w:ilvl w:val="0"/>
          <w:numId w:val="1"/>
        </w:numPr>
        <w:spacing w:after="0"/>
        <w:rPr>
          <w:rFonts w:ascii="Times New Roman" w:eastAsia="Times New Roman" w:hAnsi="Times New Roman"/>
          <w:lang w:val="en-US" w:eastAsia="ru-RU"/>
        </w:rPr>
      </w:pPr>
      <w:r w:rsidRPr="00723CB8">
        <w:rPr>
          <w:rFonts w:ascii="Times New Roman" w:eastAsia="Times New Roman" w:hAnsi="Times New Roman"/>
          <w:bCs/>
          <w:kern w:val="36"/>
          <w:lang w:val="en-US" w:eastAsia="ru-RU"/>
        </w:rPr>
        <w:t xml:space="preserve">Rose M, Baxter M, Brereton N, </w:t>
      </w:r>
      <w:r w:rsidR="004568B2" w:rsidRPr="00723CB8">
        <w:rPr>
          <w:rFonts w:ascii="Times New Roman" w:eastAsia="Times New Roman" w:hAnsi="Times New Roman"/>
          <w:bCs/>
          <w:i/>
          <w:kern w:val="36"/>
          <w:lang w:val="en-US" w:eastAsia="ru-RU"/>
        </w:rPr>
        <w:t>et al</w:t>
      </w:r>
      <w:r w:rsidRPr="00723CB8">
        <w:rPr>
          <w:rFonts w:ascii="Times New Roman" w:eastAsia="Times New Roman" w:hAnsi="Times New Roman"/>
          <w:bCs/>
          <w:kern w:val="36"/>
          <w:lang w:val="en-US" w:eastAsia="ru-RU"/>
        </w:rPr>
        <w:t>. Dietary exposure to metals and other elements in the 2006 UK Total Diet Study and some trends over the last 30 years.</w:t>
      </w:r>
      <w:r w:rsidRPr="00723CB8">
        <w:rPr>
          <w:rFonts w:ascii="Times New Roman" w:eastAsia="Times New Roman" w:hAnsi="Times New Roman"/>
          <w:lang w:val="en-US" w:eastAsia="ru-RU"/>
        </w:rPr>
        <w:t xml:space="preserve"> Food AdditContam Part A Chem Anal Control Expo Risk Assess 2010;27(10):1380-</w:t>
      </w:r>
      <w:r w:rsidR="004568B2" w:rsidRPr="00723CB8">
        <w:rPr>
          <w:rFonts w:ascii="Times New Roman" w:eastAsia="Times New Roman" w:hAnsi="Times New Roman"/>
          <w:lang w:val="en-US" w:eastAsia="ru-RU"/>
        </w:rPr>
        <w:t>1</w:t>
      </w:r>
      <w:r w:rsidRPr="00723CB8">
        <w:rPr>
          <w:rFonts w:ascii="Times New Roman" w:eastAsia="Times New Roman" w:hAnsi="Times New Roman"/>
          <w:lang w:val="en-US" w:eastAsia="ru-RU"/>
        </w:rPr>
        <w:t>404.</w:t>
      </w:r>
    </w:p>
    <w:p w:rsidR="004568B2" w:rsidRPr="00723CB8" w:rsidRDefault="00E55C14" w:rsidP="00723CB8">
      <w:pPr>
        <w:pStyle w:val="ListParagraph"/>
        <w:spacing w:after="0"/>
        <w:ind w:left="360"/>
        <w:rPr>
          <w:rFonts w:ascii="Times New Roman" w:eastAsia="Times New Roman" w:hAnsi="Times New Roman"/>
          <w:lang w:val="en-US" w:eastAsia="ru-RU"/>
        </w:rPr>
      </w:pPr>
      <w:hyperlink r:id="rId80" w:history="1">
        <w:r w:rsidR="004568B2" w:rsidRPr="00723CB8">
          <w:rPr>
            <w:rStyle w:val="Hyperlink"/>
            <w:rFonts w:ascii="Times New Roman" w:eastAsia="Times New Roman" w:hAnsi="Times New Roman"/>
            <w:color w:val="auto"/>
            <w:lang w:val="en-US" w:eastAsia="ru-RU"/>
          </w:rPr>
          <w:t>https://pubmed.ncbi.nlm.nih.gov/20628929/</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González-Weller D, Rubio C, Gutiérrez AJ, </w:t>
      </w:r>
      <w:r w:rsidR="004568B2"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xml:space="preserve">. Dietary intake of barium, bismuth, chromium, lithium, and strontium in a Spanish population (Canary Islands, Spain). </w:t>
      </w:r>
      <w:r w:rsidRPr="00723CB8">
        <w:rPr>
          <w:rFonts w:ascii="Times New Roman" w:eastAsia="Times New Roman" w:hAnsi="Times New Roman"/>
          <w:sz w:val="22"/>
          <w:lang w:eastAsia="ru-RU"/>
        </w:rPr>
        <w:t>Food Chem Toxicol 2013;62:856-</w:t>
      </w:r>
      <w:r w:rsidR="004568B2" w:rsidRPr="00723CB8">
        <w:rPr>
          <w:rFonts w:ascii="Times New Roman" w:eastAsia="Times New Roman" w:hAnsi="Times New Roman"/>
          <w:sz w:val="22"/>
          <w:lang w:eastAsia="ru-RU"/>
        </w:rPr>
        <w:t>85</w:t>
      </w:r>
      <w:r w:rsidRPr="00723CB8">
        <w:rPr>
          <w:rFonts w:ascii="Times New Roman" w:eastAsia="Times New Roman" w:hAnsi="Times New Roman"/>
          <w:sz w:val="22"/>
          <w:lang w:eastAsia="ru-RU"/>
        </w:rPr>
        <w:t>8</w:t>
      </w:r>
      <w:r w:rsidR="004568B2" w:rsidRPr="00723CB8">
        <w:rPr>
          <w:rFonts w:ascii="Times New Roman" w:eastAsia="Times New Roman" w:hAnsi="Times New Roman"/>
          <w:sz w:val="22"/>
          <w:lang w:eastAsia="ru-RU"/>
        </w:rPr>
        <w:t>.</w:t>
      </w:r>
    </w:p>
    <w:p w:rsidR="004568B2" w:rsidRPr="00723CB8" w:rsidRDefault="00E55C14" w:rsidP="00723CB8">
      <w:pPr>
        <w:widowControl/>
        <w:spacing w:line="276" w:lineRule="auto"/>
        <w:ind w:left="357"/>
        <w:jc w:val="left"/>
        <w:rPr>
          <w:rFonts w:ascii="Times New Roman" w:hAnsi="Times New Roman"/>
          <w:sz w:val="22"/>
        </w:rPr>
      </w:pPr>
      <w:hyperlink r:id="rId81" w:history="1">
        <w:r w:rsidR="0088440B" w:rsidRPr="00723CB8">
          <w:rPr>
            <w:rStyle w:val="Hyperlink"/>
            <w:rFonts w:ascii="Times New Roman" w:hAnsi="Times New Roman"/>
            <w:color w:val="auto"/>
            <w:sz w:val="22"/>
          </w:rPr>
          <w:t>https://pubmed.ncbi.nlm.nih.gov/24416776/</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Gimou M-M, Pouillot R, Charrondiere UR, </w:t>
      </w:r>
      <w:r w:rsidR="0088440B"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Dietary exposure and health risk assessment for 14 toxic and essential trace elements in Yaoundé: the Cameroonian total diet study.</w:t>
      </w:r>
      <w:r w:rsidRPr="00723CB8">
        <w:rPr>
          <w:rFonts w:ascii="Times New Roman" w:eastAsia="Times New Roman" w:hAnsi="Times New Roman"/>
          <w:sz w:val="22"/>
          <w:lang w:eastAsia="ru-RU"/>
        </w:rPr>
        <w:t xml:space="preserve"> Food AdditContam Part A Chem Anal Control Expo Risk A</w:t>
      </w:r>
      <w:r w:rsidR="0088440B" w:rsidRPr="00723CB8">
        <w:rPr>
          <w:rFonts w:ascii="Times New Roman" w:eastAsia="Times New Roman" w:hAnsi="Times New Roman"/>
          <w:sz w:val="22"/>
          <w:lang w:eastAsia="ru-RU"/>
        </w:rPr>
        <w:t>ssess</w:t>
      </w:r>
      <w:r w:rsidRPr="00723CB8">
        <w:rPr>
          <w:rFonts w:ascii="Times New Roman" w:eastAsia="Times New Roman" w:hAnsi="Times New Roman"/>
          <w:sz w:val="22"/>
          <w:lang w:eastAsia="ru-RU"/>
        </w:rPr>
        <w:t> 2014;31(6):1064-</w:t>
      </w:r>
      <w:r w:rsidR="0088440B" w:rsidRPr="00723CB8">
        <w:rPr>
          <w:rFonts w:ascii="Times New Roman" w:eastAsia="Times New Roman" w:hAnsi="Times New Roman"/>
          <w:sz w:val="22"/>
          <w:lang w:eastAsia="ru-RU"/>
        </w:rPr>
        <w:t>10</w:t>
      </w:r>
      <w:r w:rsidRPr="00723CB8">
        <w:rPr>
          <w:rFonts w:ascii="Times New Roman" w:eastAsia="Times New Roman" w:hAnsi="Times New Roman"/>
          <w:sz w:val="22"/>
          <w:lang w:eastAsia="ru-RU"/>
        </w:rPr>
        <w:t>80.</w:t>
      </w:r>
    </w:p>
    <w:p w:rsidR="0088440B" w:rsidRPr="00723CB8" w:rsidRDefault="00E55C14" w:rsidP="00723CB8">
      <w:pPr>
        <w:widowControl/>
        <w:spacing w:line="276" w:lineRule="auto"/>
        <w:ind w:left="357"/>
        <w:jc w:val="left"/>
        <w:rPr>
          <w:rFonts w:ascii="Times New Roman" w:hAnsi="Times New Roman"/>
          <w:sz w:val="22"/>
        </w:rPr>
      </w:pPr>
      <w:hyperlink r:id="rId82" w:history="1">
        <w:r w:rsidR="0088440B" w:rsidRPr="00723CB8">
          <w:rPr>
            <w:rStyle w:val="Hyperlink"/>
            <w:rFonts w:ascii="Times New Roman" w:hAnsi="Times New Roman"/>
            <w:color w:val="auto"/>
            <w:sz w:val="22"/>
          </w:rPr>
          <w:t>https://pubmed.ncbi.nlm.nih.gov/24684161/</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Pearson AJ, Ashmore  E. Risk assessment of antimony, barium, beryllium, boron, bromine, lithium, nickel, strontium, thallium and uranium concentrations in the New Zealand diet. Food Additives &amp;Contaminants: Part A 2020;37(3): </w:t>
      </w:r>
      <w:r w:rsidRPr="00723CB8">
        <w:rPr>
          <w:rFonts w:ascii="Times New Roman" w:eastAsia="Times New Roman" w:hAnsi="Times New Roman"/>
          <w:sz w:val="22"/>
          <w:lang w:eastAsia="ru-RU"/>
        </w:rPr>
        <w:t>451-464.</w:t>
      </w:r>
    </w:p>
    <w:p w:rsidR="0088440B" w:rsidRPr="00723CB8" w:rsidRDefault="00E55C14" w:rsidP="00723CB8">
      <w:pPr>
        <w:widowControl/>
        <w:spacing w:line="276" w:lineRule="auto"/>
        <w:ind w:left="357"/>
        <w:jc w:val="left"/>
        <w:rPr>
          <w:rFonts w:ascii="Times New Roman" w:hAnsi="Times New Roman"/>
          <w:sz w:val="22"/>
        </w:rPr>
      </w:pPr>
      <w:hyperlink r:id="rId83" w:history="1">
        <w:r w:rsidR="0088440B" w:rsidRPr="00723CB8">
          <w:rPr>
            <w:rStyle w:val="Hyperlink"/>
            <w:rFonts w:ascii="Times New Roman" w:hAnsi="Times New Roman"/>
            <w:color w:val="auto"/>
            <w:sz w:val="22"/>
          </w:rPr>
          <w:t>https://www.tandfonline.com/doi/full/10.1080/19440049.2019.1704445</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rPr>
        <w:t>Parekh PP, Khan AR, Torres MA, Kitto ME. Concentrations of selenium, barium, and radium in Brazil nuts. J Food Compos Anal 2008;21(4):332–335</w:t>
      </w:r>
      <w:r w:rsidR="0088440B" w:rsidRPr="00723CB8">
        <w:rPr>
          <w:rFonts w:ascii="Times New Roman" w:hAnsi="Times New Roman"/>
          <w:sz w:val="22"/>
        </w:rPr>
        <w:t>.</w:t>
      </w:r>
    </w:p>
    <w:p w:rsidR="0088440B" w:rsidRPr="00723CB8" w:rsidRDefault="00E55C14" w:rsidP="00723CB8">
      <w:pPr>
        <w:pStyle w:val="ListParagraph"/>
        <w:spacing w:after="0"/>
        <w:ind w:left="360"/>
        <w:rPr>
          <w:rFonts w:ascii="Times New Roman" w:hAnsi="Times New Roman"/>
          <w:lang w:val="en-US"/>
        </w:rPr>
      </w:pPr>
      <w:hyperlink r:id="rId84" w:history="1">
        <w:r w:rsidR="0088440B" w:rsidRPr="00723CB8">
          <w:rPr>
            <w:rStyle w:val="Hyperlink"/>
            <w:rFonts w:ascii="Times New Roman" w:hAnsi="Times New Roman"/>
            <w:color w:val="auto"/>
            <w:lang w:val="en-US"/>
          </w:rPr>
          <w:t>https://www.researchgate.net/publication/223715605_Concentrations_of_selenium_barium_and_radium_in_Brazil_nuts</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Lima AMS, Santos LO, David JM, </w:t>
      </w:r>
      <w:r w:rsidR="00476AF9"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Mineral content in mustard leaves according to the cooking method.</w:t>
      </w:r>
      <w:hyperlink r:id="rId85" w:tooltip="Go to Food Chemistry on ScienceDirect" w:history="1">
        <w:r w:rsidRPr="00723CB8">
          <w:rPr>
            <w:rFonts w:ascii="Times New Roman" w:eastAsia="Times New Roman" w:hAnsi="Times New Roman"/>
            <w:bCs/>
            <w:sz w:val="22"/>
            <w:lang w:eastAsia="ru-RU"/>
          </w:rPr>
          <w:t>Food Chemistry</w:t>
        </w:r>
      </w:hyperlink>
      <w:r w:rsidRPr="00723CB8">
        <w:rPr>
          <w:rFonts w:ascii="Times New Roman" w:eastAsia="Times New Roman" w:hAnsi="Times New Roman"/>
          <w:bCs/>
          <w:sz w:val="22"/>
          <w:lang w:eastAsia="ru-RU"/>
        </w:rPr>
        <w:t xml:space="preserve"> 2019; </w:t>
      </w:r>
      <w:hyperlink r:id="rId86" w:tooltip="Go to table of contents for this volume/issue" w:history="1">
        <w:r w:rsidRPr="00723CB8">
          <w:rPr>
            <w:rFonts w:ascii="Times New Roman" w:eastAsia="Times New Roman" w:hAnsi="Times New Roman"/>
            <w:sz w:val="22"/>
            <w:u w:val="single"/>
            <w:lang w:eastAsia="ru-RU"/>
          </w:rPr>
          <w:t>273</w:t>
        </w:r>
      </w:hyperlink>
      <w:r w:rsidRPr="00723CB8">
        <w:rPr>
          <w:rFonts w:ascii="Times New Roman" w:eastAsia="Times New Roman" w:hAnsi="Times New Roman"/>
          <w:sz w:val="22"/>
          <w:lang w:eastAsia="ru-RU"/>
        </w:rPr>
        <w:t>(1):172-177.</w:t>
      </w:r>
    </w:p>
    <w:p w:rsidR="00476AF9" w:rsidRPr="00723CB8" w:rsidRDefault="00E55C14" w:rsidP="00723CB8">
      <w:pPr>
        <w:widowControl/>
        <w:spacing w:line="276" w:lineRule="auto"/>
        <w:ind w:left="357"/>
        <w:jc w:val="left"/>
        <w:rPr>
          <w:rStyle w:val="Hyperlink"/>
          <w:rFonts w:ascii="Times New Roman" w:eastAsia="Times New Roman" w:hAnsi="Times New Roman"/>
          <w:bCs/>
          <w:color w:val="auto"/>
          <w:kern w:val="36"/>
          <w:sz w:val="22"/>
          <w:lang w:eastAsia="ru-RU"/>
        </w:rPr>
      </w:pPr>
      <w:hyperlink r:id="rId87" w:history="1">
        <w:r w:rsidR="00476AF9" w:rsidRPr="00723CB8">
          <w:rPr>
            <w:rStyle w:val="Hyperlink"/>
            <w:rFonts w:ascii="Times New Roman" w:eastAsia="Times New Roman" w:hAnsi="Times New Roman"/>
            <w:bCs/>
            <w:color w:val="auto"/>
            <w:kern w:val="36"/>
            <w:sz w:val="22"/>
            <w:lang w:eastAsia="ru-RU"/>
          </w:rPr>
          <w:t>https://www.sciencedirect.com/science/article/pii/S0308814617320046?via%3Dihub</w:t>
        </w:r>
      </w:hyperlink>
    </w:p>
    <w:p w:rsidR="00901EFD" w:rsidRPr="00723CB8" w:rsidRDefault="00901EFD" w:rsidP="00723CB8">
      <w:pPr>
        <w:pStyle w:val="ListParagraph"/>
        <w:numPr>
          <w:ilvl w:val="0"/>
          <w:numId w:val="1"/>
        </w:numPr>
        <w:spacing w:after="0"/>
        <w:rPr>
          <w:rFonts w:ascii="Times New Roman" w:eastAsia="Times New Roman" w:hAnsi="Times New Roman"/>
          <w:lang w:eastAsia="ru-RU"/>
        </w:rPr>
      </w:pPr>
      <w:r w:rsidRPr="00723CB8">
        <w:rPr>
          <w:rFonts w:ascii="Times New Roman" w:eastAsia="Times New Roman" w:hAnsi="Times New Roman"/>
          <w:bCs/>
          <w:kern w:val="36"/>
          <w:lang w:eastAsia="ru-RU"/>
        </w:rPr>
        <w:t xml:space="preserve">Ong GH, Yap CK, Mahmood MM, </w:t>
      </w:r>
      <w:r w:rsidR="00476AF9" w:rsidRPr="00723CB8">
        <w:rPr>
          <w:rFonts w:ascii="Times New Roman" w:eastAsia="Times New Roman" w:hAnsi="Times New Roman"/>
          <w:bCs/>
          <w:i/>
          <w:kern w:val="36"/>
          <w:lang w:eastAsia="ru-RU"/>
        </w:rPr>
        <w:t>et al</w:t>
      </w:r>
      <w:r w:rsidR="00476AF9" w:rsidRPr="00723CB8">
        <w:rPr>
          <w:rFonts w:ascii="Times New Roman" w:eastAsia="Times New Roman" w:hAnsi="Times New Roman"/>
          <w:bCs/>
          <w:kern w:val="36"/>
          <w:lang w:eastAsia="ru-RU"/>
        </w:rPr>
        <w:t>. Barium levels in s</w:t>
      </w:r>
      <w:r w:rsidRPr="00723CB8">
        <w:rPr>
          <w:rFonts w:ascii="Times New Roman" w:eastAsia="Times New Roman" w:hAnsi="Times New Roman"/>
          <w:bCs/>
          <w:kern w:val="36"/>
          <w:lang w:eastAsia="ru-RU"/>
        </w:rPr>
        <w:t>oils and</w:t>
      </w:r>
      <w:r w:rsidRPr="00723CB8">
        <w:rPr>
          <w:rFonts w:ascii="Times New Roman" w:eastAsia="Times New Roman" w:hAnsi="Times New Roman"/>
          <w:bCs/>
          <w:i/>
          <w:iCs/>
          <w:kern w:val="36"/>
          <w:lang w:eastAsia="ru-RU"/>
        </w:rPr>
        <w:t xml:space="preserve">Centellaasiatica. </w:t>
      </w:r>
      <w:hyperlink r:id="rId88" w:history="1">
        <w:r w:rsidRPr="00723CB8">
          <w:rPr>
            <w:rFonts w:ascii="Times New Roman" w:eastAsia="Times New Roman" w:hAnsi="Times New Roman"/>
            <w:lang w:eastAsia="ru-RU"/>
          </w:rPr>
          <w:t>Trop Life Sci Res.</w:t>
        </w:r>
      </w:hyperlink>
      <w:r w:rsidRPr="00723CB8">
        <w:rPr>
          <w:rFonts w:ascii="Times New Roman" w:eastAsia="Times New Roman" w:hAnsi="Times New Roman"/>
          <w:lang w:eastAsia="ru-RU"/>
        </w:rPr>
        <w:t xml:space="preserve"> 2013;24(1):55–70. </w:t>
      </w:r>
    </w:p>
    <w:p w:rsidR="00476AF9" w:rsidRPr="00723CB8" w:rsidRDefault="00E55C14" w:rsidP="00723CB8">
      <w:pPr>
        <w:pStyle w:val="ListParagraph"/>
        <w:spacing w:after="0"/>
        <w:ind w:left="360"/>
        <w:rPr>
          <w:rFonts w:ascii="Times New Roman" w:eastAsia="Times New Roman" w:hAnsi="Times New Roman"/>
          <w:lang w:eastAsia="ru-RU"/>
        </w:rPr>
      </w:pPr>
      <w:hyperlink r:id="rId89" w:history="1">
        <w:r w:rsidR="00476AF9" w:rsidRPr="00723CB8">
          <w:rPr>
            <w:rStyle w:val="Hyperlink"/>
            <w:rFonts w:ascii="Times New Roman" w:eastAsia="Times New Roman" w:hAnsi="Times New Roman"/>
            <w:color w:val="auto"/>
            <w:lang w:eastAsia="ru-RU"/>
          </w:rPr>
          <w:t>https://www.ncbi.nlm.nih.gov/pmc/articles/PMC3799414/</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kern w:val="36"/>
          <w:sz w:val="22"/>
          <w:lang w:eastAsia="ru-RU"/>
        </w:rPr>
        <w:t xml:space="preserve">Plant JA, Breward N, Simpson PR, </w:t>
      </w:r>
      <w:r w:rsidR="00476AF9" w:rsidRPr="00723CB8">
        <w:rPr>
          <w:rFonts w:ascii="Times New Roman" w:eastAsia="Times New Roman" w:hAnsi="Times New Roman"/>
          <w:i/>
          <w:kern w:val="36"/>
          <w:sz w:val="22"/>
          <w:lang w:eastAsia="ru-RU"/>
        </w:rPr>
        <w:t>et al</w:t>
      </w:r>
      <w:r w:rsidRPr="00723CB8">
        <w:rPr>
          <w:rFonts w:ascii="Times New Roman" w:eastAsia="Times New Roman" w:hAnsi="Times New Roman"/>
          <w:kern w:val="36"/>
          <w:sz w:val="22"/>
          <w:lang w:eastAsia="ru-RU"/>
        </w:rPr>
        <w:t xml:space="preserve">. Regional geochemistry and the identification of metallogenic provinces: examples from lead-zinc-barium, tin-uranium and gold deposits. </w:t>
      </w:r>
      <w:hyperlink r:id="rId90" w:tooltip="Go to Journal of Geochemical Exploration on ScienceDirect" w:history="1">
        <w:r w:rsidRPr="00723CB8">
          <w:rPr>
            <w:rFonts w:ascii="Times New Roman" w:eastAsia="Times New Roman" w:hAnsi="Times New Roman"/>
            <w:sz w:val="22"/>
            <w:lang w:eastAsia="ru-RU"/>
          </w:rPr>
          <w:t>Journal of Geochemical Exploration</w:t>
        </w:r>
      </w:hyperlink>
      <w:r w:rsidRPr="00723CB8">
        <w:rPr>
          <w:rFonts w:ascii="Times New Roman" w:eastAsia="Times New Roman" w:hAnsi="Times New Roman"/>
          <w:sz w:val="22"/>
          <w:lang w:eastAsia="ru-RU"/>
        </w:rPr>
        <w:t xml:space="preserve"> 1990;39(1-2):195-224.</w:t>
      </w:r>
    </w:p>
    <w:p w:rsidR="00476AF9" w:rsidRPr="00723CB8" w:rsidRDefault="00E55C14" w:rsidP="00723CB8">
      <w:pPr>
        <w:widowControl/>
        <w:spacing w:line="276" w:lineRule="auto"/>
        <w:ind w:left="357"/>
        <w:jc w:val="left"/>
        <w:rPr>
          <w:rFonts w:ascii="Times New Roman" w:hAnsi="Times New Roman"/>
          <w:sz w:val="22"/>
        </w:rPr>
      </w:pPr>
      <w:hyperlink r:id="rId91" w:history="1">
        <w:r w:rsidR="00476AF9" w:rsidRPr="00723CB8">
          <w:rPr>
            <w:rStyle w:val="Hyperlink"/>
            <w:rFonts w:ascii="Times New Roman" w:hAnsi="Times New Roman"/>
            <w:color w:val="auto"/>
            <w:sz w:val="22"/>
          </w:rPr>
          <w:t>https://www.sciencedirect.com/science/article/abs/pii/037567429090074K</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Dashtizadeh M, Kamani H, Ashrafi SD, </w:t>
      </w:r>
      <w:r w:rsidR="00476AF9"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xml:space="preserve">. Human health risk assessment of trace elements in drinking </w:t>
      </w:r>
      <w:r w:rsidR="00476AF9" w:rsidRPr="00723CB8">
        <w:rPr>
          <w:rFonts w:ascii="Times New Roman" w:eastAsia="Times New Roman" w:hAnsi="Times New Roman"/>
          <w:bCs/>
          <w:kern w:val="36"/>
          <w:sz w:val="22"/>
          <w:lang w:eastAsia="ru-RU"/>
        </w:rPr>
        <w:t>tap water in Zahedan city, Iran.</w:t>
      </w:r>
      <w:r w:rsidRPr="00723CB8">
        <w:rPr>
          <w:rFonts w:ascii="Times New Roman" w:eastAsia="Times New Roman" w:hAnsi="Times New Roman"/>
          <w:sz w:val="22"/>
          <w:lang w:eastAsia="ru-RU"/>
        </w:rPr>
        <w:t>J Environ Health SciEng 2019;17(2):1163-1169.</w:t>
      </w:r>
    </w:p>
    <w:p w:rsidR="00476AF9" w:rsidRPr="00723CB8" w:rsidRDefault="00E55C14" w:rsidP="00723CB8">
      <w:pPr>
        <w:widowControl/>
        <w:spacing w:line="276" w:lineRule="auto"/>
        <w:ind w:left="357"/>
        <w:jc w:val="left"/>
        <w:rPr>
          <w:rFonts w:ascii="Times New Roman" w:eastAsia="Times New Roman" w:hAnsi="Times New Roman"/>
          <w:sz w:val="22"/>
          <w:lang w:eastAsia="ru-RU"/>
        </w:rPr>
      </w:pPr>
      <w:hyperlink r:id="rId92" w:history="1">
        <w:r w:rsidR="00476AF9" w:rsidRPr="00723CB8">
          <w:rPr>
            <w:rStyle w:val="Hyperlink"/>
            <w:rFonts w:ascii="Times New Roman" w:eastAsia="Times New Roman" w:hAnsi="Times New Roman"/>
            <w:color w:val="auto"/>
            <w:sz w:val="22"/>
            <w:lang w:eastAsia="ru-RU"/>
          </w:rPr>
          <w:t>https://pubmed.ncbi.nlm.nih.gov/32030182/</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shd w:val="clear" w:color="auto" w:fill="FFFFFF"/>
        </w:rPr>
        <w:t xml:space="preserve">Kato M, Kumasaka MY, Ohnuma S, </w:t>
      </w:r>
      <w:r w:rsidR="00476AF9" w:rsidRPr="00723CB8">
        <w:rPr>
          <w:rFonts w:ascii="Times New Roman" w:hAnsi="Times New Roman"/>
          <w:i/>
          <w:sz w:val="22"/>
          <w:shd w:val="clear" w:color="auto" w:fill="FFFFFF"/>
        </w:rPr>
        <w:t>et al</w:t>
      </w:r>
      <w:r w:rsidRPr="00723CB8">
        <w:rPr>
          <w:rFonts w:ascii="Times New Roman" w:hAnsi="Times New Roman"/>
          <w:sz w:val="22"/>
          <w:shd w:val="clear" w:color="auto" w:fill="FFFFFF"/>
        </w:rPr>
        <w:t xml:space="preserve">. Comparison of </w:t>
      </w:r>
      <w:r w:rsidR="00D27016" w:rsidRPr="00723CB8">
        <w:rPr>
          <w:rFonts w:ascii="Times New Roman" w:hAnsi="Times New Roman"/>
          <w:sz w:val="22"/>
          <w:shd w:val="clear" w:color="auto" w:fill="FFFFFF"/>
        </w:rPr>
        <w:t>barium and arsenic concentrations in well drinking water and in human body samples and a novel remediation system for these elements in well drinking w</w:t>
      </w:r>
      <w:r w:rsidRPr="00723CB8">
        <w:rPr>
          <w:rFonts w:ascii="Times New Roman" w:hAnsi="Times New Roman"/>
          <w:sz w:val="22"/>
          <w:shd w:val="clear" w:color="auto" w:fill="FFFFFF"/>
        </w:rPr>
        <w:t>ater. PLoS ONE 2013;8(6):e66681</w:t>
      </w:r>
      <w:r w:rsidR="00D27016" w:rsidRPr="00723CB8">
        <w:rPr>
          <w:rFonts w:ascii="Times New Roman" w:hAnsi="Times New Roman"/>
          <w:sz w:val="22"/>
          <w:shd w:val="clear" w:color="auto" w:fill="FFFFFF"/>
        </w:rPr>
        <w:t>.</w:t>
      </w:r>
    </w:p>
    <w:p w:rsidR="00D27016" w:rsidRPr="00723CB8" w:rsidRDefault="00E55C14" w:rsidP="00723CB8">
      <w:pPr>
        <w:widowControl/>
        <w:spacing w:line="276" w:lineRule="auto"/>
        <w:ind w:left="357"/>
        <w:jc w:val="left"/>
        <w:rPr>
          <w:rFonts w:ascii="Times New Roman" w:hAnsi="Times New Roman"/>
          <w:sz w:val="22"/>
        </w:rPr>
      </w:pPr>
      <w:hyperlink r:id="rId93" w:history="1">
        <w:r w:rsidR="00D27016" w:rsidRPr="00723CB8">
          <w:rPr>
            <w:rStyle w:val="Hyperlink"/>
            <w:rFonts w:ascii="Times New Roman" w:hAnsi="Times New Roman"/>
            <w:color w:val="auto"/>
            <w:sz w:val="22"/>
          </w:rPr>
          <w:t>https://journals.plos.org/plosone/article?id=10.1371/journal.pone.0066681</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Goddard SL, Williams KR, Robins C, </w:t>
      </w:r>
      <w:r w:rsidR="00D27016"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xml:space="preserve">. Determination of antimony and barium in UK air quality samples as indicators of non-exhaust traffic emissions. </w:t>
      </w:r>
      <w:r w:rsidRPr="00723CB8">
        <w:rPr>
          <w:rFonts w:ascii="Times New Roman" w:eastAsia="Times New Roman" w:hAnsi="Times New Roman"/>
          <w:sz w:val="22"/>
          <w:lang w:eastAsia="ru-RU"/>
        </w:rPr>
        <w:t>Environ Monit Assess 2019;191(11):641</w:t>
      </w:r>
      <w:r w:rsidR="00D27016" w:rsidRPr="00723CB8">
        <w:rPr>
          <w:rFonts w:ascii="Times New Roman" w:eastAsia="Times New Roman" w:hAnsi="Times New Roman"/>
          <w:sz w:val="22"/>
          <w:lang w:eastAsia="ru-RU"/>
        </w:rPr>
        <w:t>.</w:t>
      </w:r>
    </w:p>
    <w:p w:rsidR="00D27016" w:rsidRPr="00723CB8" w:rsidRDefault="00E55C14" w:rsidP="00723CB8">
      <w:pPr>
        <w:widowControl/>
        <w:spacing w:line="276" w:lineRule="auto"/>
        <w:ind w:left="357"/>
        <w:jc w:val="left"/>
        <w:rPr>
          <w:rFonts w:ascii="Times New Roman" w:eastAsia="Times New Roman" w:hAnsi="Times New Roman"/>
          <w:sz w:val="22"/>
          <w:lang w:eastAsia="ru-RU"/>
        </w:rPr>
      </w:pPr>
      <w:hyperlink r:id="rId94" w:history="1">
        <w:r w:rsidR="00D27016" w:rsidRPr="00723CB8">
          <w:rPr>
            <w:rStyle w:val="Hyperlink"/>
            <w:rFonts w:ascii="Times New Roman" w:eastAsia="Times New Roman" w:hAnsi="Times New Roman"/>
            <w:color w:val="auto"/>
            <w:sz w:val="22"/>
            <w:lang w:eastAsia="ru-RU"/>
          </w:rPr>
          <w:t>https://pubmed.ncbi.nlm.nih.gov/31586255/</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sz w:val="22"/>
          <w:lang w:eastAsia="ru-RU"/>
        </w:rPr>
        <w:t>Aziz</w:t>
      </w:r>
      <w:r w:rsidRPr="00723CB8">
        <w:rPr>
          <w:rFonts w:ascii="Times New Roman" w:eastAsia="Times New Roman" w:hAnsi="Times New Roman"/>
          <w:bCs/>
          <w:kern w:val="36"/>
          <w:sz w:val="22"/>
          <w:lang w:eastAsia="ru-RU"/>
        </w:rPr>
        <w:t xml:space="preserve"> HA, </w:t>
      </w:r>
      <w:r w:rsidRPr="00723CB8">
        <w:rPr>
          <w:rFonts w:ascii="Times New Roman" w:eastAsia="Times New Roman" w:hAnsi="Times New Roman"/>
          <w:sz w:val="22"/>
          <w:lang w:eastAsia="ru-RU"/>
        </w:rPr>
        <w:t>Ghazali</w:t>
      </w:r>
      <w:r w:rsidRPr="00723CB8">
        <w:rPr>
          <w:rFonts w:ascii="Times New Roman" w:eastAsia="Times New Roman" w:hAnsi="Times New Roman"/>
          <w:bCs/>
          <w:kern w:val="36"/>
          <w:sz w:val="22"/>
          <w:lang w:eastAsia="ru-RU"/>
        </w:rPr>
        <w:t xml:space="preserve"> MF, </w:t>
      </w:r>
      <w:r w:rsidRPr="00723CB8">
        <w:rPr>
          <w:rFonts w:ascii="Times New Roman" w:eastAsia="Times New Roman" w:hAnsi="Times New Roman"/>
          <w:sz w:val="22"/>
          <w:lang w:eastAsia="ru-RU"/>
        </w:rPr>
        <w:t>Hung</w:t>
      </w:r>
      <w:r w:rsidRPr="00723CB8">
        <w:rPr>
          <w:rFonts w:ascii="Times New Roman" w:eastAsia="Times New Roman" w:hAnsi="Times New Roman"/>
          <w:bCs/>
          <w:kern w:val="36"/>
          <w:sz w:val="22"/>
          <w:lang w:eastAsia="ru-RU"/>
        </w:rPr>
        <w:t xml:space="preserve"> Y-T, </w:t>
      </w:r>
      <w:r w:rsidR="00D27016" w:rsidRPr="00723CB8">
        <w:rPr>
          <w:rFonts w:ascii="Times New Roman" w:eastAsia="Times New Roman" w:hAnsi="Times New Roman"/>
          <w:i/>
          <w:sz w:val="22"/>
          <w:lang w:eastAsia="ru-RU"/>
        </w:rPr>
        <w:t>et al</w:t>
      </w:r>
      <w:r w:rsidRPr="00723CB8">
        <w:rPr>
          <w:rFonts w:ascii="Times New Roman" w:eastAsia="Times New Roman" w:hAnsi="Times New Roman"/>
          <w:bCs/>
          <w:kern w:val="36"/>
          <w:sz w:val="22"/>
          <w:lang w:eastAsia="ru-RU"/>
        </w:rPr>
        <w:t xml:space="preserve">. Toxicity, source, and control of barium in the environment, In: </w:t>
      </w:r>
      <w:hyperlink r:id="rId95" w:history="1">
        <w:r w:rsidRPr="00723CB8">
          <w:rPr>
            <w:rFonts w:ascii="Times New Roman" w:eastAsia="Times New Roman" w:hAnsi="Times New Roman"/>
            <w:sz w:val="22"/>
            <w:lang w:eastAsia="ru-RU"/>
          </w:rPr>
          <w:t>Handbook of Advanced Industrial and Hazardous Wastes Management</w:t>
        </w:r>
      </w:hyperlink>
      <w:r w:rsidR="001E079B" w:rsidRPr="00723CB8">
        <w:rPr>
          <w:rFonts w:ascii="Times New Roman" w:eastAsia="Times New Roman" w:hAnsi="Times New Roman"/>
          <w:sz w:val="22"/>
          <w:lang w:eastAsia="ru-RU"/>
        </w:rPr>
        <w:t>. 3rd ed</w:t>
      </w:r>
      <w:r w:rsidR="00D27016" w:rsidRPr="00723CB8">
        <w:rPr>
          <w:rFonts w:ascii="Times New Roman" w:eastAsia="Times New Roman" w:hAnsi="Times New Roman"/>
          <w:sz w:val="22"/>
          <w:lang w:eastAsia="ru-RU"/>
        </w:rPr>
        <w:t>. CRC Press;</w:t>
      </w:r>
      <w:r w:rsidRPr="00723CB8">
        <w:rPr>
          <w:rFonts w:ascii="Times New Roman" w:eastAsia="Times New Roman" w:hAnsi="Times New Roman"/>
          <w:sz w:val="22"/>
          <w:lang w:eastAsia="ru-RU"/>
        </w:rPr>
        <w:t xml:space="preserve"> 2017</w:t>
      </w:r>
      <w:r w:rsidR="00D27016" w:rsidRPr="00723CB8">
        <w:rPr>
          <w:rFonts w:ascii="Times New Roman" w:eastAsia="Times New Roman" w:hAnsi="Times New Roman"/>
          <w:sz w:val="22"/>
          <w:lang w:eastAsia="ru-RU"/>
        </w:rPr>
        <w:t>.</w:t>
      </w:r>
    </w:p>
    <w:p w:rsidR="00D27016" w:rsidRPr="00723CB8" w:rsidRDefault="00E55C14" w:rsidP="00723CB8">
      <w:pPr>
        <w:widowControl/>
        <w:spacing w:line="276" w:lineRule="auto"/>
        <w:ind w:left="357"/>
        <w:jc w:val="left"/>
        <w:rPr>
          <w:rStyle w:val="Hyperlink"/>
          <w:rFonts w:ascii="Times New Roman" w:eastAsia="Times New Roman" w:hAnsi="Times New Roman"/>
          <w:color w:val="auto"/>
          <w:sz w:val="22"/>
          <w:lang w:eastAsia="ru-RU"/>
        </w:rPr>
      </w:pPr>
      <w:hyperlink r:id="rId96" w:history="1">
        <w:r w:rsidR="00D27016" w:rsidRPr="00723CB8">
          <w:rPr>
            <w:rStyle w:val="Hyperlink"/>
            <w:rFonts w:ascii="Times New Roman" w:eastAsia="Times New Roman" w:hAnsi="Times New Roman"/>
            <w:color w:val="auto"/>
            <w:sz w:val="22"/>
            <w:lang w:eastAsia="ru-RU"/>
          </w:rPr>
          <w:t>https://www.taylorfrancis.com/chapters/toxicity-source-control-barium-environment-hamidi-abdul-aziz-miskiah-fadzilah-ghazali-yung-tse-hung-lawrence-wang/e/10.1201/9781315117423-14</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Yan G-W, Deng J-F, Bhetuwal A, </w:t>
      </w:r>
      <w:r w:rsidR="00D27016"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A case report and literature review of barium sulphate aspiration during upper gastrointestinal examination.</w:t>
      </w:r>
      <w:r w:rsidRPr="00723CB8">
        <w:rPr>
          <w:rFonts w:ascii="Times New Roman" w:eastAsia="Times New Roman" w:hAnsi="Times New Roman"/>
          <w:sz w:val="22"/>
          <w:lang w:eastAsia="ru-RU"/>
        </w:rPr>
        <w:t xml:space="preserve"> Medicine (Baltimore) 2017;96(47):e8821</w:t>
      </w:r>
      <w:r w:rsidR="00D27016" w:rsidRPr="00723CB8">
        <w:rPr>
          <w:rFonts w:ascii="Times New Roman" w:eastAsia="Times New Roman" w:hAnsi="Times New Roman"/>
          <w:sz w:val="22"/>
          <w:lang w:eastAsia="ru-RU"/>
        </w:rPr>
        <w:t>.</w:t>
      </w:r>
    </w:p>
    <w:p w:rsidR="00D27016" w:rsidRPr="00723CB8" w:rsidRDefault="00E55C14" w:rsidP="00723CB8">
      <w:pPr>
        <w:widowControl/>
        <w:spacing w:line="276" w:lineRule="auto"/>
        <w:ind w:left="357"/>
        <w:jc w:val="left"/>
        <w:rPr>
          <w:rFonts w:ascii="Times New Roman" w:hAnsi="Times New Roman"/>
          <w:sz w:val="22"/>
        </w:rPr>
      </w:pPr>
      <w:hyperlink r:id="rId97" w:history="1">
        <w:r w:rsidR="00D27016" w:rsidRPr="00723CB8">
          <w:rPr>
            <w:rStyle w:val="Hyperlink"/>
            <w:rFonts w:ascii="Times New Roman" w:hAnsi="Times New Roman"/>
            <w:color w:val="auto"/>
            <w:sz w:val="22"/>
          </w:rPr>
          <w:t>https://pubmed.ncbi.nlm.nih.gov/29381987/</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CDC, Centers for Disease Control and Prevention. Barium toxicity after exposure to contaminated contrast solution--Goias State, Brazil, 2003. </w:t>
      </w:r>
      <w:r w:rsidRPr="00723CB8">
        <w:rPr>
          <w:rFonts w:ascii="Times New Roman" w:eastAsia="Times New Roman" w:hAnsi="Times New Roman"/>
          <w:sz w:val="22"/>
          <w:lang w:eastAsia="ru-RU"/>
        </w:rPr>
        <w:t>MMWR Morb Mortal Wkly Rep 2003;52(43):1047-</w:t>
      </w:r>
      <w:r w:rsidR="006F28D0" w:rsidRPr="00723CB8">
        <w:rPr>
          <w:rFonts w:ascii="Times New Roman" w:eastAsia="Times New Roman" w:hAnsi="Times New Roman"/>
          <w:sz w:val="22"/>
          <w:lang w:eastAsia="ru-RU"/>
        </w:rPr>
        <w:t>104</w:t>
      </w:r>
      <w:r w:rsidRPr="00723CB8">
        <w:rPr>
          <w:rFonts w:ascii="Times New Roman" w:eastAsia="Times New Roman" w:hAnsi="Times New Roman"/>
          <w:sz w:val="22"/>
          <w:lang w:eastAsia="ru-RU"/>
        </w:rPr>
        <w:t>8</w:t>
      </w:r>
      <w:r w:rsidR="006F28D0" w:rsidRPr="00723CB8">
        <w:rPr>
          <w:rFonts w:ascii="Times New Roman" w:eastAsia="Times New Roman" w:hAnsi="Times New Roman"/>
          <w:sz w:val="22"/>
          <w:lang w:eastAsia="ru-RU"/>
        </w:rPr>
        <w:t>.</w:t>
      </w:r>
    </w:p>
    <w:p w:rsidR="006F28D0" w:rsidRPr="00723CB8" w:rsidRDefault="00E55C14" w:rsidP="00723CB8">
      <w:pPr>
        <w:widowControl/>
        <w:spacing w:line="276" w:lineRule="auto"/>
        <w:ind w:left="357"/>
        <w:jc w:val="left"/>
        <w:rPr>
          <w:rFonts w:ascii="Times New Roman" w:hAnsi="Times New Roman"/>
          <w:sz w:val="22"/>
        </w:rPr>
      </w:pPr>
      <w:hyperlink r:id="rId98" w:history="1">
        <w:r w:rsidR="006F28D0" w:rsidRPr="00723CB8">
          <w:rPr>
            <w:rStyle w:val="Hyperlink"/>
            <w:rFonts w:ascii="Times New Roman" w:hAnsi="Times New Roman"/>
            <w:color w:val="auto"/>
            <w:sz w:val="22"/>
          </w:rPr>
          <w:t>https://pubmed.ncbi.nlm.nih.gov/14586298/</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bCs/>
          <w:sz w:val="22"/>
        </w:rPr>
        <w:t xml:space="preserve">Su J-F, Le D-P, Liu C-H, </w:t>
      </w:r>
      <w:r w:rsidR="006F28D0" w:rsidRPr="00723CB8">
        <w:rPr>
          <w:rFonts w:ascii="Times New Roman" w:hAnsi="Times New Roman"/>
          <w:bCs/>
          <w:i/>
          <w:sz w:val="22"/>
        </w:rPr>
        <w:t>et al</w:t>
      </w:r>
      <w:r w:rsidRPr="00723CB8">
        <w:rPr>
          <w:rFonts w:ascii="Times New Roman" w:hAnsi="Times New Roman"/>
          <w:bCs/>
          <w:sz w:val="22"/>
        </w:rPr>
        <w:t>. Critical care management of patients with barium poisoning: a case series.</w:t>
      </w:r>
      <w:r w:rsidRPr="00723CB8">
        <w:rPr>
          <w:rFonts w:ascii="Times New Roman" w:hAnsi="Times New Roman"/>
          <w:sz w:val="22"/>
        </w:rPr>
        <w:t>Chin Med J (Engl) 2020;133(6):724–725.</w:t>
      </w:r>
    </w:p>
    <w:p w:rsidR="006F28D0" w:rsidRPr="00723CB8" w:rsidRDefault="00E55C14" w:rsidP="00723CB8">
      <w:pPr>
        <w:widowControl/>
        <w:spacing w:line="276" w:lineRule="auto"/>
        <w:ind w:left="357"/>
        <w:jc w:val="left"/>
        <w:rPr>
          <w:rStyle w:val="Hyperlink"/>
          <w:rFonts w:ascii="Times New Roman" w:hAnsi="Times New Roman"/>
          <w:color w:val="auto"/>
          <w:sz w:val="22"/>
        </w:rPr>
      </w:pPr>
      <w:hyperlink r:id="rId99" w:history="1">
        <w:r w:rsidR="006F28D0" w:rsidRPr="00723CB8">
          <w:rPr>
            <w:rStyle w:val="Hyperlink"/>
            <w:rFonts w:ascii="Times New Roman" w:hAnsi="Times New Roman"/>
            <w:color w:val="auto"/>
            <w:sz w:val="22"/>
          </w:rPr>
          <w:t>https://www.ncbi.nlm.nih.gov/pmc/articles/PMC7190221/</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Payen C, Dellinger A, Pulce C, </w:t>
      </w:r>
      <w:r w:rsidR="006F28D0" w:rsidRPr="00723CB8">
        <w:rPr>
          <w:rFonts w:ascii="Times New Roman" w:eastAsia="Times New Roman" w:hAnsi="Times New Roman"/>
          <w:bCs/>
          <w:i/>
          <w:kern w:val="36"/>
          <w:sz w:val="22"/>
          <w:lang w:eastAsia="ru-RU"/>
        </w:rPr>
        <w:t>et al</w:t>
      </w:r>
      <w:r w:rsidRPr="00723CB8">
        <w:rPr>
          <w:rFonts w:ascii="Times New Roman" w:eastAsia="Times New Roman" w:hAnsi="Times New Roman"/>
          <w:bCs/>
          <w:kern w:val="36"/>
          <w:sz w:val="22"/>
          <w:lang w:eastAsia="ru-RU"/>
        </w:rPr>
        <w:t xml:space="preserve">. Intoxication by large amounts of barium nitrate overcome by early massive K supplementation and oral administration of magnesium sulphate. </w:t>
      </w:r>
      <w:r w:rsidRPr="00723CB8">
        <w:rPr>
          <w:rFonts w:ascii="Times New Roman" w:eastAsia="Times New Roman" w:hAnsi="Times New Roman"/>
          <w:sz w:val="22"/>
          <w:lang w:eastAsia="ru-RU"/>
        </w:rPr>
        <w:t>Hum ExpToxicol 2011;30(1):34-</w:t>
      </w:r>
      <w:r w:rsidR="006F28D0" w:rsidRPr="00723CB8">
        <w:rPr>
          <w:rFonts w:ascii="Times New Roman" w:eastAsia="Times New Roman" w:hAnsi="Times New Roman"/>
          <w:sz w:val="22"/>
          <w:lang w:eastAsia="ru-RU"/>
        </w:rPr>
        <w:t>3</w:t>
      </w:r>
      <w:r w:rsidRPr="00723CB8">
        <w:rPr>
          <w:rFonts w:ascii="Times New Roman" w:eastAsia="Times New Roman" w:hAnsi="Times New Roman"/>
          <w:sz w:val="22"/>
          <w:lang w:eastAsia="ru-RU"/>
        </w:rPr>
        <w:t>7.</w:t>
      </w:r>
    </w:p>
    <w:p w:rsidR="006F28D0" w:rsidRPr="00723CB8" w:rsidRDefault="00E55C14" w:rsidP="00723CB8">
      <w:pPr>
        <w:widowControl/>
        <w:spacing w:line="276" w:lineRule="auto"/>
        <w:ind w:left="357"/>
        <w:jc w:val="left"/>
        <w:rPr>
          <w:rFonts w:ascii="Times New Roman" w:hAnsi="Times New Roman"/>
          <w:sz w:val="22"/>
        </w:rPr>
      </w:pPr>
      <w:hyperlink r:id="rId100" w:history="1">
        <w:r w:rsidR="006F28D0" w:rsidRPr="00723CB8">
          <w:rPr>
            <w:rStyle w:val="Hyperlink"/>
            <w:rFonts w:ascii="Times New Roman" w:hAnsi="Times New Roman"/>
            <w:color w:val="auto"/>
            <w:sz w:val="22"/>
          </w:rPr>
          <w:t>https://pubmed.ncbi.nlm.nih.gov/20354061/</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eastAsia="Times New Roman" w:hAnsi="Times New Roman"/>
          <w:bCs/>
          <w:kern w:val="36"/>
          <w:sz w:val="22"/>
          <w:lang w:eastAsia="ru-RU"/>
        </w:rPr>
        <w:t xml:space="preserve">Łukasik-Głębocka M, Sommerfeld K, Hanć A, </w:t>
      </w:r>
      <w:r w:rsidR="006F28D0" w:rsidRPr="00723CB8">
        <w:rPr>
          <w:rFonts w:ascii="Times New Roman" w:hAnsi="Times New Roman"/>
          <w:i/>
          <w:sz w:val="22"/>
        </w:rPr>
        <w:t>et al</w:t>
      </w:r>
      <w:r w:rsidRPr="00723CB8">
        <w:rPr>
          <w:rFonts w:ascii="Times New Roman" w:eastAsia="Times New Roman" w:hAnsi="Times New Roman"/>
          <w:sz w:val="22"/>
          <w:lang w:eastAsia="ru-RU"/>
        </w:rPr>
        <w:t xml:space="preserve">. </w:t>
      </w:r>
      <w:r w:rsidRPr="00723CB8">
        <w:rPr>
          <w:rFonts w:ascii="Times New Roman" w:eastAsia="Times New Roman" w:hAnsi="Times New Roman"/>
          <w:bCs/>
          <w:kern w:val="36"/>
          <w:sz w:val="22"/>
          <w:lang w:eastAsia="ru-RU"/>
        </w:rPr>
        <w:t>Barium determination in gastric contents, blood and urine by inductively coupled plasma mass spectrometry in the case of oral barium chloride poisoning</w:t>
      </w:r>
      <w:r w:rsidRPr="00723CB8">
        <w:rPr>
          <w:rFonts w:ascii="Times New Roman" w:eastAsia="Times New Roman" w:hAnsi="Times New Roman"/>
          <w:sz w:val="22"/>
          <w:lang w:eastAsia="ru-RU"/>
        </w:rPr>
        <w:t>. JAnalToxicol 2014;38(6):380-</w:t>
      </w:r>
      <w:r w:rsidR="006F28D0" w:rsidRPr="00723CB8">
        <w:rPr>
          <w:rFonts w:ascii="Times New Roman" w:eastAsia="Times New Roman" w:hAnsi="Times New Roman"/>
          <w:sz w:val="22"/>
          <w:lang w:eastAsia="ru-RU"/>
        </w:rPr>
        <w:t>38</w:t>
      </w:r>
      <w:r w:rsidRPr="00723CB8">
        <w:rPr>
          <w:rFonts w:ascii="Times New Roman" w:eastAsia="Times New Roman" w:hAnsi="Times New Roman"/>
          <w:sz w:val="22"/>
          <w:lang w:eastAsia="ru-RU"/>
        </w:rPr>
        <w:t>2</w:t>
      </w:r>
      <w:r w:rsidR="006F28D0" w:rsidRPr="00723CB8">
        <w:rPr>
          <w:rFonts w:ascii="Times New Roman" w:eastAsia="Times New Roman" w:hAnsi="Times New Roman"/>
          <w:sz w:val="22"/>
          <w:lang w:eastAsia="ru-RU"/>
        </w:rPr>
        <w:t>.</w:t>
      </w:r>
    </w:p>
    <w:p w:rsidR="006F28D0" w:rsidRPr="00723CB8" w:rsidRDefault="00E55C14" w:rsidP="00723CB8">
      <w:pPr>
        <w:widowControl/>
        <w:spacing w:line="276" w:lineRule="auto"/>
        <w:ind w:left="357"/>
        <w:jc w:val="left"/>
        <w:rPr>
          <w:rFonts w:ascii="Times New Roman" w:hAnsi="Times New Roman"/>
          <w:sz w:val="22"/>
        </w:rPr>
      </w:pPr>
      <w:hyperlink r:id="rId101" w:history="1">
        <w:r w:rsidR="006F28D0" w:rsidRPr="00723CB8">
          <w:rPr>
            <w:rStyle w:val="Hyperlink"/>
            <w:rFonts w:ascii="Times New Roman" w:hAnsi="Times New Roman"/>
            <w:color w:val="auto"/>
            <w:sz w:val="22"/>
          </w:rPr>
          <w:t>https://pubmed.ncbi.nlm.nih.gov/24794066/</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Style w:val="title-text"/>
          <w:rFonts w:ascii="Times New Roman" w:hAnsi="Times New Roman"/>
          <w:sz w:val="22"/>
        </w:rPr>
        <w:t xml:space="preserve">Poddalgoda D, Macey K, Assad H, </w:t>
      </w:r>
      <w:r w:rsidR="006F28D0" w:rsidRPr="00723CB8">
        <w:rPr>
          <w:rStyle w:val="title-text"/>
          <w:rFonts w:ascii="Times New Roman" w:hAnsi="Times New Roman"/>
          <w:i/>
          <w:sz w:val="22"/>
        </w:rPr>
        <w:t>et al</w:t>
      </w:r>
      <w:r w:rsidRPr="00723CB8">
        <w:rPr>
          <w:rStyle w:val="title-text"/>
          <w:rFonts w:ascii="Times New Roman" w:hAnsi="Times New Roman"/>
          <w:sz w:val="22"/>
        </w:rPr>
        <w:t xml:space="preserve">. Development of biomonitoring equivalents for barium in urine and plasma for interpreting human biomonitoring data. </w:t>
      </w:r>
      <w:hyperlink r:id="rId102" w:tooltip="Go to Regulatory Toxicology and Pharmacology on ScienceDirect" w:history="1">
        <w:r w:rsidRPr="00723CB8">
          <w:rPr>
            <w:rStyle w:val="Hyperlink"/>
            <w:rFonts w:ascii="Times New Roman" w:hAnsi="Times New Roman"/>
            <w:color w:val="auto"/>
            <w:sz w:val="22"/>
            <w:u w:val="none"/>
          </w:rPr>
          <w:t>Regulatory Toxicology and Pharmacology</w:t>
        </w:r>
      </w:hyperlink>
      <w:r w:rsidRPr="00723CB8">
        <w:rPr>
          <w:rFonts w:ascii="Times New Roman" w:hAnsi="Times New Roman"/>
          <w:sz w:val="22"/>
        </w:rPr>
        <w:t xml:space="preserve"> 2017;86:303-311.</w:t>
      </w:r>
    </w:p>
    <w:p w:rsidR="006F28D0" w:rsidRPr="00723CB8" w:rsidRDefault="00E55C14" w:rsidP="00723CB8">
      <w:pPr>
        <w:widowControl/>
        <w:spacing w:line="276" w:lineRule="auto"/>
        <w:ind w:left="357"/>
        <w:jc w:val="left"/>
        <w:rPr>
          <w:rStyle w:val="Hyperlink"/>
          <w:rFonts w:ascii="Times New Roman" w:hAnsi="Times New Roman"/>
          <w:color w:val="auto"/>
          <w:sz w:val="22"/>
        </w:rPr>
      </w:pPr>
      <w:hyperlink r:id="rId103" w:history="1">
        <w:r w:rsidR="006F28D0" w:rsidRPr="00723CB8">
          <w:rPr>
            <w:rStyle w:val="Hyperlink"/>
            <w:rFonts w:ascii="Times New Roman" w:hAnsi="Times New Roman"/>
            <w:color w:val="auto"/>
            <w:sz w:val="22"/>
          </w:rPr>
          <w:t>https://www.sciencedirect.com/science/article/pii/S0273230017300818</w:t>
        </w:r>
      </w:hyperlink>
    </w:p>
    <w:p w:rsidR="00901EFD" w:rsidRPr="00723CB8" w:rsidRDefault="00901EFD" w:rsidP="00723CB8">
      <w:pPr>
        <w:widowControl/>
        <w:numPr>
          <w:ilvl w:val="0"/>
          <w:numId w:val="1"/>
        </w:numPr>
        <w:spacing w:line="276" w:lineRule="auto"/>
        <w:ind w:left="357" w:hanging="357"/>
        <w:jc w:val="left"/>
        <w:rPr>
          <w:rFonts w:ascii="Times New Roman" w:hAnsi="Times New Roman"/>
          <w:sz w:val="22"/>
        </w:rPr>
      </w:pPr>
      <w:r w:rsidRPr="00723CB8">
        <w:rPr>
          <w:rFonts w:ascii="Times New Roman" w:hAnsi="Times New Roman"/>
          <w:sz w:val="22"/>
        </w:rPr>
        <w:t xml:space="preserve">MoskalevYuI. Mineral metabolism. </w:t>
      </w:r>
      <w:r w:rsidR="00B7525D" w:rsidRPr="00723CB8">
        <w:rPr>
          <w:rFonts w:ascii="Times New Roman" w:hAnsi="Times New Roman"/>
          <w:sz w:val="22"/>
        </w:rPr>
        <w:t>Moscow: Meditsina;</w:t>
      </w:r>
      <w:r w:rsidRPr="00723CB8">
        <w:rPr>
          <w:rFonts w:ascii="Times New Roman" w:hAnsi="Times New Roman"/>
          <w:sz w:val="22"/>
        </w:rPr>
        <w:t xml:space="preserve"> 1985.</w:t>
      </w:r>
    </w:p>
    <w:p w:rsidR="00901EFD" w:rsidRPr="00723CB8" w:rsidRDefault="00901EFD" w:rsidP="00723CB8">
      <w:pPr>
        <w:pStyle w:val="ListParagraph"/>
        <w:numPr>
          <w:ilvl w:val="0"/>
          <w:numId w:val="1"/>
        </w:numPr>
        <w:spacing w:after="0"/>
        <w:rPr>
          <w:rFonts w:ascii="Times New Roman" w:eastAsia="Times New Roman" w:hAnsi="Times New Roman"/>
          <w:lang w:eastAsia="ru-RU"/>
        </w:rPr>
      </w:pPr>
      <w:r w:rsidRPr="00723CB8">
        <w:rPr>
          <w:rFonts w:ascii="Times New Roman" w:eastAsia="Times New Roman" w:hAnsi="Times New Roman"/>
          <w:bCs/>
          <w:kern w:val="36"/>
          <w:lang w:val="en-US" w:eastAsia="ru-RU"/>
        </w:rPr>
        <w:t xml:space="preserve">Nguyen J, Crawford D, Howarth D, </w:t>
      </w:r>
      <w:r w:rsidR="00B7525D" w:rsidRPr="00723CB8">
        <w:rPr>
          <w:rFonts w:ascii="Times New Roman" w:eastAsia="Times New Roman" w:hAnsi="Times New Roman"/>
          <w:bCs/>
          <w:i/>
          <w:kern w:val="36"/>
          <w:lang w:val="en-US" w:eastAsia="ru-RU"/>
        </w:rPr>
        <w:t>et al</w:t>
      </w:r>
      <w:r w:rsidRPr="00723CB8">
        <w:rPr>
          <w:rFonts w:ascii="Times New Roman" w:eastAsia="Times New Roman" w:hAnsi="Times New Roman"/>
          <w:bCs/>
          <w:kern w:val="36"/>
          <w:lang w:val="en-US" w:eastAsia="ru-RU"/>
        </w:rPr>
        <w:t>. Ex vivo quantification of lanthanum and gadolinium in post-mortem human tibiae with estimated barium and iodine concentrations using K x-ray fluorescence.</w:t>
      </w:r>
      <w:r w:rsidRPr="00723CB8">
        <w:rPr>
          <w:rFonts w:ascii="Times New Roman" w:eastAsia="Times New Roman" w:hAnsi="Times New Roman"/>
          <w:lang w:eastAsia="ru-RU"/>
        </w:rPr>
        <w:t>PhysiolMeas 2019;40(8):085006. </w:t>
      </w:r>
    </w:p>
    <w:p w:rsidR="00B7525D" w:rsidRPr="00723CB8" w:rsidRDefault="00E55C14" w:rsidP="00723CB8">
      <w:pPr>
        <w:pStyle w:val="ListParagraph"/>
        <w:spacing w:after="0"/>
        <w:ind w:left="360"/>
        <w:rPr>
          <w:rFonts w:ascii="Times New Roman" w:eastAsia="Times New Roman" w:hAnsi="Times New Roman"/>
          <w:bCs/>
          <w:kern w:val="36"/>
          <w:lang w:eastAsia="ru-RU"/>
        </w:rPr>
      </w:pPr>
      <w:hyperlink r:id="rId104" w:history="1">
        <w:r w:rsidR="00B7525D" w:rsidRPr="00723CB8">
          <w:rPr>
            <w:rStyle w:val="Hyperlink"/>
            <w:rFonts w:ascii="Times New Roman" w:eastAsia="Times New Roman" w:hAnsi="Times New Roman"/>
            <w:bCs/>
            <w:color w:val="auto"/>
            <w:kern w:val="36"/>
            <w:lang w:val="en-US" w:eastAsia="ru-RU"/>
          </w:rPr>
          <w:t>https</w:t>
        </w:r>
        <w:r w:rsidR="00B7525D" w:rsidRPr="00723CB8">
          <w:rPr>
            <w:rStyle w:val="Hyperlink"/>
            <w:rFonts w:ascii="Times New Roman" w:eastAsia="Times New Roman" w:hAnsi="Times New Roman"/>
            <w:bCs/>
            <w:color w:val="auto"/>
            <w:kern w:val="36"/>
            <w:lang w:eastAsia="ru-RU"/>
          </w:rPr>
          <w:t>://</w:t>
        </w:r>
        <w:r w:rsidR="00B7525D" w:rsidRPr="00723CB8">
          <w:rPr>
            <w:rStyle w:val="Hyperlink"/>
            <w:rFonts w:ascii="Times New Roman" w:eastAsia="Times New Roman" w:hAnsi="Times New Roman"/>
            <w:bCs/>
            <w:color w:val="auto"/>
            <w:kern w:val="36"/>
            <w:lang w:val="en-US" w:eastAsia="ru-RU"/>
          </w:rPr>
          <w:t>pubmed</w:t>
        </w:r>
        <w:r w:rsidR="00B7525D" w:rsidRPr="00723CB8">
          <w:rPr>
            <w:rStyle w:val="Hyperlink"/>
            <w:rFonts w:ascii="Times New Roman" w:eastAsia="Times New Roman" w:hAnsi="Times New Roman"/>
            <w:bCs/>
            <w:color w:val="auto"/>
            <w:kern w:val="36"/>
            <w:lang w:eastAsia="ru-RU"/>
          </w:rPr>
          <w:t>.</w:t>
        </w:r>
        <w:r w:rsidR="00B7525D" w:rsidRPr="00723CB8">
          <w:rPr>
            <w:rStyle w:val="Hyperlink"/>
            <w:rFonts w:ascii="Times New Roman" w:eastAsia="Times New Roman" w:hAnsi="Times New Roman"/>
            <w:bCs/>
            <w:color w:val="auto"/>
            <w:kern w:val="36"/>
            <w:lang w:val="en-US" w:eastAsia="ru-RU"/>
          </w:rPr>
          <w:t>ncbi</w:t>
        </w:r>
        <w:r w:rsidR="00B7525D" w:rsidRPr="00723CB8">
          <w:rPr>
            <w:rStyle w:val="Hyperlink"/>
            <w:rFonts w:ascii="Times New Roman" w:eastAsia="Times New Roman" w:hAnsi="Times New Roman"/>
            <w:bCs/>
            <w:color w:val="auto"/>
            <w:kern w:val="36"/>
            <w:lang w:eastAsia="ru-RU"/>
          </w:rPr>
          <w:t>.</w:t>
        </w:r>
        <w:r w:rsidR="00B7525D" w:rsidRPr="00723CB8">
          <w:rPr>
            <w:rStyle w:val="Hyperlink"/>
            <w:rFonts w:ascii="Times New Roman" w:eastAsia="Times New Roman" w:hAnsi="Times New Roman"/>
            <w:bCs/>
            <w:color w:val="auto"/>
            <w:kern w:val="36"/>
            <w:lang w:val="en-US" w:eastAsia="ru-RU"/>
          </w:rPr>
          <w:t>nlm</w:t>
        </w:r>
        <w:r w:rsidR="00B7525D" w:rsidRPr="00723CB8">
          <w:rPr>
            <w:rStyle w:val="Hyperlink"/>
            <w:rFonts w:ascii="Times New Roman" w:eastAsia="Times New Roman" w:hAnsi="Times New Roman"/>
            <w:bCs/>
            <w:color w:val="auto"/>
            <w:kern w:val="36"/>
            <w:lang w:eastAsia="ru-RU"/>
          </w:rPr>
          <w:t>.</w:t>
        </w:r>
        <w:r w:rsidR="00B7525D" w:rsidRPr="00723CB8">
          <w:rPr>
            <w:rStyle w:val="Hyperlink"/>
            <w:rFonts w:ascii="Times New Roman" w:eastAsia="Times New Roman" w:hAnsi="Times New Roman"/>
            <w:bCs/>
            <w:color w:val="auto"/>
            <w:kern w:val="36"/>
            <w:lang w:val="en-US" w:eastAsia="ru-RU"/>
          </w:rPr>
          <w:t>nih</w:t>
        </w:r>
        <w:r w:rsidR="00B7525D" w:rsidRPr="00723CB8">
          <w:rPr>
            <w:rStyle w:val="Hyperlink"/>
            <w:rFonts w:ascii="Times New Roman" w:eastAsia="Times New Roman" w:hAnsi="Times New Roman"/>
            <w:bCs/>
            <w:color w:val="auto"/>
            <w:kern w:val="36"/>
            <w:lang w:eastAsia="ru-RU"/>
          </w:rPr>
          <w:t>.</w:t>
        </w:r>
        <w:r w:rsidR="00B7525D" w:rsidRPr="00723CB8">
          <w:rPr>
            <w:rStyle w:val="Hyperlink"/>
            <w:rFonts w:ascii="Times New Roman" w:eastAsia="Times New Roman" w:hAnsi="Times New Roman"/>
            <w:bCs/>
            <w:color w:val="auto"/>
            <w:kern w:val="36"/>
            <w:lang w:val="en-US" w:eastAsia="ru-RU"/>
          </w:rPr>
          <w:t>gov</w:t>
        </w:r>
        <w:r w:rsidR="00B7525D" w:rsidRPr="00723CB8">
          <w:rPr>
            <w:rStyle w:val="Hyperlink"/>
            <w:rFonts w:ascii="Times New Roman" w:eastAsia="Times New Roman" w:hAnsi="Times New Roman"/>
            <w:bCs/>
            <w:color w:val="auto"/>
            <w:kern w:val="36"/>
            <w:lang w:eastAsia="ru-RU"/>
          </w:rPr>
          <w:t>/31422953/</w:t>
        </w:r>
      </w:hyperlink>
    </w:p>
    <w:p w:rsidR="00901EFD" w:rsidRPr="00723CB8" w:rsidRDefault="00901EFD" w:rsidP="00723CB8">
      <w:pPr>
        <w:pStyle w:val="ListParagraph"/>
        <w:numPr>
          <w:ilvl w:val="0"/>
          <w:numId w:val="1"/>
        </w:numPr>
        <w:spacing w:after="0"/>
        <w:textAlignment w:val="baseline"/>
        <w:rPr>
          <w:rFonts w:ascii="Times New Roman" w:hAnsi="Times New Roman"/>
          <w:lang w:val="en-US"/>
        </w:rPr>
      </w:pPr>
      <w:r w:rsidRPr="00723CB8">
        <w:rPr>
          <w:rFonts w:ascii="Times New Roman" w:hAnsi="Times New Roman"/>
          <w:lang w:val="en-US"/>
        </w:rPr>
        <w:t>Hung</w:t>
      </w:r>
      <w:r w:rsidR="00B7525D" w:rsidRPr="00723CB8">
        <w:rPr>
          <w:rFonts w:ascii="Times New Roman" w:hAnsi="Times New Roman"/>
          <w:lang w:val="en-US"/>
        </w:rPr>
        <w:t xml:space="preserve"> Y-M, Chung H</w:t>
      </w:r>
      <w:r w:rsidRPr="00723CB8">
        <w:rPr>
          <w:rFonts w:ascii="Times New Roman" w:hAnsi="Times New Roman"/>
          <w:lang w:val="en-US"/>
        </w:rPr>
        <w:t>-M. Acute self-poisoning by ingestion of cadmium and barium. </w:t>
      </w:r>
      <w:r w:rsidRPr="00723CB8">
        <w:rPr>
          <w:rFonts w:ascii="Times New Roman" w:hAnsi="Times New Roman"/>
          <w:iCs/>
          <w:lang w:val="en-US"/>
        </w:rPr>
        <w:t>Nephro</w:t>
      </w:r>
      <w:r w:rsidR="00B7525D" w:rsidRPr="00723CB8">
        <w:rPr>
          <w:rFonts w:ascii="Times New Roman" w:hAnsi="Times New Roman"/>
          <w:iCs/>
          <w:lang w:val="en-US"/>
        </w:rPr>
        <w:t xml:space="preserve">logy, Dialysis, Transplantation </w:t>
      </w:r>
      <w:r w:rsidRPr="00723CB8">
        <w:rPr>
          <w:rFonts w:ascii="Times New Roman" w:hAnsi="Times New Roman"/>
          <w:lang w:val="en-US"/>
        </w:rPr>
        <w:t>2004; </w:t>
      </w:r>
      <w:r w:rsidRPr="00723CB8">
        <w:rPr>
          <w:rFonts w:ascii="Times New Roman" w:hAnsi="Times New Roman"/>
          <w:iCs/>
          <w:lang w:val="en-US"/>
        </w:rPr>
        <w:t>19</w:t>
      </w:r>
      <w:r w:rsidRPr="00723CB8">
        <w:rPr>
          <w:rFonts w:ascii="Times New Roman" w:hAnsi="Times New Roman"/>
          <w:lang w:val="en-US"/>
        </w:rPr>
        <w:t>(5):1308–1309</w:t>
      </w:r>
      <w:r w:rsidR="00B7525D" w:rsidRPr="00723CB8">
        <w:rPr>
          <w:rFonts w:ascii="Times New Roman" w:hAnsi="Times New Roman"/>
          <w:lang w:val="en-US"/>
        </w:rPr>
        <w:t>.</w:t>
      </w:r>
    </w:p>
    <w:p w:rsidR="00B7525D" w:rsidRPr="00723CB8" w:rsidRDefault="00E55C14" w:rsidP="00723CB8">
      <w:pPr>
        <w:pStyle w:val="ListParagraph"/>
        <w:spacing w:after="0"/>
        <w:ind w:left="360"/>
        <w:textAlignment w:val="baseline"/>
        <w:rPr>
          <w:rFonts w:ascii="Times New Roman" w:hAnsi="Times New Roman"/>
          <w:lang w:val="en-US"/>
        </w:rPr>
      </w:pPr>
      <w:hyperlink r:id="rId105" w:history="1">
        <w:r w:rsidR="007A5C56" w:rsidRPr="00723CB8">
          <w:rPr>
            <w:rStyle w:val="Hyperlink"/>
            <w:rFonts w:ascii="Times New Roman" w:hAnsi="Times New Roman"/>
            <w:color w:val="auto"/>
            <w:lang w:val="en-US"/>
          </w:rPr>
          <w:t>https://pubmed.ncbi.nlm.nih.gov/15102970/</w:t>
        </w:r>
      </w:hyperlink>
    </w:p>
    <w:p w:rsidR="00901EFD" w:rsidRPr="00723CB8" w:rsidRDefault="007A5C56" w:rsidP="00723CB8">
      <w:pPr>
        <w:pStyle w:val="ListParagraph"/>
        <w:numPr>
          <w:ilvl w:val="0"/>
          <w:numId w:val="1"/>
        </w:numPr>
        <w:autoSpaceDE w:val="0"/>
        <w:autoSpaceDN w:val="0"/>
        <w:adjustRightInd w:val="0"/>
        <w:rPr>
          <w:rFonts w:ascii="Times New Roman" w:hAnsi="Times New Roman"/>
          <w:lang w:val="en-US"/>
        </w:rPr>
      </w:pPr>
      <w:r w:rsidRPr="00723CB8">
        <w:rPr>
          <w:rFonts w:ascii="Times New Roman" w:hAnsi="Times New Roman"/>
          <w:lang w:val="en-US"/>
        </w:rPr>
        <w:t>Vernadsky VI. Living matter.Moscow: Nauka;</w:t>
      </w:r>
      <w:r w:rsidR="00901EFD" w:rsidRPr="00723CB8">
        <w:rPr>
          <w:rFonts w:ascii="Times New Roman" w:hAnsi="Times New Roman"/>
          <w:lang w:val="en-US"/>
        </w:rPr>
        <w:t xml:space="preserve"> 1978.</w:t>
      </w:r>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commentRangeStart w:id="196"/>
      <w:r w:rsidRPr="00723CB8">
        <w:rPr>
          <w:rFonts w:ascii="Times New Roman" w:hAnsi="Times New Roman"/>
          <w:lang w:val="en-US"/>
        </w:rPr>
        <w:t>Zaichick V, Ermidou-Pollet S, Pollet S. Medical elementology: a new scientific discipline. Trace Elem. Electroly. 2007; 24(2): 69–74.</w:t>
      </w:r>
    </w:p>
    <w:p w:rsidR="007A5C56" w:rsidRPr="00723CB8" w:rsidRDefault="00E55C14" w:rsidP="00723CB8">
      <w:pPr>
        <w:pStyle w:val="ListParagraph"/>
        <w:autoSpaceDE w:val="0"/>
        <w:autoSpaceDN w:val="0"/>
        <w:adjustRightInd w:val="0"/>
        <w:spacing w:after="0"/>
        <w:ind w:left="360"/>
        <w:rPr>
          <w:rFonts w:ascii="Times New Roman" w:hAnsi="Times New Roman"/>
          <w:lang w:val="en-US"/>
        </w:rPr>
      </w:pPr>
      <w:hyperlink r:id="rId106" w:history="1">
        <w:r w:rsidR="007A5C56" w:rsidRPr="00723CB8">
          <w:rPr>
            <w:rStyle w:val="Hyperlink"/>
            <w:rFonts w:ascii="Times New Roman" w:hAnsi="Times New Roman"/>
            <w:color w:val="auto"/>
            <w:lang w:val="en-US"/>
          </w:rPr>
          <w:t>https://www.researchgate.net/publication/289100419_Medical_elementology_A_new_scientific_discipline</w:t>
        </w:r>
      </w:hyperlink>
      <w:commentRangeEnd w:id="196"/>
      <w:r w:rsidR="001604DB">
        <w:rPr>
          <w:rStyle w:val="CommentReference"/>
          <w:rFonts w:eastAsia="SimSun"/>
          <w:kern w:val="2"/>
          <w:lang w:val="en-US" w:eastAsia="zh-CN"/>
        </w:rPr>
        <w:commentReference w:id="196"/>
      </w:r>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hAnsi="Times New Roman"/>
          <w:lang w:val="en-US"/>
        </w:rPr>
        <w:t xml:space="preserve">Johnson CA, Piatak NM, Miller MM. Barite (Barium), chap. D. </w:t>
      </w:r>
      <w:r w:rsidRPr="00723CB8">
        <w:rPr>
          <w:rFonts w:ascii="Times New Roman" w:hAnsi="Times New Roman"/>
          <w:iCs/>
          <w:lang w:val="en-US"/>
        </w:rPr>
        <w:t>In</w:t>
      </w:r>
      <w:r w:rsidRPr="00723CB8">
        <w:rPr>
          <w:rFonts w:ascii="Times New Roman" w:hAnsi="Times New Roman"/>
          <w:i/>
          <w:iCs/>
          <w:lang w:val="en-US"/>
        </w:rPr>
        <w:t xml:space="preserve">: </w:t>
      </w:r>
      <w:r w:rsidRPr="00723CB8">
        <w:rPr>
          <w:rFonts w:ascii="Times New Roman" w:hAnsi="Times New Roman"/>
          <w:lang w:val="en-US"/>
        </w:rPr>
        <w:t xml:space="preserve">Schulz KJ, DeYoung JH, Jr, Seal RR, II, Bradley DC, </w:t>
      </w:r>
      <w:r w:rsidR="007A5C56" w:rsidRPr="00723CB8">
        <w:rPr>
          <w:rFonts w:ascii="Times New Roman" w:eastAsia="Times New Roman" w:hAnsi="Times New Roman"/>
          <w:lang w:val="en-US" w:eastAsia="ru-RU"/>
        </w:rPr>
        <w:t>editors</w:t>
      </w:r>
      <w:r w:rsidRPr="00723CB8">
        <w:rPr>
          <w:rFonts w:ascii="Times New Roman" w:hAnsi="Times New Roman"/>
          <w:lang w:val="en-US"/>
        </w:rPr>
        <w:t>. Critical mineral resources of the United States—Economic and environmental geology and prospects for future supply: U.S. Geological</w:t>
      </w:r>
      <w:r w:rsidR="007A5C56" w:rsidRPr="00723CB8">
        <w:rPr>
          <w:rFonts w:ascii="Times New Roman" w:hAnsi="Times New Roman"/>
          <w:lang w:val="en-US"/>
        </w:rPr>
        <w:t xml:space="preserve"> Survey Professional Paper 1802; 2017. p. D1– D18.</w:t>
      </w:r>
    </w:p>
    <w:p w:rsidR="00901EFD" w:rsidRPr="00723CB8" w:rsidRDefault="00E55C14" w:rsidP="00723CB8">
      <w:pPr>
        <w:pStyle w:val="ListParagraph"/>
        <w:autoSpaceDE w:val="0"/>
        <w:autoSpaceDN w:val="0"/>
        <w:adjustRightInd w:val="0"/>
        <w:spacing w:after="0"/>
        <w:ind w:left="360"/>
        <w:rPr>
          <w:rFonts w:ascii="Times New Roman" w:hAnsi="Times New Roman"/>
          <w:lang w:val="en-US"/>
        </w:rPr>
      </w:pPr>
      <w:hyperlink r:id="rId107" w:history="1">
        <w:r w:rsidR="00901EFD" w:rsidRPr="00723CB8">
          <w:rPr>
            <w:rStyle w:val="Hyperlink"/>
            <w:rFonts w:ascii="Times New Roman" w:hAnsi="Times New Roman"/>
            <w:color w:val="auto"/>
            <w:lang w:val="en-US"/>
          </w:rPr>
          <w:t>https://pubs.usgs.gov/pp/1802/d/pp1802d.pdf</w:t>
        </w:r>
      </w:hyperlink>
    </w:p>
    <w:p w:rsidR="00901EFD" w:rsidRPr="00723CB8" w:rsidRDefault="00901EFD" w:rsidP="00723CB8">
      <w:pPr>
        <w:pStyle w:val="ListParagraph"/>
        <w:numPr>
          <w:ilvl w:val="0"/>
          <w:numId w:val="1"/>
        </w:numPr>
        <w:autoSpaceDE w:val="0"/>
        <w:autoSpaceDN w:val="0"/>
        <w:adjustRightInd w:val="0"/>
        <w:spacing w:after="0"/>
        <w:rPr>
          <w:rFonts w:ascii="Times New Roman" w:hAnsi="Times New Roman"/>
          <w:lang w:val="en-US"/>
        </w:rPr>
      </w:pPr>
      <w:r w:rsidRPr="00723CB8">
        <w:rPr>
          <w:rFonts w:ascii="Times New Roman" w:eastAsia="Times New Roman" w:hAnsi="Times New Roman"/>
          <w:bCs/>
          <w:kern w:val="36"/>
          <w:lang w:val="en-US" w:eastAsia="ru-RU"/>
        </w:rPr>
        <w:t xml:space="preserve">Nanda N, Hauser B, Heatley D, </w:t>
      </w:r>
      <w:r w:rsidR="007A5C56" w:rsidRPr="00723CB8">
        <w:rPr>
          <w:rFonts w:ascii="Times New Roman" w:eastAsia="Times New Roman" w:hAnsi="Times New Roman"/>
          <w:bCs/>
          <w:i/>
          <w:kern w:val="36"/>
          <w:lang w:val="en-US" w:eastAsia="ru-RU"/>
        </w:rPr>
        <w:t>et al</w:t>
      </w:r>
      <w:r w:rsidR="007A5C56" w:rsidRPr="00723CB8">
        <w:rPr>
          <w:rFonts w:ascii="Times New Roman" w:eastAsia="Times New Roman" w:hAnsi="Times New Roman"/>
          <w:bCs/>
          <w:kern w:val="36"/>
          <w:lang w:val="en-US" w:eastAsia="ru-RU"/>
        </w:rPr>
        <w:t>.</w:t>
      </w:r>
      <w:r w:rsidRPr="00723CB8">
        <w:rPr>
          <w:rFonts w:ascii="Times New Roman" w:eastAsia="Times New Roman" w:hAnsi="Times New Roman"/>
          <w:bCs/>
          <w:kern w:val="36"/>
          <w:lang w:val="en-US" w:eastAsia="ru-RU"/>
        </w:rPr>
        <w:t xml:space="preserve"> An unwitnessed case of foreign body aspiration of barium from an unknown source. Int J PediatrOtorhinolaryngol</w:t>
      </w:r>
      <w:r w:rsidRPr="00723CB8">
        <w:rPr>
          <w:rFonts w:ascii="Times New Roman" w:eastAsia="Times New Roman" w:hAnsi="Times New Roman"/>
          <w:lang w:val="en-US" w:eastAsia="ru-RU"/>
        </w:rPr>
        <w:t>2020;138:110355</w:t>
      </w:r>
    </w:p>
    <w:p w:rsidR="007A5C56" w:rsidRPr="00723CB8" w:rsidRDefault="00E55C14" w:rsidP="00723CB8">
      <w:pPr>
        <w:pStyle w:val="ListParagraph"/>
        <w:autoSpaceDE w:val="0"/>
        <w:autoSpaceDN w:val="0"/>
        <w:adjustRightInd w:val="0"/>
        <w:spacing w:after="0"/>
        <w:ind w:left="360"/>
        <w:rPr>
          <w:rFonts w:ascii="Times New Roman" w:hAnsi="Times New Roman"/>
          <w:lang w:val="en-US"/>
        </w:rPr>
      </w:pPr>
      <w:hyperlink r:id="rId108" w:history="1">
        <w:r w:rsidR="007A5C56" w:rsidRPr="00723CB8">
          <w:rPr>
            <w:rStyle w:val="Hyperlink"/>
            <w:rFonts w:ascii="Times New Roman" w:hAnsi="Times New Roman"/>
            <w:color w:val="auto"/>
            <w:lang w:val="en-US"/>
          </w:rPr>
          <w:t>https://pubmed.ncbi.nlm.nih.gov/33152958/</w:t>
        </w:r>
      </w:hyperlink>
    </w:p>
    <w:p w:rsidR="007A5C56" w:rsidRPr="00723CB8" w:rsidRDefault="007A5C56" w:rsidP="00723CB8">
      <w:pPr>
        <w:pStyle w:val="ListParagraph"/>
        <w:autoSpaceDE w:val="0"/>
        <w:autoSpaceDN w:val="0"/>
        <w:adjustRightInd w:val="0"/>
        <w:spacing w:after="0"/>
        <w:ind w:left="360"/>
        <w:rPr>
          <w:rFonts w:ascii="Times New Roman" w:hAnsi="Times New Roman"/>
          <w:lang w:val="en-US"/>
        </w:rPr>
      </w:pPr>
    </w:p>
    <w:p w:rsidR="006B6189" w:rsidRPr="00723CB8" w:rsidRDefault="006B6189" w:rsidP="00723CB8">
      <w:pPr>
        <w:pStyle w:val="14-OS-Level1-single-line"/>
        <w:spacing w:before="0" w:after="0" w:line="276" w:lineRule="auto"/>
        <w:jc w:val="both"/>
        <w:rPr>
          <w:rFonts w:ascii="Times New Roman" w:eastAsia="SimSun"/>
          <w:b/>
          <w:sz w:val="22"/>
          <w:szCs w:val="22"/>
        </w:rPr>
      </w:pPr>
    </w:p>
    <w:p w:rsidR="00D81037" w:rsidRPr="00723CB8" w:rsidRDefault="00D81037" w:rsidP="00723CB8">
      <w:pPr>
        <w:widowControl/>
        <w:spacing w:after="200" w:line="276" w:lineRule="auto"/>
        <w:jc w:val="left"/>
        <w:rPr>
          <w:rFonts w:ascii="Times New Roman" w:hAnsi="Times New Roman"/>
          <w:sz w:val="22"/>
        </w:rPr>
      </w:pPr>
      <w:bookmarkStart w:id="197" w:name="_GoBack"/>
      <w:bookmarkEnd w:id="197"/>
    </w:p>
    <w:sectPr w:rsidR="00D81037" w:rsidRPr="00723CB8" w:rsidSect="00723CB8">
      <w:headerReference w:type="even" r:id="rId109"/>
      <w:headerReference w:type="default" r:id="rId110"/>
      <w:footerReference w:type="even" r:id="rId111"/>
      <w:footerReference w:type="default" r:id="rId112"/>
      <w:headerReference w:type="first" r:id="rId113"/>
      <w:footerReference w:type="first" r:id="rId114"/>
      <w:pgSz w:w="11906" w:h="16838"/>
      <w:pgMar w:top="180" w:right="1440" w:bottom="360" w:left="1440" w:header="170" w:footer="1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3-22T21:36:00Z" w:initials="K">
    <w:p w:rsidR="00C655BE" w:rsidRPr="00FC2004" w:rsidRDefault="00C655BE" w:rsidP="00C655BE">
      <w:r>
        <w:rPr>
          <w:rStyle w:val="CommentReference"/>
        </w:rPr>
        <w:annotationRef/>
      </w:r>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52</w:t>
      </w:r>
      <w:r w:rsidRPr="00FC2004">
        <w:rPr>
          <w:highlight w:val="green"/>
        </w:rPr>
        <w:t>%</w:t>
      </w:r>
      <w:r w:rsidRPr="00FC2004">
        <w:t xml:space="preserve"> </w:t>
      </w:r>
    </w:p>
    <w:p w:rsidR="00C655BE" w:rsidRPr="00EB3A96" w:rsidRDefault="00C655BE" w:rsidP="00C655BE">
      <w:pPr>
        <w:pStyle w:val="CommentText"/>
        <w:ind w:left="289" w:hanging="289"/>
        <w:rPr>
          <w:b/>
          <w:i/>
        </w:rPr>
      </w:pPr>
      <w:r w:rsidRPr="00EB3A96">
        <w:rPr>
          <w:b/>
          <w:i/>
        </w:rPr>
        <w:t>Please revise your article according to the Turnitin report</w:t>
      </w:r>
    </w:p>
    <w:p w:rsidR="00C655BE" w:rsidRDefault="00C655BE">
      <w:pPr>
        <w:pStyle w:val="CommentText"/>
      </w:pPr>
    </w:p>
  </w:comment>
  <w:comment w:id="2" w:author="DELL" w:date="2021-02-27T17:19:00Z" w:initials="D">
    <w:p w:rsidR="00C655BE" w:rsidRDefault="00C655BE">
      <w:pPr>
        <w:pStyle w:val="CommentText"/>
      </w:pPr>
      <w:r>
        <w:rPr>
          <w:rStyle w:val="CommentReference"/>
        </w:rPr>
        <w:annotationRef/>
      </w:r>
      <w:r w:rsidRPr="00843BC3">
        <w:rPr>
          <w:rFonts w:ascii="Arial" w:hAnsi="Arial" w:cs="Arial"/>
          <w:sz w:val="24"/>
          <w:szCs w:val="24"/>
        </w:rPr>
        <w:t xml:space="preserve">According to the authors </w:t>
      </w:r>
      <w:r w:rsidRPr="00843BC3">
        <w:rPr>
          <w:rFonts w:ascii="Times New Roman" w:eastAsia="Times New Roman" w:hAnsi="Times New Roman"/>
          <w:sz w:val="28"/>
          <w:szCs w:val="28"/>
        </w:rPr>
        <w:t xml:space="preserve">prostatic </w:t>
      </w:r>
      <w:r w:rsidRPr="00843BC3">
        <w:rPr>
          <w:rFonts w:ascii="Times New Roman" w:hAnsi="Times New Roman"/>
          <w:sz w:val="28"/>
          <w:szCs w:val="28"/>
        </w:rPr>
        <w:t>barium</w:t>
      </w:r>
      <w:r w:rsidRPr="00843BC3">
        <w:rPr>
          <w:rFonts w:ascii="Times New Roman" w:eastAsia="Times New Roman" w:hAnsi="Times New Roman"/>
          <w:sz w:val="28"/>
          <w:szCs w:val="28"/>
        </w:rPr>
        <w:t xml:space="preserve"> level may aid in resolving the issues for prostate disorders and especially as an indicator of prostate cancer risk ; I suggest the same objective can be reflected in the title of manuscript.</w:t>
      </w:r>
    </w:p>
  </w:comment>
  <w:comment w:id="1" w:author="DELL" w:date="2021-02-25T13:45:00Z" w:initials="D">
    <w:p w:rsidR="00C655BE" w:rsidRDefault="00C655BE" w:rsidP="007E334C">
      <w:pPr>
        <w:pStyle w:val="HTMLPreformatted"/>
        <w:shd w:val="clear" w:color="auto" w:fill="F8F9FA"/>
        <w:spacing w:line="360" w:lineRule="atLeast"/>
        <w:rPr>
          <w:rFonts w:ascii="inherit" w:hAnsi="inherit"/>
          <w:color w:val="202124"/>
          <w:sz w:val="28"/>
          <w:szCs w:val="28"/>
        </w:rPr>
      </w:pPr>
      <w:r>
        <w:rPr>
          <w:rStyle w:val="CommentReference"/>
        </w:rPr>
        <w:annotationRef/>
      </w:r>
      <w:r>
        <w:rPr>
          <w:rFonts w:ascii="inherit" w:hAnsi="inherit"/>
          <w:color w:val="202124"/>
          <w:sz w:val="28"/>
          <w:szCs w:val="28"/>
        </w:rPr>
        <w:t>Change title to : Barium levels in the prostate of the normal human: a review</w:t>
      </w:r>
    </w:p>
    <w:p w:rsidR="00C655BE" w:rsidRDefault="00C655BE">
      <w:pPr>
        <w:pStyle w:val="CommentText"/>
      </w:pPr>
    </w:p>
  </w:comment>
  <w:comment w:id="3" w:author="DELL" w:date="2021-02-25T13:48:00Z" w:initials="D">
    <w:p w:rsidR="00C655BE" w:rsidRDefault="00C655BE" w:rsidP="000742DB">
      <w:pPr>
        <w:pStyle w:val="HTMLPreformatted"/>
        <w:shd w:val="clear" w:color="auto" w:fill="F8F9FA"/>
        <w:spacing w:line="360" w:lineRule="atLeast"/>
        <w:rPr>
          <w:rFonts w:ascii="inherit" w:hAnsi="inherit"/>
          <w:color w:val="202124"/>
          <w:sz w:val="28"/>
          <w:szCs w:val="28"/>
        </w:rPr>
      </w:pPr>
      <w:r>
        <w:rPr>
          <w:rStyle w:val="CommentReference"/>
        </w:rPr>
        <w:annotationRef/>
      </w:r>
      <w:r>
        <w:rPr>
          <w:rFonts w:ascii="inherit" w:hAnsi="inherit"/>
          <w:color w:val="202124"/>
          <w:sz w:val="28"/>
          <w:szCs w:val="28"/>
        </w:rPr>
        <w:t>Is that what you want to clarify, please?</w:t>
      </w:r>
    </w:p>
    <w:p w:rsidR="00C655BE" w:rsidRDefault="00C655BE" w:rsidP="000742DB">
      <w:pPr>
        <w:pStyle w:val="NoSpacing"/>
        <w:jc w:val="both"/>
        <w:rPr>
          <w:rFonts w:ascii="inherit" w:hAnsi="inherit"/>
          <w:color w:val="202124"/>
          <w:sz w:val="28"/>
          <w:szCs w:val="28"/>
        </w:rPr>
      </w:pPr>
      <w:r>
        <w:rPr>
          <w:rFonts w:ascii="inherit" w:hAnsi="inherit"/>
          <w:color w:val="202124"/>
          <w:sz w:val="28"/>
          <w:szCs w:val="28"/>
        </w:rPr>
        <w:t xml:space="preserve"> </w:t>
      </w:r>
      <w:r>
        <w:rPr>
          <w:rFonts w:ascii="inherit" w:hAnsi="inherit" w:hint="eastAsia"/>
          <w:color w:val="202124"/>
          <w:sz w:val="28"/>
          <w:szCs w:val="28"/>
        </w:rPr>
        <w:t>“</w:t>
      </w:r>
      <w:r>
        <w:rPr>
          <w:rFonts w:ascii="inherit" w:hAnsi="inherit"/>
          <w:color w:val="202124"/>
          <w:sz w:val="28"/>
          <w:szCs w:val="28"/>
        </w:rPr>
        <w:t xml:space="preserve">Knowledge of the etiology and </w:t>
      </w:r>
      <w:r w:rsidRPr="00332600">
        <w:rPr>
          <w:rFonts w:ascii="Times New Roman" w:eastAsia="Times New Roman" w:hAnsi="Times New Roman"/>
          <w:sz w:val="24"/>
          <w:szCs w:val="24"/>
          <w:lang w:val="en-US"/>
        </w:rPr>
        <w:t>pathogenesis</w:t>
      </w:r>
      <w:r>
        <w:rPr>
          <w:rFonts w:ascii="inherit" w:hAnsi="inherit"/>
          <w:color w:val="202124"/>
          <w:sz w:val="28"/>
          <w:szCs w:val="28"/>
        </w:rPr>
        <w:t xml:space="preserve"> of most prostate malfunction</w:t>
      </w:r>
      <w:r w:rsidRPr="000250E5">
        <w:rPr>
          <w:rFonts w:ascii="inherit" w:hAnsi="inherit"/>
          <w:color w:val="202124"/>
          <w:sz w:val="28"/>
          <w:szCs w:val="28"/>
          <w:highlight w:val="yellow"/>
        </w:rPr>
        <w:t>s</w:t>
      </w:r>
      <w:r>
        <w:rPr>
          <w:rFonts w:ascii="inherit" w:hAnsi="inherit"/>
          <w:color w:val="202124"/>
          <w:sz w:val="28"/>
          <w:szCs w:val="28"/>
        </w:rPr>
        <w:t xml:space="preserve"> and </w:t>
      </w:r>
      <w:r w:rsidRPr="00332600">
        <w:rPr>
          <w:rFonts w:ascii="Times New Roman" w:eastAsia="Times New Roman" w:hAnsi="Times New Roman"/>
          <w:sz w:val="24"/>
          <w:szCs w:val="24"/>
          <w:lang w:val="en-US"/>
        </w:rPr>
        <w:t>pathologies</w:t>
      </w:r>
      <w:r>
        <w:rPr>
          <w:rFonts w:ascii="inherit" w:hAnsi="inherit"/>
          <w:color w:val="202124"/>
          <w:sz w:val="28"/>
          <w:szCs w:val="28"/>
        </w:rPr>
        <w:t xml:space="preserve"> is very limited. Despite advances in medicine, the differential diagnosis of benign hypertrophic and carcinogenic prostate has steadily increased in complexity and controversy. It has been suggested that the prostate barium level (Ba) may help solve these problems related to prostate disorders, especially as an indicator of prostate cancer risk, as an elevated barium level in the prostate may be a sign of prostate cancer in the future.</w:t>
      </w:r>
      <w:r>
        <w:rPr>
          <w:rFonts w:ascii="inherit" w:hAnsi="inherit" w:hint="eastAsia"/>
          <w:color w:val="202124"/>
          <w:sz w:val="28"/>
          <w:szCs w:val="28"/>
        </w:rPr>
        <w:t>”</w:t>
      </w:r>
    </w:p>
    <w:p w:rsidR="00C655BE" w:rsidRDefault="00C655BE" w:rsidP="000742DB">
      <w:pPr>
        <w:pStyle w:val="NoSpacing"/>
        <w:jc w:val="both"/>
        <w:rPr>
          <w:rFonts w:ascii="inherit" w:hAnsi="inherit"/>
          <w:color w:val="202124"/>
          <w:sz w:val="28"/>
          <w:szCs w:val="28"/>
        </w:rPr>
      </w:pPr>
    </w:p>
    <w:p w:rsidR="00C655BE" w:rsidRDefault="00C655BE" w:rsidP="008C72EE">
      <w:pPr>
        <w:pStyle w:val="HTMLPreformatted"/>
        <w:shd w:val="clear" w:color="auto" w:fill="F8F9FA"/>
        <w:spacing w:line="360" w:lineRule="atLeast"/>
      </w:pPr>
      <w:r>
        <w:rPr>
          <w:rFonts w:ascii="inherit" w:hAnsi="inherit"/>
          <w:color w:val="202124"/>
          <w:sz w:val="28"/>
          <w:szCs w:val="28"/>
        </w:rPr>
        <w:t>If yes, please use this sentence in place of your own.</w:t>
      </w:r>
    </w:p>
  </w:comment>
  <w:comment w:id="4" w:author="DELL" w:date="2021-02-25T13:49:00Z" w:initials="D">
    <w:p w:rsidR="00C655BE" w:rsidRDefault="00C655BE" w:rsidP="003A7FAC">
      <w:pPr>
        <w:pStyle w:val="CommentText"/>
      </w:pPr>
      <w:r>
        <w:rPr>
          <w:rStyle w:val="CommentReference"/>
        </w:rPr>
        <w:annotationRef/>
      </w:r>
      <w:r>
        <w:t>Why you do not used Google and research gate etc.</w:t>
      </w:r>
    </w:p>
    <w:p w:rsidR="00C655BE" w:rsidRDefault="00C655BE">
      <w:pPr>
        <w:pStyle w:val="CommentText"/>
      </w:pPr>
    </w:p>
  </w:comment>
  <w:comment w:id="6" w:author="DELL" w:date="2021-02-25T13:50:00Z" w:initials="D">
    <w:p w:rsidR="00C655BE" w:rsidRDefault="00C655BE" w:rsidP="003A7FAC">
      <w:pPr>
        <w:pStyle w:val="CommentText"/>
      </w:pPr>
      <w:r>
        <w:rPr>
          <w:rStyle w:val="CommentReference"/>
        </w:rPr>
        <w:annotationRef/>
      </w:r>
      <w:r>
        <w:t>? Ba</w:t>
      </w:r>
    </w:p>
    <w:p w:rsidR="00C655BE" w:rsidRDefault="00C655BE">
      <w:pPr>
        <w:pStyle w:val="CommentText"/>
      </w:pPr>
    </w:p>
  </w:comment>
  <w:comment w:id="5" w:author="DELL" w:date="2021-02-25T13:52:00Z" w:initials="D">
    <w:p w:rsidR="00C655BE" w:rsidRPr="004013A9" w:rsidRDefault="00C655BE" w:rsidP="003A7FAC">
      <w:pPr>
        <w:pStyle w:val="NoSpacing"/>
        <w:jc w:val="both"/>
        <w:rPr>
          <w:rFonts w:asciiTheme="majorBidi" w:eastAsia="Times New Roman" w:hAnsiTheme="majorBidi" w:cstheme="majorBidi"/>
          <w:sz w:val="20"/>
          <w:szCs w:val="20"/>
          <w:lang w:val="en-US" w:eastAsia="ru-RU"/>
        </w:rPr>
      </w:pPr>
      <w:r>
        <w:rPr>
          <w:rStyle w:val="CommentReference"/>
        </w:rPr>
        <w:annotationRef/>
      </w:r>
      <w:r>
        <w:rPr>
          <w:rFonts w:asciiTheme="majorBidi" w:hAnsiTheme="majorBidi" w:cstheme="majorBidi"/>
          <w:color w:val="202124"/>
          <w:sz w:val="20"/>
          <w:szCs w:val="20"/>
        </w:rPr>
        <w:t>This is more clear, please change “</w:t>
      </w:r>
      <w:r w:rsidRPr="005B0C04">
        <w:rPr>
          <w:rFonts w:asciiTheme="majorBidi" w:hAnsiTheme="majorBidi" w:cstheme="majorBidi"/>
          <w:color w:val="202124"/>
          <w:sz w:val="20"/>
          <w:szCs w:val="20"/>
        </w:rPr>
        <w:t>Of the articles examined, 20 were selected for objective analysis of data from 1049 healthy subjects. The contents of Prostatic B</w:t>
      </w:r>
      <w:r>
        <w:rPr>
          <w:rFonts w:asciiTheme="majorBidi" w:hAnsiTheme="majorBidi" w:cstheme="majorBidi"/>
          <w:color w:val="202124"/>
          <w:sz w:val="20"/>
          <w:szCs w:val="20"/>
        </w:rPr>
        <w:t>a</w:t>
      </w:r>
      <w:r w:rsidRPr="005B0C04">
        <w:rPr>
          <w:rFonts w:asciiTheme="majorBidi" w:hAnsiTheme="majorBidi" w:cstheme="majorBidi"/>
          <w:color w:val="202124"/>
          <w:sz w:val="20"/>
          <w:szCs w:val="20"/>
        </w:rPr>
        <w:t xml:space="preserve"> (on a wet mass basis) spanned the </w:t>
      </w:r>
      <w:r w:rsidRPr="005B0C04">
        <w:rPr>
          <w:rFonts w:asciiTheme="majorBidi" w:hAnsiTheme="majorBidi" w:cstheme="majorBidi"/>
          <w:sz w:val="20"/>
          <w:szCs w:val="20"/>
          <w:lang w:val="en-US"/>
        </w:rPr>
        <w:t>interval</w:t>
      </w:r>
      <w:r w:rsidRPr="005B0C04">
        <w:rPr>
          <w:rFonts w:asciiTheme="majorBidi" w:hAnsiTheme="majorBidi" w:cstheme="majorBidi"/>
          <w:color w:val="202124"/>
          <w:sz w:val="20"/>
          <w:szCs w:val="20"/>
        </w:rPr>
        <w:t xml:space="preserve"> from 0.021 mg / kg to 222 mg / kg with 0.26 mg / kg as </w:t>
      </w:r>
      <w:r w:rsidRPr="005B0C04">
        <w:rPr>
          <w:rFonts w:asciiTheme="majorBidi" w:hAnsiTheme="majorBidi" w:cstheme="majorBidi"/>
          <w:sz w:val="20"/>
          <w:szCs w:val="20"/>
          <w:lang w:val="en-US"/>
        </w:rPr>
        <w:t>median</w:t>
      </w:r>
      <w:r w:rsidRPr="005B0C04">
        <w:rPr>
          <w:rFonts w:asciiTheme="majorBidi" w:hAnsiTheme="majorBidi" w:cstheme="majorBidi"/>
          <w:color w:val="202124"/>
          <w:sz w:val="20"/>
          <w:szCs w:val="20"/>
        </w:rPr>
        <w:t xml:space="preserve"> for their means. The data included a wide range of values ​​and the sample</w:t>
      </w:r>
      <w:r>
        <w:rPr>
          <w:rFonts w:asciiTheme="majorBidi" w:hAnsiTheme="majorBidi" w:cstheme="majorBidi"/>
          <w:color w:val="202124"/>
          <w:sz w:val="20"/>
          <w:szCs w:val="20"/>
        </w:rPr>
        <w:t>s</w:t>
      </w:r>
      <w:r w:rsidRPr="005B0C04">
        <w:rPr>
          <w:rFonts w:asciiTheme="majorBidi" w:hAnsiTheme="majorBidi" w:cstheme="majorBidi"/>
          <w:color w:val="202124"/>
          <w:sz w:val="20"/>
          <w:szCs w:val="20"/>
        </w:rPr>
        <w:t xml:space="preserve"> w</w:t>
      </w:r>
      <w:r>
        <w:rPr>
          <w:rFonts w:asciiTheme="majorBidi" w:hAnsiTheme="majorBidi" w:cstheme="majorBidi"/>
          <w:color w:val="202124"/>
          <w:sz w:val="20"/>
          <w:szCs w:val="20"/>
        </w:rPr>
        <w:t>ere</w:t>
      </w:r>
      <w:r w:rsidRPr="005B0C04">
        <w:rPr>
          <w:rFonts w:asciiTheme="majorBidi" w:hAnsiTheme="majorBidi" w:cstheme="majorBidi"/>
          <w:color w:val="202124"/>
          <w:sz w:val="20"/>
          <w:szCs w:val="20"/>
        </w:rPr>
        <w:t xml:space="preserve"> small, hence it is advisable to conduct further studies as sample size increases and to monitor the quality of laboratory results to determine B</w:t>
      </w:r>
      <w:r>
        <w:rPr>
          <w:rFonts w:asciiTheme="majorBidi" w:hAnsiTheme="majorBidi" w:cstheme="majorBidi"/>
          <w:color w:val="202124"/>
          <w:sz w:val="20"/>
          <w:szCs w:val="20"/>
        </w:rPr>
        <w:t>a</w:t>
      </w:r>
      <w:r w:rsidRPr="005B0C04">
        <w:rPr>
          <w:rFonts w:asciiTheme="majorBidi" w:hAnsiTheme="majorBidi" w:cstheme="majorBidi"/>
          <w:color w:val="202124"/>
          <w:sz w:val="20"/>
          <w:szCs w:val="20"/>
        </w:rPr>
        <w:t xml:space="preserve"> levels in prostate.</w:t>
      </w:r>
    </w:p>
    <w:p w:rsidR="00C655BE" w:rsidRDefault="00C655BE">
      <w:pPr>
        <w:pStyle w:val="CommentText"/>
      </w:pPr>
    </w:p>
  </w:comment>
  <w:comment w:id="7" w:author="DELL" w:date="2021-02-25T16:52:00Z" w:initials="D">
    <w:p w:rsidR="00C655BE" w:rsidRDefault="00C655BE">
      <w:pPr>
        <w:pStyle w:val="CommentText"/>
      </w:pPr>
      <w:r>
        <w:rPr>
          <w:rStyle w:val="CommentReference"/>
        </w:rPr>
        <w:annotationRef/>
      </w:r>
      <w:r>
        <w:t>space</w:t>
      </w:r>
    </w:p>
  </w:comment>
  <w:comment w:id="8" w:author="DELL" w:date="2021-02-27T17:20:00Z" w:initials="D">
    <w:p w:rsidR="00C655BE" w:rsidRPr="00843BC3" w:rsidRDefault="00C655BE" w:rsidP="002760D6">
      <w:pPr>
        <w:widowControl/>
        <w:numPr>
          <w:ilvl w:val="0"/>
          <w:numId w:val="2"/>
        </w:numPr>
        <w:rPr>
          <w:rFonts w:ascii="Arial" w:hAnsi="Arial" w:cs="Arial"/>
        </w:rPr>
      </w:pPr>
      <w:r>
        <w:rPr>
          <w:rStyle w:val="CommentReference"/>
        </w:rPr>
        <w:annotationRef/>
      </w:r>
      <w:r w:rsidRPr="00843BC3">
        <w:rPr>
          <w:rFonts w:ascii="Arial" w:hAnsi="Arial" w:cs="Arial"/>
        </w:rPr>
        <w:t>Many areas, the Ba is replaced by Be (make sure Be is different from Ba???)</w:t>
      </w:r>
    </w:p>
    <w:p w:rsidR="00C655BE" w:rsidRDefault="00C655BE">
      <w:pPr>
        <w:pStyle w:val="CommentText"/>
      </w:pPr>
    </w:p>
  </w:comment>
  <w:comment w:id="9" w:author="DELL" w:date="2021-02-25T13:53: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0" w:author="Kapil" w:date="2021-03-22T21:54:00Z" w:initials="K">
    <w:p w:rsidR="00C655BE" w:rsidRDefault="00C655BE" w:rsidP="00C655BE">
      <w:pPr>
        <w:rPr>
          <w:rFonts w:ascii="Bookman Old Style" w:hAnsi="Bookman Old Style"/>
          <w:highlight w:val="yellow"/>
        </w:rPr>
      </w:pPr>
      <w:r>
        <w:rPr>
          <w:rStyle w:val="CommentReference"/>
        </w:rPr>
        <w:annotationRef/>
      </w:r>
      <w:r w:rsidRPr="006B3A13">
        <w:rPr>
          <w:rFonts w:ascii="Bookman Old Style" w:hAnsi="Bookman Old Style"/>
        </w:rPr>
        <w:t>Please use some scientific words, remove words like we, I, our, your etc</w:t>
      </w:r>
      <w:r w:rsidRPr="006B3A13">
        <w:rPr>
          <w:rFonts w:ascii="Bookman Old Style" w:hAnsi="Bookman Old Style"/>
          <w:highlight w:val="yellow"/>
        </w:rPr>
        <w:t xml:space="preserve"> </w:t>
      </w:r>
    </w:p>
    <w:p w:rsidR="00C655BE" w:rsidRDefault="00C655BE">
      <w:pPr>
        <w:pStyle w:val="CommentText"/>
      </w:pPr>
    </w:p>
  </w:comment>
  <w:comment w:id="11" w:author="DELL" w:date="2021-02-25T13:53: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2" w:author="DELL" w:date="2021-02-25T13:53: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3" w:author="DELL" w:date="2021-02-25T13:54: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4" w:author="DELL" w:date="2021-02-27T17:21:00Z" w:initials="D">
    <w:p w:rsidR="00C655BE" w:rsidRDefault="00C655BE">
      <w:pPr>
        <w:pStyle w:val="CommentText"/>
      </w:pPr>
      <w:r>
        <w:rPr>
          <w:rStyle w:val="CommentReference"/>
        </w:rPr>
        <w:annotationRef/>
      </w:r>
      <w:r w:rsidRPr="00843BC3">
        <w:rPr>
          <w:rFonts w:ascii="Arial" w:hAnsi="Arial" w:cs="Arial"/>
          <w:bCs/>
        </w:rPr>
        <w:t>Sentence is wrongly phrased</w:t>
      </w:r>
    </w:p>
  </w:comment>
  <w:comment w:id="15" w:author="DELL" w:date="2021-02-25T13:54: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6" w:author="DELL" w:date="2021-02-25T13:54: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7" w:author="DELL" w:date="2021-02-25T13:55: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8" w:author="DELL" w:date="2021-02-25T13:55: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19" w:author="DELL" w:date="2021-02-25T13:55:00Z" w:initials="D">
    <w:p w:rsidR="00C655BE" w:rsidRDefault="00C655BE">
      <w:pPr>
        <w:pStyle w:val="CommentText"/>
      </w:pPr>
      <w:r>
        <w:rPr>
          <w:rStyle w:val="CommentReference"/>
        </w:rPr>
        <w:annotationRef/>
      </w:r>
      <w:r>
        <w:rPr>
          <w:rFonts w:ascii="inherit" w:hAnsi="inherit"/>
          <w:color w:val="202124"/>
          <w:sz w:val="28"/>
          <w:szCs w:val="28"/>
        </w:rPr>
        <w:t xml:space="preserve">Change it up to our journal style. </w:t>
      </w:r>
      <w:r w:rsidRPr="00E76835">
        <w:rPr>
          <w:rFonts w:ascii="inherit" w:hAnsi="inherit"/>
          <w:color w:val="202124"/>
          <w:sz w:val="28"/>
          <w:szCs w:val="28"/>
          <w:highlight w:val="yellow"/>
        </w:rPr>
        <w:t>superscript</w:t>
      </w:r>
    </w:p>
  </w:comment>
  <w:comment w:id="20" w:author="DELL" w:date="2021-02-25T13:56:00Z" w:initials="D">
    <w:p w:rsidR="00C655BE" w:rsidRDefault="00C655BE">
      <w:pPr>
        <w:pStyle w:val="CommentText"/>
      </w:pPr>
      <w:r>
        <w:rPr>
          <w:rStyle w:val="CommentReference"/>
        </w:rPr>
        <w:annotationRef/>
      </w:r>
      <w:r>
        <w:t>space</w:t>
      </w:r>
    </w:p>
  </w:comment>
  <w:comment w:id="21" w:author="DELL" w:date="2021-02-25T13:55:00Z" w:initials="D">
    <w:p w:rsidR="00C655BE" w:rsidRDefault="00C655BE">
      <w:pPr>
        <w:pStyle w:val="CommentText"/>
      </w:pPr>
      <w:r>
        <w:rPr>
          <w:rStyle w:val="CommentReference"/>
        </w:rPr>
        <w:annotationRef/>
      </w:r>
      <w:r>
        <w:t>space</w:t>
      </w:r>
    </w:p>
  </w:comment>
  <w:comment w:id="22" w:author="DELL" w:date="2021-02-25T14:13:00Z" w:initials="D">
    <w:p w:rsidR="00C655BE" w:rsidRDefault="00C655BE" w:rsidP="009541CB">
      <w:pPr>
        <w:pStyle w:val="HTMLPreformatted"/>
        <w:shd w:val="clear" w:color="auto" w:fill="F8F9FA"/>
        <w:spacing w:line="360" w:lineRule="atLeast"/>
        <w:rPr>
          <w:rFonts w:ascii="inherit" w:hAnsi="inherit"/>
          <w:color w:val="202124"/>
          <w:sz w:val="28"/>
          <w:szCs w:val="28"/>
        </w:rPr>
      </w:pPr>
      <w:r>
        <w:rPr>
          <w:rStyle w:val="CommentReference"/>
        </w:rPr>
        <w:annotationRef/>
      </w:r>
      <w:r>
        <w:rPr>
          <w:rFonts w:ascii="inherit" w:hAnsi="inherit" w:hint="eastAsia"/>
          <w:color w:val="202124"/>
          <w:sz w:val="28"/>
          <w:szCs w:val="28"/>
        </w:rPr>
        <w:t>“</w:t>
      </w:r>
      <w:r>
        <w:rPr>
          <w:rFonts w:ascii="inherit" w:hAnsi="inherit"/>
          <w:color w:val="202124"/>
          <w:sz w:val="28"/>
          <w:szCs w:val="28"/>
        </w:rPr>
        <w:t xml:space="preserve"> The present study deals with the importance of Ba contents in prostate tissue as a biomarker of gland condition. Therefore, we systematically reviewed all relevant literature and performed a statistical analysis of the Ba level in "normal" gland tissue, which may provide insight into the etiology and diagnosis of prostate diseases as a higher Ba rate than these normal rates may be an indication of the possibility of pathological development in the prostate</w:t>
      </w:r>
      <w:r>
        <w:rPr>
          <w:rFonts w:ascii="inherit" w:hAnsi="inherit" w:hint="eastAsia"/>
          <w:color w:val="202124"/>
          <w:sz w:val="28"/>
          <w:szCs w:val="28"/>
        </w:rPr>
        <w:t>”</w:t>
      </w:r>
      <w:r>
        <w:rPr>
          <w:rFonts w:ascii="inherit" w:hAnsi="inherit"/>
          <w:color w:val="202124"/>
          <w:sz w:val="28"/>
          <w:szCs w:val="28"/>
        </w:rPr>
        <w:t>.</w:t>
      </w:r>
    </w:p>
    <w:p w:rsidR="00C655BE" w:rsidRDefault="00C655BE" w:rsidP="009541CB">
      <w:pPr>
        <w:pStyle w:val="HTMLPreformatted"/>
        <w:shd w:val="clear" w:color="auto" w:fill="F8F9FA"/>
        <w:spacing w:line="360" w:lineRule="atLeast"/>
        <w:rPr>
          <w:rFonts w:ascii="inherit" w:hAnsi="inherit"/>
          <w:color w:val="202124"/>
          <w:sz w:val="28"/>
          <w:szCs w:val="28"/>
        </w:rPr>
      </w:pPr>
    </w:p>
    <w:p w:rsidR="00C655BE" w:rsidRDefault="00C655BE" w:rsidP="009541CB">
      <w:pPr>
        <w:pStyle w:val="HTMLPreformatted"/>
        <w:shd w:val="clear" w:color="auto" w:fill="F8F9FA"/>
        <w:spacing w:line="346" w:lineRule="atLeast"/>
        <w:rPr>
          <w:rFonts w:ascii="inherit" w:hAnsi="inherit"/>
          <w:color w:val="202124"/>
          <w:sz w:val="27"/>
          <w:szCs w:val="27"/>
        </w:rPr>
      </w:pPr>
      <w:r w:rsidRPr="009541CB">
        <w:rPr>
          <w:rFonts w:ascii="inherit" w:hAnsi="inherit"/>
          <w:color w:val="202124"/>
          <w:sz w:val="27"/>
          <w:szCs w:val="27"/>
          <w:highlight w:val="yellow"/>
        </w:rPr>
        <w:t>Is that correct? If yes, please change it to what I wrote.</w:t>
      </w:r>
    </w:p>
    <w:p w:rsidR="00C655BE" w:rsidRDefault="00C655BE">
      <w:pPr>
        <w:pStyle w:val="CommentText"/>
      </w:pPr>
    </w:p>
  </w:comment>
  <w:comment w:id="23" w:author="Kapil" w:date="2021-03-22T21:46:00Z" w:initials="K">
    <w:p w:rsidR="00C655BE" w:rsidRDefault="00C655BE" w:rsidP="00C655BE">
      <w:pPr>
        <w:rPr>
          <w:rFonts w:ascii="Bookman Old Style" w:hAnsi="Bookman Old Style"/>
        </w:rPr>
      </w:pPr>
      <w:r>
        <w:rPr>
          <w:rStyle w:val="CommentReference"/>
        </w:rPr>
        <w:annotationRef/>
      </w:r>
      <w:r w:rsidRPr="006B3A13">
        <w:rPr>
          <w:rFonts w:ascii="Bookman Old Style" w:hAnsi="Bookman Old Style"/>
        </w:rPr>
        <w:t>Well designed and adequate</w:t>
      </w:r>
    </w:p>
    <w:p w:rsidR="00C655BE" w:rsidRDefault="00C655BE">
      <w:pPr>
        <w:pStyle w:val="CommentText"/>
      </w:pPr>
    </w:p>
  </w:comment>
  <w:comment w:id="24" w:author="DELL" w:date="2021-02-25T14:14:00Z" w:initials="D">
    <w:p w:rsidR="00C655BE" w:rsidRDefault="00C655BE">
      <w:pPr>
        <w:pStyle w:val="CommentText"/>
      </w:pPr>
      <w:r>
        <w:rPr>
          <w:rStyle w:val="CommentReference"/>
        </w:rPr>
        <w:annotationRef/>
      </w:r>
      <w:r>
        <w:t>space</w:t>
      </w:r>
    </w:p>
  </w:comment>
  <w:comment w:id="25" w:author="DELL" w:date="2021-02-25T14:15:00Z" w:initials="D">
    <w:p w:rsidR="00C655BE" w:rsidRDefault="00C655BE">
      <w:pPr>
        <w:pStyle w:val="CommentText"/>
      </w:pPr>
      <w:r>
        <w:rPr>
          <w:rStyle w:val="CommentReference"/>
        </w:rPr>
        <w:annotationRef/>
      </w:r>
    </w:p>
  </w:comment>
  <w:comment w:id="26" w:author="DELL" w:date="2021-02-25T14:16:00Z" w:initials="D">
    <w:p w:rsidR="00C655BE" w:rsidRDefault="00C655BE">
      <w:pPr>
        <w:pStyle w:val="CommentText"/>
      </w:pPr>
      <w:r>
        <w:rPr>
          <w:rStyle w:val="CommentReference"/>
        </w:rPr>
        <w:annotationRef/>
      </w:r>
      <w:r>
        <w:t>space</w:t>
      </w:r>
    </w:p>
  </w:comment>
  <w:comment w:id="27" w:author="DELL" w:date="2021-02-25T14:19:00Z" w:initials="D">
    <w:p w:rsidR="00C655BE" w:rsidRDefault="00C655BE">
      <w:pPr>
        <w:pStyle w:val="CommentText"/>
      </w:pPr>
      <w:r>
        <w:rPr>
          <w:rStyle w:val="CommentReference"/>
        </w:rPr>
        <w:annotationRef/>
      </w:r>
      <w:r>
        <w:t>space</w:t>
      </w:r>
    </w:p>
  </w:comment>
  <w:comment w:id="28" w:author="DELL" w:date="2021-02-25T15:27:00Z" w:initials="D">
    <w:p w:rsidR="00C655BE" w:rsidRDefault="00C655BE">
      <w:pPr>
        <w:pStyle w:val="CommentText"/>
      </w:pPr>
      <w:r>
        <w:rPr>
          <w:rStyle w:val="CommentReference"/>
        </w:rPr>
        <w:annotationRef/>
      </w:r>
      <w:r>
        <w:t>bold</w:t>
      </w:r>
    </w:p>
  </w:comment>
  <w:comment w:id="29" w:author="DELL" w:date="2021-02-25T15:28:00Z" w:initials="D">
    <w:p w:rsidR="00C655BE" w:rsidRDefault="00C655BE">
      <w:pPr>
        <w:pStyle w:val="CommentText"/>
      </w:pPr>
      <w:r>
        <w:rPr>
          <w:rStyle w:val="CommentReference"/>
        </w:rPr>
        <w:annotationRef/>
      </w:r>
      <w:r>
        <w:t>space</w:t>
      </w:r>
    </w:p>
  </w:comment>
  <w:comment w:id="30" w:author="DELL" w:date="2021-02-25T15:28:00Z" w:initials="D">
    <w:p w:rsidR="00C655BE" w:rsidRDefault="00C655BE">
      <w:pPr>
        <w:pStyle w:val="CommentText"/>
      </w:pPr>
      <w:r>
        <w:rPr>
          <w:rStyle w:val="CommentReference"/>
        </w:rPr>
        <w:annotationRef/>
      </w:r>
      <w:r>
        <w:t>space</w:t>
      </w:r>
    </w:p>
  </w:comment>
  <w:comment w:id="31" w:author="DELL" w:date="2021-02-25T15:29:00Z" w:initials="D">
    <w:p w:rsidR="00C655BE" w:rsidRDefault="00C655BE">
      <w:pPr>
        <w:pStyle w:val="CommentText"/>
      </w:pPr>
      <w:r>
        <w:rPr>
          <w:rStyle w:val="CommentReference"/>
        </w:rPr>
        <w:annotationRef/>
      </w:r>
      <w:r>
        <w:t>bold</w:t>
      </w:r>
    </w:p>
  </w:comment>
  <w:comment w:id="32" w:author="DELL" w:date="2021-02-25T15:29:00Z" w:initials="D">
    <w:p w:rsidR="00C655BE" w:rsidRDefault="00C655BE">
      <w:pPr>
        <w:pStyle w:val="CommentText"/>
      </w:pPr>
      <w:r>
        <w:rPr>
          <w:rStyle w:val="CommentReference"/>
        </w:rPr>
        <w:annotationRef/>
      </w:r>
      <w:r>
        <w:t>space</w:t>
      </w:r>
    </w:p>
  </w:comment>
  <w:comment w:id="33" w:author="DELL" w:date="2021-02-25T15:29:00Z" w:initials="D">
    <w:p w:rsidR="00C655BE" w:rsidRDefault="00C655BE">
      <w:pPr>
        <w:pStyle w:val="CommentText"/>
      </w:pPr>
      <w:r>
        <w:rPr>
          <w:rStyle w:val="CommentReference"/>
        </w:rPr>
        <w:annotationRef/>
      </w:r>
      <w:r>
        <w:t>space</w:t>
      </w:r>
    </w:p>
  </w:comment>
  <w:comment w:id="34" w:author="DELL" w:date="2021-02-25T15:30:00Z" w:initials="D">
    <w:p w:rsidR="00C655BE" w:rsidRDefault="00C655BE">
      <w:pPr>
        <w:pStyle w:val="CommentText"/>
      </w:pPr>
      <w:r>
        <w:rPr>
          <w:rStyle w:val="CommentReference"/>
        </w:rPr>
        <w:annotationRef/>
      </w:r>
      <w:r>
        <w:t>space</w:t>
      </w:r>
    </w:p>
  </w:comment>
  <w:comment w:id="35" w:author="DELL" w:date="2021-02-25T15:30:00Z" w:initials="D">
    <w:p w:rsidR="00C655BE" w:rsidRDefault="00C655BE">
      <w:pPr>
        <w:pStyle w:val="CommentText"/>
      </w:pPr>
      <w:r>
        <w:rPr>
          <w:rStyle w:val="CommentReference"/>
        </w:rPr>
        <w:annotationRef/>
      </w:r>
      <w:r>
        <w:t>space</w:t>
      </w:r>
    </w:p>
  </w:comment>
  <w:comment w:id="36" w:author="DELL" w:date="2021-02-25T15:31:00Z" w:initials="D">
    <w:p w:rsidR="00C655BE" w:rsidRDefault="00C655BE">
      <w:pPr>
        <w:pStyle w:val="CommentText"/>
      </w:pPr>
      <w:r>
        <w:rPr>
          <w:rStyle w:val="CommentReference"/>
        </w:rPr>
        <w:annotationRef/>
      </w:r>
      <w:r>
        <w:t>space</w:t>
      </w:r>
    </w:p>
  </w:comment>
  <w:comment w:id="37" w:author="DELL" w:date="2021-02-25T15:31:00Z" w:initials="D">
    <w:p w:rsidR="00C655BE" w:rsidRDefault="00C655BE">
      <w:pPr>
        <w:pStyle w:val="CommentText"/>
      </w:pPr>
      <w:r>
        <w:rPr>
          <w:rStyle w:val="CommentReference"/>
        </w:rPr>
        <w:annotationRef/>
      </w:r>
      <w:r>
        <w:t>space</w:t>
      </w:r>
    </w:p>
  </w:comment>
  <w:comment w:id="38" w:author="DELL" w:date="2021-02-25T15:31:00Z" w:initials="D">
    <w:p w:rsidR="00C655BE" w:rsidRDefault="00C655BE">
      <w:pPr>
        <w:pStyle w:val="CommentText"/>
      </w:pPr>
      <w:r>
        <w:rPr>
          <w:rStyle w:val="CommentReference"/>
        </w:rPr>
        <w:annotationRef/>
      </w:r>
      <w:r>
        <w:t>space</w:t>
      </w:r>
    </w:p>
  </w:comment>
  <w:comment w:id="39" w:author="Kapil" w:date="2021-03-22T21:45:00Z" w:initials="K">
    <w:p w:rsidR="00C655BE" w:rsidRDefault="00C655BE" w:rsidP="00C655BE">
      <w:pPr>
        <w:pStyle w:val="CommentText"/>
      </w:pPr>
      <w:r>
        <w:rPr>
          <w:rStyle w:val="CommentReference"/>
        </w:rPr>
        <w:annotationRef/>
      </w:r>
      <w:r>
        <w:t>Well designed and adequate</w:t>
      </w:r>
    </w:p>
    <w:p w:rsidR="00C655BE" w:rsidRDefault="00C655BE">
      <w:pPr>
        <w:pStyle w:val="CommentText"/>
      </w:pPr>
    </w:p>
  </w:comment>
  <w:comment w:id="40" w:author="DELL" w:date="2021-02-25T15:33:00Z" w:initials="D">
    <w:p w:rsidR="00C655BE" w:rsidRDefault="00C655BE">
      <w:pPr>
        <w:pStyle w:val="CommentText"/>
      </w:pPr>
      <w:r>
        <w:rPr>
          <w:rStyle w:val="CommentReference"/>
        </w:rPr>
        <w:annotationRef/>
      </w:r>
      <w:r>
        <w:t>space</w:t>
      </w:r>
    </w:p>
  </w:comment>
  <w:comment w:id="41" w:author="DELL" w:date="2021-02-25T15:33:00Z" w:initials="D">
    <w:p w:rsidR="00C655BE" w:rsidRDefault="00C655BE">
      <w:pPr>
        <w:pStyle w:val="CommentText"/>
      </w:pPr>
      <w:r>
        <w:rPr>
          <w:rStyle w:val="CommentReference"/>
        </w:rPr>
        <w:annotationRef/>
      </w:r>
      <w:r>
        <w:t xml:space="preserve">superscript </w:t>
      </w:r>
    </w:p>
  </w:comment>
  <w:comment w:id="42" w:author="DELL" w:date="2021-02-25T15:34:00Z" w:initials="D">
    <w:p w:rsidR="00C655BE" w:rsidRDefault="00C655BE">
      <w:pPr>
        <w:pStyle w:val="CommentText"/>
      </w:pPr>
      <w:r>
        <w:rPr>
          <w:rStyle w:val="CommentReference"/>
        </w:rPr>
        <w:annotationRef/>
      </w:r>
      <w:r>
        <w:t>space</w:t>
      </w:r>
    </w:p>
  </w:comment>
  <w:comment w:id="43" w:author="DELL" w:date="2021-02-25T15:34:00Z" w:initials="D">
    <w:p w:rsidR="00C655BE" w:rsidRDefault="00C655BE">
      <w:pPr>
        <w:pStyle w:val="CommentText"/>
      </w:pPr>
      <w:r>
        <w:rPr>
          <w:rStyle w:val="CommentReference"/>
        </w:rPr>
        <w:annotationRef/>
      </w:r>
      <w:r>
        <w:t>space</w:t>
      </w:r>
    </w:p>
  </w:comment>
  <w:comment w:id="45" w:author="DELL" w:date="2021-02-25T15:35:00Z" w:initials="D">
    <w:p w:rsidR="00C655BE" w:rsidRDefault="00C655BE">
      <w:pPr>
        <w:pStyle w:val="CommentText"/>
      </w:pPr>
      <w:r>
        <w:rPr>
          <w:rStyle w:val="CommentReference"/>
        </w:rPr>
        <w:annotationRef/>
      </w:r>
      <w:r>
        <w:t xml:space="preserve">superscript </w:t>
      </w:r>
    </w:p>
  </w:comment>
  <w:comment w:id="46" w:author="DELL" w:date="2021-02-25T15:35:00Z" w:initials="D">
    <w:p w:rsidR="00C655BE" w:rsidRDefault="00C655BE">
      <w:pPr>
        <w:pStyle w:val="CommentText"/>
      </w:pPr>
      <w:r>
        <w:rPr>
          <w:rStyle w:val="CommentReference"/>
        </w:rPr>
        <w:annotationRef/>
      </w:r>
      <w:r>
        <w:t>space</w:t>
      </w:r>
    </w:p>
  </w:comment>
  <w:comment w:id="47" w:author="DELL" w:date="2021-02-25T15:36:00Z" w:initials="D">
    <w:p w:rsidR="00C655BE" w:rsidRDefault="00C655BE">
      <w:pPr>
        <w:pStyle w:val="CommentText"/>
      </w:pPr>
      <w:r>
        <w:rPr>
          <w:rStyle w:val="CommentReference"/>
        </w:rPr>
        <w:annotationRef/>
      </w:r>
      <w:r>
        <w:t>space</w:t>
      </w:r>
    </w:p>
  </w:comment>
  <w:comment w:id="48" w:author="DELL" w:date="2021-02-25T15:36:00Z" w:initials="D">
    <w:p w:rsidR="00C655BE" w:rsidRDefault="00C655BE">
      <w:pPr>
        <w:pStyle w:val="CommentText"/>
      </w:pPr>
      <w:r>
        <w:rPr>
          <w:rStyle w:val="CommentReference"/>
        </w:rPr>
        <w:annotationRef/>
      </w:r>
      <w:r>
        <w:t>space</w:t>
      </w:r>
    </w:p>
  </w:comment>
  <w:comment w:id="49" w:author="DELL" w:date="2021-02-25T15:39:00Z" w:initials="D">
    <w:p w:rsidR="00C655BE" w:rsidRDefault="00C655BE">
      <w:pPr>
        <w:pStyle w:val="CommentText"/>
      </w:pPr>
      <w:r>
        <w:rPr>
          <w:rStyle w:val="CommentReference"/>
        </w:rPr>
        <w:annotationRef/>
      </w:r>
      <w:r>
        <w:t>space</w:t>
      </w:r>
    </w:p>
  </w:comment>
  <w:comment w:id="50" w:author="Kapil" w:date="2021-03-22T21:45:00Z" w:initials="K">
    <w:p w:rsidR="00C655BE" w:rsidRPr="00C655BE" w:rsidRDefault="00C655BE">
      <w:pPr>
        <w:pStyle w:val="CommentText"/>
        <w:rPr>
          <w:i/>
        </w:rPr>
      </w:pPr>
      <w:r>
        <w:rPr>
          <w:rStyle w:val="CommentReference"/>
        </w:rPr>
        <w:annotationRef/>
      </w:r>
      <w:r w:rsidRPr="00C655BE">
        <w:rPr>
          <w:i/>
        </w:rPr>
        <w:t>et al.</w:t>
      </w:r>
    </w:p>
  </w:comment>
  <w:comment w:id="51" w:author="Kapil" w:date="2021-03-22T21:45:00Z" w:initials="K">
    <w:p w:rsidR="00C655BE" w:rsidRDefault="00C655BE">
      <w:pPr>
        <w:pStyle w:val="CommentText"/>
      </w:pPr>
      <w:r>
        <w:rPr>
          <w:rStyle w:val="CommentReference"/>
        </w:rPr>
        <w:annotationRef/>
      </w:r>
      <w:r w:rsidRPr="00C655BE">
        <w:rPr>
          <w:i/>
        </w:rPr>
        <w:t>et al.</w:t>
      </w:r>
    </w:p>
  </w:comment>
  <w:comment w:id="52" w:author="Kapil" w:date="2021-03-22T21:45:00Z" w:initials="K">
    <w:p w:rsidR="00C655BE" w:rsidRDefault="00C655BE">
      <w:pPr>
        <w:pStyle w:val="CommentText"/>
      </w:pPr>
      <w:r>
        <w:rPr>
          <w:rStyle w:val="CommentReference"/>
        </w:rPr>
        <w:annotationRef/>
      </w:r>
      <w:r w:rsidRPr="00C655BE">
        <w:rPr>
          <w:i/>
        </w:rPr>
        <w:t>et al.</w:t>
      </w:r>
    </w:p>
  </w:comment>
  <w:comment w:id="53" w:author="Kapil" w:date="2021-03-22T21:45:00Z" w:initials="K">
    <w:p w:rsidR="00C655BE" w:rsidRDefault="00C655BE">
      <w:pPr>
        <w:pStyle w:val="CommentText"/>
      </w:pPr>
      <w:r>
        <w:rPr>
          <w:rStyle w:val="CommentReference"/>
        </w:rPr>
        <w:annotationRef/>
      </w:r>
      <w:r w:rsidRPr="00C655BE">
        <w:rPr>
          <w:i/>
        </w:rPr>
        <w:t>et al.</w:t>
      </w:r>
    </w:p>
  </w:comment>
  <w:comment w:id="54" w:author="Kapil" w:date="2021-03-22T21:45:00Z" w:initials="K">
    <w:p w:rsidR="00C655BE" w:rsidRDefault="00C655BE">
      <w:pPr>
        <w:pStyle w:val="CommentText"/>
      </w:pPr>
      <w:r>
        <w:rPr>
          <w:rStyle w:val="CommentReference"/>
        </w:rPr>
        <w:annotationRef/>
      </w:r>
      <w:r w:rsidRPr="00C655BE">
        <w:rPr>
          <w:i/>
        </w:rPr>
        <w:t>et al.</w:t>
      </w:r>
    </w:p>
  </w:comment>
  <w:comment w:id="55" w:author="Kapil" w:date="2021-03-22T21:46:00Z" w:initials="K">
    <w:p w:rsidR="00C655BE" w:rsidRDefault="00C655BE">
      <w:pPr>
        <w:pStyle w:val="CommentText"/>
      </w:pPr>
      <w:r>
        <w:rPr>
          <w:rStyle w:val="CommentReference"/>
        </w:rPr>
        <w:annotationRef/>
      </w:r>
      <w:r w:rsidRPr="00C655BE">
        <w:rPr>
          <w:i/>
        </w:rPr>
        <w:t>et al.</w:t>
      </w:r>
    </w:p>
  </w:comment>
  <w:comment w:id="56" w:author="Kapil" w:date="2021-03-22T21:46:00Z" w:initials="K">
    <w:p w:rsidR="00C655BE" w:rsidRDefault="00C655BE">
      <w:pPr>
        <w:pStyle w:val="CommentText"/>
      </w:pPr>
      <w:r>
        <w:rPr>
          <w:rStyle w:val="CommentReference"/>
        </w:rPr>
        <w:annotationRef/>
      </w:r>
      <w:r w:rsidRPr="00C655BE">
        <w:rPr>
          <w:i/>
        </w:rPr>
        <w:t>et al.</w:t>
      </w:r>
    </w:p>
  </w:comment>
  <w:comment w:id="57" w:author="Kapil" w:date="2021-03-22T21:46:00Z" w:initials="K">
    <w:p w:rsidR="00C655BE" w:rsidRDefault="00C655BE">
      <w:pPr>
        <w:pStyle w:val="CommentText"/>
      </w:pPr>
      <w:r>
        <w:rPr>
          <w:rStyle w:val="CommentReference"/>
        </w:rPr>
        <w:annotationRef/>
      </w:r>
      <w:r w:rsidRPr="00C655BE">
        <w:rPr>
          <w:i/>
        </w:rPr>
        <w:t>et al.</w:t>
      </w:r>
    </w:p>
  </w:comment>
  <w:comment w:id="58" w:author="Kapil" w:date="2021-03-22T21:46:00Z" w:initials="K">
    <w:p w:rsidR="00C655BE" w:rsidRDefault="00C655BE">
      <w:pPr>
        <w:pStyle w:val="CommentText"/>
      </w:pPr>
      <w:r>
        <w:rPr>
          <w:rStyle w:val="CommentReference"/>
        </w:rPr>
        <w:annotationRef/>
      </w:r>
      <w:r w:rsidRPr="00C655BE">
        <w:rPr>
          <w:i/>
        </w:rPr>
        <w:t>et al.</w:t>
      </w:r>
    </w:p>
  </w:comment>
  <w:comment w:id="59" w:author="Kapil" w:date="2021-03-22T21:46:00Z" w:initials="K">
    <w:p w:rsidR="00C655BE" w:rsidRDefault="00C655BE">
      <w:pPr>
        <w:pStyle w:val="CommentText"/>
      </w:pPr>
      <w:r>
        <w:rPr>
          <w:rStyle w:val="CommentReference"/>
        </w:rPr>
        <w:annotationRef/>
      </w:r>
      <w:r w:rsidRPr="00C655BE">
        <w:rPr>
          <w:i/>
        </w:rPr>
        <w:t>et al.</w:t>
      </w:r>
    </w:p>
  </w:comment>
  <w:comment w:id="60" w:author="Kapil" w:date="2021-03-22T21:46:00Z" w:initials="K">
    <w:p w:rsidR="00C655BE" w:rsidRDefault="00C655BE">
      <w:pPr>
        <w:pStyle w:val="CommentText"/>
      </w:pPr>
      <w:r>
        <w:rPr>
          <w:rStyle w:val="CommentReference"/>
        </w:rPr>
        <w:annotationRef/>
      </w:r>
      <w:r w:rsidRPr="00C655BE">
        <w:rPr>
          <w:i/>
        </w:rPr>
        <w:t>et al.</w:t>
      </w:r>
    </w:p>
  </w:comment>
  <w:comment w:id="61" w:author="Kapil" w:date="2021-03-22T21:46:00Z" w:initials="K">
    <w:p w:rsidR="00C655BE" w:rsidRDefault="00C655BE">
      <w:pPr>
        <w:pStyle w:val="CommentText"/>
      </w:pPr>
      <w:r>
        <w:rPr>
          <w:rStyle w:val="CommentReference"/>
        </w:rPr>
        <w:annotationRef/>
      </w:r>
      <w:r w:rsidRPr="00C655BE">
        <w:rPr>
          <w:i/>
        </w:rPr>
        <w:t>et al.</w:t>
      </w:r>
    </w:p>
  </w:comment>
  <w:comment w:id="62" w:author="Kapil" w:date="2021-03-22T21:46:00Z" w:initials="K">
    <w:p w:rsidR="00C655BE" w:rsidRDefault="00C655BE">
      <w:pPr>
        <w:pStyle w:val="CommentText"/>
      </w:pPr>
      <w:r>
        <w:rPr>
          <w:rStyle w:val="CommentReference"/>
        </w:rPr>
        <w:annotationRef/>
      </w:r>
      <w:r w:rsidRPr="00C655BE">
        <w:rPr>
          <w:i/>
        </w:rPr>
        <w:t>et al.</w:t>
      </w:r>
    </w:p>
  </w:comment>
  <w:comment w:id="63" w:author="Kapil" w:date="2021-03-22T21:46:00Z" w:initials="K">
    <w:p w:rsidR="00C655BE" w:rsidRDefault="00C655BE">
      <w:pPr>
        <w:pStyle w:val="CommentText"/>
      </w:pPr>
      <w:r>
        <w:rPr>
          <w:rStyle w:val="CommentReference"/>
        </w:rPr>
        <w:annotationRef/>
      </w:r>
      <w:r w:rsidRPr="00C655BE">
        <w:rPr>
          <w:i/>
        </w:rPr>
        <w:t>et al.</w:t>
      </w:r>
    </w:p>
  </w:comment>
  <w:comment w:id="64" w:author="Kapil" w:date="2021-03-22T21:46:00Z" w:initials="K">
    <w:p w:rsidR="00C655BE" w:rsidRDefault="00C655BE">
      <w:pPr>
        <w:pStyle w:val="CommentText"/>
      </w:pPr>
      <w:r>
        <w:rPr>
          <w:rStyle w:val="CommentReference"/>
        </w:rPr>
        <w:annotationRef/>
      </w:r>
      <w:r w:rsidRPr="00C655BE">
        <w:rPr>
          <w:i/>
        </w:rPr>
        <w:t>et al.</w:t>
      </w:r>
    </w:p>
  </w:comment>
  <w:comment w:id="65" w:author="Kapil" w:date="2021-03-22T21:46:00Z" w:initials="K">
    <w:p w:rsidR="00C655BE" w:rsidRDefault="00C655BE">
      <w:pPr>
        <w:pStyle w:val="CommentText"/>
      </w:pPr>
      <w:r>
        <w:rPr>
          <w:rStyle w:val="CommentReference"/>
        </w:rPr>
        <w:annotationRef/>
      </w:r>
      <w:r w:rsidRPr="00C655BE">
        <w:rPr>
          <w:i/>
        </w:rPr>
        <w:t>et al.</w:t>
      </w:r>
    </w:p>
  </w:comment>
  <w:comment w:id="66" w:author="Kapil" w:date="2021-03-22T21:45:00Z" w:initials="K">
    <w:p w:rsidR="00C655BE" w:rsidRDefault="00C655BE" w:rsidP="00C655BE">
      <w:pPr>
        <w:pStyle w:val="CommentText"/>
      </w:pPr>
      <w:r>
        <w:rPr>
          <w:rStyle w:val="CommentReference"/>
        </w:rPr>
        <w:annotationRef/>
      </w:r>
      <w:r>
        <w:t>Well designed and adequate</w:t>
      </w:r>
    </w:p>
    <w:p w:rsidR="00C655BE" w:rsidRDefault="00C655BE">
      <w:pPr>
        <w:pStyle w:val="CommentText"/>
      </w:pPr>
    </w:p>
  </w:comment>
  <w:comment w:id="67" w:author="DELL" w:date="2021-02-25T15:47:00Z" w:initials="D">
    <w:p w:rsidR="00C655BE" w:rsidRDefault="00C655BE">
      <w:pPr>
        <w:pStyle w:val="CommentText"/>
      </w:pPr>
      <w:r>
        <w:rPr>
          <w:rStyle w:val="CommentReference"/>
        </w:rPr>
        <w:annotationRef/>
      </w:r>
      <w:r>
        <w:t>space</w:t>
      </w:r>
    </w:p>
  </w:comment>
  <w:comment w:id="68" w:author="DELL" w:date="2021-02-25T15:48:00Z" w:initials="D">
    <w:p w:rsidR="00C655BE" w:rsidRDefault="00C655BE">
      <w:pPr>
        <w:pStyle w:val="CommentText"/>
      </w:pPr>
      <w:r>
        <w:rPr>
          <w:rStyle w:val="CommentReference"/>
        </w:rPr>
        <w:annotationRef/>
      </w:r>
      <w:r>
        <w:t xml:space="preserve">superscript </w:t>
      </w:r>
    </w:p>
  </w:comment>
  <w:comment w:id="69" w:author="DELL" w:date="2021-02-25T15:54:00Z" w:initials="D">
    <w:p w:rsidR="00C655BE" w:rsidRDefault="00C655BE">
      <w:pPr>
        <w:pStyle w:val="CommentText"/>
      </w:pPr>
      <w:r>
        <w:rPr>
          <w:rStyle w:val="CommentReference"/>
        </w:rPr>
        <w:annotationRef/>
      </w:r>
      <w:r>
        <w:t>space</w:t>
      </w:r>
    </w:p>
  </w:comment>
  <w:comment w:id="70" w:author="DELL" w:date="2021-02-25T15:49:00Z" w:initials="D">
    <w:p w:rsidR="00C655BE" w:rsidRDefault="00C655BE">
      <w:pPr>
        <w:pStyle w:val="CommentText"/>
      </w:pPr>
      <w:r>
        <w:rPr>
          <w:rStyle w:val="CommentReference"/>
        </w:rPr>
        <w:annotationRef/>
      </w:r>
      <w:r>
        <w:t>space</w:t>
      </w:r>
    </w:p>
  </w:comment>
  <w:comment w:id="71" w:author="DELL" w:date="2021-02-25T15:52:00Z" w:initials="D">
    <w:p w:rsidR="00C655BE" w:rsidRDefault="00C655BE">
      <w:pPr>
        <w:pStyle w:val="CommentText"/>
      </w:pPr>
      <w:r>
        <w:rPr>
          <w:rStyle w:val="CommentReference"/>
        </w:rPr>
        <w:annotationRef/>
      </w:r>
      <w:r>
        <w:t>space</w:t>
      </w:r>
    </w:p>
  </w:comment>
  <w:comment w:id="72" w:author="DELL" w:date="2021-02-25T16:02:00Z" w:initials="D">
    <w:p w:rsidR="00C655BE" w:rsidRDefault="00C655BE">
      <w:pPr>
        <w:pStyle w:val="CommentText"/>
      </w:pPr>
      <w:r>
        <w:rPr>
          <w:rStyle w:val="CommentReference"/>
        </w:rPr>
        <w:annotationRef/>
      </w:r>
      <w:r>
        <w:t>did not allow</w:t>
      </w:r>
    </w:p>
  </w:comment>
  <w:comment w:id="73" w:author="DELL" w:date="2021-02-25T16:03:00Z" w:initials="D">
    <w:p w:rsidR="00C655BE" w:rsidRDefault="00C655BE">
      <w:pPr>
        <w:pStyle w:val="CommentText"/>
      </w:pPr>
      <w:r>
        <w:rPr>
          <w:rStyle w:val="CommentReference"/>
        </w:rPr>
        <w:annotationRef/>
      </w:r>
      <w:r>
        <w:t>space</w:t>
      </w:r>
    </w:p>
  </w:comment>
  <w:comment w:id="74" w:author="Kapil" w:date="2021-03-22T21:54:00Z" w:initials="K">
    <w:p w:rsidR="00C655BE" w:rsidRDefault="00C655BE" w:rsidP="00C655BE">
      <w:pPr>
        <w:rPr>
          <w:rFonts w:ascii="Bookman Old Style" w:hAnsi="Bookman Old Style"/>
          <w:highlight w:val="yellow"/>
        </w:rPr>
      </w:pPr>
      <w:r>
        <w:rPr>
          <w:rStyle w:val="CommentReference"/>
        </w:rPr>
        <w:annotationRef/>
      </w:r>
      <w:r w:rsidRPr="006B3A13">
        <w:rPr>
          <w:rFonts w:ascii="Bookman Old Style" w:hAnsi="Bookman Old Style"/>
        </w:rPr>
        <w:t>Please use some scientific words, remove words like we, I, our, your etc</w:t>
      </w:r>
      <w:r w:rsidRPr="006B3A13">
        <w:rPr>
          <w:rFonts w:ascii="Bookman Old Style" w:hAnsi="Bookman Old Style"/>
          <w:highlight w:val="yellow"/>
        </w:rPr>
        <w:t xml:space="preserve"> </w:t>
      </w:r>
    </w:p>
    <w:p w:rsidR="00C655BE" w:rsidRDefault="00C655BE">
      <w:pPr>
        <w:pStyle w:val="CommentText"/>
      </w:pPr>
    </w:p>
  </w:comment>
  <w:comment w:id="75" w:author="DELL" w:date="2021-02-25T16:04:00Z" w:initials="D">
    <w:p w:rsidR="00C655BE" w:rsidRDefault="00C655BE">
      <w:pPr>
        <w:pStyle w:val="CommentText"/>
      </w:pPr>
      <w:r>
        <w:rPr>
          <w:rStyle w:val="CommentReference"/>
        </w:rPr>
        <w:annotationRef/>
      </w:r>
      <w:r>
        <w:t xml:space="preserve">superscript </w:t>
      </w:r>
    </w:p>
  </w:comment>
  <w:comment w:id="76" w:author="DELL" w:date="2021-02-25T16:04:00Z" w:initials="D">
    <w:p w:rsidR="00C655BE" w:rsidRDefault="00C655BE">
      <w:pPr>
        <w:pStyle w:val="CommentText"/>
      </w:pPr>
      <w:r>
        <w:rPr>
          <w:rStyle w:val="CommentReference"/>
        </w:rPr>
        <w:annotationRef/>
      </w:r>
      <w:r>
        <w:t>space</w:t>
      </w:r>
    </w:p>
  </w:comment>
  <w:comment w:id="77" w:author="DELL" w:date="2021-02-25T16:05:00Z" w:initials="D">
    <w:p w:rsidR="00C655BE" w:rsidRDefault="00C655BE">
      <w:pPr>
        <w:pStyle w:val="CommentText"/>
      </w:pPr>
      <w:r>
        <w:rPr>
          <w:rStyle w:val="CommentReference"/>
        </w:rPr>
        <w:annotationRef/>
      </w:r>
      <w:r>
        <w:t>space</w:t>
      </w:r>
    </w:p>
  </w:comment>
  <w:comment w:id="78" w:author="DELL" w:date="2021-02-25T16:05:00Z" w:initials="D">
    <w:p w:rsidR="00C655BE" w:rsidRDefault="00C655BE">
      <w:pPr>
        <w:pStyle w:val="CommentText"/>
      </w:pPr>
      <w:r>
        <w:rPr>
          <w:rStyle w:val="CommentReference"/>
        </w:rPr>
        <w:annotationRef/>
      </w:r>
      <w:r>
        <w:t>space</w:t>
      </w:r>
    </w:p>
  </w:comment>
  <w:comment w:id="79" w:author="DELL" w:date="2021-02-27T17:21:00Z" w:initials="D">
    <w:p w:rsidR="00C655BE" w:rsidRDefault="00C655BE">
      <w:pPr>
        <w:pStyle w:val="CommentText"/>
      </w:pPr>
      <w:r>
        <w:rPr>
          <w:rStyle w:val="CommentReference"/>
        </w:rPr>
        <w:annotationRef/>
      </w:r>
      <w:r w:rsidRPr="00843BC3">
        <w:rPr>
          <w:rFonts w:ascii="Arial" w:hAnsi="Arial" w:cs="Arial"/>
        </w:rPr>
        <w:t>What is lind? (There is evidence that use of such lind of processing causes…)</w:t>
      </w:r>
    </w:p>
  </w:comment>
  <w:comment w:id="80" w:author="DELL" w:date="2021-02-25T16:05:00Z" w:initials="D">
    <w:p w:rsidR="00C655BE" w:rsidRDefault="00C655BE">
      <w:pPr>
        <w:pStyle w:val="CommentText"/>
      </w:pPr>
      <w:r>
        <w:rPr>
          <w:rStyle w:val="CommentReference"/>
        </w:rPr>
        <w:annotationRef/>
      </w:r>
      <w:r>
        <w:t>as above</w:t>
      </w:r>
    </w:p>
  </w:comment>
  <w:comment w:id="81" w:author="DELL" w:date="2021-02-25T16:06:00Z" w:initials="D">
    <w:p w:rsidR="00C655BE" w:rsidRDefault="00C655BE">
      <w:pPr>
        <w:pStyle w:val="CommentText"/>
      </w:pPr>
      <w:r>
        <w:rPr>
          <w:rStyle w:val="CommentReference"/>
        </w:rPr>
        <w:annotationRef/>
      </w:r>
      <w:r>
        <w:t>space</w:t>
      </w:r>
    </w:p>
  </w:comment>
  <w:comment w:id="82" w:author="DELL" w:date="2021-02-25T16:06:00Z" w:initials="D">
    <w:p w:rsidR="00C655BE" w:rsidRDefault="00C655BE">
      <w:pPr>
        <w:pStyle w:val="CommentText"/>
      </w:pPr>
      <w:r>
        <w:rPr>
          <w:rStyle w:val="CommentReference"/>
        </w:rPr>
        <w:annotationRef/>
      </w:r>
      <w:r>
        <w:t>space</w:t>
      </w:r>
    </w:p>
  </w:comment>
  <w:comment w:id="83" w:author="DELL" w:date="2021-02-25T16:06:00Z" w:initials="D">
    <w:p w:rsidR="00C655BE" w:rsidRDefault="00C655BE">
      <w:pPr>
        <w:pStyle w:val="CommentText"/>
      </w:pPr>
      <w:r>
        <w:rPr>
          <w:rStyle w:val="CommentReference"/>
        </w:rPr>
        <w:annotationRef/>
      </w:r>
      <w:r>
        <w:t>space</w:t>
      </w:r>
    </w:p>
  </w:comment>
  <w:comment w:id="84" w:author="DELL" w:date="2021-02-25T16:10:00Z" w:initials="D">
    <w:p w:rsidR="00C655BE" w:rsidRDefault="00C655BE">
      <w:pPr>
        <w:pStyle w:val="CommentText"/>
      </w:pPr>
      <w:r>
        <w:rPr>
          <w:rStyle w:val="CommentReference"/>
        </w:rPr>
        <w:annotationRef/>
      </w:r>
      <w:r>
        <w:t>space</w:t>
      </w:r>
    </w:p>
  </w:comment>
  <w:comment w:id="85" w:author="DELL" w:date="2021-02-25T16:11:00Z" w:initials="D">
    <w:p w:rsidR="00C655BE" w:rsidRDefault="00C655BE">
      <w:pPr>
        <w:pStyle w:val="CommentText"/>
      </w:pPr>
      <w:r>
        <w:rPr>
          <w:rStyle w:val="CommentReference"/>
        </w:rPr>
        <w:annotationRef/>
      </w:r>
      <w:r>
        <w:t>as above</w:t>
      </w:r>
    </w:p>
  </w:comment>
  <w:comment w:id="86" w:author="DELL" w:date="2021-02-25T16:11:00Z" w:initials="D">
    <w:p w:rsidR="00C655BE" w:rsidRDefault="00C655BE">
      <w:pPr>
        <w:pStyle w:val="CommentText"/>
      </w:pPr>
      <w:r>
        <w:rPr>
          <w:rStyle w:val="CommentReference"/>
        </w:rPr>
        <w:annotationRef/>
      </w:r>
      <w:r>
        <w:t>as above</w:t>
      </w:r>
    </w:p>
  </w:comment>
  <w:comment w:id="87" w:author="DELL" w:date="2021-02-25T16:11:00Z" w:initials="D">
    <w:p w:rsidR="00C655BE" w:rsidRDefault="00C655BE">
      <w:pPr>
        <w:pStyle w:val="CommentText"/>
      </w:pPr>
      <w:r>
        <w:rPr>
          <w:rStyle w:val="CommentReference"/>
        </w:rPr>
        <w:annotationRef/>
      </w:r>
      <w:r>
        <w:t>as above</w:t>
      </w:r>
    </w:p>
  </w:comment>
  <w:comment w:id="88" w:author="DELL" w:date="2021-02-25T16:12:00Z" w:initials="D">
    <w:p w:rsidR="00C655BE" w:rsidRDefault="00C655BE">
      <w:pPr>
        <w:pStyle w:val="CommentText"/>
      </w:pPr>
      <w:r>
        <w:rPr>
          <w:rStyle w:val="CommentReference"/>
        </w:rPr>
        <w:annotationRef/>
      </w:r>
      <w:r>
        <w:t>space</w:t>
      </w:r>
    </w:p>
  </w:comment>
  <w:comment w:id="89" w:author="DELL" w:date="2021-02-25T16:11:00Z" w:initials="D">
    <w:p w:rsidR="00C655BE" w:rsidRDefault="00C655BE">
      <w:pPr>
        <w:pStyle w:val="CommentText"/>
      </w:pPr>
      <w:r>
        <w:rPr>
          <w:rStyle w:val="CommentReference"/>
        </w:rPr>
        <w:annotationRef/>
      </w:r>
      <w:r>
        <w:t>space</w:t>
      </w:r>
    </w:p>
  </w:comment>
  <w:comment w:id="90" w:author="DELL" w:date="2021-02-25T16:12:00Z" w:initials="D">
    <w:p w:rsidR="00C655BE" w:rsidRDefault="00C655BE">
      <w:pPr>
        <w:pStyle w:val="CommentText"/>
      </w:pPr>
      <w:r>
        <w:rPr>
          <w:rStyle w:val="CommentReference"/>
        </w:rPr>
        <w:annotationRef/>
      </w:r>
      <w:r>
        <w:t>as above</w:t>
      </w:r>
    </w:p>
  </w:comment>
  <w:comment w:id="91" w:author="DELL" w:date="2021-02-25T16:12:00Z" w:initials="D">
    <w:p w:rsidR="00C655BE" w:rsidRDefault="00C655BE">
      <w:pPr>
        <w:pStyle w:val="CommentText"/>
      </w:pPr>
      <w:r>
        <w:rPr>
          <w:rStyle w:val="CommentReference"/>
        </w:rPr>
        <w:annotationRef/>
      </w:r>
      <w:r>
        <w:t>space</w:t>
      </w:r>
    </w:p>
  </w:comment>
  <w:comment w:id="92" w:author="DELL" w:date="2021-02-25T16:13:00Z" w:initials="D">
    <w:p w:rsidR="00C655BE" w:rsidRDefault="00C655BE">
      <w:pPr>
        <w:pStyle w:val="CommentText"/>
      </w:pPr>
      <w:r>
        <w:rPr>
          <w:rStyle w:val="CommentReference"/>
        </w:rPr>
        <w:annotationRef/>
      </w:r>
      <w:r>
        <w:t>space</w:t>
      </w:r>
    </w:p>
  </w:comment>
  <w:comment w:id="93" w:author="DELL" w:date="2021-02-25T16:13:00Z" w:initials="D">
    <w:p w:rsidR="00C655BE" w:rsidRDefault="00C655BE">
      <w:pPr>
        <w:pStyle w:val="CommentText"/>
      </w:pPr>
      <w:r>
        <w:rPr>
          <w:rStyle w:val="CommentReference"/>
        </w:rPr>
        <w:annotationRef/>
      </w:r>
      <w:r>
        <w:t>space</w:t>
      </w:r>
    </w:p>
  </w:comment>
  <w:comment w:id="94" w:author="DELL" w:date="2021-02-25T16:13:00Z" w:initials="D">
    <w:p w:rsidR="00C655BE" w:rsidRDefault="00C655BE">
      <w:pPr>
        <w:pStyle w:val="CommentText"/>
      </w:pPr>
      <w:r>
        <w:rPr>
          <w:rStyle w:val="CommentReference"/>
        </w:rPr>
        <w:annotationRef/>
      </w:r>
      <w:r>
        <w:t>as above</w:t>
      </w:r>
    </w:p>
  </w:comment>
  <w:comment w:id="95" w:author="DELL" w:date="2021-02-25T16:14:00Z" w:initials="D">
    <w:p w:rsidR="00C655BE" w:rsidRDefault="00C655BE">
      <w:pPr>
        <w:pStyle w:val="CommentText"/>
      </w:pPr>
      <w:r>
        <w:rPr>
          <w:rStyle w:val="CommentReference"/>
        </w:rPr>
        <w:annotationRef/>
      </w:r>
      <w:r>
        <w:t>space, bold</w:t>
      </w:r>
    </w:p>
  </w:comment>
  <w:comment w:id="96" w:author="DELL" w:date="2021-02-25T16:15:00Z" w:initials="D">
    <w:p w:rsidR="00C655BE" w:rsidRDefault="00C655BE">
      <w:pPr>
        <w:pStyle w:val="CommentText"/>
      </w:pPr>
      <w:r>
        <w:rPr>
          <w:rStyle w:val="CommentReference"/>
        </w:rPr>
        <w:annotationRef/>
      </w:r>
      <w:r>
        <w:t>as above</w:t>
      </w:r>
    </w:p>
  </w:comment>
  <w:comment w:id="97" w:author="DELL" w:date="2021-02-25T16:14:00Z" w:initials="D">
    <w:p w:rsidR="00C655BE" w:rsidRDefault="00C655BE">
      <w:pPr>
        <w:pStyle w:val="CommentText"/>
      </w:pPr>
      <w:r>
        <w:rPr>
          <w:rStyle w:val="CommentReference"/>
        </w:rPr>
        <w:annotationRef/>
      </w:r>
      <w:r>
        <w:t>space</w:t>
      </w:r>
    </w:p>
  </w:comment>
  <w:comment w:id="98" w:author="DELL" w:date="2021-02-25T16:15:00Z" w:initials="D">
    <w:p w:rsidR="00C655BE" w:rsidRDefault="00C655BE">
      <w:pPr>
        <w:pStyle w:val="CommentText"/>
      </w:pPr>
      <w:r>
        <w:rPr>
          <w:rStyle w:val="CommentReference"/>
        </w:rPr>
        <w:annotationRef/>
      </w:r>
      <w:r>
        <w:t>space</w:t>
      </w:r>
    </w:p>
  </w:comment>
  <w:comment w:id="99" w:author="DELL" w:date="2021-02-25T16:15:00Z" w:initials="D">
    <w:p w:rsidR="00C655BE" w:rsidRDefault="00C655BE">
      <w:pPr>
        <w:pStyle w:val="CommentText"/>
      </w:pPr>
      <w:r>
        <w:rPr>
          <w:rStyle w:val="CommentReference"/>
        </w:rPr>
        <w:annotationRef/>
      </w:r>
      <w:r>
        <w:t>space</w:t>
      </w:r>
    </w:p>
  </w:comment>
  <w:comment w:id="100" w:author="DELL" w:date="2021-02-25T16:16:00Z" w:initials="D">
    <w:p w:rsidR="00C655BE" w:rsidRDefault="00C655BE">
      <w:pPr>
        <w:pStyle w:val="CommentText"/>
      </w:pPr>
      <w:r>
        <w:rPr>
          <w:rStyle w:val="CommentReference"/>
        </w:rPr>
        <w:annotationRef/>
      </w:r>
      <w:r>
        <w:t>as above</w:t>
      </w:r>
    </w:p>
  </w:comment>
  <w:comment w:id="101" w:author="DELL" w:date="2021-02-25T16:16:00Z" w:initials="D">
    <w:p w:rsidR="00C655BE" w:rsidRDefault="00C655BE">
      <w:pPr>
        <w:pStyle w:val="CommentText"/>
      </w:pPr>
      <w:r>
        <w:rPr>
          <w:rStyle w:val="CommentReference"/>
        </w:rPr>
        <w:annotationRef/>
      </w:r>
      <w:r>
        <w:t>as above</w:t>
      </w:r>
    </w:p>
  </w:comment>
  <w:comment w:id="102" w:author="DELL" w:date="2021-02-25T16:16:00Z" w:initials="D">
    <w:p w:rsidR="00C655BE" w:rsidRDefault="00C655BE">
      <w:pPr>
        <w:pStyle w:val="CommentText"/>
      </w:pPr>
      <w:r>
        <w:rPr>
          <w:rStyle w:val="CommentReference"/>
        </w:rPr>
        <w:annotationRef/>
      </w:r>
      <w:r>
        <w:t>space</w:t>
      </w:r>
    </w:p>
  </w:comment>
  <w:comment w:id="103" w:author="DELL" w:date="2021-02-25T16:16:00Z" w:initials="D">
    <w:p w:rsidR="00C655BE" w:rsidRDefault="00C655BE">
      <w:pPr>
        <w:pStyle w:val="CommentText"/>
      </w:pPr>
      <w:r>
        <w:rPr>
          <w:rStyle w:val="CommentReference"/>
        </w:rPr>
        <w:annotationRef/>
      </w:r>
      <w:r>
        <w:t>space</w:t>
      </w:r>
    </w:p>
  </w:comment>
  <w:comment w:id="104" w:author="DELL" w:date="2021-02-25T16:17:00Z" w:initials="D">
    <w:p w:rsidR="00C655BE" w:rsidRDefault="00C655BE">
      <w:pPr>
        <w:pStyle w:val="CommentText"/>
      </w:pPr>
      <w:r>
        <w:rPr>
          <w:rStyle w:val="CommentReference"/>
        </w:rPr>
        <w:annotationRef/>
      </w:r>
      <w:r>
        <w:t>as above</w:t>
      </w:r>
    </w:p>
  </w:comment>
  <w:comment w:id="105" w:author="DELL" w:date="2021-02-25T16:17:00Z" w:initials="D">
    <w:p w:rsidR="00C655BE" w:rsidRDefault="00C655BE">
      <w:pPr>
        <w:pStyle w:val="CommentText"/>
      </w:pPr>
      <w:r>
        <w:rPr>
          <w:rStyle w:val="CommentReference"/>
        </w:rPr>
        <w:annotationRef/>
      </w:r>
      <w:r>
        <w:t>space</w:t>
      </w:r>
    </w:p>
  </w:comment>
  <w:comment w:id="106" w:author="DELL" w:date="2021-02-25T16:17:00Z" w:initials="D">
    <w:p w:rsidR="00C655BE" w:rsidRDefault="00C655BE">
      <w:pPr>
        <w:pStyle w:val="CommentText"/>
      </w:pPr>
      <w:r>
        <w:rPr>
          <w:rStyle w:val="CommentReference"/>
        </w:rPr>
        <w:annotationRef/>
      </w:r>
      <w:r>
        <w:t>space</w:t>
      </w:r>
    </w:p>
  </w:comment>
  <w:comment w:id="107" w:author="DELL" w:date="2021-02-25T16:18:00Z" w:initials="D">
    <w:p w:rsidR="00C655BE" w:rsidRDefault="00C655BE">
      <w:pPr>
        <w:pStyle w:val="CommentText"/>
      </w:pPr>
      <w:r>
        <w:rPr>
          <w:rStyle w:val="CommentReference"/>
        </w:rPr>
        <w:annotationRef/>
      </w:r>
      <w:r>
        <w:t>as above</w:t>
      </w:r>
    </w:p>
  </w:comment>
  <w:comment w:id="108" w:author="DELL" w:date="2021-02-25T16:18:00Z" w:initials="D">
    <w:p w:rsidR="00C655BE" w:rsidRDefault="00C655BE">
      <w:pPr>
        <w:pStyle w:val="CommentText"/>
      </w:pPr>
      <w:r>
        <w:rPr>
          <w:rStyle w:val="CommentReference"/>
        </w:rPr>
        <w:annotationRef/>
      </w:r>
      <w:r>
        <w:t>as above</w:t>
      </w:r>
    </w:p>
  </w:comment>
  <w:comment w:id="109" w:author="DELL" w:date="2021-02-25T16:18:00Z" w:initials="D">
    <w:p w:rsidR="00C655BE" w:rsidRDefault="00C655BE">
      <w:pPr>
        <w:pStyle w:val="CommentText"/>
      </w:pPr>
      <w:r>
        <w:rPr>
          <w:rStyle w:val="CommentReference"/>
        </w:rPr>
        <w:annotationRef/>
      </w:r>
      <w:r>
        <w:t>as above</w:t>
      </w:r>
    </w:p>
  </w:comment>
  <w:comment w:id="110" w:author="DELL" w:date="2021-02-25T16:19:00Z" w:initials="D">
    <w:p w:rsidR="00C655BE" w:rsidRDefault="00C655BE">
      <w:pPr>
        <w:pStyle w:val="CommentText"/>
      </w:pPr>
      <w:r>
        <w:rPr>
          <w:rStyle w:val="CommentReference"/>
        </w:rPr>
        <w:annotationRef/>
      </w:r>
      <w:r>
        <w:t>space</w:t>
      </w:r>
    </w:p>
  </w:comment>
  <w:comment w:id="111" w:author="DELL" w:date="2021-02-25T16:19:00Z" w:initials="D">
    <w:p w:rsidR="00C655BE" w:rsidRDefault="00C655BE">
      <w:pPr>
        <w:pStyle w:val="CommentText"/>
      </w:pPr>
      <w:r>
        <w:rPr>
          <w:rStyle w:val="CommentReference"/>
        </w:rPr>
        <w:annotationRef/>
      </w:r>
      <w:r>
        <w:t>as above</w:t>
      </w:r>
    </w:p>
  </w:comment>
  <w:comment w:id="112" w:author="DELL" w:date="2021-02-25T16:19:00Z" w:initials="D">
    <w:p w:rsidR="00C655BE" w:rsidRDefault="00C655BE">
      <w:pPr>
        <w:pStyle w:val="CommentText"/>
      </w:pPr>
      <w:r>
        <w:rPr>
          <w:rStyle w:val="CommentReference"/>
        </w:rPr>
        <w:annotationRef/>
      </w:r>
      <w:r>
        <w:t>as above</w:t>
      </w:r>
    </w:p>
  </w:comment>
  <w:comment w:id="113" w:author="DELL" w:date="2021-02-25T16:19:00Z" w:initials="D">
    <w:p w:rsidR="00C655BE" w:rsidRDefault="00C655BE">
      <w:pPr>
        <w:pStyle w:val="CommentText"/>
      </w:pPr>
      <w:r>
        <w:rPr>
          <w:rStyle w:val="CommentReference"/>
        </w:rPr>
        <w:annotationRef/>
      </w:r>
      <w:r>
        <w:t>space</w:t>
      </w:r>
    </w:p>
  </w:comment>
  <w:comment w:id="114" w:author="DELL" w:date="2021-02-25T16:20:00Z" w:initials="D">
    <w:p w:rsidR="00C655BE" w:rsidRDefault="00C655BE">
      <w:pPr>
        <w:pStyle w:val="CommentText"/>
      </w:pPr>
      <w:r>
        <w:rPr>
          <w:rStyle w:val="CommentReference"/>
        </w:rPr>
        <w:annotationRef/>
      </w:r>
      <w:r>
        <w:t>as above</w:t>
      </w:r>
    </w:p>
  </w:comment>
  <w:comment w:id="115" w:author="DELL" w:date="2021-02-25T16:21:00Z" w:initials="D">
    <w:p w:rsidR="00C655BE" w:rsidRDefault="00C655BE" w:rsidP="00871EC6">
      <w:pPr>
        <w:pStyle w:val="CommentText"/>
      </w:pPr>
      <w:r>
        <w:rPr>
          <w:rStyle w:val="CommentReference"/>
        </w:rPr>
        <w:annotationRef/>
      </w:r>
      <w:r>
        <w:t>as above</w:t>
      </w:r>
    </w:p>
  </w:comment>
  <w:comment w:id="116" w:author="DELL" w:date="2021-02-25T16:22:00Z" w:initials="D">
    <w:p w:rsidR="00C655BE" w:rsidRDefault="00C655BE" w:rsidP="00871EC6">
      <w:pPr>
        <w:pStyle w:val="CommentText"/>
      </w:pPr>
      <w:r>
        <w:rPr>
          <w:rStyle w:val="CommentReference"/>
        </w:rPr>
        <w:annotationRef/>
      </w:r>
      <w:r>
        <w:t>as above</w:t>
      </w:r>
    </w:p>
  </w:comment>
  <w:comment w:id="117" w:author="DELL" w:date="2021-02-25T16:22:00Z" w:initials="D">
    <w:p w:rsidR="00C655BE" w:rsidRDefault="00C655BE" w:rsidP="00871EC6">
      <w:pPr>
        <w:pStyle w:val="CommentText"/>
      </w:pPr>
      <w:r>
        <w:rPr>
          <w:rStyle w:val="CommentReference"/>
        </w:rPr>
        <w:annotationRef/>
      </w:r>
      <w:r>
        <w:t>as above</w:t>
      </w:r>
    </w:p>
  </w:comment>
  <w:comment w:id="118" w:author="DELL" w:date="2021-02-25T16:22:00Z" w:initials="D">
    <w:p w:rsidR="00C655BE" w:rsidRDefault="00C655BE" w:rsidP="00871EC6">
      <w:pPr>
        <w:pStyle w:val="CommentText"/>
      </w:pPr>
      <w:r>
        <w:rPr>
          <w:rStyle w:val="CommentReference"/>
        </w:rPr>
        <w:annotationRef/>
      </w:r>
      <w:r>
        <w:t>as above</w:t>
      </w:r>
    </w:p>
  </w:comment>
  <w:comment w:id="119" w:author="DELL" w:date="2021-02-25T16:22:00Z" w:initials="D">
    <w:p w:rsidR="00C655BE" w:rsidRDefault="00C655BE" w:rsidP="00871EC6">
      <w:pPr>
        <w:pStyle w:val="CommentText"/>
      </w:pPr>
      <w:r>
        <w:rPr>
          <w:rStyle w:val="CommentReference"/>
        </w:rPr>
        <w:annotationRef/>
      </w:r>
      <w:r>
        <w:t>as above</w:t>
      </w:r>
    </w:p>
  </w:comment>
  <w:comment w:id="120" w:author="DELL" w:date="2021-02-25T16:22:00Z" w:initials="D">
    <w:p w:rsidR="00C655BE" w:rsidRDefault="00C655BE" w:rsidP="00871EC6">
      <w:pPr>
        <w:pStyle w:val="CommentText"/>
      </w:pPr>
      <w:r>
        <w:rPr>
          <w:rStyle w:val="CommentReference"/>
        </w:rPr>
        <w:annotationRef/>
      </w:r>
      <w:r>
        <w:t>as above</w:t>
      </w:r>
    </w:p>
  </w:comment>
  <w:comment w:id="121" w:author="DELL" w:date="2021-02-25T16:22:00Z" w:initials="D">
    <w:p w:rsidR="00C655BE" w:rsidRDefault="00C655BE" w:rsidP="00871EC6">
      <w:pPr>
        <w:pStyle w:val="CommentText"/>
      </w:pPr>
      <w:r>
        <w:rPr>
          <w:rStyle w:val="CommentReference"/>
        </w:rPr>
        <w:annotationRef/>
      </w:r>
      <w:r>
        <w:t>as above</w:t>
      </w:r>
    </w:p>
  </w:comment>
  <w:comment w:id="122" w:author="DELL" w:date="2021-02-25T16:22:00Z" w:initials="D">
    <w:p w:rsidR="00C655BE" w:rsidRDefault="00C655BE" w:rsidP="00871EC6">
      <w:pPr>
        <w:pStyle w:val="CommentText"/>
      </w:pPr>
      <w:r>
        <w:rPr>
          <w:rStyle w:val="CommentReference"/>
        </w:rPr>
        <w:annotationRef/>
      </w:r>
      <w:r>
        <w:t>as above</w:t>
      </w:r>
    </w:p>
  </w:comment>
  <w:comment w:id="123" w:author="DELL" w:date="2021-02-25T16:22:00Z" w:initials="D">
    <w:p w:rsidR="00C655BE" w:rsidRDefault="00C655BE" w:rsidP="00871EC6">
      <w:pPr>
        <w:pStyle w:val="CommentText"/>
      </w:pPr>
      <w:r>
        <w:rPr>
          <w:rStyle w:val="CommentReference"/>
        </w:rPr>
        <w:annotationRef/>
      </w:r>
      <w:r>
        <w:t>as above</w:t>
      </w:r>
    </w:p>
  </w:comment>
  <w:comment w:id="124" w:author="DELL" w:date="2021-02-25T16:23:00Z" w:initials="D">
    <w:p w:rsidR="00C655BE" w:rsidRDefault="00C655BE" w:rsidP="00871EC6">
      <w:pPr>
        <w:pStyle w:val="CommentText"/>
      </w:pPr>
      <w:r>
        <w:rPr>
          <w:rStyle w:val="CommentReference"/>
        </w:rPr>
        <w:annotationRef/>
      </w:r>
      <w:r>
        <w:t>as above</w:t>
      </w:r>
    </w:p>
  </w:comment>
  <w:comment w:id="125" w:author="DELL" w:date="2021-02-25T16:21:00Z" w:initials="D">
    <w:p w:rsidR="00C655BE" w:rsidRDefault="00C655BE">
      <w:pPr>
        <w:pStyle w:val="CommentText"/>
      </w:pPr>
      <w:r>
        <w:rPr>
          <w:rStyle w:val="CommentReference"/>
        </w:rPr>
        <w:annotationRef/>
      </w:r>
      <w:r>
        <w:t>space</w:t>
      </w:r>
    </w:p>
  </w:comment>
  <w:comment w:id="126" w:author="DELL" w:date="2021-02-25T16:23:00Z" w:initials="D">
    <w:p w:rsidR="00C655BE" w:rsidRDefault="00C655BE">
      <w:pPr>
        <w:pStyle w:val="CommentText"/>
      </w:pPr>
      <w:r>
        <w:rPr>
          <w:rStyle w:val="CommentReference"/>
        </w:rPr>
        <w:annotationRef/>
      </w:r>
      <w:r>
        <w:t>as above</w:t>
      </w:r>
    </w:p>
  </w:comment>
  <w:comment w:id="127" w:author="DELL" w:date="2021-02-25T16:23:00Z" w:initials="D">
    <w:p w:rsidR="00C655BE" w:rsidRDefault="00C655BE">
      <w:pPr>
        <w:pStyle w:val="CommentText"/>
      </w:pPr>
      <w:r>
        <w:rPr>
          <w:rStyle w:val="CommentReference"/>
        </w:rPr>
        <w:annotationRef/>
      </w:r>
      <w:r>
        <w:t>as above</w:t>
      </w:r>
    </w:p>
  </w:comment>
  <w:comment w:id="128" w:author="DELL" w:date="2021-02-25T16:24:00Z" w:initials="D">
    <w:p w:rsidR="00C655BE" w:rsidRDefault="00C655BE">
      <w:pPr>
        <w:pStyle w:val="CommentText"/>
      </w:pPr>
      <w:r>
        <w:rPr>
          <w:rStyle w:val="CommentReference"/>
        </w:rPr>
        <w:annotationRef/>
      </w:r>
      <w:r>
        <w:t>as above</w:t>
      </w:r>
    </w:p>
  </w:comment>
  <w:comment w:id="129" w:author="DELL" w:date="2021-02-25T16:24:00Z" w:initials="D">
    <w:p w:rsidR="00C655BE" w:rsidRDefault="00C655BE">
      <w:pPr>
        <w:pStyle w:val="CommentText"/>
      </w:pPr>
      <w:r>
        <w:rPr>
          <w:rStyle w:val="CommentReference"/>
        </w:rPr>
        <w:annotationRef/>
      </w:r>
      <w:r>
        <w:t>as above</w:t>
      </w:r>
    </w:p>
  </w:comment>
  <w:comment w:id="130" w:author="DELL" w:date="2021-02-25T16:24:00Z" w:initials="D">
    <w:p w:rsidR="00C655BE" w:rsidRDefault="00C655BE">
      <w:pPr>
        <w:pStyle w:val="CommentText"/>
      </w:pPr>
      <w:r>
        <w:rPr>
          <w:rStyle w:val="CommentReference"/>
        </w:rPr>
        <w:annotationRef/>
      </w:r>
      <w:r>
        <w:t>as above</w:t>
      </w:r>
    </w:p>
  </w:comment>
  <w:comment w:id="131" w:author="DELL" w:date="2021-02-25T16:31:00Z" w:initials="D">
    <w:p w:rsidR="00C655BE" w:rsidRDefault="00C655BE">
      <w:pPr>
        <w:pStyle w:val="CommentText"/>
      </w:pPr>
      <w:r>
        <w:rPr>
          <w:rStyle w:val="CommentReference"/>
        </w:rPr>
        <w:annotationRef/>
      </w:r>
      <w:r>
        <w:t>as above</w:t>
      </w:r>
    </w:p>
  </w:comment>
  <w:comment w:id="132" w:author="DELL" w:date="2021-02-25T16:32:00Z" w:initials="D">
    <w:p w:rsidR="00C655BE" w:rsidRDefault="00C655BE">
      <w:pPr>
        <w:pStyle w:val="CommentText"/>
      </w:pPr>
      <w:r>
        <w:rPr>
          <w:rStyle w:val="CommentReference"/>
        </w:rPr>
        <w:annotationRef/>
      </w:r>
      <w:r>
        <w:t>as above</w:t>
      </w:r>
    </w:p>
  </w:comment>
  <w:comment w:id="133" w:author="DELL" w:date="2021-02-25T16:32:00Z" w:initials="D">
    <w:p w:rsidR="00C655BE" w:rsidRDefault="00C655BE">
      <w:pPr>
        <w:pStyle w:val="CommentText"/>
      </w:pPr>
      <w:r>
        <w:rPr>
          <w:rStyle w:val="CommentReference"/>
        </w:rPr>
        <w:annotationRef/>
      </w:r>
      <w:r>
        <w:t>as above</w:t>
      </w:r>
    </w:p>
  </w:comment>
  <w:comment w:id="134" w:author="DELL" w:date="2021-02-25T16:32:00Z" w:initials="D">
    <w:p w:rsidR="00C655BE" w:rsidRDefault="00C655BE">
      <w:pPr>
        <w:pStyle w:val="CommentText"/>
      </w:pPr>
      <w:r>
        <w:rPr>
          <w:rStyle w:val="CommentReference"/>
        </w:rPr>
        <w:annotationRef/>
      </w:r>
      <w:r>
        <w:t>as above</w:t>
      </w:r>
    </w:p>
  </w:comment>
  <w:comment w:id="135" w:author="DELL" w:date="2021-02-25T16:33:00Z" w:initials="D">
    <w:p w:rsidR="00C655BE" w:rsidRDefault="00C655BE">
      <w:pPr>
        <w:pStyle w:val="CommentText"/>
      </w:pPr>
      <w:r>
        <w:rPr>
          <w:rStyle w:val="CommentReference"/>
        </w:rPr>
        <w:annotationRef/>
      </w:r>
      <w:r>
        <w:t>space</w:t>
      </w:r>
    </w:p>
  </w:comment>
  <w:comment w:id="136" w:author="DELL" w:date="2021-02-25T16:33:00Z" w:initials="D">
    <w:p w:rsidR="00C655BE" w:rsidRDefault="00C655BE">
      <w:pPr>
        <w:pStyle w:val="CommentText"/>
      </w:pPr>
      <w:r>
        <w:rPr>
          <w:rStyle w:val="CommentReference"/>
        </w:rPr>
        <w:annotationRef/>
      </w:r>
      <w:r>
        <w:t>as above</w:t>
      </w:r>
    </w:p>
  </w:comment>
  <w:comment w:id="137" w:author="DELL" w:date="2021-02-25T16:33:00Z" w:initials="D">
    <w:p w:rsidR="00C655BE" w:rsidRDefault="00C655BE">
      <w:pPr>
        <w:pStyle w:val="CommentText"/>
      </w:pPr>
      <w:r>
        <w:rPr>
          <w:rStyle w:val="CommentReference"/>
        </w:rPr>
        <w:annotationRef/>
      </w:r>
    </w:p>
  </w:comment>
  <w:comment w:id="138" w:author="DELL" w:date="2021-02-25T16:34:00Z" w:initials="D">
    <w:p w:rsidR="00C655BE" w:rsidRDefault="00C655BE">
      <w:pPr>
        <w:pStyle w:val="CommentText"/>
      </w:pPr>
      <w:r>
        <w:rPr>
          <w:rStyle w:val="CommentReference"/>
        </w:rPr>
        <w:annotationRef/>
      </w:r>
      <w:r>
        <w:t>space</w:t>
      </w:r>
    </w:p>
  </w:comment>
  <w:comment w:id="139" w:author="DELL" w:date="2021-02-25T16:35:00Z" w:initials="D">
    <w:p w:rsidR="00C655BE" w:rsidRDefault="00C655BE">
      <w:pPr>
        <w:pStyle w:val="CommentText"/>
      </w:pPr>
      <w:r>
        <w:rPr>
          <w:rStyle w:val="CommentReference"/>
        </w:rPr>
        <w:annotationRef/>
      </w:r>
      <w:r>
        <w:t>space</w:t>
      </w:r>
    </w:p>
  </w:comment>
  <w:comment w:id="140" w:author="DELL" w:date="2021-02-25T16:54:00Z" w:initials="D">
    <w:p w:rsidR="00C655BE" w:rsidRDefault="00C655BE">
      <w:pPr>
        <w:pStyle w:val="CommentText"/>
      </w:pPr>
      <w:r>
        <w:rPr>
          <w:rStyle w:val="CommentReference"/>
        </w:rPr>
        <w:annotationRef/>
      </w:r>
      <w:r>
        <w:t>ss</w:t>
      </w:r>
    </w:p>
  </w:comment>
  <w:comment w:id="141" w:author="DELL" w:date="2021-02-25T16:54:00Z" w:initials="D">
    <w:p w:rsidR="00C655BE" w:rsidRDefault="00C655BE">
      <w:pPr>
        <w:pStyle w:val="CommentText"/>
      </w:pPr>
      <w:r>
        <w:rPr>
          <w:rStyle w:val="CommentReference"/>
        </w:rPr>
        <w:annotationRef/>
      </w:r>
      <w:r>
        <w:t>ss</w:t>
      </w:r>
    </w:p>
  </w:comment>
  <w:comment w:id="142" w:author="DELL" w:date="2021-02-25T16:36:00Z" w:initials="D">
    <w:p w:rsidR="00C655BE" w:rsidRDefault="00C655BE">
      <w:pPr>
        <w:pStyle w:val="CommentText"/>
      </w:pPr>
      <w:r>
        <w:rPr>
          <w:rStyle w:val="CommentReference"/>
        </w:rPr>
        <w:annotationRef/>
      </w:r>
      <w:r>
        <w:t>space</w:t>
      </w:r>
    </w:p>
  </w:comment>
  <w:comment w:id="143" w:author="DELL" w:date="2021-02-25T16:54:00Z" w:initials="D">
    <w:p w:rsidR="00C655BE" w:rsidRDefault="00C655BE">
      <w:pPr>
        <w:pStyle w:val="CommentText"/>
      </w:pPr>
      <w:r>
        <w:rPr>
          <w:rStyle w:val="CommentReference"/>
        </w:rPr>
        <w:annotationRef/>
      </w:r>
      <w:r>
        <w:t>ss</w:t>
      </w:r>
    </w:p>
  </w:comment>
  <w:comment w:id="144" w:author="DELL" w:date="2021-02-25T16:54:00Z" w:initials="D">
    <w:p w:rsidR="00C655BE" w:rsidRDefault="00C655BE">
      <w:pPr>
        <w:pStyle w:val="CommentText"/>
      </w:pPr>
      <w:r>
        <w:rPr>
          <w:rStyle w:val="CommentReference"/>
        </w:rPr>
        <w:annotationRef/>
      </w:r>
      <w:r>
        <w:t>ss</w:t>
      </w:r>
    </w:p>
  </w:comment>
  <w:comment w:id="145" w:author="DELL" w:date="2021-02-25T16:36:00Z" w:initials="D">
    <w:p w:rsidR="00C655BE" w:rsidRDefault="00C655BE">
      <w:pPr>
        <w:pStyle w:val="CommentText"/>
      </w:pPr>
      <w:r>
        <w:rPr>
          <w:rStyle w:val="CommentReference"/>
        </w:rPr>
        <w:annotationRef/>
      </w:r>
      <w:r>
        <w:t>space</w:t>
      </w:r>
    </w:p>
  </w:comment>
  <w:comment w:id="146" w:author="DELL" w:date="2021-02-25T16:54:00Z" w:initials="D">
    <w:p w:rsidR="00C655BE" w:rsidRDefault="00C655BE">
      <w:pPr>
        <w:pStyle w:val="CommentText"/>
      </w:pPr>
      <w:r>
        <w:rPr>
          <w:rStyle w:val="CommentReference"/>
        </w:rPr>
        <w:annotationRef/>
      </w:r>
      <w:r>
        <w:t>ss</w:t>
      </w:r>
    </w:p>
  </w:comment>
  <w:comment w:id="147" w:author="DELL" w:date="2021-02-25T16:54:00Z" w:initials="D">
    <w:p w:rsidR="00C655BE" w:rsidRDefault="00C655BE">
      <w:pPr>
        <w:pStyle w:val="CommentText"/>
      </w:pPr>
      <w:r>
        <w:rPr>
          <w:rStyle w:val="CommentReference"/>
        </w:rPr>
        <w:annotationRef/>
      </w:r>
      <w:r>
        <w:t>ss</w:t>
      </w:r>
    </w:p>
  </w:comment>
  <w:comment w:id="148" w:author="DELL" w:date="2021-02-25T16:54:00Z" w:initials="D">
    <w:p w:rsidR="00C655BE" w:rsidRDefault="00C655BE">
      <w:pPr>
        <w:pStyle w:val="CommentText"/>
      </w:pPr>
      <w:r>
        <w:rPr>
          <w:rStyle w:val="CommentReference"/>
        </w:rPr>
        <w:annotationRef/>
      </w:r>
      <w:r>
        <w:t>ss</w:t>
      </w:r>
    </w:p>
  </w:comment>
  <w:comment w:id="149" w:author="DELL" w:date="2021-02-25T16:37:00Z" w:initials="D">
    <w:p w:rsidR="00C655BE" w:rsidRDefault="00C655BE">
      <w:pPr>
        <w:pStyle w:val="CommentText"/>
      </w:pPr>
      <w:r>
        <w:rPr>
          <w:rStyle w:val="CommentReference"/>
        </w:rPr>
        <w:annotationRef/>
      </w:r>
      <w:r>
        <w:t>space</w:t>
      </w:r>
    </w:p>
  </w:comment>
  <w:comment w:id="150" w:author="DELL" w:date="2021-02-25T16:54:00Z" w:initials="D">
    <w:p w:rsidR="00C655BE" w:rsidRDefault="00C655BE">
      <w:pPr>
        <w:pStyle w:val="CommentText"/>
      </w:pPr>
      <w:r>
        <w:rPr>
          <w:rStyle w:val="CommentReference"/>
        </w:rPr>
        <w:annotationRef/>
      </w:r>
      <w:r>
        <w:t>ss</w:t>
      </w:r>
    </w:p>
  </w:comment>
  <w:comment w:id="151" w:author="DELL" w:date="2021-02-25T16:54:00Z" w:initials="D">
    <w:p w:rsidR="00C655BE" w:rsidRDefault="00C655BE">
      <w:pPr>
        <w:pStyle w:val="CommentText"/>
      </w:pPr>
      <w:r>
        <w:rPr>
          <w:rStyle w:val="CommentReference"/>
        </w:rPr>
        <w:annotationRef/>
      </w:r>
      <w:r>
        <w:t>s</w:t>
      </w:r>
    </w:p>
  </w:comment>
  <w:comment w:id="152" w:author="DELL" w:date="2021-02-25T16:54:00Z" w:initials="D">
    <w:p w:rsidR="00C655BE" w:rsidRDefault="00C655BE">
      <w:pPr>
        <w:pStyle w:val="CommentText"/>
      </w:pPr>
      <w:r>
        <w:rPr>
          <w:rStyle w:val="CommentReference"/>
        </w:rPr>
        <w:annotationRef/>
      </w:r>
      <w:r>
        <w:t>ss</w:t>
      </w:r>
    </w:p>
  </w:comment>
  <w:comment w:id="153" w:author="DELL" w:date="2021-02-25T16:54:00Z" w:initials="D">
    <w:p w:rsidR="00C655BE" w:rsidRDefault="00C655BE">
      <w:pPr>
        <w:pStyle w:val="CommentText"/>
      </w:pPr>
      <w:r>
        <w:rPr>
          <w:rStyle w:val="CommentReference"/>
        </w:rPr>
        <w:annotationRef/>
      </w:r>
      <w:r>
        <w:t>ss</w:t>
      </w:r>
    </w:p>
  </w:comment>
  <w:comment w:id="154" w:author="DELL" w:date="2021-02-25T16:54:00Z" w:initials="D">
    <w:p w:rsidR="00C655BE" w:rsidRDefault="00C655BE">
      <w:pPr>
        <w:pStyle w:val="CommentText"/>
      </w:pPr>
      <w:r>
        <w:rPr>
          <w:rStyle w:val="CommentReference"/>
        </w:rPr>
        <w:annotationRef/>
      </w:r>
      <w:r>
        <w:t>ss</w:t>
      </w:r>
    </w:p>
  </w:comment>
  <w:comment w:id="155" w:author="DELL" w:date="2021-02-25T16:54:00Z" w:initials="D">
    <w:p w:rsidR="00C655BE" w:rsidRDefault="00C655BE">
      <w:pPr>
        <w:pStyle w:val="CommentText"/>
      </w:pPr>
      <w:r>
        <w:rPr>
          <w:rStyle w:val="CommentReference"/>
        </w:rPr>
        <w:annotationRef/>
      </w:r>
      <w:r>
        <w:t>ss</w:t>
      </w:r>
    </w:p>
  </w:comment>
  <w:comment w:id="156" w:author="DELL" w:date="2021-02-25T16:54:00Z" w:initials="D">
    <w:p w:rsidR="00C655BE" w:rsidRDefault="00C655BE">
      <w:pPr>
        <w:pStyle w:val="CommentText"/>
      </w:pPr>
      <w:r>
        <w:rPr>
          <w:rStyle w:val="CommentReference"/>
        </w:rPr>
        <w:annotationRef/>
      </w:r>
      <w:r>
        <w:t>ss</w:t>
      </w:r>
    </w:p>
  </w:comment>
  <w:comment w:id="157" w:author="DELL" w:date="2021-02-25T16:55:00Z" w:initials="D">
    <w:p w:rsidR="00C655BE" w:rsidRDefault="00C655BE">
      <w:pPr>
        <w:pStyle w:val="CommentText"/>
      </w:pPr>
      <w:r>
        <w:rPr>
          <w:rStyle w:val="CommentReference"/>
        </w:rPr>
        <w:annotationRef/>
      </w:r>
      <w:r>
        <w:t>ss</w:t>
      </w:r>
    </w:p>
  </w:comment>
  <w:comment w:id="158" w:author="DELL" w:date="2021-02-25T16:39:00Z" w:initials="D">
    <w:p w:rsidR="00C655BE" w:rsidRDefault="00C655BE">
      <w:pPr>
        <w:pStyle w:val="CommentText"/>
      </w:pPr>
      <w:r>
        <w:rPr>
          <w:rStyle w:val="CommentReference"/>
        </w:rPr>
        <w:annotationRef/>
      </w:r>
      <w:r>
        <w:t>space</w:t>
      </w:r>
    </w:p>
  </w:comment>
  <w:comment w:id="159" w:author="DELL" w:date="2021-02-25T16:55:00Z" w:initials="D">
    <w:p w:rsidR="00C655BE" w:rsidRDefault="00C655BE">
      <w:pPr>
        <w:pStyle w:val="CommentText"/>
      </w:pPr>
      <w:r>
        <w:rPr>
          <w:rStyle w:val="CommentReference"/>
        </w:rPr>
        <w:annotationRef/>
      </w:r>
      <w:r>
        <w:t>ss</w:t>
      </w:r>
    </w:p>
  </w:comment>
  <w:comment w:id="160" w:author="DELL" w:date="2021-02-25T16:39:00Z" w:initials="D">
    <w:p w:rsidR="00C655BE" w:rsidRDefault="00C655BE">
      <w:pPr>
        <w:pStyle w:val="CommentText"/>
      </w:pPr>
      <w:r>
        <w:rPr>
          <w:rStyle w:val="CommentReference"/>
        </w:rPr>
        <w:annotationRef/>
      </w:r>
      <w:r>
        <w:t>space</w:t>
      </w:r>
    </w:p>
  </w:comment>
  <w:comment w:id="161" w:author="DELL" w:date="2021-02-25T16:39:00Z" w:initials="D">
    <w:p w:rsidR="00C655BE" w:rsidRDefault="00C655BE">
      <w:pPr>
        <w:pStyle w:val="CommentText"/>
      </w:pPr>
      <w:r>
        <w:rPr>
          <w:rStyle w:val="CommentReference"/>
        </w:rPr>
        <w:annotationRef/>
      </w:r>
      <w:r>
        <w:t>space</w:t>
      </w:r>
    </w:p>
  </w:comment>
  <w:comment w:id="163" w:author="DELL" w:date="2021-02-25T16:40:00Z" w:initials="D">
    <w:p w:rsidR="00C655BE" w:rsidRDefault="00C655BE">
      <w:pPr>
        <w:pStyle w:val="CommentText"/>
      </w:pPr>
      <w:r>
        <w:rPr>
          <w:rStyle w:val="CommentReference"/>
        </w:rPr>
        <w:annotationRef/>
      </w:r>
      <w:r>
        <w:t>space</w:t>
      </w:r>
    </w:p>
  </w:comment>
  <w:comment w:id="164" w:author="DELL" w:date="2021-02-25T16:55:00Z" w:initials="D">
    <w:p w:rsidR="00C655BE" w:rsidRDefault="00C655BE">
      <w:pPr>
        <w:pStyle w:val="CommentText"/>
      </w:pPr>
      <w:r>
        <w:rPr>
          <w:rStyle w:val="CommentReference"/>
        </w:rPr>
        <w:annotationRef/>
      </w:r>
      <w:r>
        <w:t>ss</w:t>
      </w:r>
    </w:p>
  </w:comment>
  <w:comment w:id="165" w:author="DELL" w:date="2021-02-25T16:40:00Z" w:initials="D">
    <w:p w:rsidR="00C655BE" w:rsidRDefault="00C655BE">
      <w:pPr>
        <w:pStyle w:val="CommentText"/>
      </w:pPr>
      <w:r>
        <w:rPr>
          <w:rStyle w:val="CommentReference"/>
        </w:rPr>
        <w:annotationRef/>
      </w:r>
      <w:r>
        <w:t>space</w:t>
      </w:r>
    </w:p>
  </w:comment>
  <w:comment w:id="162" w:author="Kapil" w:date="2021-03-22T21:46:00Z" w:initials="K">
    <w:p w:rsidR="00C655BE" w:rsidRDefault="00C655BE" w:rsidP="00C655BE">
      <w:pPr>
        <w:rPr>
          <w:rFonts w:ascii="Bookman Old Style" w:hAnsi="Bookman Old Style"/>
        </w:rPr>
      </w:pPr>
      <w:r>
        <w:rPr>
          <w:rStyle w:val="CommentReference"/>
        </w:rPr>
        <w:annotationRef/>
      </w:r>
      <w:r w:rsidRPr="006B3A13">
        <w:rPr>
          <w:rFonts w:ascii="Bookman Old Style" w:hAnsi="Bookman Old Style"/>
        </w:rPr>
        <w:t>Well designed and adequate</w:t>
      </w:r>
    </w:p>
    <w:p w:rsidR="00C655BE" w:rsidRDefault="00C655BE">
      <w:pPr>
        <w:pStyle w:val="CommentText"/>
      </w:pPr>
    </w:p>
  </w:comment>
  <w:comment w:id="166" w:author="DELL" w:date="2021-02-25T16:40:00Z" w:initials="D">
    <w:p w:rsidR="00C655BE" w:rsidRDefault="00C655BE">
      <w:pPr>
        <w:pStyle w:val="CommentText"/>
      </w:pPr>
      <w:r>
        <w:rPr>
          <w:rStyle w:val="CommentReference"/>
        </w:rPr>
        <w:annotationRef/>
      </w:r>
      <w:r>
        <w:t>space</w:t>
      </w:r>
    </w:p>
  </w:comment>
  <w:comment w:id="167" w:author="DELL" w:date="2021-02-25T16:40:00Z" w:initials="D">
    <w:p w:rsidR="00C655BE" w:rsidRDefault="00C655BE">
      <w:pPr>
        <w:pStyle w:val="CommentText"/>
      </w:pPr>
      <w:r>
        <w:rPr>
          <w:rStyle w:val="CommentReference"/>
        </w:rPr>
        <w:annotationRef/>
      </w:r>
      <w:r>
        <w:t>space</w:t>
      </w:r>
    </w:p>
  </w:comment>
  <w:comment w:id="168" w:author="DELL" w:date="2021-02-25T16:41:00Z" w:initials="D">
    <w:p w:rsidR="00C655BE" w:rsidRDefault="00C655BE" w:rsidP="000F2921">
      <w:pPr>
        <w:pStyle w:val="CommentText"/>
      </w:pPr>
      <w:r>
        <w:rPr>
          <w:rStyle w:val="CommentReference"/>
        </w:rPr>
        <w:annotationRef/>
      </w:r>
      <w:r>
        <w:t xml:space="preserve">superscript </w:t>
      </w:r>
    </w:p>
  </w:comment>
  <w:comment w:id="169" w:author="DELL" w:date="2021-02-25T16:42:00Z" w:initials="D">
    <w:p w:rsidR="00C655BE" w:rsidRDefault="00C655BE">
      <w:pPr>
        <w:pStyle w:val="CommentText"/>
      </w:pPr>
      <w:r>
        <w:rPr>
          <w:rStyle w:val="CommentReference"/>
        </w:rPr>
        <w:annotationRef/>
      </w:r>
      <w:r>
        <w:t>ss</w:t>
      </w:r>
    </w:p>
  </w:comment>
  <w:comment w:id="170" w:author="DELL" w:date="2021-02-25T16:42:00Z" w:initials="D">
    <w:p w:rsidR="00C655BE" w:rsidRDefault="00C655BE">
      <w:pPr>
        <w:pStyle w:val="CommentText"/>
      </w:pPr>
      <w:r>
        <w:rPr>
          <w:rStyle w:val="CommentReference"/>
        </w:rPr>
        <w:annotationRef/>
      </w:r>
      <w:r>
        <w:t>ss</w:t>
      </w:r>
    </w:p>
  </w:comment>
  <w:comment w:id="171" w:author="DELL" w:date="2021-02-25T16:43:00Z" w:initials="D">
    <w:p w:rsidR="00C655BE" w:rsidRDefault="00C655BE">
      <w:pPr>
        <w:pStyle w:val="CommentText"/>
      </w:pPr>
      <w:r>
        <w:rPr>
          <w:rStyle w:val="CommentReference"/>
        </w:rPr>
        <w:annotationRef/>
      </w:r>
      <w:r>
        <w:t>space</w:t>
      </w:r>
    </w:p>
  </w:comment>
  <w:comment w:id="172" w:author="DELL" w:date="2021-02-25T16:43:00Z" w:initials="D">
    <w:p w:rsidR="00C655BE" w:rsidRDefault="00C655BE">
      <w:pPr>
        <w:pStyle w:val="CommentText"/>
      </w:pPr>
      <w:r>
        <w:rPr>
          <w:rStyle w:val="CommentReference"/>
        </w:rPr>
        <w:annotationRef/>
      </w:r>
      <w:r>
        <w:t>space</w:t>
      </w:r>
    </w:p>
  </w:comment>
  <w:comment w:id="173" w:author="DELL" w:date="2021-02-25T16:43:00Z" w:initials="D">
    <w:p w:rsidR="00C655BE" w:rsidRDefault="00C655BE">
      <w:pPr>
        <w:pStyle w:val="CommentText"/>
      </w:pPr>
      <w:r>
        <w:rPr>
          <w:rStyle w:val="CommentReference"/>
        </w:rPr>
        <w:annotationRef/>
      </w:r>
      <w:r>
        <w:t>ss</w:t>
      </w:r>
    </w:p>
  </w:comment>
  <w:comment w:id="174" w:author="DELL" w:date="2021-02-25T16:43:00Z" w:initials="D">
    <w:p w:rsidR="00C655BE" w:rsidRDefault="00C655BE">
      <w:pPr>
        <w:pStyle w:val="CommentText"/>
      </w:pPr>
      <w:r>
        <w:rPr>
          <w:rStyle w:val="CommentReference"/>
        </w:rPr>
        <w:annotationRef/>
      </w:r>
      <w:r>
        <w:t>ss</w:t>
      </w:r>
    </w:p>
  </w:comment>
  <w:comment w:id="176" w:author="DELL" w:date="2021-02-25T16:44:00Z" w:initials="D">
    <w:p w:rsidR="00C655BE" w:rsidRDefault="00C655BE">
      <w:pPr>
        <w:pStyle w:val="CommentText"/>
      </w:pPr>
      <w:r>
        <w:rPr>
          <w:rStyle w:val="CommentReference"/>
        </w:rPr>
        <w:annotationRef/>
      </w:r>
      <w:r>
        <w:t>ss</w:t>
      </w:r>
    </w:p>
  </w:comment>
  <w:comment w:id="177" w:author="DELL" w:date="2021-02-25T16:44:00Z" w:initials="D">
    <w:p w:rsidR="00C655BE" w:rsidRDefault="00C655BE">
      <w:pPr>
        <w:pStyle w:val="CommentText"/>
      </w:pPr>
      <w:r>
        <w:rPr>
          <w:rStyle w:val="CommentReference"/>
        </w:rPr>
        <w:annotationRef/>
      </w:r>
      <w:r>
        <w:t>space</w:t>
      </w:r>
    </w:p>
  </w:comment>
  <w:comment w:id="178" w:author="DELL" w:date="2021-02-25T16:44:00Z" w:initials="D">
    <w:p w:rsidR="00C655BE" w:rsidRDefault="00C655BE">
      <w:pPr>
        <w:pStyle w:val="CommentText"/>
      </w:pPr>
      <w:r>
        <w:rPr>
          <w:rStyle w:val="CommentReference"/>
        </w:rPr>
        <w:annotationRef/>
      </w:r>
      <w:r>
        <w:t>ss</w:t>
      </w:r>
    </w:p>
  </w:comment>
  <w:comment w:id="175" w:author="Kapil" w:date="2021-03-22T21:46:00Z" w:initials="K">
    <w:p w:rsidR="00C655BE" w:rsidRDefault="00C655BE" w:rsidP="00C655BE">
      <w:pPr>
        <w:rPr>
          <w:rFonts w:ascii="Bookman Old Style" w:hAnsi="Bookman Old Style"/>
        </w:rPr>
      </w:pPr>
      <w:r>
        <w:rPr>
          <w:rStyle w:val="CommentReference"/>
        </w:rPr>
        <w:annotationRef/>
      </w:r>
      <w:r w:rsidRPr="006B3A13">
        <w:rPr>
          <w:rFonts w:ascii="Bookman Old Style" w:hAnsi="Bookman Old Style"/>
        </w:rPr>
        <w:t>Well designed and adequate</w:t>
      </w:r>
    </w:p>
    <w:p w:rsidR="00C655BE" w:rsidRDefault="00C655BE">
      <w:pPr>
        <w:pStyle w:val="CommentText"/>
      </w:pPr>
    </w:p>
  </w:comment>
  <w:comment w:id="179" w:author="DELL" w:date="2021-02-25T16:44:00Z" w:initials="D">
    <w:p w:rsidR="00C655BE" w:rsidRDefault="00C655BE">
      <w:pPr>
        <w:pStyle w:val="CommentText"/>
      </w:pPr>
      <w:r>
        <w:rPr>
          <w:rStyle w:val="CommentReference"/>
        </w:rPr>
        <w:annotationRef/>
      </w:r>
      <w:r>
        <w:t>ss</w:t>
      </w:r>
    </w:p>
  </w:comment>
  <w:comment w:id="180" w:author="DELL" w:date="2021-02-25T16:44:00Z" w:initials="D">
    <w:p w:rsidR="00C655BE" w:rsidRDefault="00C655BE">
      <w:pPr>
        <w:pStyle w:val="CommentText"/>
      </w:pPr>
      <w:r>
        <w:rPr>
          <w:rStyle w:val="CommentReference"/>
        </w:rPr>
        <w:annotationRef/>
      </w:r>
      <w:r>
        <w:t>ss</w:t>
      </w:r>
    </w:p>
  </w:comment>
  <w:comment w:id="181" w:author="Kapil" w:date="2021-03-22T21:55:00Z" w:initials="K">
    <w:p w:rsidR="00C655BE" w:rsidRDefault="00C655BE" w:rsidP="00C655BE">
      <w:pPr>
        <w:rPr>
          <w:rFonts w:ascii="Bookman Old Style" w:hAnsi="Bookman Old Style"/>
          <w:highlight w:val="yellow"/>
        </w:rPr>
      </w:pPr>
      <w:r>
        <w:rPr>
          <w:rStyle w:val="CommentReference"/>
        </w:rPr>
        <w:annotationRef/>
      </w:r>
      <w:r w:rsidRPr="006B3A13">
        <w:rPr>
          <w:rFonts w:ascii="Bookman Old Style" w:hAnsi="Bookman Old Style"/>
        </w:rPr>
        <w:t>Please use some scientific words, remove words like we, I, our, your etc</w:t>
      </w:r>
      <w:r w:rsidRPr="006B3A13">
        <w:rPr>
          <w:rFonts w:ascii="Bookman Old Style" w:hAnsi="Bookman Old Style"/>
          <w:highlight w:val="yellow"/>
        </w:rPr>
        <w:t xml:space="preserve"> </w:t>
      </w:r>
    </w:p>
    <w:p w:rsidR="00C655BE" w:rsidRDefault="00C655BE">
      <w:pPr>
        <w:pStyle w:val="CommentText"/>
      </w:pPr>
    </w:p>
  </w:comment>
  <w:comment w:id="182" w:author="DELL" w:date="2021-02-25T16:44:00Z" w:initials="D">
    <w:p w:rsidR="00C655BE" w:rsidRDefault="00C655BE">
      <w:pPr>
        <w:pStyle w:val="CommentText"/>
      </w:pPr>
      <w:r>
        <w:rPr>
          <w:rStyle w:val="CommentReference"/>
        </w:rPr>
        <w:annotationRef/>
      </w:r>
      <w:r>
        <w:t>space</w:t>
      </w:r>
    </w:p>
  </w:comment>
  <w:comment w:id="183" w:author="DELL" w:date="2021-02-25T16:45:00Z" w:initials="D">
    <w:p w:rsidR="00C655BE" w:rsidRDefault="00C655BE">
      <w:pPr>
        <w:pStyle w:val="CommentText"/>
      </w:pPr>
      <w:r>
        <w:rPr>
          <w:rStyle w:val="CommentReference"/>
        </w:rPr>
        <w:annotationRef/>
      </w:r>
      <w:r>
        <w:t>ss</w:t>
      </w:r>
    </w:p>
  </w:comment>
  <w:comment w:id="184" w:author="Kapil" w:date="2021-03-22T21:55:00Z" w:initials="K">
    <w:p w:rsidR="00C655BE" w:rsidRDefault="00C655BE" w:rsidP="00C655BE">
      <w:pPr>
        <w:rPr>
          <w:rFonts w:ascii="Bookman Old Style" w:hAnsi="Bookman Old Style"/>
          <w:highlight w:val="yellow"/>
        </w:rPr>
      </w:pPr>
      <w:r>
        <w:rPr>
          <w:rStyle w:val="CommentReference"/>
        </w:rPr>
        <w:annotationRef/>
      </w:r>
      <w:r w:rsidRPr="006B3A13">
        <w:rPr>
          <w:rFonts w:ascii="Bookman Old Style" w:hAnsi="Bookman Old Style"/>
        </w:rPr>
        <w:t>Please use some scientific words, remove words like we, I, our, your etc</w:t>
      </w:r>
      <w:r w:rsidRPr="006B3A13">
        <w:rPr>
          <w:rFonts w:ascii="Bookman Old Style" w:hAnsi="Bookman Old Style"/>
          <w:highlight w:val="yellow"/>
        </w:rPr>
        <w:t xml:space="preserve"> </w:t>
      </w:r>
    </w:p>
    <w:p w:rsidR="00C655BE" w:rsidRDefault="00C655BE">
      <w:pPr>
        <w:pStyle w:val="CommentText"/>
      </w:pPr>
    </w:p>
  </w:comment>
  <w:comment w:id="185" w:author="Kapil" w:date="2021-03-22T21:46:00Z" w:initials="K">
    <w:p w:rsidR="00C655BE" w:rsidRDefault="00C655BE" w:rsidP="00C655BE">
      <w:pPr>
        <w:rPr>
          <w:rFonts w:ascii="Bookman Old Style" w:hAnsi="Bookman Old Style"/>
        </w:rPr>
      </w:pPr>
      <w:r>
        <w:rPr>
          <w:rStyle w:val="CommentReference"/>
        </w:rPr>
        <w:annotationRef/>
      </w:r>
      <w:r w:rsidRPr="006B3A13">
        <w:rPr>
          <w:rFonts w:ascii="Bookman Old Style" w:hAnsi="Bookman Old Style"/>
        </w:rPr>
        <w:t>Well designed and adequate</w:t>
      </w:r>
    </w:p>
    <w:p w:rsidR="00C655BE" w:rsidRDefault="00C655BE">
      <w:pPr>
        <w:pStyle w:val="CommentText"/>
      </w:pPr>
    </w:p>
  </w:comment>
  <w:comment w:id="186" w:author="DELL" w:date="2021-02-25T16:48:00Z" w:initials="D">
    <w:p w:rsidR="00C655BE" w:rsidRDefault="00C655BE" w:rsidP="00FD38EC">
      <w:pPr>
        <w:pStyle w:val="CommentText"/>
      </w:pPr>
      <w:r>
        <w:rPr>
          <w:rStyle w:val="CommentReference"/>
        </w:rPr>
        <w:annotationRef/>
      </w:r>
      <w:r>
        <w:t>Clear the sentence, what is primary studies, there is no primary studies in the 79 studies of this reviews?</w:t>
      </w:r>
    </w:p>
    <w:p w:rsidR="00C655BE" w:rsidRDefault="00C655BE">
      <w:pPr>
        <w:pStyle w:val="CommentText"/>
      </w:pPr>
    </w:p>
  </w:comment>
  <w:comment w:id="188" w:author="Kapil" w:date="2021-02-28T21:48:00Z" w:initials="K">
    <w:p w:rsidR="00C655BE" w:rsidRDefault="00C655BE" w:rsidP="00182F65">
      <w:pPr>
        <w:pStyle w:val="CommentText"/>
      </w:pPr>
      <w:r>
        <w:rPr>
          <w:rStyle w:val="CommentReference"/>
        </w:rPr>
        <w:annotationRef/>
      </w:r>
      <w:r>
        <w:t xml:space="preserve">Please follow the journal specifications for references </w:t>
      </w:r>
    </w:p>
    <w:p w:rsidR="00C655BE" w:rsidRDefault="00C655BE" w:rsidP="00182F65">
      <w:pPr>
        <w:pStyle w:val="CommentText"/>
      </w:pPr>
      <w:r>
        <w:t>For example</w:t>
      </w:r>
    </w:p>
    <w:p w:rsidR="00C655BE" w:rsidRDefault="00C655BE" w:rsidP="00182F65">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2" w:history="1">
        <w:r>
          <w:rPr>
            <w:rStyle w:val="Hyperlink"/>
          </w:rPr>
          <w:t xml:space="preserve">https://doi.org/10.22270/ujpr.v4i5.309 </w:t>
        </w:r>
      </w:hyperlink>
    </w:p>
    <w:p w:rsidR="00C655BE" w:rsidRDefault="00C655BE" w:rsidP="00182F65">
      <w:pPr>
        <w:pStyle w:val="CommentText"/>
      </w:pPr>
    </w:p>
    <w:p w:rsidR="00C655BE" w:rsidRDefault="00C655BE">
      <w:pPr>
        <w:pStyle w:val="CommentText"/>
      </w:pPr>
    </w:p>
  </w:comment>
  <w:comment w:id="189" w:author="DELL" w:date="2021-02-28T12:53:00Z" w:initials="D">
    <w:p w:rsidR="00C655BE" w:rsidRDefault="00C655BE">
      <w:pPr>
        <w:pStyle w:val="CommentText"/>
      </w:pPr>
      <w:r>
        <w:rPr>
          <w:rStyle w:val="CommentReference"/>
        </w:rPr>
        <w:annotationRef/>
      </w:r>
      <w:r>
        <w:t>Please limit the references up to 60 only</w:t>
      </w:r>
    </w:p>
  </w:comment>
  <w:comment w:id="187" w:author="DELL" w:date="2021-02-28T21:48:00Z" w:initials="D">
    <w:p w:rsidR="00C655BE" w:rsidRDefault="00C655BE">
      <w:pPr>
        <w:pStyle w:val="CommentText"/>
      </w:pPr>
      <w:r>
        <w:rPr>
          <w:rStyle w:val="CommentReference"/>
        </w:rPr>
        <w:annotationRef/>
      </w:r>
      <w:r>
        <w:t xml:space="preserve">More than 33 articles cited were of  </w:t>
      </w:r>
      <w:r w:rsidRPr="00723CB8">
        <w:rPr>
          <w:rFonts w:ascii="Times New Roman" w:hAnsi="Times New Roman"/>
          <w:lang w:val="de-DE"/>
        </w:rPr>
        <w:t>Zaichick V</w:t>
      </w:r>
      <w:r>
        <w:rPr>
          <w:rFonts w:ascii="Times New Roman" w:hAnsi="Times New Roman"/>
          <w:lang w:val="de-DE"/>
        </w:rPr>
        <w:t>, who is the main author of this article. Please limit it up to 10 only. Self citation is against the policies of  journal.</w:t>
      </w:r>
    </w:p>
  </w:comment>
  <w:comment w:id="190" w:author="DELL" w:date="2021-02-28T12:49:00Z" w:initials="D">
    <w:p w:rsidR="00C655BE" w:rsidRDefault="00C655BE">
      <w:pPr>
        <w:pStyle w:val="CommentText"/>
      </w:pPr>
      <w:r>
        <w:rPr>
          <w:rStyle w:val="CommentReference"/>
        </w:rPr>
        <w:annotationRef/>
      </w:r>
      <w:r>
        <w:t>Try to avoid citations of your own articles</w:t>
      </w:r>
    </w:p>
  </w:comment>
  <w:comment w:id="191" w:author="DELL" w:date="2021-02-28T12:48:00Z" w:initials="D">
    <w:p w:rsidR="00C655BE" w:rsidRDefault="00C655BE">
      <w:pPr>
        <w:pStyle w:val="CommentText"/>
      </w:pPr>
      <w:r>
        <w:rPr>
          <w:rStyle w:val="CommentReference"/>
        </w:rPr>
        <w:annotationRef/>
      </w:r>
      <w:r>
        <w:t>Try to avoid citations of your own articles</w:t>
      </w:r>
    </w:p>
  </w:comment>
  <w:comment w:id="192" w:author="DELL" w:date="2021-02-28T12:47:00Z" w:initials="D">
    <w:p w:rsidR="00C655BE" w:rsidRDefault="00C655BE">
      <w:pPr>
        <w:pStyle w:val="CommentText"/>
      </w:pPr>
      <w:r>
        <w:rPr>
          <w:rStyle w:val="CommentReference"/>
        </w:rPr>
        <w:annotationRef/>
      </w:r>
      <w:r>
        <w:t>Try to avoid citations of your own articles</w:t>
      </w:r>
    </w:p>
  </w:comment>
  <w:comment w:id="193" w:author="DELL" w:date="2021-02-28T12:47:00Z" w:initials="D">
    <w:p w:rsidR="00C655BE" w:rsidRDefault="00C655BE">
      <w:pPr>
        <w:pStyle w:val="CommentText"/>
      </w:pPr>
      <w:r>
        <w:rPr>
          <w:rStyle w:val="CommentReference"/>
        </w:rPr>
        <w:annotationRef/>
      </w:r>
      <w:r>
        <w:t>Try to avoid citations of your own articles</w:t>
      </w:r>
    </w:p>
  </w:comment>
  <w:comment w:id="194" w:author="DELL" w:date="2021-02-28T12:47:00Z" w:initials="D">
    <w:p w:rsidR="00C655BE" w:rsidRDefault="00C655BE">
      <w:pPr>
        <w:pStyle w:val="CommentText"/>
      </w:pPr>
      <w:r>
        <w:rPr>
          <w:rStyle w:val="CommentReference"/>
        </w:rPr>
        <w:annotationRef/>
      </w:r>
      <w:r>
        <w:t>Try to avoid citations of your own articles</w:t>
      </w:r>
    </w:p>
  </w:comment>
  <w:comment w:id="195" w:author="DELL" w:date="2021-02-28T12:50:00Z" w:initials="D">
    <w:p w:rsidR="00C655BE" w:rsidRDefault="00C655BE">
      <w:pPr>
        <w:pStyle w:val="CommentText"/>
      </w:pPr>
      <w:r>
        <w:rPr>
          <w:rStyle w:val="CommentReference"/>
        </w:rPr>
        <w:annotationRef/>
      </w:r>
      <w:r>
        <w:t>Try to avoid citations of your own articles</w:t>
      </w:r>
    </w:p>
  </w:comment>
  <w:comment w:id="196" w:author="DELL" w:date="2021-02-28T12:47:00Z" w:initials="D">
    <w:p w:rsidR="00C655BE" w:rsidRDefault="00C655BE">
      <w:pPr>
        <w:pStyle w:val="CommentText"/>
      </w:pPr>
      <w:r>
        <w:rPr>
          <w:rStyle w:val="CommentReference"/>
        </w:rPr>
        <w:annotationRef/>
      </w:r>
      <w:r>
        <w:t>Try to avoid citations of your own articles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89D" w:rsidRDefault="00FF289D" w:rsidP="00723CB8">
      <w:r>
        <w:separator/>
      </w:r>
    </w:p>
  </w:endnote>
  <w:endnote w:type="continuationSeparator" w:id="1">
    <w:p w:rsidR="00FF289D" w:rsidRDefault="00FF289D" w:rsidP="00723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207" w:usb1="08070000" w:usb2="00000010" w:usb3="00000000" w:csb0="0002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89D" w:rsidRDefault="00FF289D" w:rsidP="00723CB8">
      <w:r>
        <w:separator/>
      </w:r>
    </w:p>
  </w:footnote>
  <w:footnote w:type="continuationSeparator" w:id="1">
    <w:p w:rsidR="00FF289D" w:rsidRDefault="00FF289D" w:rsidP="00723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21563"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21564"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BE" w:rsidRDefault="00C655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21562"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CC0"/>
    <w:multiLevelType w:val="hybridMultilevel"/>
    <w:tmpl w:val="A2E254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7D65A1A"/>
    <w:multiLevelType w:val="hybridMultilevel"/>
    <w:tmpl w:val="0A023282"/>
    <w:lvl w:ilvl="0" w:tplc="17A2EE14">
      <w:start w:val="1"/>
      <w:numFmt w:val="decimal"/>
      <w:lvlText w:val="%1."/>
      <w:lvlJc w:val="left"/>
      <w:pPr>
        <w:tabs>
          <w:tab w:val="num" w:pos="360"/>
        </w:tabs>
        <w:ind w:left="360" w:hanging="360"/>
      </w:pPr>
      <w:rPr>
        <w:b w:val="0"/>
        <w:i w:val="0"/>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ED5B75"/>
    <w:rsid w:val="00001175"/>
    <w:rsid w:val="00023028"/>
    <w:rsid w:val="000365B2"/>
    <w:rsid w:val="00041E88"/>
    <w:rsid w:val="00044CAC"/>
    <w:rsid w:val="000452E8"/>
    <w:rsid w:val="000473F9"/>
    <w:rsid w:val="00054DC8"/>
    <w:rsid w:val="0006167F"/>
    <w:rsid w:val="000742DB"/>
    <w:rsid w:val="00097560"/>
    <w:rsid w:val="000A15A7"/>
    <w:rsid w:val="000E27CD"/>
    <w:rsid w:val="000F2921"/>
    <w:rsid w:val="000F3CB3"/>
    <w:rsid w:val="00104669"/>
    <w:rsid w:val="00126541"/>
    <w:rsid w:val="00133EB5"/>
    <w:rsid w:val="00144C5C"/>
    <w:rsid w:val="001471A5"/>
    <w:rsid w:val="001604DB"/>
    <w:rsid w:val="00163BC3"/>
    <w:rsid w:val="001645FB"/>
    <w:rsid w:val="0017534A"/>
    <w:rsid w:val="00175ECD"/>
    <w:rsid w:val="00182F65"/>
    <w:rsid w:val="001C339E"/>
    <w:rsid w:val="001C665D"/>
    <w:rsid w:val="001D411B"/>
    <w:rsid w:val="001E079B"/>
    <w:rsid w:val="00213601"/>
    <w:rsid w:val="00235886"/>
    <w:rsid w:val="00244946"/>
    <w:rsid w:val="00262733"/>
    <w:rsid w:val="002638D5"/>
    <w:rsid w:val="00272166"/>
    <w:rsid w:val="00272B15"/>
    <w:rsid w:val="002760D6"/>
    <w:rsid w:val="00277326"/>
    <w:rsid w:val="00280BAE"/>
    <w:rsid w:val="0028717D"/>
    <w:rsid w:val="002874BE"/>
    <w:rsid w:val="002B617A"/>
    <w:rsid w:val="002C161B"/>
    <w:rsid w:val="002C209D"/>
    <w:rsid w:val="002D102D"/>
    <w:rsid w:val="002E05E4"/>
    <w:rsid w:val="002E761C"/>
    <w:rsid w:val="00301C33"/>
    <w:rsid w:val="00332600"/>
    <w:rsid w:val="0034282E"/>
    <w:rsid w:val="00377591"/>
    <w:rsid w:val="00387AF8"/>
    <w:rsid w:val="003A7EE7"/>
    <w:rsid w:val="003A7FAC"/>
    <w:rsid w:val="003C03CF"/>
    <w:rsid w:val="00414D39"/>
    <w:rsid w:val="00442F74"/>
    <w:rsid w:val="0044439C"/>
    <w:rsid w:val="00445413"/>
    <w:rsid w:val="00454681"/>
    <w:rsid w:val="004568B2"/>
    <w:rsid w:val="00470B8B"/>
    <w:rsid w:val="00476AF9"/>
    <w:rsid w:val="00483533"/>
    <w:rsid w:val="0048681F"/>
    <w:rsid w:val="00490B12"/>
    <w:rsid w:val="004A6486"/>
    <w:rsid w:val="004B2576"/>
    <w:rsid w:val="004B53E1"/>
    <w:rsid w:val="004D330A"/>
    <w:rsid w:val="004D4B16"/>
    <w:rsid w:val="0050747C"/>
    <w:rsid w:val="005215F9"/>
    <w:rsid w:val="00547054"/>
    <w:rsid w:val="005828CE"/>
    <w:rsid w:val="00583DF5"/>
    <w:rsid w:val="005A326E"/>
    <w:rsid w:val="005C015B"/>
    <w:rsid w:val="005C26A5"/>
    <w:rsid w:val="005D7AEC"/>
    <w:rsid w:val="005E779C"/>
    <w:rsid w:val="005F56A2"/>
    <w:rsid w:val="00604AD8"/>
    <w:rsid w:val="00605230"/>
    <w:rsid w:val="006070BB"/>
    <w:rsid w:val="00613AF6"/>
    <w:rsid w:val="006667C6"/>
    <w:rsid w:val="00667E1F"/>
    <w:rsid w:val="006711C1"/>
    <w:rsid w:val="00683922"/>
    <w:rsid w:val="00687DBC"/>
    <w:rsid w:val="006B6189"/>
    <w:rsid w:val="006D5BA9"/>
    <w:rsid w:val="006F28D0"/>
    <w:rsid w:val="00723CB8"/>
    <w:rsid w:val="0073410F"/>
    <w:rsid w:val="007460D4"/>
    <w:rsid w:val="00751811"/>
    <w:rsid w:val="00766680"/>
    <w:rsid w:val="00773ED5"/>
    <w:rsid w:val="00774E07"/>
    <w:rsid w:val="0077702E"/>
    <w:rsid w:val="00785CE5"/>
    <w:rsid w:val="00792345"/>
    <w:rsid w:val="007A5C56"/>
    <w:rsid w:val="007B400F"/>
    <w:rsid w:val="007C15AB"/>
    <w:rsid w:val="007E334C"/>
    <w:rsid w:val="007F7E0E"/>
    <w:rsid w:val="00801A44"/>
    <w:rsid w:val="00810314"/>
    <w:rsid w:val="00822AE8"/>
    <w:rsid w:val="00824C4D"/>
    <w:rsid w:val="00855B89"/>
    <w:rsid w:val="00861E7A"/>
    <w:rsid w:val="00863BBA"/>
    <w:rsid w:val="00864532"/>
    <w:rsid w:val="00871EC6"/>
    <w:rsid w:val="00872FF7"/>
    <w:rsid w:val="008770AA"/>
    <w:rsid w:val="00877483"/>
    <w:rsid w:val="0088440B"/>
    <w:rsid w:val="008A14F6"/>
    <w:rsid w:val="008B0893"/>
    <w:rsid w:val="008C72EE"/>
    <w:rsid w:val="008E04FA"/>
    <w:rsid w:val="008E6FF3"/>
    <w:rsid w:val="00900FD0"/>
    <w:rsid w:val="00901EFD"/>
    <w:rsid w:val="00910664"/>
    <w:rsid w:val="009109F2"/>
    <w:rsid w:val="00921816"/>
    <w:rsid w:val="009319AD"/>
    <w:rsid w:val="009331BA"/>
    <w:rsid w:val="00946AE0"/>
    <w:rsid w:val="009477DE"/>
    <w:rsid w:val="009541CB"/>
    <w:rsid w:val="00963E05"/>
    <w:rsid w:val="00973BBB"/>
    <w:rsid w:val="009B6DDB"/>
    <w:rsid w:val="009C257A"/>
    <w:rsid w:val="009F03A3"/>
    <w:rsid w:val="009F4766"/>
    <w:rsid w:val="00A2221B"/>
    <w:rsid w:val="00A22D4A"/>
    <w:rsid w:val="00A23BE3"/>
    <w:rsid w:val="00A31287"/>
    <w:rsid w:val="00A33866"/>
    <w:rsid w:val="00A63CAC"/>
    <w:rsid w:val="00A72C3F"/>
    <w:rsid w:val="00A76A77"/>
    <w:rsid w:val="00AA60BE"/>
    <w:rsid w:val="00AB1C13"/>
    <w:rsid w:val="00AB27F0"/>
    <w:rsid w:val="00AF0BC6"/>
    <w:rsid w:val="00AF74AA"/>
    <w:rsid w:val="00B10CC6"/>
    <w:rsid w:val="00B27789"/>
    <w:rsid w:val="00B34235"/>
    <w:rsid w:val="00B54A12"/>
    <w:rsid w:val="00B608FC"/>
    <w:rsid w:val="00B70354"/>
    <w:rsid w:val="00B70776"/>
    <w:rsid w:val="00B7525D"/>
    <w:rsid w:val="00B8316A"/>
    <w:rsid w:val="00B9181A"/>
    <w:rsid w:val="00B96486"/>
    <w:rsid w:val="00B973F9"/>
    <w:rsid w:val="00BE4CA7"/>
    <w:rsid w:val="00C00694"/>
    <w:rsid w:val="00C26DA9"/>
    <w:rsid w:val="00C655BE"/>
    <w:rsid w:val="00C80048"/>
    <w:rsid w:val="00C859E3"/>
    <w:rsid w:val="00C863F9"/>
    <w:rsid w:val="00CA4CB8"/>
    <w:rsid w:val="00CB1ACC"/>
    <w:rsid w:val="00CB3946"/>
    <w:rsid w:val="00CD118F"/>
    <w:rsid w:val="00CE29C4"/>
    <w:rsid w:val="00D07C07"/>
    <w:rsid w:val="00D14FCF"/>
    <w:rsid w:val="00D20DC9"/>
    <w:rsid w:val="00D24B16"/>
    <w:rsid w:val="00D25B29"/>
    <w:rsid w:val="00D27016"/>
    <w:rsid w:val="00D5008F"/>
    <w:rsid w:val="00D61621"/>
    <w:rsid w:val="00D62B55"/>
    <w:rsid w:val="00D6424E"/>
    <w:rsid w:val="00D70F00"/>
    <w:rsid w:val="00D71AE5"/>
    <w:rsid w:val="00D73796"/>
    <w:rsid w:val="00D76B13"/>
    <w:rsid w:val="00D81037"/>
    <w:rsid w:val="00D94446"/>
    <w:rsid w:val="00D97657"/>
    <w:rsid w:val="00D97D0B"/>
    <w:rsid w:val="00DA6A61"/>
    <w:rsid w:val="00DA7AD7"/>
    <w:rsid w:val="00DC693B"/>
    <w:rsid w:val="00DD371A"/>
    <w:rsid w:val="00DE28D0"/>
    <w:rsid w:val="00DF2897"/>
    <w:rsid w:val="00DF2FA9"/>
    <w:rsid w:val="00E24991"/>
    <w:rsid w:val="00E476B9"/>
    <w:rsid w:val="00E55C14"/>
    <w:rsid w:val="00E63D26"/>
    <w:rsid w:val="00E97950"/>
    <w:rsid w:val="00EA7D4F"/>
    <w:rsid w:val="00EB0EE5"/>
    <w:rsid w:val="00EC2C2D"/>
    <w:rsid w:val="00EC5C50"/>
    <w:rsid w:val="00ED5B75"/>
    <w:rsid w:val="00EE3DDD"/>
    <w:rsid w:val="00F02830"/>
    <w:rsid w:val="00F12721"/>
    <w:rsid w:val="00F30909"/>
    <w:rsid w:val="00F356CA"/>
    <w:rsid w:val="00F81331"/>
    <w:rsid w:val="00F824AD"/>
    <w:rsid w:val="00F82F61"/>
    <w:rsid w:val="00F86330"/>
    <w:rsid w:val="00F906EF"/>
    <w:rsid w:val="00FA29A4"/>
    <w:rsid w:val="00FB3467"/>
    <w:rsid w:val="00FD38EC"/>
    <w:rsid w:val="00FF289D"/>
    <w:rsid w:val="00FF40EE"/>
    <w:rsid w:val="00FF6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75"/>
    <w:pPr>
      <w:widowControl w:val="0"/>
      <w:spacing w:after="0" w:line="240" w:lineRule="auto"/>
      <w:jc w:val="both"/>
    </w:pPr>
    <w:rPr>
      <w:rFonts w:ascii="Calibri" w:eastAsia="SimSun" w:hAnsi="Calibri" w:cs="Times New Roman"/>
      <w:kern w:val="2"/>
      <w:sz w:val="21"/>
      <w:lang w:val="en-US" w:eastAsia="zh-CN"/>
    </w:rPr>
  </w:style>
  <w:style w:type="paragraph" w:styleId="Heading2">
    <w:name w:val="heading 2"/>
    <w:basedOn w:val="Normal"/>
    <w:next w:val="Normal"/>
    <w:link w:val="Heading2Char"/>
    <w:qFormat/>
    <w:rsid w:val="00ED5B75"/>
    <w:pPr>
      <w:keepNext/>
      <w:widowControl/>
      <w:spacing w:before="240" w:after="60"/>
      <w:jc w:val="left"/>
      <w:outlineLvl w:val="1"/>
    </w:pPr>
    <w:rPr>
      <w:rFonts w:ascii="Arial" w:eastAsia="Times New Roman" w:hAnsi="Arial" w:cs="Arial"/>
      <w:b/>
      <w:bCs/>
      <w:i/>
      <w:iCs/>
      <w:kern w:val="0"/>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B75"/>
    <w:rPr>
      <w:rFonts w:ascii="Arial" w:eastAsia="Times New Roman" w:hAnsi="Arial" w:cs="Arial"/>
      <w:b/>
      <w:bCs/>
      <w:i/>
      <w:iCs/>
      <w:sz w:val="28"/>
      <w:szCs w:val="28"/>
      <w:lang w:val="el-GR" w:eastAsia="el-GR"/>
    </w:rPr>
  </w:style>
  <w:style w:type="paragraph" w:customStyle="1" w:styleId="04-OS-Author">
    <w:name w:val="04-OS-Author"/>
    <w:basedOn w:val="Normal"/>
    <w:qFormat/>
    <w:rsid w:val="00ED5B75"/>
    <w:pPr>
      <w:adjustRightInd w:val="0"/>
      <w:snapToGrid w:val="0"/>
      <w:spacing w:before="240" w:after="160" w:line="240" w:lineRule="exact"/>
      <w:jc w:val="left"/>
    </w:pPr>
    <w:rPr>
      <w:rFonts w:ascii="Times New Roman" w:eastAsia="Arial" w:hAnsi="Times New Roman"/>
      <w:sz w:val="24"/>
      <w:szCs w:val="24"/>
      <w:lang w:val="en-GB"/>
    </w:rPr>
  </w:style>
  <w:style w:type="character" w:styleId="Hyperlink">
    <w:name w:val="Hyperlink"/>
    <w:uiPriority w:val="99"/>
    <w:unhideWhenUsed/>
    <w:qFormat/>
    <w:rsid w:val="00ED5B75"/>
    <w:rPr>
      <w:color w:val="0000FF"/>
      <w:u w:val="single"/>
    </w:rPr>
  </w:style>
  <w:style w:type="paragraph" w:styleId="BodyText">
    <w:name w:val="Body Text"/>
    <w:basedOn w:val="Normal"/>
    <w:link w:val="BodyTextChar"/>
    <w:rsid w:val="00ED5B75"/>
    <w:pPr>
      <w:widowControl/>
      <w:overflowPunct w:val="0"/>
      <w:autoSpaceDE w:val="0"/>
      <w:autoSpaceDN w:val="0"/>
      <w:adjustRightInd w:val="0"/>
      <w:spacing w:after="120"/>
      <w:jc w:val="left"/>
      <w:textAlignment w:val="baseline"/>
    </w:pPr>
    <w:rPr>
      <w:rFonts w:ascii="Times New Roman" w:eastAsia="Times New Roman" w:hAnsi="Times New Roman"/>
      <w:kern w:val="0"/>
      <w:sz w:val="20"/>
      <w:szCs w:val="20"/>
      <w:lang w:val="ru-RU" w:eastAsia="ru-RU"/>
    </w:rPr>
  </w:style>
  <w:style w:type="character" w:customStyle="1" w:styleId="BodyTextChar">
    <w:name w:val="Body Text Char"/>
    <w:basedOn w:val="DefaultParagraphFont"/>
    <w:link w:val="BodyText"/>
    <w:rsid w:val="00ED5B75"/>
    <w:rPr>
      <w:rFonts w:ascii="Times New Roman" w:eastAsia="Times New Roman" w:hAnsi="Times New Roman" w:cs="Times New Roman"/>
      <w:sz w:val="20"/>
      <w:szCs w:val="20"/>
      <w:lang w:eastAsia="ru-RU"/>
    </w:rPr>
  </w:style>
  <w:style w:type="paragraph" w:customStyle="1" w:styleId="06-OS-Email-address">
    <w:name w:val="06-OS-Email-address"/>
    <w:basedOn w:val="Normal"/>
    <w:qFormat/>
    <w:rsid w:val="00ED5B75"/>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Normal"/>
    <w:qFormat/>
    <w:rsid w:val="00ED5B75"/>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Normal"/>
    <w:qFormat/>
    <w:rsid w:val="00ED5B75"/>
    <w:pPr>
      <w:adjustRightInd w:val="0"/>
      <w:snapToGrid w:val="0"/>
      <w:spacing w:before="160" w:after="160" w:line="240" w:lineRule="exact"/>
      <w:jc w:val="left"/>
    </w:pPr>
    <w:rPr>
      <w:rFonts w:ascii="Arial Black" w:hAnsi="Arial Black"/>
      <w:sz w:val="22"/>
    </w:rPr>
  </w:style>
  <w:style w:type="paragraph" w:customStyle="1" w:styleId="12-OS-Keywords">
    <w:name w:val="12-OS-Keywords"/>
    <w:basedOn w:val="Normal"/>
    <w:qFormat/>
    <w:rsid w:val="00ED5B75"/>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Normal"/>
    <w:qFormat/>
    <w:rsid w:val="00ED5B75"/>
    <w:pPr>
      <w:adjustRightInd w:val="0"/>
      <w:snapToGrid w:val="0"/>
      <w:spacing w:before="160" w:after="240" w:line="240" w:lineRule="exact"/>
      <w:jc w:val="left"/>
    </w:pPr>
    <w:rPr>
      <w:rFonts w:ascii="Times New Roman" w:eastAsia="Times New Roman" w:hAnsi="Times New Roman"/>
      <w:sz w:val="20"/>
      <w:szCs w:val="20"/>
    </w:rPr>
  </w:style>
  <w:style w:type="paragraph" w:styleId="NoSpacing">
    <w:name w:val="No Spacing"/>
    <w:uiPriority w:val="1"/>
    <w:qFormat/>
    <w:rsid w:val="00ED5B75"/>
    <w:pPr>
      <w:spacing w:after="0" w:line="240" w:lineRule="auto"/>
    </w:pPr>
    <w:rPr>
      <w:rFonts w:ascii="Calibri" w:eastAsia="Calibri" w:hAnsi="Calibri" w:cs="Times New Roman"/>
    </w:rPr>
  </w:style>
  <w:style w:type="paragraph" w:customStyle="1" w:styleId="14-OS-Level1-single-line">
    <w:name w:val="14-OS-Level1-single-line"/>
    <w:basedOn w:val="Normal"/>
    <w:qFormat/>
    <w:rsid w:val="00ED5B75"/>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ED5B75"/>
    <w:pPr>
      <w:spacing w:line="320" w:lineRule="exact"/>
      <w:ind w:left="120" w:hangingChars="120" w:hanging="120"/>
    </w:pPr>
  </w:style>
  <w:style w:type="paragraph" w:customStyle="1" w:styleId="24-OS-Table-caption-single-line">
    <w:name w:val="24-OS-Table-caption-single-line"/>
    <w:basedOn w:val="Normal"/>
    <w:qFormat/>
    <w:rsid w:val="00ED5B75"/>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character" w:customStyle="1" w:styleId="hgkelc">
    <w:name w:val="hgkelc"/>
    <w:basedOn w:val="DefaultParagraphFont"/>
    <w:rsid w:val="006B6189"/>
  </w:style>
  <w:style w:type="character" w:customStyle="1" w:styleId="longtext">
    <w:name w:val="long_text"/>
    <w:basedOn w:val="DefaultParagraphFont"/>
    <w:rsid w:val="006B6189"/>
    <w:rPr>
      <w:rFonts w:cs="Times New Roman"/>
    </w:rPr>
  </w:style>
  <w:style w:type="character" w:customStyle="1" w:styleId="mw-headline">
    <w:name w:val="mw-headline"/>
    <w:basedOn w:val="DefaultParagraphFont"/>
    <w:rsid w:val="006B6189"/>
  </w:style>
  <w:style w:type="paragraph" w:customStyle="1" w:styleId="20-OS-Text">
    <w:name w:val="20-OS-Text"/>
    <w:basedOn w:val="Normal"/>
    <w:qFormat/>
    <w:rsid w:val="006B6189"/>
    <w:pPr>
      <w:adjustRightInd w:val="0"/>
      <w:snapToGrid w:val="0"/>
      <w:spacing w:line="240" w:lineRule="exact"/>
      <w:ind w:firstLineChars="100" w:firstLine="100"/>
    </w:pPr>
    <w:rPr>
      <w:rFonts w:ascii="Times New Roman" w:eastAsia="Times New Roman" w:hAnsi="Times New Roman"/>
      <w:sz w:val="20"/>
      <w:szCs w:val="20"/>
    </w:rPr>
  </w:style>
  <w:style w:type="character" w:customStyle="1" w:styleId="A1">
    <w:name w:val="A1"/>
    <w:uiPriority w:val="99"/>
    <w:rsid w:val="006B6189"/>
    <w:rPr>
      <w:color w:val="000000"/>
      <w:sz w:val="18"/>
      <w:szCs w:val="18"/>
    </w:rPr>
  </w:style>
  <w:style w:type="character" w:customStyle="1" w:styleId="longtext1">
    <w:name w:val="long_text1"/>
    <w:basedOn w:val="DefaultParagraphFont"/>
    <w:rsid w:val="00583DF5"/>
    <w:rPr>
      <w:rFonts w:cs="Times New Roman"/>
      <w:sz w:val="13"/>
      <w:szCs w:val="13"/>
    </w:rPr>
  </w:style>
  <w:style w:type="paragraph" w:styleId="BalloonText">
    <w:name w:val="Balloon Text"/>
    <w:basedOn w:val="Normal"/>
    <w:link w:val="BalloonTextChar"/>
    <w:uiPriority w:val="99"/>
    <w:semiHidden/>
    <w:unhideWhenUsed/>
    <w:rsid w:val="00D81037"/>
    <w:rPr>
      <w:rFonts w:ascii="Tahoma" w:hAnsi="Tahoma" w:cs="Tahoma"/>
      <w:sz w:val="16"/>
      <w:szCs w:val="16"/>
    </w:rPr>
  </w:style>
  <w:style w:type="character" w:customStyle="1" w:styleId="BalloonTextChar">
    <w:name w:val="Balloon Text Char"/>
    <w:basedOn w:val="DefaultParagraphFont"/>
    <w:link w:val="BalloonText"/>
    <w:uiPriority w:val="99"/>
    <w:semiHidden/>
    <w:rsid w:val="00D81037"/>
    <w:rPr>
      <w:rFonts w:ascii="Tahoma" w:eastAsia="SimSun" w:hAnsi="Tahoma" w:cs="Tahoma"/>
      <w:kern w:val="2"/>
      <w:sz w:val="16"/>
      <w:szCs w:val="16"/>
      <w:lang w:val="en-US" w:eastAsia="zh-CN"/>
    </w:rPr>
  </w:style>
  <w:style w:type="character" w:customStyle="1" w:styleId="acopre1">
    <w:name w:val="acopre1"/>
    <w:basedOn w:val="DefaultParagraphFont"/>
    <w:rsid w:val="005A326E"/>
  </w:style>
  <w:style w:type="character" w:customStyle="1" w:styleId="A13">
    <w:name w:val="A13"/>
    <w:uiPriority w:val="99"/>
    <w:rsid w:val="00D5008F"/>
    <w:rPr>
      <w:color w:val="000000"/>
      <w:sz w:val="11"/>
      <w:szCs w:val="11"/>
    </w:rPr>
  </w:style>
  <w:style w:type="paragraph" w:styleId="ListParagraph">
    <w:name w:val="List Paragraph"/>
    <w:basedOn w:val="Normal"/>
    <w:uiPriority w:val="34"/>
    <w:qFormat/>
    <w:rsid w:val="00901EFD"/>
    <w:pPr>
      <w:widowControl/>
      <w:spacing w:after="200" w:line="276" w:lineRule="auto"/>
      <w:ind w:left="720"/>
      <w:contextualSpacing/>
      <w:jc w:val="left"/>
    </w:pPr>
    <w:rPr>
      <w:rFonts w:eastAsia="Calibri"/>
      <w:kern w:val="0"/>
      <w:sz w:val="22"/>
      <w:lang w:val="ru-RU" w:eastAsia="en-US"/>
    </w:rPr>
  </w:style>
  <w:style w:type="character" w:customStyle="1" w:styleId="cit">
    <w:name w:val="cit"/>
    <w:basedOn w:val="DefaultParagraphFont"/>
    <w:rsid w:val="00901EFD"/>
  </w:style>
  <w:style w:type="character" w:customStyle="1" w:styleId="articlecitationpages">
    <w:name w:val="articlecitation_pages"/>
    <w:rsid w:val="00901EFD"/>
  </w:style>
  <w:style w:type="character" w:customStyle="1" w:styleId="st1">
    <w:name w:val="st1"/>
    <w:basedOn w:val="DefaultParagraphFont"/>
    <w:rsid w:val="00901EFD"/>
  </w:style>
  <w:style w:type="character" w:customStyle="1" w:styleId="labs-docsum-authors2">
    <w:name w:val="labs-docsum-authors2"/>
    <w:basedOn w:val="DefaultParagraphFont"/>
    <w:rsid w:val="00901EFD"/>
  </w:style>
  <w:style w:type="character" w:customStyle="1" w:styleId="maintitle">
    <w:name w:val="maintitle"/>
    <w:basedOn w:val="DefaultParagraphFont"/>
    <w:rsid w:val="00901EFD"/>
  </w:style>
  <w:style w:type="character" w:customStyle="1" w:styleId="title-text">
    <w:name w:val="title-text"/>
    <w:basedOn w:val="DefaultParagraphFont"/>
    <w:rsid w:val="00901EFD"/>
  </w:style>
  <w:style w:type="paragraph" w:styleId="Header">
    <w:name w:val="header"/>
    <w:basedOn w:val="Normal"/>
    <w:link w:val="HeaderChar"/>
    <w:uiPriority w:val="99"/>
    <w:semiHidden/>
    <w:unhideWhenUsed/>
    <w:rsid w:val="00723CB8"/>
    <w:pPr>
      <w:tabs>
        <w:tab w:val="center" w:pos="4680"/>
        <w:tab w:val="right" w:pos="9360"/>
      </w:tabs>
    </w:pPr>
  </w:style>
  <w:style w:type="character" w:customStyle="1" w:styleId="HeaderChar">
    <w:name w:val="Header Char"/>
    <w:basedOn w:val="DefaultParagraphFont"/>
    <w:link w:val="Header"/>
    <w:uiPriority w:val="99"/>
    <w:semiHidden/>
    <w:rsid w:val="00723CB8"/>
    <w:rPr>
      <w:rFonts w:ascii="Calibri" w:eastAsia="SimSun" w:hAnsi="Calibri" w:cs="Times New Roman"/>
      <w:kern w:val="2"/>
      <w:sz w:val="21"/>
      <w:lang w:val="en-US" w:eastAsia="zh-CN"/>
    </w:rPr>
  </w:style>
  <w:style w:type="paragraph" w:styleId="Footer">
    <w:name w:val="footer"/>
    <w:basedOn w:val="Normal"/>
    <w:link w:val="FooterChar"/>
    <w:uiPriority w:val="99"/>
    <w:semiHidden/>
    <w:unhideWhenUsed/>
    <w:rsid w:val="00723CB8"/>
    <w:pPr>
      <w:tabs>
        <w:tab w:val="center" w:pos="4680"/>
        <w:tab w:val="right" w:pos="9360"/>
      </w:tabs>
    </w:pPr>
  </w:style>
  <w:style w:type="character" w:customStyle="1" w:styleId="FooterChar">
    <w:name w:val="Footer Char"/>
    <w:basedOn w:val="DefaultParagraphFont"/>
    <w:link w:val="Footer"/>
    <w:uiPriority w:val="99"/>
    <w:semiHidden/>
    <w:rsid w:val="00723CB8"/>
    <w:rPr>
      <w:rFonts w:ascii="Calibri" w:eastAsia="SimSun" w:hAnsi="Calibri" w:cs="Times New Roman"/>
      <w:kern w:val="2"/>
      <w:sz w:val="21"/>
      <w:lang w:val="en-US" w:eastAsia="zh-CN"/>
    </w:rPr>
  </w:style>
  <w:style w:type="character" w:styleId="CommentReference">
    <w:name w:val="annotation reference"/>
    <w:basedOn w:val="DefaultParagraphFont"/>
    <w:uiPriority w:val="99"/>
    <w:semiHidden/>
    <w:unhideWhenUsed/>
    <w:rsid w:val="007E334C"/>
    <w:rPr>
      <w:sz w:val="16"/>
      <w:szCs w:val="16"/>
    </w:rPr>
  </w:style>
  <w:style w:type="paragraph" w:styleId="CommentText">
    <w:name w:val="annotation text"/>
    <w:basedOn w:val="Normal"/>
    <w:link w:val="CommentTextChar"/>
    <w:uiPriority w:val="99"/>
    <w:unhideWhenUsed/>
    <w:rsid w:val="007E334C"/>
    <w:rPr>
      <w:sz w:val="20"/>
      <w:szCs w:val="20"/>
    </w:rPr>
  </w:style>
  <w:style w:type="character" w:customStyle="1" w:styleId="CommentTextChar">
    <w:name w:val="Comment Text Char"/>
    <w:basedOn w:val="DefaultParagraphFont"/>
    <w:link w:val="CommentText"/>
    <w:uiPriority w:val="99"/>
    <w:rsid w:val="007E334C"/>
    <w:rPr>
      <w:rFonts w:ascii="Calibri" w:eastAsia="SimSun" w:hAnsi="Calibri"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7E334C"/>
    <w:rPr>
      <w:b/>
      <w:bCs/>
    </w:rPr>
  </w:style>
  <w:style w:type="character" w:customStyle="1" w:styleId="CommentSubjectChar">
    <w:name w:val="Comment Subject Char"/>
    <w:basedOn w:val="CommentTextChar"/>
    <w:link w:val="CommentSubject"/>
    <w:uiPriority w:val="99"/>
    <w:semiHidden/>
    <w:rsid w:val="007E334C"/>
    <w:rPr>
      <w:b/>
      <w:bCs/>
    </w:rPr>
  </w:style>
  <w:style w:type="paragraph" w:styleId="HTMLPreformatted">
    <w:name w:val="HTML Preformatted"/>
    <w:basedOn w:val="Normal"/>
    <w:link w:val="HTMLPreformattedChar"/>
    <w:uiPriority w:val="99"/>
    <w:unhideWhenUsed/>
    <w:rsid w:val="007E3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7E334C"/>
    <w:rPr>
      <w:rFonts w:ascii="Courier New" w:eastAsia="Times New Roman" w:hAnsi="Courier New" w:cs="Courier New"/>
      <w:sz w:val="20"/>
      <w:szCs w:val="20"/>
      <w:lang w:val="en-US"/>
    </w:rPr>
  </w:style>
  <w:style w:type="paragraph" w:styleId="Revision">
    <w:name w:val="Revision"/>
    <w:hidden/>
    <w:uiPriority w:val="99"/>
    <w:semiHidden/>
    <w:rsid w:val="002760D6"/>
    <w:pPr>
      <w:spacing w:after="0" w:line="240" w:lineRule="auto"/>
    </w:pPr>
    <w:rPr>
      <w:rFonts w:ascii="Calibri" w:eastAsia="SimSun" w:hAnsi="Calibri" w:cs="Times New Roman"/>
      <w:kern w:val="2"/>
      <w:sz w:val="21"/>
      <w:lang w:val="en-US" w:eastAsia="zh-CN"/>
    </w:rPr>
  </w:style>
  <w:style w:type="character" w:customStyle="1" w:styleId="fontstyle01">
    <w:name w:val="fontstyle01"/>
    <w:basedOn w:val="DefaultParagraphFont"/>
    <w:rsid w:val="00182F65"/>
    <w:rPr>
      <w:rFonts w:ascii="Times New Roman" w:hAnsi="Times New Roman" w:cs="Times New Roman"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75"/>
    <w:pPr>
      <w:widowControl w:val="0"/>
      <w:spacing w:after="0" w:line="240" w:lineRule="auto"/>
      <w:jc w:val="both"/>
    </w:pPr>
    <w:rPr>
      <w:rFonts w:ascii="Calibri" w:eastAsia="SimSun" w:hAnsi="Calibri" w:cs="Times New Roman"/>
      <w:kern w:val="2"/>
      <w:sz w:val="21"/>
      <w:lang w:val="en-US" w:eastAsia="zh-CN"/>
    </w:rPr>
  </w:style>
  <w:style w:type="paragraph" w:styleId="2">
    <w:name w:val="heading 2"/>
    <w:basedOn w:val="a"/>
    <w:next w:val="a"/>
    <w:link w:val="20"/>
    <w:qFormat/>
    <w:rsid w:val="00ED5B75"/>
    <w:pPr>
      <w:keepNext/>
      <w:widowControl/>
      <w:spacing w:before="240" w:after="60"/>
      <w:jc w:val="left"/>
      <w:outlineLvl w:val="1"/>
    </w:pPr>
    <w:rPr>
      <w:rFonts w:ascii="Arial" w:eastAsia="Times New Roman" w:hAnsi="Arial" w:cs="Arial"/>
      <w:b/>
      <w:bCs/>
      <w:i/>
      <w:iCs/>
      <w:kern w:val="0"/>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5B75"/>
    <w:rPr>
      <w:rFonts w:ascii="Arial" w:eastAsia="Times New Roman" w:hAnsi="Arial" w:cs="Arial"/>
      <w:b/>
      <w:bCs/>
      <w:i/>
      <w:iCs/>
      <w:sz w:val="28"/>
      <w:szCs w:val="28"/>
      <w:lang w:val="el-GR" w:eastAsia="el-GR"/>
    </w:rPr>
  </w:style>
  <w:style w:type="paragraph" w:customStyle="1" w:styleId="04-OS-Author">
    <w:name w:val="04-OS-Author"/>
    <w:basedOn w:val="a"/>
    <w:qFormat/>
    <w:rsid w:val="00ED5B75"/>
    <w:pPr>
      <w:adjustRightInd w:val="0"/>
      <w:snapToGrid w:val="0"/>
      <w:spacing w:before="240" w:after="160" w:line="240" w:lineRule="exact"/>
      <w:jc w:val="left"/>
    </w:pPr>
    <w:rPr>
      <w:rFonts w:ascii="Times New Roman" w:eastAsia="Arial" w:hAnsi="Times New Roman"/>
      <w:sz w:val="24"/>
      <w:szCs w:val="24"/>
      <w:lang w:val="en-GB"/>
    </w:rPr>
  </w:style>
  <w:style w:type="character" w:styleId="a3">
    <w:name w:val="Hyperlink"/>
    <w:uiPriority w:val="99"/>
    <w:unhideWhenUsed/>
    <w:qFormat/>
    <w:rsid w:val="00ED5B75"/>
    <w:rPr>
      <w:color w:val="0000FF"/>
      <w:u w:val="single"/>
    </w:rPr>
  </w:style>
  <w:style w:type="paragraph" w:styleId="a4">
    <w:name w:val="Body Text"/>
    <w:basedOn w:val="a"/>
    <w:link w:val="a5"/>
    <w:rsid w:val="00ED5B75"/>
    <w:pPr>
      <w:widowControl/>
      <w:overflowPunct w:val="0"/>
      <w:autoSpaceDE w:val="0"/>
      <w:autoSpaceDN w:val="0"/>
      <w:adjustRightInd w:val="0"/>
      <w:spacing w:after="120"/>
      <w:jc w:val="left"/>
      <w:textAlignment w:val="baseline"/>
    </w:pPr>
    <w:rPr>
      <w:rFonts w:ascii="Times New Roman" w:eastAsia="Times New Roman" w:hAnsi="Times New Roman"/>
      <w:kern w:val="0"/>
      <w:sz w:val="20"/>
      <w:szCs w:val="20"/>
      <w:lang w:val="ru-RU" w:eastAsia="ru-RU"/>
    </w:rPr>
  </w:style>
  <w:style w:type="character" w:customStyle="1" w:styleId="a5">
    <w:name w:val="Основной текст Знак"/>
    <w:basedOn w:val="a0"/>
    <w:link w:val="a4"/>
    <w:rsid w:val="00ED5B75"/>
    <w:rPr>
      <w:rFonts w:ascii="Times New Roman" w:eastAsia="Times New Roman" w:hAnsi="Times New Roman" w:cs="Times New Roman"/>
      <w:sz w:val="20"/>
      <w:szCs w:val="20"/>
      <w:lang w:eastAsia="ru-RU"/>
    </w:rPr>
  </w:style>
  <w:style w:type="paragraph" w:customStyle="1" w:styleId="06-OS-Email-address">
    <w:name w:val="06-OS-Email-address"/>
    <w:basedOn w:val="a"/>
    <w:qFormat/>
    <w:rsid w:val="00ED5B75"/>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a"/>
    <w:qFormat/>
    <w:rsid w:val="00ED5B75"/>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a"/>
    <w:qFormat/>
    <w:rsid w:val="00ED5B75"/>
    <w:pPr>
      <w:adjustRightInd w:val="0"/>
      <w:snapToGrid w:val="0"/>
      <w:spacing w:before="160" w:after="160" w:line="240" w:lineRule="exact"/>
      <w:jc w:val="left"/>
    </w:pPr>
    <w:rPr>
      <w:rFonts w:ascii="Arial Black" w:hAnsi="Arial Black"/>
      <w:sz w:val="22"/>
    </w:rPr>
  </w:style>
  <w:style w:type="paragraph" w:customStyle="1" w:styleId="12-OS-Keywords">
    <w:name w:val="12-OS-Keywords"/>
    <w:basedOn w:val="a"/>
    <w:qFormat/>
    <w:rsid w:val="00ED5B75"/>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a"/>
    <w:qFormat/>
    <w:rsid w:val="00ED5B75"/>
    <w:pPr>
      <w:adjustRightInd w:val="0"/>
      <w:snapToGrid w:val="0"/>
      <w:spacing w:before="160" w:after="240" w:line="240" w:lineRule="exact"/>
      <w:jc w:val="left"/>
    </w:pPr>
    <w:rPr>
      <w:rFonts w:ascii="Times New Roman" w:eastAsia="Times New Roman" w:hAnsi="Times New Roman"/>
      <w:sz w:val="20"/>
      <w:szCs w:val="20"/>
    </w:rPr>
  </w:style>
  <w:style w:type="paragraph" w:styleId="a6">
    <w:name w:val="No Spacing"/>
    <w:uiPriority w:val="1"/>
    <w:qFormat/>
    <w:rsid w:val="00ED5B75"/>
    <w:pPr>
      <w:spacing w:after="0" w:line="240" w:lineRule="auto"/>
    </w:pPr>
    <w:rPr>
      <w:rFonts w:ascii="Calibri" w:eastAsia="Calibri" w:hAnsi="Calibri" w:cs="Times New Roman"/>
    </w:rPr>
  </w:style>
  <w:style w:type="paragraph" w:customStyle="1" w:styleId="14-OS-Level1-single-line">
    <w:name w:val="14-OS-Level1-single-line"/>
    <w:basedOn w:val="a"/>
    <w:qFormat/>
    <w:rsid w:val="00ED5B75"/>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ED5B75"/>
    <w:pPr>
      <w:spacing w:line="320" w:lineRule="exact"/>
      <w:ind w:left="120" w:hangingChars="120" w:hanging="120"/>
    </w:pPr>
  </w:style>
  <w:style w:type="paragraph" w:customStyle="1" w:styleId="24-OS-Table-caption-single-line">
    <w:name w:val="24-OS-Table-caption-single-line"/>
    <w:basedOn w:val="a"/>
    <w:qFormat/>
    <w:rsid w:val="00ED5B75"/>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character" w:customStyle="1" w:styleId="hgkelc">
    <w:name w:val="hgkelc"/>
    <w:basedOn w:val="a0"/>
    <w:rsid w:val="006B6189"/>
  </w:style>
  <w:style w:type="character" w:customStyle="1" w:styleId="longtext">
    <w:name w:val="long_text"/>
    <w:basedOn w:val="a0"/>
    <w:rsid w:val="006B6189"/>
    <w:rPr>
      <w:rFonts w:cs="Times New Roman"/>
    </w:rPr>
  </w:style>
  <w:style w:type="character" w:customStyle="1" w:styleId="mw-headline">
    <w:name w:val="mw-headline"/>
    <w:basedOn w:val="a0"/>
    <w:rsid w:val="006B6189"/>
  </w:style>
  <w:style w:type="paragraph" w:customStyle="1" w:styleId="20-OS-Text">
    <w:name w:val="20-OS-Text"/>
    <w:basedOn w:val="a"/>
    <w:qFormat/>
    <w:rsid w:val="006B6189"/>
    <w:pPr>
      <w:adjustRightInd w:val="0"/>
      <w:snapToGrid w:val="0"/>
      <w:spacing w:line="240" w:lineRule="exact"/>
      <w:ind w:firstLineChars="100" w:firstLine="100"/>
    </w:pPr>
    <w:rPr>
      <w:rFonts w:ascii="Times New Roman" w:eastAsia="Times New Roman" w:hAnsi="Times New Roman"/>
      <w:sz w:val="20"/>
      <w:szCs w:val="20"/>
    </w:rPr>
  </w:style>
  <w:style w:type="character" w:customStyle="1" w:styleId="A10">
    <w:name w:val="A1"/>
    <w:uiPriority w:val="99"/>
    <w:rsid w:val="006B6189"/>
    <w:rPr>
      <w:color w:val="000000"/>
      <w:sz w:val="18"/>
      <w:szCs w:val="18"/>
    </w:rPr>
  </w:style>
  <w:style w:type="character" w:customStyle="1" w:styleId="longtext1">
    <w:name w:val="long_text1"/>
    <w:basedOn w:val="a0"/>
    <w:rsid w:val="00583DF5"/>
    <w:rPr>
      <w:rFonts w:cs="Times New Roman"/>
      <w:sz w:val="13"/>
      <w:szCs w:val="13"/>
    </w:rPr>
  </w:style>
  <w:style w:type="paragraph" w:styleId="a7">
    <w:name w:val="Balloon Text"/>
    <w:basedOn w:val="a"/>
    <w:link w:val="a8"/>
    <w:uiPriority w:val="99"/>
    <w:semiHidden/>
    <w:unhideWhenUsed/>
    <w:rsid w:val="00D81037"/>
    <w:rPr>
      <w:rFonts w:ascii="Tahoma" w:hAnsi="Tahoma" w:cs="Tahoma"/>
      <w:sz w:val="16"/>
      <w:szCs w:val="16"/>
    </w:rPr>
  </w:style>
  <w:style w:type="character" w:customStyle="1" w:styleId="a8">
    <w:name w:val="Текст выноски Знак"/>
    <w:basedOn w:val="a0"/>
    <w:link w:val="a7"/>
    <w:uiPriority w:val="99"/>
    <w:semiHidden/>
    <w:rsid w:val="00D81037"/>
    <w:rPr>
      <w:rFonts w:ascii="Tahoma" w:eastAsia="SimSun" w:hAnsi="Tahoma" w:cs="Tahoma"/>
      <w:kern w:val="2"/>
      <w:sz w:val="16"/>
      <w:szCs w:val="16"/>
      <w:lang w:val="en-US" w:eastAsia="zh-CN"/>
    </w:rPr>
  </w:style>
  <w:style w:type="character" w:customStyle="1" w:styleId="acopre1">
    <w:name w:val="acopre1"/>
    <w:basedOn w:val="a0"/>
    <w:rsid w:val="005A326E"/>
  </w:style>
  <w:style w:type="character" w:customStyle="1" w:styleId="A13">
    <w:name w:val="A13"/>
    <w:uiPriority w:val="99"/>
    <w:rsid w:val="00D5008F"/>
    <w:rPr>
      <w:color w:val="000000"/>
      <w:sz w:val="11"/>
      <w:szCs w:val="11"/>
    </w:rPr>
  </w:style>
  <w:style w:type="paragraph" w:styleId="a9">
    <w:name w:val="List Paragraph"/>
    <w:basedOn w:val="a"/>
    <w:uiPriority w:val="34"/>
    <w:qFormat/>
    <w:rsid w:val="00901EFD"/>
    <w:pPr>
      <w:widowControl/>
      <w:spacing w:after="200" w:line="276" w:lineRule="auto"/>
      <w:ind w:left="720"/>
      <w:contextualSpacing/>
      <w:jc w:val="left"/>
    </w:pPr>
    <w:rPr>
      <w:rFonts w:eastAsia="Calibri"/>
      <w:kern w:val="0"/>
      <w:sz w:val="22"/>
      <w:lang w:val="ru-RU" w:eastAsia="en-US"/>
    </w:rPr>
  </w:style>
  <w:style w:type="character" w:customStyle="1" w:styleId="cit">
    <w:name w:val="cit"/>
    <w:basedOn w:val="a0"/>
    <w:rsid w:val="00901EFD"/>
  </w:style>
  <w:style w:type="character" w:customStyle="1" w:styleId="articlecitationpages">
    <w:name w:val="articlecitation_pages"/>
    <w:rsid w:val="00901EFD"/>
  </w:style>
  <w:style w:type="character" w:customStyle="1" w:styleId="st1">
    <w:name w:val="st1"/>
    <w:basedOn w:val="a0"/>
    <w:rsid w:val="00901EFD"/>
  </w:style>
  <w:style w:type="character" w:customStyle="1" w:styleId="labs-docsum-authors2">
    <w:name w:val="labs-docsum-authors2"/>
    <w:basedOn w:val="a0"/>
    <w:rsid w:val="00901EFD"/>
  </w:style>
  <w:style w:type="character" w:customStyle="1" w:styleId="maintitle">
    <w:name w:val="maintitle"/>
    <w:basedOn w:val="a0"/>
    <w:rsid w:val="00901EFD"/>
  </w:style>
  <w:style w:type="character" w:customStyle="1" w:styleId="title-text">
    <w:name w:val="title-text"/>
    <w:basedOn w:val="a0"/>
    <w:rsid w:val="00901E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tib.eu/en/search/id/BLCP%3ACN032910889/Role-of-zinc-in-prostate-cancerogenesis/" TargetMode="External"/><Relationship Id="rId117" Type="http://schemas.microsoft.com/office/2007/relationships/stylesWithEffects" Target="stylesWithEffects.xml"/><Relationship Id="rId21" Type="http://schemas.openxmlformats.org/officeDocument/2006/relationships/hyperlink" Target="https://www.ncbi.nlm.nih.gov/pubmed/24435825" TargetMode="External"/><Relationship Id="rId42" Type="http://schemas.openxmlformats.org/officeDocument/2006/relationships/hyperlink" Target="https://iwaponline.com/h2open/article/2/1/168/70195/Barium-exposure-of-an-invasive-breast-cancer" TargetMode="External"/><Relationship Id="rId47" Type="http://schemas.openxmlformats.org/officeDocument/2006/relationships/hyperlink" Target="https://pubmed.ncbi.nlm.nih.gov/24905573/" TargetMode="External"/><Relationship Id="rId63" Type="http://schemas.openxmlformats.org/officeDocument/2006/relationships/hyperlink" Target="https://www.ncbi.nlm.nih.gov/pmc/articles/PMC6595161/" TargetMode="External"/><Relationship Id="rId68" Type="http://schemas.openxmlformats.org/officeDocument/2006/relationships/hyperlink" Target="https://www.sciencedirect.com/science/article/abs/pii/0021968167900021" TargetMode="External"/><Relationship Id="rId84" Type="http://schemas.openxmlformats.org/officeDocument/2006/relationships/hyperlink" Target="https://www.researchgate.net/publication/223715605_Concentrations_of_selenium_barium_and_radium_in_Brazil_nuts" TargetMode="External"/><Relationship Id="rId89" Type="http://schemas.openxmlformats.org/officeDocument/2006/relationships/hyperlink" Target="https://www.ncbi.nlm.nih.gov/pmc/articles/PMC3799414/" TargetMode="External"/><Relationship Id="rId112" Type="http://schemas.openxmlformats.org/officeDocument/2006/relationships/footer" Target="footer2.xml"/><Relationship Id="rId16" Type="http://schemas.openxmlformats.org/officeDocument/2006/relationships/hyperlink" Target="https://link.springer.com/article/10.1023/B:JRNC.0000040879.45030.4f" TargetMode="External"/><Relationship Id="rId107" Type="http://schemas.openxmlformats.org/officeDocument/2006/relationships/hyperlink" Target="https://pubs.usgs.gov/pp/1802/d/pp1802d.pdf" TargetMode="External"/><Relationship Id="rId11" Type="http://schemas.openxmlformats.org/officeDocument/2006/relationships/hyperlink" Target="https://www.ncbi.nlm.nih.gov/pubmed/?term=Lim%20KB%5BAuthor%5D&amp;cauthor=true&amp;cauthor_uid=29264223" TargetMode="External"/><Relationship Id="rId24" Type="http://schemas.openxmlformats.org/officeDocument/2006/relationships/hyperlink" Target="http://www.sciencedomain.org/index.php?/abstract/9328" TargetMode="External"/><Relationship Id="rId32" Type="http://schemas.openxmlformats.org/officeDocument/2006/relationships/hyperlink" Target="https://pubmed.ncbi.nlm.nih.gov/9413764/" TargetMode="External"/><Relationship Id="rId37" Type="http://schemas.openxmlformats.org/officeDocument/2006/relationships/hyperlink" Target="https://oatext.com/pdf/CRR-1-105.pdf" TargetMode="External"/><Relationship Id="rId40" Type="http://schemas.openxmlformats.org/officeDocument/2006/relationships/hyperlink" Target="https://journals.plos.org/plosone/article?id=10.1371/journal.pone.0025636" TargetMode="External"/><Relationship Id="rId45" Type="http://schemas.openxmlformats.org/officeDocument/2006/relationships/hyperlink" Target="https://www.ncbi.nlm.nih.gov/pmc/articles/PMC2246629/" TargetMode="External"/><Relationship Id="rId53" Type="http://schemas.openxmlformats.org/officeDocument/2006/relationships/hyperlink" Target="https://www.sciencedirect.com/science/article/abs/pii/0021968167900021" TargetMode="External"/><Relationship Id="rId58" Type="http://schemas.openxmlformats.org/officeDocument/2006/relationships/hyperlink" Target="https://www.wjpmr.com/home/article_abstract/102" TargetMode="External"/><Relationship Id="rId66" Type="http://schemas.openxmlformats.org/officeDocument/2006/relationships/hyperlink" Target="https://pubmed.ncbi.nlm.nih.gov/3801800/" TargetMode="External"/><Relationship Id="rId74" Type="http://schemas.openxmlformats.org/officeDocument/2006/relationships/hyperlink" Target="https://www.ncbi.nlm.nih.gov/pmc/articles/PMC4542087/" TargetMode="External"/><Relationship Id="rId79" Type="http://schemas.openxmlformats.org/officeDocument/2006/relationships/hyperlink" Target="https://pubmed.ncbi.nlm.nih.gov/19007448/" TargetMode="External"/><Relationship Id="rId87" Type="http://schemas.openxmlformats.org/officeDocument/2006/relationships/hyperlink" Target="https://www.sciencedirect.com/science/article/pii/S0308814617320046?via%3Dihub" TargetMode="External"/><Relationship Id="rId102" Type="http://schemas.openxmlformats.org/officeDocument/2006/relationships/hyperlink" Target="https://www.sciencedirect.com/science/journal/02732300"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jscimedcentral.com/MensHealth/menshealth-1-1006.pdf" TargetMode="External"/><Relationship Id="rId82" Type="http://schemas.openxmlformats.org/officeDocument/2006/relationships/hyperlink" Target="https://pubmed.ncbi.nlm.nih.gov/24684161/" TargetMode="External"/><Relationship Id="rId90" Type="http://schemas.openxmlformats.org/officeDocument/2006/relationships/hyperlink" Target="https://www.sciencedirect.com/science/journal/03756742" TargetMode="External"/><Relationship Id="rId95" Type="http://schemas.openxmlformats.org/officeDocument/2006/relationships/hyperlink" Target="https://www.taylorfrancis.com/books/handbook-advanced-industrial-hazardous-wastes-management/10.1201/9781315117423?refId=56ea47e0-713f-471e-9b73-9c715397100e" TargetMode="External"/><Relationship Id="rId19" Type="http://schemas.openxmlformats.org/officeDocument/2006/relationships/hyperlink" Target="https://www.ncbi.nlm.nih.gov/pubmed/?term=Biological+Trace+Element+Research+156+(2013)%3A357-366" TargetMode="External"/><Relationship Id="rId14" Type="http://schemas.openxmlformats.org/officeDocument/2006/relationships/hyperlink" Target="https://www.ncbi.nlm.nih.gov/pmc/articles/PMC6497009/" TargetMode="External"/><Relationship Id="rId22" Type="http://schemas.openxmlformats.org/officeDocument/2006/relationships/hyperlink" Target="https://www.ncbi.nlm.nih.gov/pubmed/24554283" TargetMode="External"/><Relationship Id="rId27" Type="http://schemas.openxmlformats.org/officeDocument/2006/relationships/hyperlink" Target="https://elibrary.ru/item.asp?id=27569119" TargetMode="External"/><Relationship Id="rId30" Type="http://schemas.openxmlformats.org/officeDocument/2006/relationships/hyperlink" Target="https://www.ncbi.nlm.nih.gov/entrez/eutils/elink.fcgi?dbfrom=pubmed&amp;retmode=ref&amp;cmd=prlinks&amp;id=30625284" TargetMode="External"/><Relationship Id="rId35" Type="http://schemas.openxmlformats.org/officeDocument/2006/relationships/hyperlink" Target="https://www.oatext.com/pdf/HMO-1-109.pdf" TargetMode="External"/><Relationship Id="rId43" Type="http://schemas.openxmlformats.org/officeDocument/2006/relationships/hyperlink" Target="https://link.springer.com/article/10.1007/s10967-006-0383-3" TargetMode="External"/><Relationship Id="rId48" Type="http://schemas.openxmlformats.org/officeDocument/2006/relationships/hyperlink" Target="https://link.springer.com/article/10.1007/s10653-014-9622-7" TargetMode="External"/><Relationship Id="rId56" Type="http://schemas.openxmlformats.org/officeDocument/2006/relationships/hyperlink" Target="https://pubmed.ncbi.nlm.nih.gov/25519178/" TargetMode="External"/><Relationship Id="rId64" Type="http://schemas.openxmlformats.org/officeDocument/2006/relationships/hyperlink" Target="https://pubmed.ncbi.nlm.nih.gov/6866850/" TargetMode="External"/><Relationship Id="rId69" Type="http://schemas.openxmlformats.org/officeDocument/2006/relationships/hyperlink" Target="https://pubmed.ncbi.nlm.nih.gov/2394204/" TargetMode="External"/><Relationship Id="rId77" Type="http://schemas.openxmlformats.org/officeDocument/2006/relationships/hyperlink" Target="https://link.springer.com/article/10.1007/s12403-019-00324-w" TargetMode="External"/><Relationship Id="rId100" Type="http://schemas.openxmlformats.org/officeDocument/2006/relationships/hyperlink" Target="https://pubmed.ncbi.nlm.nih.gov/20354061/" TargetMode="External"/><Relationship Id="rId105" Type="http://schemas.openxmlformats.org/officeDocument/2006/relationships/hyperlink" Target="https://pubmed.ncbi.nlm.nih.gov/15102970/" TargetMode="External"/><Relationship Id="rId113"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hyperlink" Target="https://journals.lww.com/health-physics/Abstract/1963/02000/Trace_Elements_in_Human_Tissue_Part_II__Adult.2.aspx" TargetMode="External"/><Relationship Id="rId72" Type="http://schemas.openxmlformats.org/officeDocument/2006/relationships/hyperlink" Target="https://www.who.int/water_sanitation_health/water-quality/guidelines/chemicals/barium-background-jan17.pdf" TargetMode="External"/><Relationship Id="rId80" Type="http://schemas.openxmlformats.org/officeDocument/2006/relationships/hyperlink" Target="https://pubmed.ncbi.nlm.nih.gov/20628929/" TargetMode="External"/><Relationship Id="rId85" Type="http://schemas.openxmlformats.org/officeDocument/2006/relationships/hyperlink" Target="https://www.sciencedirect.com/science/journal/03088146" TargetMode="External"/><Relationship Id="rId93" Type="http://schemas.openxmlformats.org/officeDocument/2006/relationships/hyperlink" Target="https://journals.plos.org/plosone/article?id=10.1371/journal.pone.0066681" TargetMode="External"/><Relationship Id="rId98" Type="http://schemas.openxmlformats.org/officeDocument/2006/relationships/hyperlink" Target="https://pubmed.ncbi.nlm.nih.gov/14586298/" TargetMode="External"/><Relationship Id="rId3" Type="http://schemas.openxmlformats.org/officeDocument/2006/relationships/settings" Target="settings.xml"/><Relationship Id="rId12" Type="http://schemas.openxmlformats.org/officeDocument/2006/relationships/hyperlink" Target="https://www.ncbi.nlm.nih.gov/pmc/articles/PMC5717991/" TargetMode="External"/><Relationship Id="rId17" Type="http://schemas.openxmlformats.org/officeDocument/2006/relationships/hyperlink" Target="https://www.ncbi.nlm.nih.gov/pubmed/23994740" TargetMode="External"/><Relationship Id="rId25" Type="http://schemas.openxmlformats.org/officeDocument/2006/relationships/hyperlink" Target="https://pubmed.ncbi.nlm.nih.gov/1104155/" TargetMode="External"/><Relationship Id="rId33" Type="http://schemas.openxmlformats.org/officeDocument/2006/relationships/hyperlink" Target="https://link.springer.com/article/10.1007/BF02034434" TargetMode="External"/><Relationship Id="rId38" Type="http://schemas.openxmlformats.org/officeDocument/2006/relationships/hyperlink" Target="https://pubmed.ncbi.nlm.nih.gov/13607431/" TargetMode="External"/><Relationship Id="rId46" Type="http://schemas.openxmlformats.org/officeDocument/2006/relationships/hyperlink" Target="https://www.hindawi.com/journals/isrn/2012/704825/" TargetMode="External"/><Relationship Id="rId59" Type="http://schemas.openxmlformats.org/officeDocument/2006/relationships/hyperlink" Target="https://www.longdom.org/abstract/the-comparison-between-the-contents-and-interrelationships-of-17rnchemical-elements-in-normal-and-cancerous-prostate-gla-14091.html" TargetMode="External"/><Relationship Id="rId67" Type="http://schemas.openxmlformats.org/officeDocument/2006/relationships/hyperlink" Target="https://link.springer.com/article/10.1385/BTER:91:3:277" TargetMode="External"/><Relationship Id="rId103" Type="http://schemas.openxmlformats.org/officeDocument/2006/relationships/hyperlink" Target="https://www.sciencedirect.com/science/article/pii/S0273230017300818" TargetMode="External"/><Relationship Id="rId108" Type="http://schemas.openxmlformats.org/officeDocument/2006/relationships/hyperlink" Target="https://pubmed.ncbi.nlm.nih.gov/33152958/" TargetMode="External"/><Relationship Id="rId116" Type="http://schemas.openxmlformats.org/officeDocument/2006/relationships/theme" Target="theme/theme1.xml"/><Relationship Id="rId20" Type="http://schemas.openxmlformats.org/officeDocument/2006/relationships/hyperlink" Target="https://www.scirp.org/journal/paperinformation.aspx?paperid=40340" TargetMode="External"/><Relationship Id="rId41" Type="http://schemas.openxmlformats.org/officeDocument/2006/relationships/hyperlink" Target="https://environhealthprevmed.biomedcentral.com/articles/10.1186/s12199-020-00855-8" TargetMode="External"/><Relationship Id="rId54" Type="http://schemas.openxmlformats.org/officeDocument/2006/relationships/hyperlink" Target="https://pubmed.ncbi.nlm.nih.gov/22231436/" TargetMode="External"/><Relationship Id="rId62" Type="http://schemas.openxmlformats.org/officeDocument/2006/relationships/hyperlink" Target="https://www.researchgate.net/publication/316633646_Differences_between_66_Chemical_Element_Contents_in_Normal_and_Cancerous_Prostate" TargetMode="External"/><Relationship Id="rId70" Type="http://schemas.openxmlformats.org/officeDocument/2006/relationships/hyperlink" Target="https://inis.iaea.org/search/search.aspx?orig_q=RN:29019688" TargetMode="External"/><Relationship Id="rId75" Type="http://schemas.openxmlformats.org/officeDocument/2006/relationships/hyperlink" Target="https://www.researchgate.net/publication/289187110_Acute_severe_poisoning_by_barium_carbonate_rat_poison" TargetMode="External"/><Relationship Id="rId83" Type="http://schemas.openxmlformats.org/officeDocument/2006/relationships/hyperlink" Target="https://www.tandfonline.com/doi/full/10.1080/19440049.2019.1704445" TargetMode="External"/><Relationship Id="rId88" Type="http://schemas.openxmlformats.org/officeDocument/2006/relationships/hyperlink" Target="https://www.ncbi.nlm.nih.gov/pmc/articles/PMC3799414/" TargetMode="External"/><Relationship Id="rId91" Type="http://schemas.openxmlformats.org/officeDocument/2006/relationships/hyperlink" Target="https://www.sciencedirect.com/science/article/abs/pii/037567429090074K" TargetMode="External"/><Relationship Id="rId96" Type="http://schemas.openxmlformats.org/officeDocument/2006/relationships/hyperlink" Target="https://www.taylorfrancis.com/chapters/toxicity-source-control-barium-environment-hamidi-abdul-aziz-miskiah-fadzilah-ghazali-yung-tse-hung-lawrence-wang/e/10.1201/9781315117423-14"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mc/articles/PMC6497009/" TargetMode="External"/><Relationship Id="rId23" Type="http://schemas.openxmlformats.org/officeDocument/2006/relationships/hyperlink" Target="https://www.scitechnol.com/androgendependent-chemical-elements-of-prostate-gland-G1af.php?article_id=1902" TargetMode="External"/><Relationship Id="rId28" Type="http://schemas.openxmlformats.org/officeDocument/2006/relationships/hyperlink" Target="https://www.aimspress.com/article/doi/10.3934/molsci.2016.4.635" TargetMode="External"/><Relationship Id="rId36" Type="http://schemas.openxmlformats.org/officeDocument/2006/relationships/hyperlink" Target="https://www.scirp.org/journal/paperinformation.aspx?paperid=74050" TargetMode="External"/><Relationship Id="rId49" Type="http://schemas.openxmlformats.org/officeDocument/2006/relationships/hyperlink" Target="https://www.nature.com/articles/jes201562?proof=t" TargetMode="External"/><Relationship Id="rId57" Type="http://schemas.openxmlformats.org/officeDocument/2006/relationships/hyperlink" Target="https://pubmed.ncbi.nlm.nih.gov/25940729/" TargetMode="External"/><Relationship Id="rId106" Type="http://schemas.openxmlformats.org/officeDocument/2006/relationships/hyperlink" Target="https://www.researchgate.net/publication/289100419_Medical_elementology_A_new_scientific_discipline" TargetMode="External"/><Relationship Id="rId114" Type="http://schemas.openxmlformats.org/officeDocument/2006/relationships/footer" Target="footer3.xml"/><Relationship Id="rId10" Type="http://schemas.openxmlformats.org/officeDocument/2006/relationships/hyperlink" Target="https://www.ncbi.nlm.nih.gov/pmc/articles/PMC3202001/" TargetMode="External"/><Relationship Id="rId31" Type="http://schemas.openxmlformats.org/officeDocument/2006/relationships/hyperlink" Target="https://pubmed.ncbi.nlm.nih.gov/30625284/" TargetMode="External"/><Relationship Id="rId44" Type="http://schemas.openxmlformats.org/officeDocument/2006/relationships/hyperlink" Target="https://www.ncbi.nlm.nih.gov/pmc/articles/PMC2246629/" TargetMode="External"/><Relationship Id="rId52" Type="http://schemas.openxmlformats.org/officeDocument/2006/relationships/hyperlink" Target="https://europepmc.org/article/med/5081903" TargetMode="External"/><Relationship Id="rId60" Type="http://schemas.openxmlformats.org/officeDocument/2006/relationships/hyperlink" Target="https://oatext.com/pdf/ICST-3-208.pdf" TargetMode="External"/><Relationship Id="rId65" Type="http://schemas.openxmlformats.org/officeDocument/2006/relationships/hyperlink" Target="https://pubmed.ncbi.nlm.nih.gov/6157652/" TargetMode="External"/><Relationship Id="rId73" Type="http://schemas.openxmlformats.org/officeDocument/2006/relationships/hyperlink" Target="https://www.ncbi.nlm.nih.gov/entrez/eutils/elink.fcgi?dbfrom=pubmed&amp;retmode=ref&amp;cmd=prlinks&amp;id=21799956" TargetMode="External"/><Relationship Id="rId78" Type="http://schemas.openxmlformats.org/officeDocument/2006/relationships/hyperlink" Target="https://pubmed.ncbi.nlm.nih.gov/11695044/" TargetMode="External"/><Relationship Id="rId81" Type="http://schemas.openxmlformats.org/officeDocument/2006/relationships/hyperlink" Target="https://pubmed.ncbi.nlm.nih.gov/24416776/" TargetMode="External"/><Relationship Id="rId86" Type="http://schemas.openxmlformats.org/officeDocument/2006/relationships/hyperlink" Target="https://www.sciencedirect.com/science/journal/03088146/273/supp/C" TargetMode="External"/><Relationship Id="rId94" Type="http://schemas.openxmlformats.org/officeDocument/2006/relationships/hyperlink" Target="https://pubmed.ncbi.nlm.nih.gov/31586255/" TargetMode="External"/><Relationship Id="rId99" Type="http://schemas.openxmlformats.org/officeDocument/2006/relationships/hyperlink" Target="https://www.ncbi.nlm.nih.gov/pmc/articles/PMC7190221/" TargetMode="External"/><Relationship Id="rId101" Type="http://schemas.openxmlformats.org/officeDocument/2006/relationships/hyperlink" Target="https://pubmed.ncbi.nlm.nih.gov/24794066/" TargetMode="Externa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hyperlink" Target="https://www.ncbi.nlm.nih.gov/pmc/articles/PMC5717991/" TargetMode="External"/><Relationship Id="rId18" Type="http://schemas.openxmlformats.org/officeDocument/2006/relationships/hyperlink" Target="https://www.researchgate.net/publication/251091633_INAA_application_in_the_age_dynamics_assessment_of_Br_Ca_Cl_K_Mg_Mn_and_Na_content_in_the_normal_human_prostate" TargetMode="External"/><Relationship Id="rId39" Type="http://schemas.openxmlformats.org/officeDocument/2006/relationships/hyperlink" Target="https://www.sciencedirect.com/science/article/abs/pii/S0969806X97002028" TargetMode="External"/><Relationship Id="rId109" Type="http://schemas.openxmlformats.org/officeDocument/2006/relationships/header" Target="header1.xml"/><Relationship Id="rId34" Type="http://schemas.openxmlformats.org/officeDocument/2006/relationships/hyperlink" Target="https://pubmed.ncbi.nlm.nih.gov/21975106/" TargetMode="External"/><Relationship Id="rId50" Type="http://schemas.openxmlformats.org/officeDocument/2006/relationships/hyperlink" Target="https://pubmed.ncbi.nlm.nih.gov/28956246/" TargetMode="External"/><Relationship Id="rId55" Type="http://schemas.openxmlformats.org/officeDocument/2006/relationships/hyperlink" Target="http://www.scipublish.com/journals/BIOC/papers/701" TargetMode="External"/><Relationship Id="rId76" Type="http://schemas.openxmlformats.org/officeDocument/2006/relationships/hyperlink" Target="https://iris.epa.gov/static/pdfs/0010tr.pdf" TargetMode="External"/><Relationship Id="rId97" Type="http://schemas.openxmlformats.org/officeDocument/2006/relationships/hyperlink" Target="https://pubmed.ncbi.nlm.nih.gov/29381987/" TargetMode="External"/><Relationship Id="rId104" Type="http://schemas.openxmlformats.org/officeDocument/2006/relationships/hyperlink" Target="https://pubmed.ncbi.nlm.nih.gov/31422953/" TargetMode="External"/><Relationship Id="rId7" Type="http://schemas.openxmlformats.org/officeDocument/2006/relationships/image" Target="media/image1.png"/><Relationship Id="rId71" Type="http://schemas.openxmlformats.org/officeDocument/2006/relationships/hyperlink" Target="http://www.inchem.org/documents/cicads/cicads/cicad33.htm" TargetMode="External"/><Relationship Id="rId92" Type="http://schemas.openxmlformats.org/officeDocument/2006/relationships/hyperlink" Target="https://pubmed.ncbi.nlm.nih.gov/32030182/" TargetMode="External"/><Relationship Id="rId2" Type="http://schemas.openxmlformats.org/officeDocument/2006/relationships/styles" Target="styles.xml"/><Relationship Id="rId29" Type="http://schemas.openxmlformats.org/officeDocument/2006/relationships/hyperlink" Target="https://www.med.or.jp/english/pdf/2004_08/391_39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Flashka\Zaichick\Prostate\&#1057;&#1090;&#1072;&#1090;&#1100;&#1080;&#1052;&#1086;&#1080;&#1040;&#1085;&#1075;&#1083;\Review%20ChE%20in%20%20normal%20prostate\Ba\Norm%20Ba%20wet\&#1052;&#1072;&#1090;&#1077;&#1088;&#1080;&#1072;&#1083;&#1099;%20&#1082;%20&#1086;&#1073;&#1079;&#1086;&#1088;&#1091;%20&#1087;&#1086;%20B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Normal prostate gland</a:t>
            </a:r>
          </a:p>
        </c:rich>
      </c:tx>
      <c:layout>
        <c:manualLayout>
          <c:xMode val="edge"/>
          <c:yMode val="edge"/>
          <c:x val="0.34473432021591827"/>
          <c:y val="3.3642445661789852E-2"/>
        </c:manualLayout>
      </c:layout>
      <c:spPr>
        <a:noFill/>
        <a:ln w="25400">
          <a:noFill/>
        </a:ln>
      </c:spPr>
    </c:title>
    <c:plotArea>
      <c:layout>
        <c:manualLayout>
          <c:layoutTarget val="inner"/>
          <c:xMode val="edge"/>
          <c:yMode val="edge"/>
          <c:x val="0.15473870055146427"/>
          <c:y val="0.19064052541680868"/>
          <c:w val="0.7874045268568125"/>
          <c:h val="0.61677817046614825"/>
        </c:manualLayout>
      </c:layout>
      <c:scatterChart>
        <c:scatterStyle val="lineMarker"/>
        <c:ser>
          <c:idx val="0"/>
          <c:order val="0"/>
          <c:spPr>
            <a:ln w="28575">
              <a:noFill/>
            </a:ln>
          </c:spPr>
          <c:marker>
            <c:symbol val="circle"/>
            <c:size val="3"/>
            <c:spPr>
              <a:solidFill>
                <a:srgbClr val="000080"/>
              </a:solidFill>
              <a:ln>
                <a:solidFill>
                  <a:srgbClr val="000000"/>
                </a:solidFill>
                <a:prstDash val="solid"/>
              </a:ln>
            </c:spPr>
          </c:marker>
          <c:xVal>
            <c:numRef>
              <c:f>Лист1!$C$4:$C$43</c:f>
              <c:numCache>
                <c:formatCode>General</c:formatCode>
                <c:ptCount val="40"/>
                <c:pt idx="0">
                  <c:v>1958</c:v>
                </c:pt>
                <c:pt idx="1">
                  <c:v>1962</c:v>
                </c:pt>
                <c:pt idx="2">
                  <c:v>1963</c:v>
                </c:pt>
                <c:pt idx="3">
                  <c:v>1972</c:v>
                </c:pt>
                <c:pt idx="4">
                  <c:v>1972</c:v>
                </c:pt>
                <c:pt idx="5">
                  <c:v>1972</c:v>
                </c:pt>
                <c:pt idx="6">
                  <c:v>1998</c:v>
                </c:pt>
                <c:pt idx="7">
                  <c:v>1998</c:v>
                </c:pt>
                <c:pt idx="8">
                  <c:v>1998</c:v>
                </c:pt>
                <c:pt idx="9">
                  <c:v>1998</c:v>
                </c:pt>
                <c:pt idx="10">
                  <c:v>1998</c:v>
                </c:pt>
                <c:pt idx="11">
                  <c:v>1998</c:v>
                </c:pt>
                <c:pt idx="12">
                  <c:v>1998</c:v>
                </c:pt>
                <c:pt idx="13">
                  <c:v>1998</c:v>
                </c:pt>
                <c:pt idx="14">
                  <c:v>1998</c:v>
                </c:pt>
                <c:pt idx="15">
                  <c:v>1998</c:v>
                </c:pt>
                <c:pt idx="16">
                  <c:v>1998</c:v>
                </c:pt>
                <c:pt idx="17">
                  <c:v>2012</c:v>
                </c:pt>
                <c:pt idx="18">
                  <c:v>2012</c:v>
                </c:pt>
                <c:pt idx="19">
                  <c:v>2012</c:v>
                </c:pt>
                <c:pt idx="20">
                  <c:v>2012</c:v>
                </c:pt>
                <c:pt idx="21">
                  <c:v>2013</c:v>
                </c:pt>
                <c:pt idx="22">
                  <c:v>2014</c:v>
                </c:pt>
                <c:pt idx="23">
                  <c:v>2014</c:v>
                </c:pt>
                <c:pt idx="24">
                  <c:v>2014</c:v>
                </c:pt>
                <c:pt idx="25">
                  <c:v>2014</c:v>
                </c:pt>
                <c:pt idx="26">
                  <c:v>2014</c:v>
                </c:pt>
                <c:pt idx="27">
                  <c:v>2014</c:v>
                </c:pt>
                <c:pt idx="28">
                  <c:v>2014</c:v>
                </c:pt>
                <c:pt idx="29">
                  <c:v>2015</c:v>
                </c:pt>
                <c:pt idx="30">
                  <c:v>2015</c:v>
                </c:pt>
                <c:pt idx="31">
                  <c:v>2016</c:v>
                </c:pt>
                <c:pt idx="32">
                  <c:v>2016</c:v>
                </c:pt>
                <c:pt idx="33">
                  <c:v>2016</c:v>
                </c:pt>
                <c:pt idx="34">
                  <c:v>2016</c:v>
                </c:pt>
                <c:pt idx="35">
                  <c:v>2016</c:v>
                </c:pt>
                <c:pt idx="36">
                  <c:v>2016</c:v>
                </c:pt>
                <c:pt idx="37">
                  <c:v>2017</c:v>
                </c:pt>
                <c:pt idx="38">
                  <c:v>2017</c:v>
                </c:pt>
                <c:pt idx="39">
                  <c:v>2019</c:v>
                </c:pt>
              </c:numCache>
            </c:numRef>
          </c:xVal>
          <c:yVal>
            <c:numRef>
              <c:f>Лист1!$E$4:$E$43</c:f>
              <c:numCache>
                <c:formatCode>General</c:formatCode>
                <c:ptCount val="40"/>
                <c:pt idx="0">
                  <c:v>5.0000000000000093E-2</c:v>
                </c:pt>
                <c:pt idx="1">
                  <c:v>5.0000000000000093E-2</c:v>
                </c:pt>
                <c:pt idx="2">
                  <c:v>2.1000000000000046E-2</c:v>
                </c:pt>
                <c:pt idx="3">
                  <c:v>0.1</c:v>
                </c:pt>
                <c:pt idx="4">
                  <c:v>0.5</c:v>
                </c:pt>
                <c:pt idx="5">
                  <c:v>2.1000000000000046E-2</c:v>
                </c:pt>
                <c:pt idx="6">
                  <c:v>222</c:v>
                </c:pt>
                <c:pt idx="7">
                  <c:v>99</c:v>
                </c:pt>
                <c:pt idx="8">
                  <c:v>99</c:v>
                </c:pt>
                <c:pt idx="9">
                  <c:v>36</c:v>
                </c:pt>
                <c:pt idx="10">
                  <c:v>17.3</c:v>
                </c:pt>
                <c:pt idx="11">
                  <c:v>10.9</c:v>
                </c:pt>
                <c:pt idx="12">
                  <c:v>1.7000000000000013</c:v>
                </c:pt>
                <c:pt idx="13">
                  <c:v>4.9000000000000004</c:v>
                </c:pt>
                <c:pt idx="14">
                  <c:v>2.2000000000000002</c:v>
                </c:pt>
                <c:pt idx="15">
                  <c:v>2</c:v>
                </c:pt>
                <c:pt idx="16">
                  <c:v>9.3000000000000007</c:v>
                </c:pt>
                <c:pt idx="17">
                  <c:v>0.2</c:v>
                </c:pt>
                <c:pt idx="18">
                  <c:v>0.30000000000000032</c:v>
                </c:pt>
                <c:pt idx="19">
                  <c:v>0.2</c:v>
                </c:pt>
                <c:pt idx="20">
                  <c:v>0.1900000000000002</c:v>
                </c:pt>
                <c:pt idx="21">
                  <c:v>0.18000000000000024</c:v>
                </c:pt>
                <c:pt idx="22">
                  <c:v>0.2</c:v>
                </c:pt>
                <c:pt idx="23">
                  <c:v>0.1900000000000002</c:v>
                </c:pt>
                <c:pt idx="24">
                  <c:v>0.4</c:v>
                </c:pt>
                <c:pt idx="25">
                  <c:v>0.18000000000000024</c:v>
                </c:pt>
                <c:pt idx="26">
                  <c:v>0.84000000000000064</c:v>
                </c:pt>
                <c:pt idx="27">
                  <c:v>1.5</c:v>
                </c:pt>
                <c:pt idx="28">
                  <c:v>0.25</c:v>
                </c:pt>
                <c:pt idx="29">
                  <c:v>17</c:v>
                </c:pt>
                <c:pt idx="30">
                  <c:v>0.23</c:v>
                </c:pt>
                <c:pt idx="31">
                  <c:v>0.22900000000000023</c:v>
                </c:pt>
                <c:pt idx="32">
                  <c:v>0.22900000000000023</c:v>
                </c:pt>
                <c:pt idx="33">
                  <c:v>0.47500000000000031</c:v>
                </c:pt>
                <c:pt idx="34">
                  <c:v>0.26</c:v>
                </c:pt>
                <c:pt idx="35">
                  <c:v>0.26</c:v>
                </c:pt>
                <c:pt idx="36">
                  <c:v>0.26</c:v>
                </c:pt>
                <c:pt idx="37">
                  <c:v>0.29000000000000031</c:v>
                </c:pt>
                <c:pt idx="38">
                  <c:v>0.25</c:v>
                </c:pt>
                <c:pt idx="39">
                  <c:v>0.25</c:v>
                </c:pt>
              </c:numCache>
            </c:numRef>
          </c:yVal>
        </c:ser>
        <c:axId val="78412800"/>
        <c:axId val="78444032"/>
      </c:scatterChart>
      <c:valAx>
        <c:axId val="78412800"/>
        <c:scaling>
          <c:orientation val="minMax"/>
        </c:scaling>
        <c:axPos val="b"/>
        <c:title>
          <c:tx>
            <c:rich>
              <a:bodyPr/>
              <a:lstStyle/>
              <a:p>
                <a:pPr>
                  <a:defRPr lang="ru-RU" sz="1000" b="1" i="0" u="none" strike="noStrike" baseline="0">
                    <a:solidFill>
                      <a:srgbClr val="000000"/>
                    </a:solidFill>
                    <a:latin typeface="Arial Cyr"/>
                    <a:ea typeface="Arial Cyr"/>
                    <a:cs typeface="Arial Cyr"/>
                  </a:defRPr>
                </a:pPr>
                <a:r>
                  <a:rPr lang="en-US" sz="1000"/>
                  <a:t>years</a:t>
                </a:r>
              </a:p>
            </c:rich>
          </c:tx>
          <c:layout>
            <c:manualLayout>
              <c:xMode val="edge"/>
              <c:yMode val="edge"/>
              <c:x val="0.51122532713837865"/>
              <c:y val="0.89432834717591159"/>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en-US"/>
          </a:p>
        </c:txPr>
        <c:crossAx val="78444032"/>
        <c:crossesAt val="1.0000000000000023E-2"/>
        <c:crossBetween val="midCat"/>
      </c:valAx>
      <c:valAx>
        <c:axId val="78444032"/>
        <c:scaling>
          <c:logBase val="10"/>
          <c:orientation val="minMax"/>
        </c:scaling>
        <c:axPos val="l"/>
        <c:title>
          <c:tx>
            <c:rich>
              <a:bodyPr/>
              <a:lstStyle/>
              <a:p>
                <a:pPr>
                  <a:defRPr lang="ru-RU" sz="1200" b="1" i="0" u="none" strike="noStrike" baseline="0">
                    <a:solidFill>
                      <a:srgbClr val="000000"/>
                    </a:solidFill>
                    <a:latin typeface="Arial Cyr"/>
                    <a:ea typeface="Arial Cyr"/>
                    <a:cs typeface="Arial Cyr"/>
                  </a:defRPr>
                </a:pPr>
                <a:r>
                  <a:rPr lang="en-US" sz="1200"/>
                  <a:t>Ba, mg/kg of wet tissue</a:t>
                </a:r>
              </a:p>
            </c:rich>
          </c:tx>
          <c:layout>
            <c:manualLayout>
              <c:xMode val="edge"/>
              <c:yMode val="edge"/>
              <c:x val="2.3506506856355747E-2"/>
              <c:y val="0.16578457104626645"/>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en-US"/>
          </a:p>
        </c:txPr>
        <c:crossAx val="78412800"/>
        <c:crosses val="autoZero"/>
        <c:crossBetween val="midCat"/>
      </c:valAx>
      <c:spPr>
        <a:noFill/>
        <a:ln w="25400">
          <a:noFill/>
        </a:ln>
      </c:spPr>
    </c:plotArea>
    <c:plotVisOnly val="1"/>
    <c:dispBlanksAs val="gap"/>
  </c:chart>
  <c:spPr>
    <a:solidFill>
      <a:srgbClr val="FFFFFF"/>
    </a:solidFill>
    <a:ln w="9525">
      <a:noFill/>
    </a:ln>
  </c:spPr>
  <c:txPr>
    <a:bodyPr/>
    <a:lstStyle/>
    <a:p>
      <a:pPr>
        <a:defRPr sz="975" b="0" i="0" u="none" strike="noStrike" baseline="0">
          <a:solidFill>
            <a:srgbClr val="000000"/>
          </a:solidFill>
          <a:latin typeface="Arial Cyr"/>
          <a:ea typeface="Arial Cyr"/>
          <a:cs typeface="Arial Cyr"/>
        </a:defRPr>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2475</TotalTime>
  <Pages>14</Pages>
  <Words>9030</Words>
  <Characters>51474</Characters>
  <Application>Microsoft Office Word</Application>
  <DocSecurity>0</DocSecurity>
  <Lines>428</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42</cp:revision>
  <dcterms:created xsi:type="dcterms:W3CDTF">2021-02-09T07:10:00Z</dcterms:created>
  <dcterms:modified xsi:type="dcterms:W3CDTF">2021-03-23T05:10:00Z</dcterms:modified>
</cp:coreProperties>
</file>