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72" w:rsidRPr="005F3899" w:rsidRDefault="00C16372" w:rsidP="00C16372">
      <w:pPr>
        <w:shd w:val="clear" w:color="auto" w:fill="00B050"/>
        <w:spacing w:after="0" w:line="240" w:lineRule="auto"/>
        <w:jc w:val="center"/>
        <w:rPr>
          <w:rFonts w:ascii="Times New Roman"/>
          <w:b/>
          <w:bCs/>
          <w:color w:val="FFFFFF"/>
          <w:sz w:val="28"/>
          <w:szCs w:val="28"/>
        </w:rPr>
      </w:pPr>
      <w:r w:rsidRPr="005F3899">
        <w:rPr>
          <w:rFonts w:ascii="Times New Roman"/>
          <w:b/>
          <w:bCs/>
          <w:color w:val="FFFFFF"/>
          <w:sz w:val="28"/>
          <w:szCs w:val="28"/>
        </w:rPr>
        <w:t>Original Research Article</w:t>
      </w:r>
    </w:p>
    <w:p w:rsidR="00477B0D" w:rsidRDefault="00CF4213" w:rsidP="00C16372">
      <w:pPr>
        <w:widowControl/>
        <w:shd w:val="clear" w:color="auto" w:fill="FFFFFF"/>
        <w:spacing w:after="0" w:line="240" w:lineRule="auto"/>
        <w:rPr>
          <w:rFonts w:ascii="Times New Roman" w:hAnsi="Times New Roman" w:cs="Times New Roman"/>
          <w:b/>
          <w:color w:val="000000"/>
          <w:kern w:val="0"/>
          <w:sz w:val="24"/>
          <w:szCs w:val="24"/>
        </w:rPr>
      </w:pPr>
      <w:commentRangeStart w:id="0"/>
      <w:r>
        <w:rPr>
          <w:rFonts w:ascii="Times New Roman" w:hAnsi="Times New Roman" w:cs="Times New Roman"/>
          <w:b/>
          <w:noProof/>
          <w:color w:val="000000"/>
          <w:kern w:val="0"/>
          <w:sz w:val="24"/>
          <w:szCs w:val="24"/>
          <w:lang w:eastAsia="en-US"/>
        </w:rPr>
        <w:drawing>
          <wp:inline distT="0" distB="0" distL="0" distR="0">
            <wp:extent cx="5274310" cy="1694634"/>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1694634"/>
                    </a:xfrm>
                    <a:prstGeom prst="rect">
                      <a:avLst/>
                    </a:prstGeom>
                    <a:noFill/>
                    <a:ln w="9525">
                      <a:noFill/>
                      <a:miter lim="800000"/>
                      <a:headEnd/>
                      <a:tailEnd/>
                    </a:ln>
                  </pic:spPr>
                </pic:pic>
              </a:graphicData>
            </a:graphic>
          </wp:inline>
        </w:drawing>
      </w:r>
      <w:commentRangeEnd w:id="0"/>
      <w:r>
        <w:rPr>
          <w:rStyle w:val="CommentReference"/>
        </w:rPr>
        <w:commentReference w:id="0"/>
      </w:r>
    </w:p>
    <w:p w:rsidR="00477B0D" w:rsidRDefault="00477B0D" w:rsidP="00477B0D">
      <w:pPr>
        <w:widowControl/>
        <w:shd w:val="clear" w:color="auto" w:fill="FFFFFF"/>
        <w:spacing w:after="0" w:line="240" w:lineRule="auto"/>
        <w:rPr>
          <w:rFonts w:ascii="Times New Roman" w:hAnsi="Times New Roman" w:cs="Times New Roman"/>
          <w:b/>
          <w:color w:val="000000"/>
          <w:kern w:val="0"/>
          <w:sz w:val="24"/>
          <w:szCs w:val="24"/>
        </w:rPr>
      </w:pPr>
    </w:p>
    <w:p w:rsidR="00574CD4" w:rsidRDefault="00477B0D" w:rsidP="00574CD4">
      <w:pPr>
        <w:widowControl/>
        <w:shd w:val="clear" w:color="auto" w:fill="FFFFFF"/>
        <w:spacing w:after="0" w:line="240" w:lineRule="auto"/>
        <w:rPr>
          <w:rFonts w:ascii="Times New Roman" w:hAnsi="Times New Roman" w:cs="Times New Roman"/>
          <w:b/>
          <w:color w:val="000000"/>
          <w:kern w:val="0"/>
          <w:sz w:val="24"/>
          <w:szCs w:val="24"/>
        </w:rPr>
      </w:pPr>
      <w:commentRangeStart w:id="1"/>
      <w:r w:rsidRPr="00477B0D">
        <w:rPr>
          <w:rFonts w:ascii="Times New Roman" w:hAnsi="Times New Roman" w:cs="Times New Roman"/>
          <w:b/>
          <w:color w:val="000000"/>
          <w:kern w:val="0"/>
          <w:sz w:val="24"/>
          <w:szCs w:val="24"/>
        </w:rPr>
        <w:t xml:space="preserve">A </w:t>
      </w:r>
      <w:commentRangeStart w:id="2"/>
      <w:r w:rsidRPr="00477B0D">
        <w:rPr>
          <w:rFonts w:ascii="Times New Roman" w:hAnsi="Times New Roman" w:cs="Times New Roman"/>
          <w:b/>
          <w:color w:val="000000"/>
          <w:kern w:val="0"/>
          <w:sz w:val="24"/>
          <w:szCs w:val="24"/>
        </w:rPr>
        <w:t xml:space="preserve">retrospective study </w:t>
      </w:r>
      <w:commentRangeEnd w:id="2"/>
      <w:r w:rsidR="00CF4213">
        <w:rPr>
          <w:rStyle w:val="CommentReference"/>
        </w:rPr>
        <w:commentReference w:id="2"/>
      </w:r>
      <w:r w:rsidRPr="00477B0D">
        <w:rPr>
          <w:rFonts w:ascii="Times New Roman" w:hAnsi="Times New Roman" w:cs="Times New Roman"/>
          <w:b/>
          <w:color w:val="000000"/>
          <w:kern w:val="0"/>
          <w:sz w:val="24"/>
          <w:szCs w:val="24"/>
        </w:rPr>
        <w:t xml:space="preserve">to </w:t>
      </w:r>
      <w:commentRangeStart w:id="3"/>
      <w:r w:rsidRPr="00477B0D">
        <w:rPr>
          <w:rFonts w:ascii="Times New Roman" w:hAnsi="Times New Roman" w:cs="Times New Roman"/>
          <w:b/>
          <w:color w:val="000000"/>
          <w:kern w:val="0"/>
          <w:sz w:val="24"/>
          <w:szCs w:val="24"/>
        </w:rPr>
        <w:t>treatment outcome of 40 diverse variety of anemias</w:t>
      </w:r>
      <w:commentRangeEnd w:id="1"/>
      <w:r w:rsidR="00E66B9A">
        <w:rPr>
          <w:rStyle w:val="CommentReference"/>
        </w:rPr>
        <w:commentReference w:id="1"/>
      </w:r>
    </w:p>
    <w:p w:rsidR="00477B0D" w:rsidRPr="00477B0D" w:rsidRDefault="00477B0D" w:rsidP="00477B0D">
      <w:pPr>
        <w:widowControl/>
        <w:shd w:val="clear" w:color="auto" w:fill="FFFFFF"/>
        <w:spacing w:after="0" w:line="240" w:lineRule="auto"/>
        <w:rPr>
          <w:rFonts w:ascii="Times New Roman" w:hAnsi="Times New Roman" w:cs="Times New Roman"/>
          <w:b/>
          <w:color w:val="000000"/>
          <w:kern w:val="0"/>
          <w:sz w:val="24"/>
          <w:szCs w:val="24"/>
        </w:rPr>
      </w:pPr>
    </w:p>
    <w:commentRangeEnd w:id="3"/>
    <w:p w:rsidR="00505269" w:rsidRPr="007F6775" w:rsidRDefault="00890325" w:rsidP="007F6775">
      <w:pPr>
        <w:spacing w:after="0"/>
        <w:rPr>
          <w:rFonts w:ascii="Times New Roman" w:hAnsi="Times New Roman" w:cs="Times New Roman"/>
          <w:sz w:val="24"/>
          <w:szCs w:val="24"/>
        </w:rPr>
      </w:pPr>
      <w:r>
        <w:rPr>
          <w:rStyle w:val="CommentReference"/>
        </w:rPr>
        <w:commentReference w:id="3"/>
      </w:r>
      <w:commentRangeStart w:id="4"/>
      <w:r w:rsidR="00B52A12" w:rsidRPr="007F6775">
        <w:rPr>
          <w:rFonts w:ascii="Times New Roman" w:hAnsi="Times New Roman" w:cs="Times New Roman"/>
          <w:b/>
          <w:sz w:val="24"/>
          <w:szCs w:val="24"/>
        </w:rPr>
        <w:t>Abstract</w:t>
      </w:r>
      <w:commentRangeEnd w:id="4"/>
      <w:r w:rsidR="00E66B9A">
        <w:rPr>
          <w:rStyle w:val="CommentReference"/>
        </w:rPr>
        <w:commentReference w:id="4"/>
      </w:r>
    </w:p>
    <w:p w:rsidR="000C4DA4" w:rsidRPr="000B7C95" w:rsidRDefault="00B52A12" w:rsidP="000B7C95">
      <w:pPr>
        <w:spacing w:after="0"/>
        <w:rPr>
          <w:rFonts w:ascii="Times New Roman" w:hAnsi="Times New Roman" w:cs="Times New Roman"/>
          <w:sz w:val="24"/>
          <w:szCs w:val="24"/>
        </w:rPr>
      </w:pPr>
      <w:r w:rsidRPr="007F6775">
        <w:rPr>
          <w:rFonts w:ascii="Times New Roman" w:hAnsi="Times New Roman" w:cs="Times New Roman"/>
          <w:b/>
          <w:sz w:val="24"/>
          <w:szCs w:val="24"/>
        </w:rPr>
        <w:t>Objective</w:t>
      </w:r>
      <w:r w:rsidRPr="007F6775">
        <w:rPr>
          <w:rFonts w:ascii="Times New Roman" w:hAnsi="Times New Roman" w:cs="Times New Roman"/>
          <w:sz w:val="24"/>
          <w:szCs w:val="24"/>
        </w:rPr>
        <w:t>:</w:t>
      </w:r>
      <w:r w:rsidR="00477B0D">
        <w:rPr>
          <w:rFonts w:ascii="Times New Roman" w:hAnsi="Times New Roman" w:cs="Times New Roman"/>
          <w:sz w:val="24"/>
          <w:szCs w:val="24"/>
        </w:rPr>
        <w:t xml:space="preserve"> </w:t>
      </w:r>
      <w:r w:rsidRPr="007F6775">
        <w:rPr>
          <w:rFonts w:ascii="Times New Roman" w:hAnsi="Times New Roman" w:cs="Times New Roman"/>
          <w:sz w:val="24"/>
          <w:szCs w:val="24"/>
        </w:rPr>
        <w:t>Anemia is clinical common event. There are many types of anemias,</w:t>
      </w:r>
      <w:r w:rsidR="00014101">
        <w:rPr>
          <w:rFonts w:ascii="Times New Roman" w:hAnsi="Times New Roman" w:cs="Times New Roman"/>
          <w:sz w:val="24"/>
          <w:szCs w:val="24"/>
        </w:rPr>
        <w:t xml:space="preserve"> </w:t>
      </w:r>
      <w:r w:rsidRPr="007F6775">
        <w:rPr>
          <w:rFonts w:ascii="Times New Roman" w:hAnsi="Times New Roman" w:cs="Times New Roman"/>
          <w:sz w:val="24"/>
          <w:szCs w:val="24"/>
        </w:rPr>
        <w:t>which included stem cell problems,vitamin deficiency,chronic diseases and drug antibody -induced immune hemolytic anemia. In this study, a retrospective purpose was investigated to assess the clinical efficacy of treatment and their outcome.</w:t>
      </w:r>
      <w:r w:rsidR="000B7C95">
        <w:rPr>
          <w:rFonts w:ascii="Times New Roman" w:hAnsi="Times New Roman" w:cs="Times New Roman"/>
          <w:sz w:val="24"/>
          <w:szCs w:val="24"/>
        </w:rPr>
        <w:t xml:space="preserve"> </w:t>
      </w:r>
      <w:r w:rsidRPr="007F6775">
        <w:rPr>
          <w:rFonts w:ascii="Times New Roman" w:hAnsi="Times New Roman" w:cs="Times New Roman"/>
          <w:b/>
          <w:sz w:val="24"/>
          <w:szCs w:val="24"/>
        </w:rPr>
        <w:t>Methods:</w:t>
      </w:r>
      <w:commentRangeStart w:id="5"/>
      <w:r w:rsidRPr="007F6775">
        <w:rPr>
          <w:rFonts w:ascii="Times New Roman" w:hAnsi="Times New Roman" w:cs="Times New Roman"/>
          <w:sz w:val="24"/>
          <w:szCs w:val="24"/>
        </w:rPr>
        <w:t>40</w:t>
      </w:r>
      <w:commentRangeEnd w:id="5"/>
      <w:r w:rsidR="00890325">
        <w:rPr>
          <w:rStyle w:val="CommentReference"/>
        </w:rPr>
        <w:commentReference w:id="5"/>
      </w:r>
      <w:r w:rsidRPr="007F6775">
        <w:rPr>
          <w:rFonts w:ascii="Times New Roman" w:hAnsi="Times New Roman" w:cs="Times New Roman"/>
          <w:sz w:val="24"/>
          <w:szCs w:val="24"/>
        </w:rPr>
        <w:t xml:space="preserve"> patients with different types of anemias were presented during 1989-2019. The </w:t>
      </w:r>
      <w:r w:rsidR="00F80AF5" w:rsidRPr="007F6775">
        <w:rPr>
          <w:rFonts w:ascii="Times New Roman" w:hAnsi="Times New Roman" w:cs="Times New Roman"/>
          <w:sz w:val="24"/>
          <w:szCs w:val="24"/>
        </w:rPr>
        <w:t>therapeutically</w:t>
      </w:r>
      <w:r w:rsidRPr="007F6775">
        <w:rPr>
          <w:rFonts w:ascii="Times New Roman" w:hAnsi="Times New Roman" w:cs="Times New Roman"/>
          <w:sz w:val="24"/>
          <w:szCs w:val="24"/>
        </w:rPr>
        <w:t xml:space="preserve"> design among those patients with anemias was setted to the various regimen according to diseases diagnoses.</w:t>
      </w:r>
      <w:r w:rsidR="000B7C95">
        <w:rPr>
          <w:rFonts w:ascii="Times New Roman" w:hAnsi="Times New Roman" w:cs="Times New Roman"/>
          <w:sz w:val="24"/>
          <w:szCs w:val="24"/>
        </w:rPr>
        <w:t xml:space="preserve"> </w:t>
      </w:r>
      <w:r w:rsidRPr="000B7C95">
        <w:rPr>
          <w:rFonts w:ascii="Times New Roman" w:hAnsi="Times New Roman" w:cs="Times New Roman"/>
          <w:b/>
          <w:sz w:val="24"/>
          <w:szCs w:val="24"/>
        </w:rPr>
        <w:t>Results and conclusion</w:t>
      </w:r>
      <w:r w:rsidRPr="000B7C95">
        <w:rPr>
          <w:rFonts w:ascii="Times New Roman" w:hAnsi="Times New Roman" w:cs="Times New Roman"/>
          <w:sz w:val="24"/>
          <w:szCs w:val="24"/>
        </w:rPr>
        <w:t>:</w:t>
      </w:r>
    </w:p>
    <w:p w:rsidR="00AF4351" w:rsidRPr="000B7C95" w:rsidRDefault="00B52A12" w:rsidP="000B7C95">
      <w:pPr>
        <w:spacing w:after="0"/>
        <w:rPr>
          <w:rFonts w:ascii="Times New Roman" w:hAnsi="Times New Roman" w:cs="Times New Roman"/>
          <w:sz w:val="24"/>
          <w:szCs w:val="24"/>
        </w:rPr>
      </w:pPr>
      <w:r w:rsidRPr="000B7C95">
        <w:rPr>
          <w:rFonts w:ascii="Times New Roman" w:hAnsi="Times New Roman" w:cs="Times New Roman"/>
          <w:sz w:val="24"/>
          <w:szCs w:val="24"/>
        </w:rPr>
        <w:t>23 patients achieved cure or complete remission(CR),with the exception of refractory cancers and uremic anemia. Iron supplement was provided in 5 iron deficiency anemia. One megaloblastic anemia produced an excellent response following the supplement of vitamin B12 and folic acid. 2 aplastic anemia obtained complete remission with the integrated protocol of methyltestosterone,adenine, leucogen,and levamisol.</w:t>
      </w:r>
      <w:r w:rsidR="000B7C95">
        <w:rPr>
          <w:rFonts w:ascii="Times New Roman" w:hAnsi="Times New Roman" w:cs="Times New Roman"/>
          <w:sz w:val="24"/>
          <w:szCs w:val="24"/>
        </w:rPr>
        <w:t xml:space="preserve"> </w:t>
      </w:r>
      <w:r w:rsidRPr="000B7C95">
        <w:rPr>
          <w:rFonts w:ascii="Times New Roman" w:hAnsi="Times New Roman" w:cs="Times New Roman"/>
          <w:sz w:val="24"/>
          <w:szCs w:val="24"/>
        </w:rPr>
        <w:t xml:space="preserve">Steroid hormone(e.g. prednisone) mixed traditional medicine were occasionally promising benefit in a nephrotic syndrome and renal insufficiency. Among 2 cases with drug-induced immune hemolytic anemia b(DIIHA),laboratory studies one patient's serum contained paracetamol-dependent antibody that in the presence of paracetamol,agglutinated </w:t>
      </w:r>
      <w:commentRangeStart w:id="6"/>
      <w:r w:rsidRPr="000B7C95">
        <w:rPr>
          <w:rFonts w:ascii="Times New Roman" w:hAnsi="Times New Roman" w:cs="Times New Roman"/>
          <w:sz w:val="24"/>
          <w:szCs w:val="24"/>
        </w:rPr>
        <w:t xml:space="preserve">in vitro </w:t>
      </w:r>
      <w:commentRangeEnd w:id="6"/>
      <w:r w:rsidR="00CF4213">
        <w:rPr>
          <w:rStyle w:val="CommentReference"/>
        </w:rPr>
        <w:commentReference w:id="6"/>
      </w:r>
      <w:r w:rsidRPr="000B7C95">
        <w:rPr>
          <w:rFonts w:ascii="Times New Roman" w:hAnsi="Times New Roman" w:cs="Times New Roman"/>
          <w:sz w:val="24"/>
          <w:szCs w:val="24"/>
        </w:rPr>
        <w:t xml:space="preserve">with "O" red cells with or without complement. Drug antibody titer was 1:4 positive. </w:t>
      </w:r>
      <w:r w:rsidR="00AF4351" w:rsidRPr="000B7C95">
        <w:rPr>
          <w:rStyle w:val="y2iqfc"/>
          <w:rFonts w:ascii="inherit" w:hAnsi="inherit"/>
          <w:color w:val="202124"/>
          <w:sz w:val="24"/>
          <w:szCs w:val="24"/>
        </w:rPr>
        <w:t>Immune hemolysis was mediated by both the immune complex and uptake of drugs, whereas hemolysis induced by another native herb was caused by absorption of the drug only. In addition, with respect to anemia induced by malignancies, the molecular genomic regulation of retinoic acid in APL has been elucidated (see illustration in full text). Therefore, promoting effective prevention and / or early preventive treatment of anemia is our concern.</w:t>
      </w:r>
    </w:p>
    <w:p w:rsidR="000C4DA4" w:rsidRPr="000B7C95" w:rsidRDefault="000C4DA4" w:rsidP="007F6775">
      <w:pPr>
        <w:spacing w:after="0"/>
        <w:rPr>
          <w:rFonts w:ascii="Times New Roman" w:hAnsi="Times New Roman" w:cs="Times New Roman"/>
          <w:b/>
          <w:sz w:val="24"/>
          <w:szCs w:val="24"/>
        </w:rPr>
      </w:pPr>
    </w:p>
    <w:p w:rsidR="00505269" w:rsidRPr="00E12D95" w:rsidRDefault="00B52A12" w:rsidP="00E12D95">
      <w:pPr>
        <w:widowControl/>
        <w:shd w:val="clear" w:color="auto" w:fill="FFFFFF"/>
        <w:spacing w:after="0" w:line="240" w:lineRule="auto"/>
        <w:rPr>
          <w:rFonts w:ascii="Times New Roman" w:hAnsi="Times New Roman" w:cs="Times New Roman"/>
          <w:color w:val="000000"/>
          <w:kern w:val="0"/>
          <w:sz w:val="24"/>
          <w:szCs w:val="24"/>
        </w:rPr>
      </w:pPr>
      <w:commentRangeStart w:id="7"/>
      <w:r w:rsidRPr="000B7C95">
        <w:rPr>
          <w:rFonts w:ascii="Times New Roman" w:hAnsi="Times New Roman" w:cs="Times New Roman"/>
          <w:b/>
          <w:sz w:val="24"/>
          <w:szCs w:val="24"/>
        </w:rPr>
        <w:t>Keywords:</w:t>
      </w:r>
      <w:r w:rsidR="0041750B" w:rsidRPr="000B7C95">
        <w:rPr>
          <w:rFonts w:ascii="Times New Roman" w:hAnsi="Times New Roman" w:cs="Times New Roman"/>
          <w:b/>
          <w:sz w:val="24"/>
          <w:szCs w:val="24"/>
        </w:rPr>
        <w:t xml:space="preserve"> </w:t>
      </w:r>
      <w:commentRangeEnd w:id="7"/>
      <w:r w:rsidR="000B7C95">
        <w:rPr>
          <w:rStyle w:val="CommentReference"/>
        </w:rPr>
        <w:commentReference w:id="7"/>
      </w:r>
      <w:r w:rsidRPr="000B7C95">
        <w:rPr>
          <w:rFonts w:asciiTheme="majorBidi" w:hAnsiTheme="majorBidi" w:cstheme="majorBidi"/>
          <w:sz w:val="20"/>
          <w:szCs w:val="20"/>
        </w:rPr>
        <w:t>Anemia</w:t>
      </w:r>
      <w:r w:rsidR="0041750B" w:rsidRPr="000B7C95">
        <w:rPr>
          <w:rFonts w:asciiTheme="majorBidi" w:hAnsiTheme="majorBidi" w:cstheme="majorBidi"/>
          <w:sz w:val="20"/>
          <w:szCs w:val="20"/>
        </w:rPr>
        <w:t>,</w:t>
      </w:r>
      <w:r w:rsidR="008477FF" w:rsidRPr="000B7C95">
        <w:rPr>
          <w:rFonts w:asciiTheme="majorBidi" w:eastAsia="Times New Roman" w:hAnsiTheme="majorBidi" w:cstheme="majorBidi"/>
          <w:color w:val="202124"/>
          <w:kern w:val="0"/>
          <w:sz w:val="20"/>
          <w:szCs w:val="20"/>
          <w:lang w:eastAsia="en-US"/>
        </w:rPr>
        <w:t xml:space="preserve"> </w:t>
      </w:r>
      <w:r w:rsidR="00E12D95" w:rsidRPr="000B7C95">
        <w:rPr>
          <w:rFonts w:asciiTheme="majorBidi" w:eastAsia="Times New Roman" w:hAnsiTheme="majorBidi" w:cstheme="majorBidi"/>
          <w:color w:val="202124"/>
          <w:kern w:val="0"/>
          <w:sz w:val="20"/>
          <w:szCs w:val="20"/>
          <w:lang w:eastAsia="en-US"/>
        </w:rPr>
        <w:t xml:space="preserve">megaloblastic anemia, </w:t>
      </w:r>
      <w:r w:rsidR="008477FF" w:rsidRPr="000B7C95">
        <w:rPr>
          <w:rFonts w:asciiTheme="majorBidi" w:hAnsiTheme="majorBidi" w:cstheme="majorBidi"/>
          <w:sz w:val="20"/>
          <w:szCs w:val="20"/>
        </w:rPr>
        <w:t>d</w:t>
      </w:r>
      <w:r w:rsidRPr="000B7C95">
        <w:rPr>
          <w:rFonts w:asciiTheme="majorBidi" w:hAnsiTheme="majorBidi" w:cstheme="majorBidi"/>
          <w:sz w:val="20"/>
          <w:szCs w:val="20"/>
        </w:rPr>
        <w:t>rug induced immune hemolytic anemia</w:t>
      </w:r>
      <w:r w:rsidR="008477FF" w:rsidRPr="000B7C95">
        <w:rPr>
          <w:rFonts w:asciiTheme="majorBidi" w:hAnsiTheme="majorBidi" w:cstheme="majorBidi"/>
          <w:sz w:val="20"/>
          <w:szCs w:val="20"/>
        </w:rPr>
        <w:t xml:space="preserve"> </w:t>
      </w:r>
      <w:r w:rsidRPr="000B7C95">
        <w:rPr>
          <w:rFonts w:asciiTheme="majorBidi" w:hAnsiTheme="majorBidi" w:cstheme="majorBidi"/>
          <w:sz w:val="20"/>
          <w:szCs w:val="20"/>
        </w:rPr>
        <w:t>(DIIHA</w:t>
      </w:r>
      <w:r w:rsidR="00E12D95" w:rsidRPr="000B7C95">
        <w:rPr>
          <w:rFonts w:asciiTheme="majorBidi" w:hAnsiTheme="majorBidi" w:cstheme="majorBidi"/>
          <w:sz w:val="20"/>
          <w:szCs w:val="20"/>
        </w:rPr>
        <w:t>)</w:t>
      </w:r>
      <w:r w:rsidR="00E12D95" w:rsidRPr="000B7C95">
        <w:rPr>
          <w:rFonts w:ascii="Times New Roman" w:hAnsi="Times New Roman" w:cs="Times New Roman"/>
          <w:color w:val="000000"/>
          <w:kern w:val="0"/>
          <w:sz w:val="24"/>
          <w:szCs w:val="24"/>
        </w:rPr>
        <w:t xml:space="preserve"> </w:t>
      </w:r>
      <w:r w:rsidR="00E12D95" w:rsidRPr="000B7C95">
        <w:rPr>
          <w:rFonts w:asciiTheme="majorBidi" w:eastAsia="Times New Roman" w:hAnsiTheme="majorBidi" w:cstheme="majorBidi"/>
          <w:color w:val="202124"/>
          <w:kern w:val="0"/>
          <w:sz w:val="20"/>
          <w:szCs w:val="20"/>
          <w:lang w:eastAsia="en-US"/>
        </w:rPr>
        <w:t>megaloblastic anemia , retrospective study, treatment</w:t>
      </w:r>
    </w:p>
    <w:p w:rsidR="00505269" w:rsidRPr="007F6775" w:rsidRDefault="00505269" w:rsidP="007F6775">
      <w:pPr>
        <w:widowControl/>
        <w:shd w:val="clear" w:color="auto" w:fill="FFFFFF"/>
        <w:spacing w:after="0"/>
        <w:rPr>
          <w:rFonts w:ascii="Times New Roman" w:hAnsi="Times New Roman" w:cs="Times New Roman"/>
          <w:color w:val="000000"/>
          <w:kern w:val="0"/>
          <w:sz w:val="24"/>
          <w:szCs w:val="24"/>
        </w:rPr>
      </w:pPr>
    </w:p>
    <w:p w:rsidR="00505269" w:rsidRPr="00BB2458" w:rsidRDefault="00B52A12" w:rsidP="007F6775">
      <w:pPr>
        <w:widowControl/>
        <w:shd w:val="clear" w:color="auto" w:fill="FFFFFF"/>
        <w:spacing w:after="0"/>
        <w:rPr>
          <w:rFonts w:ascii="Times New Roman" w:hAnsi="Times New Roman" w:cs="Times New Roman"/>
          <w:b/>
          <w:color w:val="000000"/>
          <w:kern w:val="0"/>
          <w:sz w:val="24"/>
          <w:szCs w:val="24"/>
        </w:rPr>
      </w:pPr>
      <w:commentRangeStart w:id="8"/>
      <w:r w:rsidRPr="00BB2458">
        <w:rPr>
          <w:rFonts w:ascii="Times New Roman" w:hAnsi="Times New Roman" w:cs="Times New Roman"/>
          <w:b/>
          <w:color w:val="000000"/>
          <w:kern w:val="0"/>
          <w:sz w:val="24"/>
          <w:szCs w:val="24"/>
        </w:rPr>
        <w:t>Introduction</w:t>
      </w:r>
      <w:commentRangeEnd w:id="8"/>
      <w:r w:rsidR="000B7C95">
        <w:rPr>
          <w:rStyle w:val="CommentReference"/>
        </w:rPr>
        <w:commentReference w:id="8"/>
      </w:r>
    </w:p>
    <w:p w:rsidR="009F785D" w:rsidRDefault="00B52A12" w:rsidP="009F785D">
      <w:pPr>
        <w:widowControl/>
        <w:shd w:val="clear" w:color="auto" w:fill="FFFFFF"/>
        <w:spacing w:after="0"/>
        <w:rPr>
          <w:rFonts w:ascii="Times New Roman" w:hAnsi="Times New Roman" w:cs="Times New Roman"/>
          <w:color w:val="000000"/>
          <w:kern w:val="0"/>
          <w:sz w:val="24"/>
          <w:szCs w:val="24"/>
        </w:rPr>
      </w:pPr>
      <w:commentRangeStart w:id="9"/>
      <w:r w:rsidRPr="007F6775">
        <w:rPr>
          <w:rFonts w:ascii="Times New Roman" w:hAnsi="Times New Roman" w:cs="Times New Roman"/>
          <w:color w:val="000000"/>
          <w:kern w:val="0"/>
          <w:sz w:val="24"/>
          <w:szCs w:val="24"/>
        </w:rPr>
        <w:lastRenderedPageBreak/>
        <w:t>Anemia is the common blood condition in clinical. Anemia define the condition in which there is a reduced number of circulating erythrocytes and a smaller than normal hematocrit or a reduced concentration of hemoglobin in peripheral blood. Many hormones,in addition to erythropoietin,participate in the regulation of erythropoiesis. Hormones that affect enzyme and protein synthesis also affect synthesis of hemoglobin and production of red cells. The characteristic anemia of hypothyroidism is normochromic-normocytic</w:t>
      </w:r>
      <w:commentRangeEnd w:id="9"/>
      <w:r w:rsidR="00CF4213">
        <w:rPr>
          <w:rStyle w:val="CommentReference"/>
        </w:rPr>
        <w:commentReference w:id="9"/>
      </w:r>
      <w:r w:rsidRPr="007F6775">
        <w:rPr>
          <w:rFonts w:ascii="Times New Roman" w:hAnsi="Times New Roman" w:cs="Times New Roman"/>
          <w:color w:val="000000"/>
          <w:kern w:val="0"/>
          <w:sz w:val="24"/>
          <w:szCs w:val="24"/>
        </w:rPr>
        <w:t>,mild to moderate anemia.</w:t>
      </w:r>
    </w:p>
    <w:p w:rsidR="009F785D" w:rsidRDefault="00B52A12" w:rsidP="009F785D">
      <w:pPr>
        <w:widowControl/>
        <w:shd w:val="clear" w:color="auto" w:fill="FFFFFF"/>
        <w:spacing w:after="0"/>
        <w:rPr>
          <w:rFonts w:ascii="Times New Roman" w:hAnsi="Times New Roman" w:cs="Times New Roman"/>
          <w:color w:val="000000"/>
          <w:kern w:val="0"/>
          <w:sz w:val="24"/>
          <w:szCs w:val="24"/>
        </w:rPr>
      </w:pPr>
      <w:r w:rsidRPr="009F785D">
        <w:rPr>
          <w:rFonts w:ascii="Times New Roman" w:hAnsi="Times New Roman" w:cs="Times New Roman"/>
          <w:color w:val="000000"/>
          <w:kern w:val="0"/>
          <w:sz w:val="24"/>
          <w:szCs w:val="24"/>
        </w:rPr>
        <w:t> </w:t>
      </w:r>
    </w:p>
    <w:p w:rsidR="009F785D" w:rsidRDefault="009F785D" w:rsidP="007F6775">
      <w:pPr>
        <w:widowControl/>
        <w:shd w:val="clear" w:color="auto" w:fill="FFFFFF"/>
        <w:spacing w:after="0"/>
        <w:rPr>
          <w:rFonts w:ascii="Times New Roman" w:hAnsi="Times New Roman" w:cs="Times New Roman"/>
          <w:color w:val="000000"/>
          <w:kern w:val="0"/>
          <w:sz w:val="24"/>
          <w:szCs w:val="24"/>
        </w:rPr>
      </w:pPr>
    </w:p>
    <w:p w:rsidR="009F785D" w:rsidRDefault="009F785D" w:rsidP="007F6775">
      <w:pPr>
        <w:widowControl/>
        <w:shd w:val="clear" w:color="auto" w:fill="FFFFFF"/>
        <w:spacing w:after="0"/>
        <w:rPr>
          <w:rFonts w:ascii="Times New Roman" w:hAnsi="Times New Roman" w:cs="Times New Roman"/>
          <w:color w:val="000000"/>
          <w:kern w:val="0"/>
          <w:sz w:val="24"/>
          <w:szCs w:val="24"/>
        </w:rPr>
      </w:pPr>
    </w:p>
    <w:p w:rsidR="00231AA2" w:rsidRDefault="00B52A12" w:rsidP="00231AA2">
      <w:pPr>
        <w:widowControl/>
        <w:shd w:val="clear" w:color="auto" w:fill="FFFFFF"/>
        <w:spacing w:after="0"/>
        <w:rPr>
          <w:rFonts w:ascii="Times New Roman" w:hAnsi="Times New Roman" w:cs="Times New Roman"/>
          <w:color w:val="000000"/>
          <w:kern w:val="0"/>
          <w:sz w:val="24"/>
          <w:szCs w:val="24"/>
        </w:rPr>
      </w:pPr>
      <w:commentRangeStart w:id="10"/>
      <w:r w:rsidRPr="007F6775">
        <w:rPr>
          <w:rFonts w:ascii="Times New Roman" w:hAnsi="Times New Roman" w:cs="Times New Roman"/>
          <w:color w:val="000000"/>
          <w:kern w:val="0"/>
          <w:sz w:val="24"/>
          <w:szCs w:val="24"/>
        </w:rPr>
        <w:t>There are many types of anemia. Condition associated with the causes of anemia include: bone marrow and stem cell problems(e.g. aplastic anemia,thalassemia),iron-deficiency anemia(IDA),Vitamin deficiency anemia specifically vitamin B12 or folate. Anemia also linked to other chronic diseases,such as advanced kidney failure or cancer. One of the most remarkable reports is in the field of drug antibody-induced immune hemolytic anemia. This paper will attempt to place in a retrospective survey of 40 different types of</w:t>
      </w:r>
      <w:r w:rsidR="00231AA2">
        <w:rPr>
          <w:rFonts w:ascii="Times New Roman" w:hAnsi="Times New Roman" w:cs="Times New Roman"/>
          <w:color w:val="000000"/>
          <w:kern w:val="0"/>
          <w:sz w:val="24"/>
          <w:szCs w:val="24"/>
        </w:rPr>
        <w:t xml:space="preserve"> </w:t>
      </w:r>
      <w:r w:rsidRPr="007F6775">
        <w:rPr>
          <w:rFonts w:ascii="Times New Roman" w:hAnsi="Times New Roman" w:cs="Times New Roman"/>
          <w:color w:val="000000"/>
          <w:kern w:val="0"/>
          <w:sz w:val="24"/>
          <w:szCs w:val="24"/>
        </w:rPr>
        <w:t>anemias outcome in my group.</w:t>
      </w:r>
      <w:commentRangeEnd w:id="10"/>
      <w:r w:rsidR="000B7C95">
        <w:rPr>
          <w:rStyle w:val="CommentReference"/>
        </w:rPr>
        <w:commentReference w:id="10"/>
      </w:r>
    </w:p>
    <w:p w:rsidR="002C1EC2" w:rsidRDefault="002C1EC2" w:rsidP="00231AA2">
      <w:pPr>
        <w:widowControl/>
        <w:shd w:val="clear" w:color="auto" w:fill="FFFFFF"/>
        <w:spacing w:after="0"/>
        <w:rPr>
          <w:rStyle w:val="y2iqfc"/>
          <w:rFonts w:ascii="inherit" w:hAnsi="inherit" w:hint="eastAsia"/>
          <w:color w:val="202124"/>
          <w:sz w:val="24"/>
          <w:szCs w:val="24"/>
        </w:rPr>
      </w:pPr>
    </w:p>
    <w:p w:rsidR="00505269" w:rsidRPr="00BB2458" w:rsidRDefault="00B52A12" w:rsidP="007F6775">
      <w:pPr>
        <w:widowControl/>
        <w:shd w:val="clear" w:color="auto" w:fill="FFFFFF"/>
        <w:spacing w:after="0"/>
        <w:rPr>
          <w:rFonts w:ascii="Times New Roman" w:hAnsi="Times New Roman" w:cs="Times New Roman"/>
          <w:b/>
          <w:color w:val="000000"/>
          <w:kern w:val="0"/>
          <w:sz w:val="24"/>
          <w:szCs w:val="24"/>
        </w:rPr>
      </w:pPr>
      <w:commentRangeStart w:id="11"/>
      <w:r w:rsidRPr="00BB2458">
        <w:rPr>
          <w:rFonts w:ascii="Times New Roman" w:hAnsi="Times New Roman" w:cs="Times New Roman"/>
          <w:b/>
          <w:color w:val="000000"/>
          <w:kern w:val="0"/>
          <w:sz w:val="24"/>
          <w:szCs w:val="24"/>
        </w:rPr>
        <w:t>Material and Methods</w:t>
      </w:r>
      <w:commentRangeEnd w:id="11"/>
      <w:r w:rsidR="00E92ECC">
        <w:rPr>
          <w:rStyle w:val="CommentReference"/>
        </w:rPr>
        <w:commentReference w:id="11"/>
      </w:r>
    </w:p>
    <w:p w:rsidR="00BF3E07" w:rsidRDefault="00B52A12" w:rsidP="002B2537">
      <w:pPr>
        <w:widowControl/>
        <w:shd w:val="clear" w:color="auto" w:fill="FFFFFF"/>
        <w:spacing w:after="0"/>
        <w:rPr>
          <w:rFonts w:ascii="Times New Roman" w:hAnsi="Times New Roman" w:cs="Times New Roman"/>
          <w:color w:val="000000"/>
          <w:kern w:val="0"/>
          <w:sz w:val="24"/>
          <w:szCs w:val="24"/>
        </w:rPr>
      </w:pPr>
      <w:r w:rsidRPr="00CE6D55">
        <w:rPr>
          <w:rFonts w:ascii="Times New Roman" w:hAnsi="Times New Roman" w:cs="Times New Roman"/>
          <w:color w:val="FF0000"/>
          <w:kern w:val="0"/>
          <w:sz w:val="24"/>
          <w:szCs w:val="24"/>
        </w:rPr>
        <w:t>40 animas were included in the study during 1989</w:t>
      </w:r>
      <w:r w:rsidRPr="00CE6D55">
        <w:rPr>
          <w:rFonts w:ascii="Times New Roman" w:cs="Times New Roman"/>
          <w:color w:val="FF0000"/>
          <w:kern w:val="0"/>
          <w:sz w:val="24"/>
          <w:szCs w:val="24"/>
        </w:rPr>
        <w:t>－</w:t>
      </w:r>
      <w:r w:rsidRPr="00CE6D55">
        <w:rPr>
          <w:rFonts w:ascii="Times New Roman" w:hAnsi="Times New Roman" w:cs="Times New Roman"/>
          <w:color w:val="FF0000"/>
          <w:kern w:val="0"/>
          <w:sz w:val="24"/>
          <w:szCs w:val="24"/>
        </w:rPr>
        <w:t>2019</w:t>
      </w:r>
      <w:r w:rsidRPr="007F6775">
        <w:rPr>
          <w:rFonts w:ascii="Times New Roman" w:hAnsi="Times New Roman" w:cs="Times New Roman"/>
          <w:color w:val="000000"/>
          <w:kern w:val="0"/>
          <w:sz w:val="24"/>
          <w:szCs w:val="24"/>
        </w:rPr>
        <w:t xml:space="preserve">. All patients were in </w:t>
      </w:r>
      <w:commentRangeStart w:id="12"/>
      <w:r w:rsidRPr="007F6775">
        <w:rPr>
          <w:rFonts w:ascii="Times New Roman" w:hAnsi="Times New Roman" w:cs="Times New Roman"/>
          <w:color w:val="000000"/>
          <w:kern w:val="0"/>
          <w:sz w:val="24"/>
          <w:szCs w:val="24"/>
        </w:rPr>
        <w:t>progressive when they were hospitalization. The sex ratio of male:female was 25:15 respectively. Among age distribution, it was ranging from 2 to 75 years. The clinical diagnosis in a broad variety of anemias included: Iron deficiency anemia(IDA) 1 case,gastric ulcer hemorrhage complicated with iron deficiency anemia 4 cases; megaloblastic anemia(MA) 1;aplastic anemia(AA) 2;Idiopathic thrombocytopenic purpura(ITP) complicatedwith severe anemia 1;Malarial anemia 1; Drug-induced immune hemolytic anemia(DIIHA) 2 [ 1 case following paracetamol-induced,another case followingherbs </w:t>
      </w:r>
      <w:r w:rsidRPr="007F6775">
        <w:rPr>
          <w:rFonts w:ascii="Times New Roman" w:hAnsi="Times New Roman" w:cs="Times New Roman"/>
          <w:i/>
          <w:iCs/>
          <w:color w:val="000000"/>
          <w:kern w:val="0"/>
          <w:sz w:val="24"/>
          <w:szCs w:val="24"/>
        </w:rPr>
        <w:t>Origanum vulgare(wild mint)</w:t>
      </w:r>
      <w:r w:rsidRPr="007F6775">
        <w:rPr>
          <w:rFonts w:ascii="Times New Roman" w:hAnsi="Times New Roman" w:cs="Times New Roman"/>
          <w:color w:val="000000"/>
          <w:kern w:val="0"/>
          <w:sz w:val="24"/>
          <w:szCs w:val="24"/>
        </w:rPr>
        <w:t> -induced]; uremic anemia(UA) 2; 26 anemias caused by various tumors:</w:t>
      </w:r>
      <w:r w:rsidR="002B2537">
        <w:rPr>
          <w:rFonts w:ascii="Times New Roman" w:hAnsi="Times New Roman" w:cs="Times New Roman"/>
          <w:color w:val="000000"/>
          <w:kern w:val="0"/>
          <w:sz w:val="24"/>
          <w:szCs w:val="24"/>
        </w:rPr>
        <w:t xml:space="preserve"> </w:t>
      </w:r>
      <w:r w:rsidRPr="007F6775">
        <w:rPr>
          <w:rFonts w:ascii="Times New Roman" w:hAnsi="Times New Roman" w:cs="Times New Roman"/>
          <w:color w:val="000000"/>
          <w:kern w:val="0"/>
          <w:sz w:val="24"/>
          <w:szCs w:val="24"/>
        </w:rPr>
        <w:t xml:space="preserve">hematologic malignancies(ALL 1,AML 6,APL 1, CML 2, CML with blast crisis 1, CLL 1,multiple myeloma 1);metastatic lymph node adenocarcinoma 1;lymphoadenopathy and metastatic bone tumor 1;myelodysplasia(MDS) 2;nasophyaryngeal carcinoma 2;gastric cancer 4;colon cancer 1;bladder cancer 1;and advanced liver cirrhosis complicated with gastric hemorrhage 1 case. </w:t>
      </w:r>
      <w:commentRangeEnd w:id="12"/>
      <w:r w:rsidR="00CF4213">
        <w:rPr>
          <w:rStyle w:val="CommentReference"/>
        </w:rPr>
        <w:commentReference w:id="12"/>
      </w:r>
    </w:p>
    <w:p w:rsidR="00505269" w:rsidRPr="007F6775" w:rsidRDefault="00B52A12" w:rsidP="007F6775">
      <w:pPr>
        <w:widowControl/>
        <w:shd w:val="clear" w:color="auto" w:fill="FFFFFF"/>
        <w:spacing w:after="0"/>
        <w:rPr>
          <w:rFonts w:ascii="Times New Roman" w:hAnsi="Times New Roman" w:cs="Times New Roman"/>
          <w:color w:val="000000"/>
          <w:kern w:val="0"/>
          <w:sz w:val="24"/>
          <w:szCs w:val="24"/>
        </w:rPr>
      </w:pPr>
      <w:r w:rsidRPr="007F6775">
        <w:rPr>
          <w:rFonts w:ascii="Times New Roman" w:hAnsi="Times New Roman" w:cs="Times New Roman"/>
          <w:color w:val="000000"/>
          <w:kern w:val="0"/>
          <w:sz w:val="24"/>
          <w:szCs w:val="24"/>
        </w:rPr>
        <w:t>The treatment regimen varied among different types of anemias. The criteria of complete remission(CR) and/or partial remission(PR) in cancers is according to the rules where physicians have in common with in clinics. Complete remission(CR): there was no tumor or tumor complete regressed in patients for at least 1 month; Partial remission(PR):the tumor decreased by more than 50% in patients for at least 1 month. Disease progression: the tumor increased by more than 25% in patients,or new lesions emerged. The efficacy was evaluated according to the survival time from the day when patients were at onset. The clinical data for 2 cases of DIIHA were previously described.</w:t>
      </w:r>
    </w:p>
    <w:p w:rsidR="00505269" w:rsidRPr="007F6775" w:rsidRDefault="00505269" w:rsidP="007F6775">
      <w:pPr>
        <w:widowControl/>
        <w:shd w:val="clear" w:color="auto" w:fill="FFFFFF"/>
        <w:spacing w:after="0"/>
        <w:rPr>
          <w:rFonts w:ascii="Times New Roman" w:hAnsi="Times New Roman" w:cs="Times New Roman"/>
          <w:color w:val="000000"/>
          <w:kern w:val="0"/>
          <w:sz w:val="24"/>
          <w:szCs w:val="24"/>
        </w:rPr>
      </w:pPr>
    </w:p>
    <w:p w:rsidR="00505269" w:rsidRPr="00BB2458" w:rsidRDefault="00B52A12" w:rsidP="007F6775">
      <w:pPr>
        <w:spacing w:after="0"/>
        <w:rPr>
          <w:rFonts w:ascii="Times New Roman" w:hAnsi="Times New Roman" w:cs="Times New Roman"/>
          <w:b/>
          <w:sz w:val="24"/>
          <w:szCs w:val="24"/>
        </w:rPr>
      </w:pPr>
      <w:commentRangeStart w:id="13"/>
      <w:r w:rsidRPr="00BB2458">
        <w:rPr>
          <w:rFonts w:ascii="Times New Roman" w:hAnsi="Times New Roman" w:cs="Times New Roman"/>
          <w:b/>
          <w:sz w:val="24"/>
          <w:szCs w:val="24"/>
        </w:rPr>
        <w:t>Results</w:t>
      </w:r>
      <w:commentRangeEnd w:id="13"/>
      <w:r w:rsidR="002B2537">
        <w:rPr>
          <w:rStyle w:val="CommentReference"/>
        </w:rPr>
        <w:commentReference w:id="13"/>
      </w:r>
    </w:p>
    <w:p w:rsidR="00505269" w:rsidRPr="007F6775" w:rsidRDefault="00B52A12" w:rsidP="007F6775">
      <w:pPr>
        <w:spacing w:after="0"/>
        <w:rPr>
          <w:rFonts w:ascii="Times New Roman" w:hAnsi="Times New Roman" w:cs="Times New Roman"/>
          <w:sz w:val="24"/>
          <w:szCs w:val="24"/>
        </w:rPr>
      </w:pPr>
      <w:commentRangeStart w:id="14"/>
      <w:r w:rsidRPr="007F6775">
        <w:rPr>
          <w:rFonts w:ascii="Times New Roman" w:hAnsi="Times New Roman" w:cs="Times New Roman"/>
          <w:sz w:val="24"/>
          <w:szCs w:val="24"/>
        </w:rPr>
        <w:t xml:space="preserve">Anemia treatment </w:t>
      </w:r>
      <w:commentRangeStart w:id="15"/>
      <w:r w:rsidRPr="007F6775">
        <w:rPr>
          <w:rFonts w:ascii="Times New Roman" w:hAnsi="Times New Roman" w:cs="Times New Roman"/>
          <w:sz w:val="24"/>
          <w:szCs w:val="24"/>
        </w:rPr>
        <w:t xml:space="preserve">will depend on the different types of anemias. The remaining patients achieved 9 cases with complete remission or 14 cured through different regimen of integrated western and traditional medicine,with the exception of refractory cancers, uremic anemia, one patient with ITP and one liver cirrhosis complicated with hemorrhage transferred to another hosiptals. </w:t>
      </w:r>
    </w:p>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During the schedule of drug administration(see </w:t>
      </w:r>
      <w:commentRangeStart w:id="16"/>
      <w:r w:rsidRPr="007F6775">
        <w:rPr>
          <w:rFonts w:ascii="Times New Roman" w:hAnsi="Times New Roman" w:cs="Times New Roman"/>
          <w:sz w:val="24"/>
          <w:szCs w:val="24"/>
        </w:rPr>
        <w:t>table</w:t>
      </w:r>
      <w:commentRangeEnd w:id="16"/>
      <w:r w:rsidR="00F97BF1">
        <w:rPr>
          <w:rStyle w:val="CommentReference"/>
        </w:rPr>
        <w:commentReference w:id="16"/>
      </w:r>
      <w:r w:rsidRPr="007F6775">
        <w:rPr>
          <w:rFonts w:ascii="Times New Roman" w:hAnsi="Times New Roman" w:cs="Times New Roman"/>
          <w:sz w:val="24"/>
          <w:szCs w:val="24"/>
        </w:rPr>
        <w:t xml:space="preserve"> 1), many preparation of oral iron are available in 5 patients with iron deficiency anemia(IDA) or IDA following gastric ulcer hemorrhage. A significant increase in</w:t>
      </w:r>
      <w:r w:rsidR="00BF3E07">
        <w:rPr>
          <w:rFonts w:ascii="Times New Roman" w:hAnsi="Times New Roman" w:cs="Times New Roman"/>
          <w:sz w:val="24"/>
          <w:szCs w:val="24"/>
        </w:rPr>
        <w:t xml:space="preserve"> </w:t>
      </w:r>
      <w:r w:rsidRPr="007F6775">
        <w:rPr>
          <w:rFonts w:ascii="Times New Roman" w:hAnsi="Times New Roman" w:cs="Times New Roman"/>
          <w:sz w:val="24"/>
          <w:szCs w:val="24"/>
        </w:rPr>
        <w:t>hemoglobin</w:t>
      </w:r>
      <w:r w:rsidR="00BF3E07">
        <w:rPr>
          <w:rFonts w:ascii="Times New Roman" w:hAnsi="Times New Roman" w:cs="Times New Roman"/>
          <w:sz w:val="24"/>
          <w:szCs w:val="24"/>
        </w:rPr>
        <w:t xml:space="preserve"> </w:t>
      </w:r>
      <w:r w:rsidRPr="007F6775">
        <w:rPr>
          <w:rFonts w:ascii="Times New Roman" w:hAnsi="Times New Roman" w:cs="Times New Roman"/>
          <w:sz w:val="24"/>
          <w:szCs w:val="24"/>
        </w:rPr>
        <w:t>can be gained by observing the response to iron therapy. One patient with megaloblastic anemia often required the supplement of vitamin B12 and folic acid,</w:t>
      </w:r>
      <w:r w:rsidR="00BF3E07">
        <w:rPr>
          <w:rFonts w:ascii="Times New Roman" w:hAnsi="Times New Roman" w:cs="Times New Roman"/>
          <w:sz w:val="24"/>
          <w:szCs w:val="24"/>
        </w:rPr>
        <w:t xml:space="preserve"> </w:t>
      </w:r>
      <w:r w:rsidRPr="007F6775">
        <w:rPr>
          <w:rFonts w:ascii="Times New Roman" w:hAnsi="Times New Roman" w:cs="Times New Roman"/>
          <w:sz w:val="24"/>
          <w:szCs w:val="24"/>
        </w:rPr>
        <w:t xml:space="preserve">which produced an excellent response. Steroid hormones(e.g. </w:t>
      </w:r>
      <w:commentRangeEnd w:id="15"/>
      <w:r w:rsidR="003F7040">
        <w:rPr>
          <w:rStyle w:val="CommentReference"/>
        </w:rPr>
        <w:commentReference w:id="15"/>
      </w:r>
      <w:r w:rsidRPr="007F6775">
        <w:rPr>
          <w:rFonts w:ascii="Times New Roman" w:hAnsi="Times New Roman" w:cs="Times New Roman"/>
          <w:sz w:val="24"/>
          <w:szCs w:val="24"/>
        </w:rPr>
        <w:t xml:space="preserve">prednisone) and especially traditional medicine produced complete remission in </w:t>
      </w:r>
      <w:commentRangeEnd w:id="14"/>
      <w:r w:rsidR="00CF4213">
        <w:rPr>
          <w:rStyle w:val="CommentReference"/>
        </w:rPr>
        <w:commentReference w:id="14"/>
      </w:r>
      <w:r w:rsidRPr="007F6775">
        <w:rPr>
          <w:rFonts w:ascii="Times New Roman" w:hAnsi="Times New Roman" w:cs="Times New Roman"/>
          <w:sz w:val="24"/>
          <w:szCs w:val="24"/>
        </w:rPr>
        <w:t>one nephrotic syndrome and renal insufficiency.</w:t>
      </w:r>
    </w:p>
    <w:p w:rsidR="00505269" w:rsidRPr="007F6775" w:rsidRDefault="00505269" w:rsidP="007F6775">
      <w:pPr>
        <w:spacing w:after="0"/>
        <w:rPr>
          <w:rFonts w:ascii="Times New Roman" w:hAnsi="Times New Roman" w:cs="Times New Roman"/>
          <w:sz w:val="24"/>
          <w:szCs w:val="24"/>
        </w:rPr>
      </w:pPr>
    </w:p>
    <w:p w:rsidR="00477B0D" w:rsidRDefault="00477B0D" w:rsidP="007F6775">
      <w:pPr>
        <w:spacing w:after="0"/>
        <w:rPr>
          <w:rFonts w:ascii="Times New Roman" w:hAnsi="Times New Roman" w:cs="Times New Roman"/>
          <w:sz w:val="24"/>
          <w:szCs w:val="24"/>
        </w:rPr>
      </w:pPr>
    </w:p>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Table 1. Patients characteristics</w:t>
      </w:r>
    </w:p>
    <w:tbl>
      <w:tblPr>
        <w:tblW w:w="10042" w:type="dxa"/>
        <w:tblLayout w:type="fixed"/>
        <w:tblLook w:val="04A0"/>
      </w:tblPr>
      <w:tblGrid>
        <w:gridCol w:w="866"/>
        <w:gridCol w:w="845"/>
        <w:gridCol w:w="986"/>
        <w:gridCol w:w="1451"/>
        <w:gridCol w:w="1771"/>
        <w:gridCol w:w="1243"/>
        <w:gridCol w:w="1220"/>
        <w:gridCol w:w="1153"/>
        <w:gridCol w:w="507"/>
      </w:tblGrid>
      <w:tr w:rsidR="00505269" w:rsidRPr="007F6775">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Sex</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Age </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Hb(g/l)</w:t>
            </w:r>
          </w:p>
        </w:tc>
        <w:tc>
          <w:tcPr>
            <w:tcW w:w="1451"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WBC(x109/l)</w:t>
            </w:r>
          </w:p>
        </w:tc>
        <w:tc>
          <w:tcPr>
            <w:tcW w:w="1771" w:type="dxa"/>
            <w:tcBorders>
              <w:top w:val="single" w:sz="4" w:space="0" w:color="auto"/>
              <w:left w:val="single" w:sz="4" w:space="0" w:color="auto"/>
              <w:bottom w:val="single" w:sz="4" w:space="0" w:color="auto"/>
              <w:right w:val="single" w:sz="4" w:space="0" w:color="auto"/>
            </w:tcBorders>
          </w:tcPr>
          <w:p w:rsidR="00505269" w:rsidRPr="007F6775" w:rsidRDefault="00BF3E07" w:rsidP="007F6775">
            <w:pPr>
              <w:spacing w:after="0"/>
              <w:rPr>
                <w:rFonts w:ascii="Times New Roman" w:hAnsi="Times New Roman" w:cs="Times New Roman"/>
                <w:sz w:val="24"/>
                <w:szCs w:val="24"/>
              </w:rPr>
            </w:pPr>
            <w:r w:rsidRPr="007F6775">
              <w:rPr>
                <w:rFonts w:ascii="Times New Roman" w:hAnsi="Times New Roman" w:cs="Times New Roman"/>
                <w:sz w:val="24"/>
                <w:szCs w:val="24"/>
              </w:rPr>
              <w:t>Platelets</w:t>
            </w:r>
            <w:r>
              <w:rPr>
                <w:rFonts w:ascii="Times New Roman" w:hAnsi="Times New Roman" w:cs="Times New Roman"/>
                <w:sz w:val="24"/>
                <w:szCs w:val="24"/>
              </w:rPr>
              <w:t xml:space="preserve"> </w:t>
            </w:r>
            <w:r w:rsidR="00B52A12" w:rsidRPr="007F6775">
              <w:rPr>
                <w:rFonts w:ascii="Times New Roman" w:hAnsi="Times New Roman" w:cs="Times New Roman"/>
                <w:sz w:val="24"/>
                <w:szCs w:val="24"/>
              </w:rPr>
              <w:t>(x109/l)</w:t>
            </w:r>
          </w:p>
        </w:tc>
        <w:tc>
          <w:tcPr>
            <w:tcW w:w="1243"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Diagnosis</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Protocol</w:t>
            </w:r>
          </w:p>
        </w:tc>
        <w:tc>
          <w:tcPr>
            <w:tcW w:w="1153"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Outcome</w:t>
            </w:r>
          </w:p>
        </w:tc>
        <w:tc>
          <w:tcPr>
            <w:tcW w:w="507"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No</w:t>
            </w:r>
          </w:p>
        </w:tc>
      </w:tr>
      <w:tr w:rsidR="00505269" w:rsidRPr="007F6775">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M3,F2</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32-50</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30</w:t>
            </w:r>
            <w:r w:rsidRPr="007F6775">
              <w:rPr>
                <w:rFonts w:ascii="Times New Roman" w:cs="Times New Roman"/>
                <w:sz w:val="24"/>
                <w:szCs w:val="24"/>
              </w:rPr>
              <w:t>－</w:t>
            </w:r>
            <w:r w:rsidRPr="007F6775">
              <w:rPr>
                <w:rFonts w:ascii="Times New Roman" w:hAnsi="Times New Roman" w:cs="Times New Roman"/>
                <w:sz w:val="24"/>
                <w:szCs w:val="24"/>
              </w:rPr>
              <w:t>50</w:t>
            </w:r>
          </w:p>
        </w:tc>
        <w:tc>
          <w:tcPr>
            <w:tcW w:w="1451"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3.5 – 5.6</w:t>
            </w:r>
          </w:p>
        </w:tc>
        <w:tc>
          <w:tcPr>
            <w:tcW w:w="1771"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62</w:t>
            </w:r>
          </w:p>
        </w:tc>
        <w:tc>
          <w:tcPr>
            <w:tcW w:w="1243"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IDA*</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iron</w:t>
            </w:r>
          </w:p>
        </w:tc>
        <w:tc>
          <w:tcPr>
            <w:tcW w:w="1153"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cure</w:t>
            </w:r>
          </w:p>
        </w:tc>
        <w:tc>
          <w:tcPr>
            <w:tcW w:w="507"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5</w:t>
            </w:r>
          </w:p>
        </w:tc>
      </w:tr>
      <w:tr w:rsidR="00505269" w:rsidRPr="007F6775">
        <w:trPr>
          <w:trHeight w:val="641"/>
        </w:trPr>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M</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43</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59</w:t>
            </w:r>
          </w:p>
        </w:tc>
        <w:tc>
          <w:tcPr>
            <w:tcW w:w="1451"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2.6</w:t>
            </w:r>
          </w:p>
        </w:tc>
        <w:tc>
          <w:tcPr>
            <w:tcW w:w="1771"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11.8</w:t>
            </w:r>
          </w:p>
        </w:tc>
        <w:tc>
          <w:tcPr>
            <w:tcW w:w="1243"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MA</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VB12,folic acid,TCM</w:t>
            </w:r>
          </w:p>
        </w:tc>
        <w:tc>
          <w:tcPr>
            <w:tcW w:w="1153"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cure</w:t>
            </w:r>
          </w:p>
        </w:tc>
        <w:tc>
          <w:tcPr>
            <w:tcW w:w="507"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1</w:t>
            </w:r>
          </w:p>
        </w:tc>
      </w:tr>
      <w:tr w:rsidR="00505269" w:rsidRPr="007F6775">
        <w:trPr>
          <w:trHeight w:val="356"/>
        </w:trPr>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M2</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16,19</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40, 90</w:t>
            </w:r>
          </w:p>
        </w:tc>
        <w:tc>
          <w:tcPr>
            <w:tcW w:w="1451"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2.8, 4.1</w:t>
            </w:r>
          </w:p>
        </w:tc>
        <w:tc>
          <w:tcPr>
            <w:tcW w:w="1771"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3.0, 20</w:t>
            </w:r>
          </w:p>
        </w:tc>
        <w:tc>
          <w:tcPr>
            <w:tcW w:w="1243"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AA</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MT,leucogen,levamisol</w:t>
            </w:r>
          </w:p>
        </w:tc>
        <w:tc>
          <w:tcPr>
            <w:tcW w:w="1153"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cure</w:t>
            </w:r>
          </w:p>
        </w:tc>
        <w:tc>
          <w:tcPr>
            <w:tcW w:w="507"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2</w:t>
            </w:r>
          </w:p>
        </w:tc>
      </w:tr>
      <w:tr w:rsidR="00505269" w:rsidRPr="007F6775">
        <w:trPr>
          <w:trHeight w:val="301"/>
        </w:trPr>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F</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35</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46.9</w:t>
            </w:r>
          </w:p>
        </w:tc>
        <w:tc>
          <w:tcPr>
            <w:tcW w:w="1451"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6.5</w:t>
            </w:r>
          </w:p>
        </w:tc>
        <w:tc>
          <w:tcPr>
            <w:tcW w:w="1771"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34 ~ 80</w:t>
            </w:r>
          </w:p>
        </w:tc>
        <w:tc>
          <w:tcPr>
            <w:tcW w:w="1243"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ITP</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pred,TCM</w:t>
            </w:r>
          </w:p>
        </w:tc>
        <w:tc>
          <w:tcPr>
            <w:tcW w:w="1153"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unknown</w:t>
            </w:r>
          </w:p>
        </w:tc>
        <w:tc>
          <w:tcPr>
            <w:tcW w:w="507"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1</w:t>
            </w:r>
          </w:p>
        </w:tc>
      </w:tr>
      <w:tr w:rsidR="00505269" w:rsidRPr="007F6775">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M2</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34,25</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51,63</w:t>
            </w:r>
          </w:p>
        </w:tc>
        <w:tc>
          <w:tcPr>
            <w:tcW w:w="1451"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14.7, 5.7</w:t>
            </w:r>
          </w:p>
        </w:tc>
        <w:tc>
          <w:tcPr>
            <w:tcW w:w="1771"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208, 184</w:t>
            </w:r>
          </w:p>
        </w:tc>
        <w:tc>
          <w:tcPr>
            <w:tcW w:w="1243"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DIIHA</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stop drug</w:t>
            </w:r>
          </w:p>
        </w:tc>
        <w:tc>
          <w:tcPr>
            <w:tcW w:w="1153"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cure</w:t>
            </w:r>
          </w:p>
        </w:tc>
        <w:tc>
          <w:tcPr>
            <w:tcW w:w="507"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2</w:t>
            </w:r>
          </w:p>
        </w:tc>
      </w:tr>
      <w:tr w:rsidR="00505269" w:rsidRPr="007F6775">
        <w:trPr>
          <w:trHeight w:val="197"/>
        </w:trPr>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F2</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63</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79</w:t>
            </w:r>
          </w:p>
        </w:tc>
        <w:tc>
          <w:tcPr>
            <w:tcW w:w="1451"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5.1</w:t>
            </w:r>
          </w:p>
        </w:tc>
        <w:tc>
          <w:tcPr>
            <w:tcW w:w="1771"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167</w:t>
            </w:r>
          </w:p>
        </w:tc>
        <w:tc>
          <w:tcPr>
            <w:tcW w:w="1243"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UA</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TCM,pred</w:t>
            </w:r>
          </w:p>
        </w:tc>
        <w:tc>
          <w:tcPr>
            <w:tcW w:w="1153"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1 CR</w:t>
            </w:r>
          </w:p>
        </w:tc>
        <w:tc>
          <w:tcPr>
            <w:tcW w:w="507"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2</w:t>
            </w:r>
          </w:p>
        </w:tc>
      </w:tr>
    </w:tbl>
    <w:p w:rsidR="00505269" w:rsidRPr="007F6775" w:rsidRDefault="00505269" w:rsidP="007F6775">
      <w:pPr>
        <w:spacing w:after="0"/>
        <w:rPr>
          <w:rFonts w:ascii="Times New Roman" w:hAnsi="Times New Roman" w:cs="Times New Roman"/>
          <w:sz w:val="24"/>
          <w:szCs w:val="24"/>
        </w:rPr>
      </w:pPr>
    </w:p>
    <w:p w:rsidR="00BF3E07" w:rsidRDefault="00B52A12" w:rsidP="007F6775">
      <w:pPr>
        <w:spacing w:after="0"/>
        <w:rPr>
          <w:rFonts w:ascii="Times New Roman" w:hAnsi="Times New Roman" w:cs="Times New Roman"/>
          <w:sz w:val="24"/>
          <w:szCs w:val="24"/>
        </w:rPr>
      </w:pPr>
      <w:commentRangeStart w:id="17"/>
      <w:r w:rsidRPr="007F6775">
        <w:rPr>
          <w:rFonts w:ascii="Times New Roman" w:hAnsi="Times New Roman" w:cs="Times New Roman"/>
          <w:sz w:val="24"/>
          <w:szCs w:val="24"/>
        </w:rPr>
        <w:t>As to the patients' anemias caused by malignant tumors, a short CR was achieved by the use of combination regimen of FAM or FMC(5-Fu,Ara-C, mitomycin C or CTX),and cantharidin in 3 advanced gastric cancers. One of them was a long-term survivor for 6 years.</w:t>
      </w:r>
    </w:p>
    <w:p w:rsidR="00BF3E07" w:rsidRDefault="00BF3E07" w:rsidP="007F6775">
      <w:pPr>
        <w:spacing w:after="0"/>
        <w:rPr>
          <w:rFonts w:ascii="Times New Roman" w:hAnsi="Times New Roman" w:cs="Times New Roman"/>
          <w:sz w:val="24"/>
          <w:szCs w:val="24"/>
        </w:rPr>
      </w:pPr>
    </w:p>
    <w:p w:rsidR="00BF3E07"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In view of the types of hematological anemias,partial remission was conducted by DA regimen (daunorubicin 40mg/m2 x3 days,Ara-C 200mg/m2 x 4 days) in 1 case with M1 type in another hospital and HA combination chemotherapy (homoharringtonine 4mg/m2 x3 days,Ara-C 50mg intramuscular injection, twice daily for 5 days) in a case with M2 type acute myeloid leukemia.</w:t>
      </w:r>
    </w:p>
    <w:commentRangeEnd w:id="17"/>
    <w:p w:rsidR="00505269" w:rsidRPr="007F6775" w:rsidRDefault="003F7040" w:rsidP="007F6775">
      <w:pPr>
        <w:spacing w:after="0"/>
        <w:rPr>
          <w:rFonts w:ascii="Times New Roman" w:hAnsi="Times New Roman" w:cs="Times New Roman"/>
          <w:sz w:val="24"/>
          <w:szCs w:val="24"/>
        </w:rPr>
      </w:pPr>
      <w:r>
        <w:rPr>
          <w:rStyle w:val="CommentReference"/>
        </w:rPr>
        <w:commentReference w:id="17"/>
      </w:r>
      <w:r w:rsidR="00B52A12" w:rsidRPr="007F6775">
        <w:rPr>
          <w:rFonts w:ascii="Times New Roman" w:hAnsi="Times New Roman" w:cs="Times New Roman"/>
          <w:sz w:val="24"/>
          <w:szCs w:val="24"/>
        </w:rPr>
        <w:t xml:space="preserve"> An acute promyelocytic leukemia(APL) obtained CR via retinoic acid in conjunction </w:t>
      </w:r>
      <w:r w:rsidR="00B52A12" w:rsidRPr="007F6775">
        <w:rPr>
          <w:rFonts w:ascii="Times New Roman" w:hAnsi="Times New Roman" w:cs="Times New Roman"/>
          <w:sz w:val="24"/>
          <w:szCs w:val="24"/>
        </w:rPr>
        <w:lastRenderedPageBreak/>
        <w:t>with a 5 days of 1mg homoharringtonine intravenously and traditional medicine one month duration. He was a 20 months of survivor. A 62</w:t>
      </w:r>
      <w:r w:rsidR="00B52A12" w:rsidRPr="007F6775">
        <w:rPr>
          <w:rFonts w:ascii="Times New Roman" w:cs="Times New Roman"/>
          <w:sz w:val="24"/>
          <w:szCs w:val="24"/>
        </w:rPr>
        <w:t>－</w:t>
      </w:r>
      <w:r w:rsidR="00B52A12" w:rsidRPr="007F6775">
        <w:rPr>
          <w:rFonts w:ascii="Times New Roman" w:hAnsi="Times New Roman" w:cs="Times New Roman"/>
          <w:sz w:val="24"/>
          <w:szCs w:val="24"/>
        </w:rPr>
        <w:t>year-old woman with chronic myelocytic leukemia achieved CR after busulfan and antiotics regimen. She was a survivor for near 8 years.</w:t>
      </w:r>
      <w:r w:rsidR="009A4549">
        <w:rPr>
          <w:rFonts w:ascii="Times New Roman" w:hAnsi="Times New Roman" w:cs="Times New Roman"/>
          <w:sz w:val="24"/>
          <w:szCs w:val="24"/>
        </w:rPr>
        <w:t xml:space="preserve"> </w:t>
      </w:r>
      <w:r w:rsidR="00B52A12" w:rsidRPr="007F6775">
        <w:rPr>
          <w:rFonts w:ascii="Times New Roman" w:hAnsi="Times New Roman" w:cs="Times New Roman"/>
          <w:sz w:val="24"/>
          <w:szCs w:val="24"/>
        </w:rPr>
        <w:t xml:space="preserve">The malignant anemias were summarized in </w:t>
      </w:r>
      <w:commentRangeStart w:id="18"/>
      <w:r w:rsidR="00B52A12" w:rsidRPr="007F6775">
        <w:rPr>
          <w:rFonts w:ascii="Times New Roman" w:hAnsi="Times New Roman" w:cs="Times New Roman"/>
          <w:sz w:val="24"/>
          <w:szCs w:val="24"/>
        </w:rPr>
        <w:t xml:space="preserve">table </w:t>
      </w:r>
      <w:commentRangeEnd w:id="18"/>
      <w:r w:rsidR="00F97BF1">
        <w:rPr>
          <w:rStyle w:val="CommentReference"/>
        </w:rPr>
        <w:commentReference w:id="18"/>
      </w:r>
      <w:r w:rsidR="00B52A12" w:rsidRPr="007F6775">
        <w:rPr>
          <w:rFonts w:ascii="Times New Roman" w:hAnsi="Times New Roman" w:cs="Times New Roman"/>
          <w:sz w:val="24"/>
          <w:szCs w:val="24"/>
        </w:rPr>
        <w:t>2.</w:t>
      </w:r>
    </w:p>
    <w:p w:rsidR="00505269" w:rsidRPr="007F6775" w:rsidRDefault="00505269" w:rsidP="007F6775">
      <w:pPr>
        <w:spacing w:after="0"/>
        <w:rPr>
          <w:rFonts w:ascii="Times New Roman" w:hAnsi="Times New Roman" w:cs="Times New Roman"/>
          <w:sz w:val="24"/>
          <w:szCs w:val="24"/>
        </w:rPr>
      </w:pPr>
    </w:p>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Table 2. Patients with </w:t>
      </w:r>
      <w:r w:rsidRPr="0025686E">
        <w:rPr>
          <w:rFonts w:ascii="Times New Roman" w:hAnsi="Times New Roman" w:cs="Times New Roman"/>
          <w:sz w:val="24"/>
          <w:szCs w:val="24"/>
          <w:highlight w:val="yellow"/>
        </w:rPr>
        <w:t>anemias</w:t>
      </w:r>
      <w:r w:rsidRPr="007F6775">
        <w:rPr>
          <w:rFonts w:ascii="Times New Roman" w:hAnsi="Times New Roman" w:cs="Times New Roman"/>
          <w:sz w:val="24"/>
          <w:szCs w:val="24"/>
        </w:rPr>
        <w:t xml:space="preserve"> caused by malignant tumors</w:t>
      </w:r>
    </w:p>
    <w:tbl>
      <w:tblPr>
        <w:tblW w:w="10042" w:type="dxa"/>
        <w:tblLayout w:type="fixed"/>
        <w:tblLook w:val="04A0"/>
      </w:tblPr>
      <w:tblGrid>
        <w:gridCol w:w="866"/>
        <w:gridCol w:w="845"/>
        <w:gridCol w:w="986"/>
        <w:gridCol w:w="1452"/>
        <w:gridCol w:w="1745"/>
        <w:gridCol w:w="1268"/>
        <w:gridCol w:w="1220"/>
        <w:gridCol w:w="1136"/>
        <w:gridCol w:w="524"/>
      </w:tblGrid>
      <w:tr w:rsidR="00505269" w:rsidRPr="007F6775">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Sex</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Age </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Hb(g/l)</w:t>
            </w:r>
          </w:p>
        </w:tc>
        <w:tc>
          <w:tcPr>
            <w:tcW w:w="1452"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WBC(x109/l)</w:t>
            </w:r>
          </w:p>
        </w:tc>
        <w:tc>
          <w:tcPr>
            <w:tcW w:w="17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Plateles(x109/l)</w:t>
            </w:r>
          </w:p>
        </w:tc>
        <w:tc>
          <w:tcPr>
            <w:tcW w:w="1268"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Diagnosis</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Protocol</w:t>
            </w:r>
          </w:p>
        </w:tc>
        <w:tc>
          <w:tcPr>
            <w:tcW w:w="113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Outcome</w:t>
            </w:r>
          </w:p>
        </w:tc>
        <w:tc>
          <w:tcPr>
            <w:tcW w:w="524"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No</w:t>
            </w:r>
          </w:p>
        </w:tc>
      </w:tr>
      <w:tr w:rsidR="00505269" w:rsidRPr="007F6775">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M3,F3</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2-20</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37</w:t>
            </w:r>
            <w:r w:rsidRPr="007F6775">
              <w:rPr>
                <w:rFonts w:ascii="Times New Roman" w:cs="Times New Roman"/>
                <w:sz w:val="24"/>
                <w:szCs w:val="24"/>
              </w:rPr>
              <w:t>－</w:t>
            </w:r>
            <w:r w:rsidRPr="007F6775">
              <w:rPr>
                <w:rFonts w:ascii="Times New Roman" w:hAnsi="Times New Roman" w:cs="Times New Roman"/>
                <w:sz w:val="24"/>
                <w:szCs w:val="24"/>
              </w:rPr>
              <w:t>60</w:t>
            </w:r>
          </w:p>
        </w:tc>
        <w:tc>
          <w:tcPr>
            <w:tcW w:w="1452"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4.2 – 11.1</w:t>
            </w:r>
          </w:p>
        </w:tc>
        <w:tc>
          <w:tcPr>
            <w:tcW w:w="17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2.8 – 10.9</w:t>
            </w:r>
          </w:p>
        </w:tc>
        <w:tc>
          <w:tcPr>
            <w:tcW w:w="1268"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AML</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DA, HA</w:t>
            </w:r>
          </w:p>
        </w:tc>
        <w:tc>
          <w:tcPr>
            <w:tcW w:w="113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3PR</w:t>
            </w:r>
          </w:p>
        </w:tc>
        <w:tc>
          <w:tcPr>
            <w:tcW w:w="524"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6</w:t>
            </w:r>
          </w:p>
        </w:tc>
      </w:tr>
      <w:tr w:rsidR="00505269" w:rsidRPr="007F6775">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M</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31</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53</w:t>
            </w:r>
          </w:p>
        </w:tc>
        <w:tc>
          <w:tcPr>
            <w:tcW w:w="1452"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3.4</w:t>
            </w:r>
          </w:p>
        </w:tc>
        <w:tc>
          <w:tcPr>
            <w:tcW w:w="17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2.4</w:t>
            </w:r>
          </w:p>
        </w:tc>
        <w:tc>
          <w:tcPr>
            <w:tcW w:w="1268"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APL</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RA,H,</w:t>
            </w:r>
          </w:p>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TCM</w:t>
            </w:r>
          </w:p>
        </w:tc>
        <w:tc>
          <w:tcPr>
            <w:tcW w:w="113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CR</w:t>
            </w:r>
          </w:p>
        </w:tc>
        <w:tc>
          <w:tcPr>
            <w:tcW w:w="524"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1</w:t>
            </w:r>
          </w:p>
        </w:tc>
      </w:tr>
      <w:tr w:rsidR="00505269" w:rsidRPr="007F6775">
        <w:trPr>
          <w:trHeight w:val="356"/>
        </w:trPr>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M1,F1</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33,60</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70,80</w:t>
            </w:r>
          </w:p>
        </w:tc>
        <w:tc>
          <w:tcPr>
            <w:tcW w:w="1452"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160,233</w:t>
            </w:r>
          </w:p>
        </w:tc>
        <w:tc>
          <w:tcPr>
            <w:tcW w:w="17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332,375</w:t>
            </w:r>
          </w:p>
        </w:tc>
        <w:tc>
          <w:tcPr>
            <w:tcW w:w="1268"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CML</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Busulfan</w:t>
            </w:r>
          </w:p>
        </w:tc>
        <w:tc>
          <w:tcPr>
            <w:tcW w:w="113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CR</w:t>
            </w:r>
          </w:p>
        </w:tc>
        <w:tc>
          <w:tcPr>
            <w:tcW w:w="524"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2</w:t>
            </w:r>
          </w:p>
        </w:tc>
      </w:tr>
      <w:tr w:rsidR="00505269" w:rsidRPr="007F6775">
        <w:trPr>
          <w:trHeight w:val="301"/>
        </w:trPr>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M</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43</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75</w:t>
            </w:r>
          </w:p>
        </w:tc>
        <w:tc>
          <w:tcPr>
            <w:tcW w:w="1452"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80.0</w:t>
            </w:r>
          </w:p>
        </w:tc>
        <w:tc>
          <w:tcPr>
            <w:tcW w:w="17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60.0</w:t>
            </w:r>
          </w:p>
        </w:tc>
        <w:tc>
          <w:tcPr>
            <w:tcW w:w="1268"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CML crisis</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RA,H,</w:t>
            </w:r>
          </w:p>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pred</w:t>
            </w:r>
          </w:p>
        </w:tc>
        <w:tc>
          <w:tcPr>
            <w:tcW w:w="113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PR</w:t>
            </w:r>
          </w:p>
        </w:tc>
        <w:tc>
          <w:tcPr>
            <w:tcW w:w="524"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1</w:t>
            </w:r>
          </w:p>
        </w:tc>
      </w:tr>
      <w:tr w:rsidR="00505269" w:rsidRPr="007F6775">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M</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58</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87</w:t>
            </w:r>
          </w:p>
        </w:tc>
        <w:tc>
          <w:tcPr>
            <w:tcW w:w="1452"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123</w:t>
            </w:r>
          </w:p>
        </w:tc>
        <w:tc>
          <w:tcPr>
            <w:tcW w:w="17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131</w:t>
            </w:r>
          </w:p>
        </w:tc>
        <w:tc>
          <w:tcPr>
            <w:tcW w:w="1268"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CLL</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chlorambucil</w:t>
            </w:r>
          </w:p>
        </w:tc>
        <w:tc>
          <w:tcPr>
            <w:tcW w:w="113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CR</w:t>
            </w:r>
          </w:p>
        </w:tc>
        <w:tc>
          <w:tcPr>
            <w:tcW w:w="524"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1</w:t>
            </w:r>
          </w:p>
        </w:tc>
      </w:tr>
      <w:tr w:rsidR="00505269" w:rsidRPr="007F6775">
        <w:trPr>
          <w:trHeight w:val="197"/>
        </w:trPr>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F</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62</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94</w:t>
            </w:r>
          </w:p>
        </w:tc>
        <w:tc>
          <w:tcPr>
            <w:tcW w:w="1452"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4.8</w:t>
            </w:r>
          </w:p>
        </w:tc>
        <w:tc>
          <w:tcPr>
            <w:tcW w:w="17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154</w:t>
            </w:r>
          </w:p>
        </w:tc>
        <w:tc>
          <w:tcPr>
            <w:tcW w:w="1268"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MM</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TCM,pred,thalidomide</w:t>
            </w:r>
          </w:p>
        </w:tc>
        <w:tc>
          <w:tcPr>
            <w:tcW w:w="113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CR</w:t>
            </w:r>
          </w:p>
        </w:tc>
        <w:tc>
          <w:tcPr>
            <w:tcW w:w="524"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1</w:t>
            </w:r>
          </w:p>
        </w:tc>
      </w:tr>
      <w:tr w:rsidR="00505269" w:rsidRPr="007F6775">
        <w:trPr>
          <w:trHeight w:val="197"/>
        </w:trPr>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M</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20</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40</w:t>
            </w:r>
          </w:p>
        </w:tc>
        <w:tc>
          <w:tcPr>
            <w:tcW w:w="1452"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2.0</w:t>
            </w:r>
          </w:p>
        </w:tc>
        <w:tc>
          <w:tcPr>
            <w:tcW w:w="17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4.2</w:t>
            </w:r>
          </w:p>
        </w:tc>
        <w:tc>
          <w:tcPr>
            <w:tcW w:w="1268"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ALL</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VP</w:t>
            </w:r>
          </w:p>
        </w:tc>
        <w:tc>
          <w:tcPr>
            <w:tcW w:w="113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PR</w:t>
            </w:r>
          </w:p>
        </w:tc>
        <w:tc>
          <w:tcPr>
            <w:tcW w:w="524"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1</w:t>
            </w:r>
          </w:p>
        </w:tc>
      </w:tr>
      <w:tr w:rsidR="00505269" w:rsidRPr="007F6775">
        <w:trPr>
          <w:trHeight w:val="197"/>
        </w:trPr>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M1,F1</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43,35</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59,40</w:t>
            </w:r>
          </w:p>
        </w:tc>
        <w:tc>
          <w:tcPr>
            <w:tcW w:w="1452"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2.6 – 6.6</w:t>
            </w:r>
          </w:p>
        </w:tc>
        <w:tc>
          <w:tcPr>
            <w:tcW w:w="17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11.8</w:t>
            </w:r>
          </w:p>
        </w:tc>
        <w:tc>
          <w:tcPr>
            <w:tcW w:w="1268"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MDS</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VB</w:t>
            </w:r>
            <w:r w:rsidRPr="007F6775">
              <w:rPr>
                <w:rFonts w:ascii="Times New Roman" w:hAnsi="Times New Roman" w:cs="Times New Roman"/>
                <w:sz w:val="24"/>
                <w:szCs w:val="24"/>
                <w:vertAlign w:val="subscript"/>
              </w:rPr>
              <w:t>12</w:t>
            </w:r>
            <w:r w:rsidRPr="007F6775">
              <w:rPr>
                <w:rFonts w:ascii="Times New Roman" w:hAnsi="Times New Roman" w:cs="Times New Roman"/>
                <w:sz w:val="24"/>
                <w:szCs w:val="24"/>
              </w:rPr>
              <w:t>,folate,TCM</w:t>
            </w:r>
          </w:p>
        </w:tc>
        <w:tc>
          <w:tcPr>
            <w:tcW w:w="113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1CR,1progression</w:t>
            </w:r>
          </w:p>
        </w:tc>
        <w:tc>
          <w:tcPr>
            <w:tcW w:w="524"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2</w:t>
            </w:r>
          </w:p>
        </w:tc>
      </w:tr>
      <w:tr w:rsidR="00505269" w:rsidRPr="007F6775">
        <w:trPr>
          <w:trHeight w:val="197"/>
        </w:trPr>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M2,F2</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35-50</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95</w:t>
            </w:r>
          </w:p>
        </w:tc>
        <w:tc>
          <w:tcPr>
            <w:tcW w:w="1452"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10.3</w:t>
            </w:r>
          </w:p>
        </w:tc>
        <w:tc>
          <w:tcPr>
            <w:tcW w:w="17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263</w:t>
            </w:r>
          </w:p>
        </w:tc>
        <w:tc>
          <w:tcPr>
            <w:tcW w:w="1268"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gastric cancer</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FAM,FMC,anti-tumor tab.</w:t>
            </w:r>
          </w:p>
        </w:tc>
        <w:tc>
          <w:tcPr>
            <w:tcW w:w="113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2short</w:t>
            </w:r>
          </w:p>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CR,1cure,1PR</w:t>
            </w:r>
          </w:p>
        </w:tc>
        <w:tc>
          <w:tcPr>
            <w:tcW w:w="524"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4</w:t>
            </w:r>
          </w:p>
        </w:tc>
      </w:tr>
      <w:tr w:rsidR="00505269" w:rsidRPr="007F6775">
        <w:trPr>
          <w:trHeight w:val="197"/>
        </w:trPr>
        <w:tc>
          <w:tcPr>
            <w:tcW w:w="86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M4,F2</w:t>
            </w:r>
          </w:p>
        </w:tc>
        <w:tc>
          <w:tcPr>
            <w:tcW w:w="8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24-75</w:t>
            </w:r>
          </w:p>
        </w:tc>
        <w:tc>
          <w:tcPr>
            <w:tcW w:w="98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58-39</w:t>
            </w:r>
          </w:p>
        </w:tc>
        <w:tc>
          <w:tcPr>
            <w:tcW w:w="1452"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9.7 – 1.45</w:t>
            </w:r>
          </w:p>
        </w:tc>
        <w:tc>
          <w:tcPr>
            <w:tcW w:w="1745"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 xml:space="preserve">  31.0 – 38</w:t>
            </w:r>
          </w:p>
        </w:tc>
        <w:tc>
          <w:tcPr>
            <w:tcW w:w="1268"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others**</w:t>
            </w:r>
          </w:p>
        </w:tc>
        <w:tc>
          <w:tcPr>
            <w:tcW w:w="1220"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TCM,5</w:t>
            </w:r>
            <w:r w:rsidRPr="007F6775">
              <w:rPr>
                <w:rFonts w:ascii="Times New Roman" w:cs="Times New Roman"/>
                <w:sz w:val="24"/>
                <w:szCs w:val="24"/>
              </w:rPr>
              <w:t>－</w:t>
            </w:r>
            <w:r w:rsidRPr="007F6775">
              <w:rPr>
                <w:rFonts w:ascii="Times New Roman" w:hAnsi="Times New Roman" w:cs="Times New Roman"/>
                <w:sz w:val="24"/>
                <w:szCs w:val="24"/>
              </w:rPr>
              <w:t>Fu</w:t>
            </w:r>
          </w:p>
        </w:tc>
        <w:tc>
          <w:tcPr>
            <w:tcW w:w="1136"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1 CR</w:t>
            </w:r>
          </w:p>
        </w:tc>
        <w:tc>
          <w:tcPr>
            <w:tcW w:w="524" w:type="dxa"/>
            <w:tcBorders>
              <w:top w:val="single" w:sz="4" w:space="0" w:color="auto"/>
              <w:left w:val="single" w:sz="4" w:space="0" w:color="auto"/>
              <w:bottom w:val="single" w:sz="4" w:space="0" w:color="auto"/>
              <w:right w:val="single" w:sz="4" w:space="0" w:color="auto"/>
            </w:tcBorders>
          </w:tcPr>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7</w:t>
            </w:r>
          </w:p>
        </w:tc>
      </w:tr>
    </w:tbl>
    <w:p w:rsidR="00505269" w:rsidRPr="007F6775" w:rsidRDefault="00B52A12" w:rsidP="007F6775">
      <w:pPr>
        <w:spacing w:after="0"/>
        <w:rPr>
          <w:rFonts w:ascii="Times New Roman" w:hAnsi="Times New Roman" w:cs="Times New Roman"/>
          <w:sz w:val="24"/>
          <w:szCs w:val="24"/>
        </w:rPr>
      </w:pPr>
      <w:r w:rsidRPr="007F6775">
        <w:rPr>
          <w:rFonts w:ascii="Times New Roman" w:hAnsi="Times New Roman" w:cs="Times New Roman"/>
          <w:sz w:val="24"/>
          <w:szCs w:val="24"/>
        </w:rPr>
        <w:t>Note: **others included: metastatic lymph node adenocarcinoma 1 case,Hb 58g/l; lymphoadenopathy and metastatic bone tumor 1; nasopharyngeal carcinoma 2; colon cancer 1; bladder cancer 1; and advanced liver cirhosis with gastric hemorrhage 1 case,Hb 39g/l,hemocrit(HCT) 13.8%,RBC 2.02x 1012/l,the patient transferred into another hospital. M:male, F:female. ALL:acute lymphocytic leukemia; AML:acute myeloid leukemia; APL:acute promyelocytic leukemia; CML:chronic myeloid leukemia; CML crisis:CML with blast crisis; CLL: chronic lymphocytic leukemia; MM:multiple myeloma. TCM:traditional medicine. Pred:prednisone. VP:vincristine,prednisone.</w:t>
      </w:r>
    </w:p>
    <w:p w:rsidR="00505269" w:rsidRPr="007F6775" w:rsidRDefault="00505269" w:rsidP="007F6775">
      <w:pPr>
        <w:spacing w:after="0"/>
        <w:rPr>
          <w:rFonts w:ascii="Times New Roman" w:hAnsi="Times New Roman" w:cs="Times New Roman"/>
          <w:sz w:val="24"/>
          <w:szCs w:val="24"/>
        </w:rPr>
      </w:pPr>
    </w:p>
    <w:p w:rsidR="00BF009A" w:rsidRDefault="00B52A12" w:rsidP="00BB2458">
      <w:pPr>
        <w:spacing w:after="0"/>
        <w:rPr>
          <w:rFonts w:ascii="Times New Roman" w:hAnsi="Times New Roman" w:cs="Times New Roman"/>
          <w:sz w:val="24"/>
          <w:szCs w:val="24"/>
        </w:rPr>
      </w:pPr>
      <w:r w:rsidRPr="007F6775">
        <w:rPr>
          <w:rFonts w:ascii="Times New Roman" w:hAnsi="Times New Roman" w:cs="Times New Roman"/>
          <w:sz w:val="24"/>
          <w:szCs w:val="24"/>
        </w:rPr>
        <w:t>Drug-induced immune hemolytic anemia(DIIHA) is a rare cytopenia. DIIHA is considered in 2 patients. A 25</w:t>
      </w:r>
      <w:r w:rsidRPr="007F6775">
        <w:rPr>
          <w:rFonts w:ascii="Times New Roman" w:cs="Times New Roman"/>
          <w:sz w:val="24"/>
          <w:szCs w:val="24"/>
        </w:rPr>
        <w:t>－</w:t>
      </w:r>
      <w:r w:rsidRPr="007F6775">
        <w:rPr>
          <w:rFonts w:ascii="Times New Roman" w:hAnsi="Times New Roman" w:cs="Times New Roman"/>
          <w:sz w:val="24"/>
          <w:szCs w:val="24"/>
        </w:rPr>
        <w:t xml:space="preserve">year-old patient with paracetamol-dependent antibodies reactive by immune complex type and drug adsorption mechanisms. The direct antiglobulin test was 1:4 titer positive with polyspecific antiglobulin reagent. </w:t>
      </w:r>
    </w:p>
    <w:p w:rsidR="00BF009A" w:rsidRDefault="00BF009A" w:rsidP="00BB2458">
      <w:pPr>
        <w:spacing w:after="0"/>
        <w:rPr>
          <w:rFonts w:ascii="Times New Roman" w:hAnsi="Times New Roman" w:cs="Times New Roman"/>
          <w:sz w:val="24"/>
          <w:szCs w:val="24"/>
        </w:rPr>
      </w:pPr>
    </w:p>
    <w:p w:rsidR="00BF009A" w:rsidRDefault="00B52A12" w:rsidP="00BB2458">
      <w:pPr>
        <w:spacing w:after="0"/>
        <w:rPr>
          <w:rFonts w:ascii="Times New Roman" w:hAnsi="Times New Roman" w:cs="Times New Roman"/>
          <w:sz w:val="24"/>
          <w:szCs w:val="24"/>
        </w:rPr>
      </w:pPr>
      <w:r w:rsidRPr="007F6775">
        <w:rPr>
          <w:rFonts w:ascii="Times New Roman" w:hAnsi="Times New Roman" w:cs="Times New Roman"/>
          <w:sz w:val="24"/>
          <w:szCs w:val="24"/>
        </w:rPr>
        <w:t xml:space="preserve">The patient's serum contained an antibody that, in the presence of paracetamol, results </w:t>
      </w:r>
      <w:commentRangeStart w:id="19"/>
      <w:r w:rsidRPr="007F6775">
        <w:rPr>
          <w:rFonts w:ascii="Times New Roman" w:hAnsi="Times New Roman" w:cs="Times New Roman"/>
          <w:sz w:val="24"/>
          <w:szCs w:val="24"/>
        </w:rPr>
        <w:lastRenderedPageBreak/>
        <w:t>in agglutination of papain-treated "O" type of RBCs with complement. The serum also agglutinated paracetamol-coated RBC cells at 37</w:t>
      </w:r>
      <w:r w:rsidRPr="007F6775">
        <w:rPr>
          <w:rFonts w:ascii="Times New Roman" w:hAnsi="SimSun" w:cs="Times New Roman"/>
          <w:sz w:val="24"/>
          <w:szCs w:val="24"/>
        </w:rPr>
        <w:t>℃</w:t>
      </w:r>
      <w:r w:rsidRPr="007F6775">
        <w:rPr>
          <w:rFonts w:ascii="Times New Roman" w:hAnsi="Times New Roman" w:cs="Times New Roman"/>
          <w:sz w:val="24"/>
          <w:szCs w:val="24"/>
        </w:rPr>
        <w:t xml:space="preserve">(drug-adsorption). Another herbs </w:t>
      </w:r>
      <w:commentRangeStart w:id="20"/>
      <w:r w:rsidRPr="007F6775">
        <w:rPr>
          <w:rFonts w:ascii="Times New Roman" w:hAnsi="Times New Roman" w:cs="Times New Roman"/>
          <w:i/>
          <w:iCs/>
          <w:sz w:val="24"/>
          <w:szCs w:val="24"/>
        </w:rPr>
        <w:t>origanum vulgare</w:t>
      </w:r>
      <w:commentRangeEnd w:id="20"/>
      <w:r w:rsidR="00C72D09">
        <w:rPr>
          <w:rStyle w:val="CommentReference"/>
        </w:rPr>
        <w:commentReference w:id="20"/>
      </w:r>
      <w:r w:rsidRPr="007F6775">
        <w:rPr>
          <w:rFonts w:ascii="Times New Roman" w:hAnsi="Times New Roman" w:cs="Times New Roman"/>
          <w:i/>
          <w:iCs/>
          <w:sz w:val="24"/>
          <w:szCs w:val="24"/>
        </w:rPr>
        <w:t>(</w:t>
      </w:r>
      <w:commentRangeStart w:id="21"/>
      <w:r w:rsidRPr="007F6775">
        <w:rPr>
          <w:rFonts w:ascii="Times New Roman" w:hAnsi="Times New Roman" w:cs="Times New Roman"/>
          <w:i/>
          <w:iCs/>
          <w:sz w:val="24"/>
          <w:szCs w:val="24"/>
        </w:rPr>
        <w:t>wild mint</w:t>
      </w:r>
      <w:commentRangeEnd w:id="21"/>
      <w:r w:rsidR="00C72D09">
        <w:rPr>
          <w:rStyle w:val="CommentReference"/>
        </w:rPr>
        <w:commentReference w:id="21"/>
      </w:r>
      <w:r w:rsidRPr="007F6775">
        <w:rPr>
          <w:rFonts w:ascii="Times New Roman" w:hAnsi="Times New Roman" w:cs="Times New Roman"/>
          <w:i/>
          <w:iCs/>
          <w:sz w:val="24"/>
          <w:szCs w:val="24"/>
        </w:rPr>
        <w:t xml:space="preserve">)- </w:t>
      </w:r>
      <w:r w:rsidRPr="007F6775">
        <w:rPr>
          <w:rFonts w:ascii="Times New Roman" w:hAnsi="Times New Roman" w:cs="Times New Roman"/>
          <w:sz w:val="24"/>
          <w:szCs w:val="24"/>
        </w:rPr>
        <w:t xml:space="preserve">treated antibody determination, the patient's serum results in </w:t>
      </w:r>
      <w:commentRangeStart w:id="22"/>
      <w:r w:rsidRPr="007F6775">
        <w:rPr>
          <w:rFonts w:ascii="Times New Roman" w:hAnsi="Times New Roman" w:cs="Times New Roman"/>
          <w:sz w:val="24"/>
          <w:szCs w:val="24"/>
        </w:rPr>
        <w:t>agglutinatination</w:t>
      </w:r>
      <w:commentRangeEnd w:id="22"/>
      <w:r w:rsidR="00890325">
        <w:rPr>
          <w:rStyle w:val="CommentReference"/>
        </w:rPr>
        <w:commentReference w:id="22"/>
      </w:r>
      <w:r w:rsidRPr="007F6775">
        <w:rPr>
          <w:rFonts w:ascii="Times New Roman" w:hAnsi="Times New Roman" w:cs="Times New Roman"/>
          <w:sz w:val="24"/>
          <w:szCs w:val="24"/>
        </w:rPr>
        <w:t xml:space="preserve"> and hemolysis of drug-treated "O" RBCs(RBCs coated with </w:t>
      </w:r>
      <w:commentRangeStart w:id="23"/>
      <w:r w:rsidRPr="007F6775">
        <w:rPr>
          <w:rFonts w:ascii="Times New Roman" w:hAnsi="Times New Roman" w:cs="Times New Roman"/>
          <w:sz w:val="24"/>
          <w:szCs w:val="24"/>
        </w:rPr>
        <w:t xml:space="preserve">herba wild mint </w:t>
      </w:r>
      <w:commentRangeEnd w:id="23"/>
      <w:r w:rsidR="00A84F2D">
        <w:rPr>
          <w:rStyle w:val="CommentReference"/>
        </w:rPr>
        <w:commentReference w:id="23"/>
      </w:r>
      <w:r w:rsidRPr="007F6775">
        <w:rPr>
          <w:rFonts w:ascii="Times New Roman" w:hAnsi="Times New Roman" w:cs="Times New Roman"/>
          <w:sz w:val="24"/>
          <w:szCs w:val="24"/>
        </w:rPr>
        <w:t>) with coombs antiserum IgG at 37</w:t>
      </w:r>
      <w:r w:rsidRPr="007F6775">
        <w:rPr>
          <w:rFonts w:ascii="Times New Roman" w:hAnsi="SimSun" w:cs="Times New Roman"/>
          <w:sz w:val="24"/>
          <w:szCs w:val="24"/>
        </w:rPr>
        <w:t>℃</w:t>
      </w:r>
      <w:r w:rsidRPr="007F6775">
        <w:rPr>
          <w:rFonts w:ascii="Times New Roman" w:hAnsi="Times New Roman" w:cs="Times New Roman"/>
          <w:sz w:val="24"/>
          <w:szCs w:val="24"/>
        </w:rPr>
        <w:t xml:space="preserve">, indicating a drug adsorption mechanism. Drug antibody titer was 1:4 positive. </w:t>
      </w:r>
    </w:p>
    <w:p w:rsidR="00BF009A" w:rsidRDefault="00BF009A" w:rsidP="00BB2458">
      <w:pPr>
        <w:spacing w:after="0"/>
        <w:rPr>
          <w:rFonts w:ascii="Times New Roman" w:hAnsi="Times New Roman" w:cs="Times New Roman"/>
          <w:sz w:val="24"/>
          <w:szCs w:val="24"/>
        </w:rPr>
      </w:pPr>
    </w:p>
    <w:p w:rsidR="00505269" w:rsidRPr="00BB2458" w:rsidRDefault="00B52A12" w:rsidP="00BB2458">
      <w:pPr>
        <w:spacing w:after="0"/>
        <w:rPr>
          <w:rFonts w:ascii="Times New Roman" w:hAnsi="Times New Roman" w:cs="Times New Roman"/>
          <w:sz w:val="24"/>
          <w:szCs w:val="24"/>
        </w:rPr>
      </w:pPr>
      <w:r w:rsidRPr="007F6775">
        <w:rPr>
          <w:rFonts w:ascii="Times New Roman" w:hAnsi="Times New Roman" w:cs="Times New Roman"/>
          <w:sz w:val="24"/>
          <w:szCs w:val="24"/>
        </w:rPr>
        <w:t xml:space="preserve">When washing drug-coated RBCs with saline solution repeatedly, it was found to still appear a coombs test </w:t>
      </w:r>
      <w:commentRangeStart w:id="24"/>
      <w:r w:rsidRPr="007F6775">
        <w:rPr>
          <w:rFonts w:ascii="Times New Roman" w:hAnsi="Times New Roman" w:cs="Times New Roman"/>
          <w:sz w:val="24"/>
          <w:szCs w:val="24"/>
        </w:rPr>
        <w:t>postive</w:t>
      </w:r>
      <w:commentRangeEnd w:id="24"/>
      <w:r w:rsidR="00890325">
        <w:rPr>
          <w:rStyle w:val="CommentReference"/>
        </w:rPr>
        <w:commentReference w:id="24"/>
      </w:r>
      <w:r w:rsidRPr="007F6775">
        <w:rPr>
          <w:rFonts w:ascii="Times New Roman" w:hAnsi="Times New Roman" w:cs="Times New Roman"/>
          <w:sz w:val="24"/>
          <w:szCs w:val="24"/>
        </w:rPr>
        <w:t xml:space="preserve">. Once DIIHA is </w:t>
      </w:r>
      <w:commentRangeStart w:id="25"/>
      <w:r w:rsidRPr="007F6775">
        <w:rPr>
          <w:rFonts w:ascii="Times New Roman" w:hAnsi="Times New Roman" w:cs="Times New Roman"/>
          <w:sz w:val="24"/>
          <w:szCs w:val="24"/>
        </w:rPr>
        <w:t xml:space="preserve">considered,management </w:t>
      </w:r>
      <w:commentRangeEnd w:id="25"/>
      <w:r w:rsidR="00A84F2D">
        <w:rPr>
          <w:rStyle w:val="CommentReference"/>
        </w:rPr>
        <w:commentReference w:id="25"/>
      </w:r>
      <w:r w:rsidRPr="007F6775">
        <w:rPr>
          <w:rFonts w:ascii="Times New Roman" w:hAnsi="Times New Roman" w:cs="Times New Roman"/>
          <w:sz w:val="24"/>
          <w:szCs w:val="24"/>
        </w:rPr>
        <w:t>included the appropriate serologic determination, immediate discontinuation of the implicated drugs and corticosteroids to ameliorate DIIHA symptoms and reduced the drug antibody</w:t>
      </w:r>
      <w:commentRangeEnd w:id="19"/>
      <w:r w:rsidR="003F7040">
        <w:rPr>
          <w:rStyle w:val="CommentReference"/>
        </w:rPr>
        <w:commentReference w:id="19"/>
      </w:r>
      <w:r w:rsidRPr="007F6775">
        <w:rPr>
          <w:rFonts w:ascii="Times New Roman" w:hAnsi="Times New Roman" w:cs="Times New Roman"/>
          <w:sz w:val="24"/>
          <w:szCs w:val="24"/>
        </w:rPr>
        <w:t>.</w:t>
      </w:r>
    </w:p>
    <w:p w:rsidR="00BF009A" w:rsidRDefault="00BF009A" w:rsidP="007F6775">
      <w:pPr>
        <w:widowControl/>
        <w:shd w:val="clear" w:color="auto" w:fill="FFFFFF"/>
        <w:spacing w:after="0"/>
        <w:rPr>
          <w:rFonts w:ascii="Times New Roman" w:hAnsi="Times New Roman" w:cs="Times New Roman"/>
          <w:b/>
          <w:color w:val="000000"/>
          <w:kern w:val="0"/>
          <w:sz w:val="24"/>
          <w:szCs w:val="24"/>
        </w:rPr>
      </w:pPr>
    </w:p>
    <w:p w:rsidR="00505269" w:rsidRPr="001B4490" w:rsidRDefault="00B52A12" w:rsidP="007F6775">
      <w:pPr>
        <w:widowControl/>
        <w:shd w:val="clear" w:color="auto" w:fill="FFFFFF"/>
        <w:spacing w:after="0"/>
        <w:rPr>
          <w:rFonts w:ascii="Times New Roman" w:hAnsi="Times New Roman" w:cs="Times New Roman"/>
          <w:b/>
          <w:kern w:val="0"/>
          <w:sz w:val="24"/>
          <w:szCs w:val="24"/>
        </w:rPr>
      </w:pPr>
      <w:r w:rsidRPr="001B4490">
        <w:rPr>
          <w:rFonts w:ascii="Times New Roman" w:hAnsi="Times New Roman" w:cs="Times New Roman"/>
          <w:b/>
          <w:kern w:val="0"/>
          <w:sz w:val="24"/>
          <w:szCs w:val="24"/>
        </w:rPr>
        <w:t>Case reports</w:t>
      </w:r>
    </w:p>
    <w:p w:rsidR="00505269" w:rsidRPr="001B4490" w:rsidRDefault="00B52A12" w:rsidP="007F6775">
      <w:pPr>
        <w:spacing w:after="0"/>
        <w:rPr>
          <w:rFonts w:ascii="Times New Roman" w:hAnsi="Times New Roman" w:cs="Times New Roman"/>
          <w:sz w:val="24"/>
          <w:szCs w:val="24"/>
        </w:rPr>
      </w:pPr>
      <w:commentRangeStart w:id="26"/>
      <w:r w:rsidRPr="001B4490">
        <w:rPr>
          <w:rFonts w:ascii="Times New Roman" w:hAnsi="Times New Roman" w:cs="Times New Roman"/>
          <w:sz w:val="24"/>
          <w:szCs w:val="24"/>
        </w:rPr>
        <w:t xml:space="preserve">Case 1. </w:t>
      </w:r>
      <w:commentRangeEnd w:id="26"/>
      <w:r w:rsidR="00F875DD">
        <w:rPr>
          <w:rStyle w:val="CommentReference"/>
        </w:rPr>
        <w:commentReference w:id="26"/>
      </w:r>
      <w:r w:rsidRPr="001B4490">
        <w:rPr>
          <w:rFonts w:ascii="Times New Roman" w:hAnsi="Times New Roman" w:cs="Times New Roman"/>
          <w:sz w:val="24"/>
          <w:szCs w:val="24"/>
        </w:rPr>
        <w:t>On November 11,1985, a 25</w:t>
      </w:r>
      <w:r w:rsidRPr="001B4490">
        <w:rPr>
          <w:rFonts w:ascii="Times New Roman" w:cs="Times New Roman"/>
          <w:sz w:val="24"/>
          <w:szCs w:val="24"/>
        </w:rPr>
        <w:t>－</w:t>
      </w:r>
      <w:r w:rsidRPr="001B4490">
        <w:rPr>
          <w:rFonts w:ascii="Times New Roman" w:hAnsi="Times New Roman" w:cs="Times New Roman"/>
          <w:sz w:val="24"/>
          <w:szCs w:val="24"/>
        </w:rPr>
        <w:t xml:space="preserve">year-old man was admitted to hospital due to his </w:t>
      </w:r>
      <w:commentRangeStart w:id="27"/>
      <w:r w:rsidRPr="001B4490">
        <w:rPr>
          <w:rFonts w:ascii="Times New Roman" w:hAnsi="Times New Roman" w:cs="Times New Roman"/>
          <w:sz w:val="24"/>
          <w:szCs w:val="24"/>
        </w:rPr>
        <w:t>anemia and persistent jaundice. After careful inquiry,in March 1985 and July 1985 respectively,he had a history of 4(total 8 capsules) Ka Huang Min capsules (paracetamol,caffein,artificial cow-bezoar and chlorphenamine maleate capsules). In 1984,he once had a past history of taking 6 capsules Ka Huang Min drug. And one month later,he developed immune hemolytic anemia. At physical examination showed chronic anemia,mild icteric sclera. T 37.3</w:t>
      </w:r>
      <w:r w:rsidRPr="001B4490">
        <w:rPr>
          <w:rFonts w:cs="Times New Roman"/>
          <w:sz w:val="24"/>
          <w:szCs w:val="24"/>
        </w:rPr>
        <w:t>℃</w:t>
      </w:r>
      <w:r w:rsidRPr="001B4490">
        <w:rPr>
          <w:rFonts w:ascii="Times New Roman" w:hAnsi="Times New Roman" w:cs="Times New Roman"/>
          <w:sz w:val="24"/>
          <w:szCs w:val="24"/>
        </w:rPr>
        <w:t>, P 92/min, BP 100/70mmHg. There was no bleeding and lymphoadenopathy. A grade II systolic murmur was audible at the apex. The lower border of his liver was paplpable 1.5cm below the right costal margin, and the spleen edge could be felt 3cm below the left costal margin. Laboratory data: Hb 63g/l, WBC 5.7 x109/l, leukocyte differential count: segmented neutrophils 48%, lymphocytes 42%,monocytes 6%,eosinophils 4%. Platelets 184 x109/l. Reticulocyte count was 10.%. Urine analysis:protein trace,urobilinogen (+),urine bilirubin (–). Icteric index(II) was 18 units. Serum AST was normal.The serum total bilirubin was 29.07umol/l. The serum haptoglobin level was 505mg/l. The serum albumin(ALB) 44.8g/l,globulin 30.8g/l. HbA2 was 5.1~5.57%,HbF 8.23</w:t>
      </w:r>
      <w:r w:rsidRPr="001B4490">
        <w:rPr>
          <w:rFonts w:ascii="Times New Roman" w:cs="Times New Roman"/>
          <w:sz w:val="24"/>
          <w:szCs w:val="24"/>
        </w:rPr>
        <w:t>～</w:t>
      </w:r>
      <w:r w:rsidRPr="001B4490">
        <w:rPr>
          <w:rFonts w:ascii="Times New Roman" w:hAnsi="Times New Roman" w:cs="Times New Roman"/>
          <w:sz w:val="24"/>
          <w:szCs w:val="24"/>
        </w:rPr>
        <w:t>9.05%. Hemoglobin electrophoresis showed normal electrophoretic pattern. Ham test,sucrose hemolysis test,methemoglobin reduction test,and isopropanol test were all negative. Direct antiglobulin test(DAT)(Coombs) was 1:4 positive. Cold agglutinin test was 1:16. Bone marrow was hypercellularity, M:E=0.7:1,51.6% erythroid,orthochromic normoblasts occupied the predominant cells of erythroid,and many anisocytosis abd poikilocytosis. Erythrocyte osmotic fragility test(ROFT): at initial hemolysis: patient 0.40%,control 0.48%; at complete hemolysis: patient 0.24%,control 0.28%. The results of decreased ROFT and increased HbA2</w:t>
      </w:r>
      <w:r w:rsidRPr="001B4490">
        <w:rPr>
          <w:rFonts w:ascii="Times New Roman" w:cs="Times New Roman"/>
          <w:sz w:val="24"/>
          <w:szCs w:val="24"/>
        </w:rPr>
        <w:t>、</w:t>
      </w:r>
      <w:r w:rsidRPr="001B4490">
        <w:rPr>
          <w:rFonts w:ascii="Times New Roman" w:hAnsi="Times New Roman" w:cs="Times New Roman"/>
          <w:sz w:val="24"/>
          <w:szCs w:val="24"/>
        </w:rPr>
        <w:t>HbF level indicated the diagnosis of mild β thalassemia trait.</w:t>
      </w:r>
      <w:commentRangeEnd w:id="27"/>
      <w:r w:rsidR="003F7040">
        <w:rPr>
          <w:rStyle w:val="CommentReference"/>
        </w:rPr>
        <w:commentReference w:id="27"/>
      </w:r>
    </w:p>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 xml:space="preserve">  To confirm paracetamol-induced DIIHA,the solution of Ka Huang Min capsules containing all four ingredients were performed using serological tests(</w:t>
      </w:r>
      <w:commentRangeStart w:id="28"/>
      <w:r w:rsidRPr="001B4490">
        <w:rPr>
          <w:rFonts w:ascii="Times New Roman" w:hAnsi="Times New Roman" w:cs="Times New Roman"/>
          <w:sz w:val="24"/>
          <w:szCs w:val="24"/>
        </w:rPr>
        <w:t>table</w:t>
      </w:r>
      <w:commentRangeEnd w:id="28"/>
      <w:r w:rsidR="00F97BF1" w:rsidRPr="001B4490">
        <w:rPr>
          <w:rStyle w:val="CommentReference"/>
        </w:rPr>
        <w:commentReference w:id="28"/>
      </w:r>
      <w:r w:rsidRPr="001B4490">
        <w:rPr>
          <w:rFonts w:ascii="Times New Roman" w:hAnsi="Times New Roman" w:cs="Times New Roman"/>
          <w:sz w:val="24"/>
          <w:szCs w:val="24"/>
        </w:rPr>
        <w:t xml:space="preserve"> 3). In the presence of Ka Huang Min solution,the patient serum contained an antibody that agglutinated with untreated "O" red cells with or without complement. The serum was </w:t>
      </w:r>
      <w:r w:rsidRPr="001B4490">
        <w:rPr>
          <w:rFonts w:ascii="Times New Roman" w:hAnsi="Times New Roman" w:cs="Times New Roman"/>
          <w:sz w:val="24"/>
          <w:szCs w:val="24"/>
        </w:rPr>
        <w:lastRenderedPageBreak/>
        <w:t>also reactive with paracetamol -coated "O" red cells at 37</w:t>
      </w:r>
      <w:r w:rsidRPr="001B4490">
        <w:rPr>
          <w:rFonts w:cs="Times New Roman"/>
          <w:sz w:val="24"/>
          <w:szCs w:val="24"/>
        </w:rPr>
        <w:t>℃</w:t>
      </w:r>
      <w:r w:rsidRPr="001B4490">
        <w:rPr>
          <w:rFonts w:ascii="Times New Roman" w:hAnsi="Times New Roman" w:cs="Times New Roman"/>
          <w:sz w:val="24"/>
          <w:szCs w:val="24"/>
        </w:rPr>
        <w:t>. The results implicated that paracetamol -dependent hemolysis via both immune complex and drug adsorption. If there was autoantibodies (DAT titer 1:4), which remained testable. In December,1985, Hb reached to 92g/l, and reticulocyte count was declined to 2.6%.</w:t>
      </w:r>
    </w:p>
    <w:p w:rsidR="00505269" w:rsidRPr="001B4490" w:rsidRDefault="00505269" w:rsidP="007F6775">
      <w:pPr>
        <w:spacing w:after="0"/>
        <w:rPr>
          <w:rFonts w:ascii="Times New Roman" w:hAnsi="Times New Roman" w:cs="Times New Roman"/>
          <w:sz w:val="24"/>
          <w:szCs w:val="24"/>
        </w:rPr>
      </w:pPr>
    </w:p>
    <w:p w:rsidR="00BB2458" w:rsidRPr="001B4490" w:rsidRDefault="00BB2458" w:rsidP="007F6775">
      <w:pPr>
        <w:spacing w:after="0"/>
        <w:rPr>
          <w:rFonts w:ascii="Times New Roman" w:hAnsi="Times New Roman" w:cs="Times New Roman"/>
          <w:sz w:val="24"/>
          <w:szCs w:val="24"/>
        </w:rPr>
      </w:pPr>
    </w:p>
    <w:p w:rsidR="00BB2458" w:rsidRPr="001B4490" w:rsidRDefault="00BB2458" w:rsidP="007F6775">
      <w:pPr>
        <w:spacing w:after="0"/>
        <w:rPr>
          <w:rFonts w:ascii="Times New Roman" w:hAnsi="Times New Roman" w:cs="Times New Roman"/>
          <w:sz w:val="24"/>
          <w:szCs w:val="24"/>
        </w:rPr>
      </w:pPr>
    </w:p>
    <w:p w:rsidR="00BB2458" w:rsidRPr="001B4490" w:rsidRDefault="00BB2458" w:rsidP="007F6775">
      <w:pPr>
        <w:spacing w:after="0"/>
        <w:rPr>
          <w:rFonts w:ascii="Times New Roman" w:hAnsi="Times New Roman" w:cs="Times New Roman"/>
          <w:sz w:val="24"/>
          <w:szCs w:val="24"/>
        </w:rPr>
      </w:pPr>
    </w:p>
    <w:p w:rsidR="00BB2458" w:rsidRPr="001B4490" w:rsidRDefault="00BB2458" w:rsidP="007F6775">
      <w:pPr>
        <w:spacing w:after="0"/>
        <w:rPr>
          <w:rFonts w:ascii="Times New Roman" w:hAnsi="Times New Roman" w:cs="Times New Roman"/>
          <w:sz w:val="24"/>
          <w:szCs w:val="24"/>
        </w:rPr>
      </w:pPr>
    </w:p>
    <w:p w:rsidR="00BB2458" w:rsidRPr="001B4490" w:rsidRDefault="00BB2458" w:rsidP="007F6775">
      <w:pPr>
        <w:spacing w:after="0"/>
        <w:rPr>
          <w:rFonts w:ascii="Times New Roman" w:hAnsi="Times New Roman" w:cs="Times New Roman"/>
          <w:sz w:val="24"/>
          <w:szCs w:val="24"/>
        </w:rPr>
      </w:pPr>
    </w:p>
    <w:p w:rsidR="00BB2458" w:rsidRPr="001B4490" w:rsidRDefault="00BB2458" w:rsidP="007F6775">
      <w:pPr>
        <w:spacing w:after="0"/>
        <w:rPr>
          <w:rFonts w:ascii="Times New Roman" w:hAnsi="Times New Roman" w:cs="Times New Roman"/>
          <w:sz w:val="24"/>
          <w:szCs w:val="24"/>
        </w:rPr>
      </w:pPr>
    </w:p>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Table 3. Reactivity of patient' serum with normal untreated "O" RBCs in various reagent conditions</w:t>
      </w:r>
    </w:p>
    <w:tbl>
      <w:tblPr>
        <w:tblStyle w:val="TableGrid"/>
        <w:tblW w:w="8522" w:type="dxa"/>
        <w:tblLayout w:type="fixed"/>
        <w:tblLook w:val="04A0"/>
      </w:tblPr>
      <w:tblGrid>
        <w:gridCol w:w="7527"/>
        <w:gridCol w:w="995"/>
      </w:tblGrid>
      <w:tr w:rsidR="00505269" w:rsidRPr="001B4490">
        <w:tc>
          <w:tcPr>
            <w:tcW w:w="7527"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Testreagent mixture</w:t>
            </w:r>
          </w:p>
        </w:tc>
        <w:tc>
          <w:tcPr>
            <w:tcW w:w="995"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IAT</w:t>
            </w:r>
          </w:p>
        </w:tc>
      </w:tr>
      <w:tr w:rsidR="00505269" w:rsidRPr="001B4490">
        <w:tc>
          <w:tcPr>
            <w:tcW w:w="7527" w:type="dxa"/>
          </w:tcPr>
          <w:p w:rsidR="00505269" w:rsidRPr="001B4490" w:rsidRDefault="00B52A12" w:rsidP="007F6775">
            <w:pPr>
              <w:spacing w:after="0"/>
              <w:rPr>
                <w:rFonts w:ascii="Times New Roman" w:hAnsi="Times New Roman" w:cs="Times New Roman"/>
                <w:sz w:val="24"/>
                <w:szCs w:val="24"/>
              </w:rPr>
            </w:pPr>
            <w:commentRangeStart w:id="29"/>
            <w:r w:rsidRPr="001B4490">
              <w:rPr>
                <w:rFonts w:ascii="Times New Roman" w:hAnsi="Times New Roman" w:cs="Times New Roman"/>
                <w:sz w:val="24"/>
                <w:szCs w:val="24"/>
              </w:rPr>
              <w:t>p</w:t>
            </w:r>
            <w:commentRangeEnd w:id="29"/>
            <w:r w:rsidR="00640D12">
              <w:rPr>
                <w:rStyle w:val="CommentReference"/>
              </w:rPr>
              <w:commentReference w:id="29"/>
            </w:r>
            <w:r w:rsidRPr="001B4490">
              <w:rPr>
                <w:rFonts w:ascii="Times New Roman" w:hAnsi="Times New Roman" w:cs="Times New Roman"/>
                <w:sz w:val="24"/>
                <w:szCs w:val="24"/>
              </w:rPr>
              <w:t xml:space="preserve">atient's serum + O red cells coated with Ka Huang Min solution*  </w:t>
            </w:r>
          </w:p>
        </w:tc>
        <w:tc>
          <w:tcPr>
            <w:tcW w:w="995"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r>
      <w:tr w:rsidR="00505269" w:rsidRPr="001B4490">
        <w:tc>
          <w:tcPr>
            <w:tcW w:w="7527" w:type="dxa"/>
          </w:tcPr>
          <w:p w:rsidR="00505269" w:rsidRPr="001B4490" w:rsidRDefault="00B52A12" w:rsidP="007F6775">
            <w:pPr>
              <w:spacing w:after="0"/>
              <w:rPr>
                <w:rFonts w:ascii="Times New Roman" w:hAnsi="Times New Roman" w:cs="Times New Roman"/>
                <w:sz w:val="24"/>
                <w:szCs w:val="24"/>
              </w:rPr>
            </w:pPr>
            <w:commentRangeStart w:id="30"/>
            <w:r w:rsidRPr="001B4490">
              <w:rPr>
                <w:rFonts w:ascii="Times New Roman" w:hAnsi="Times New Roman" w:cs="Times New Roman"/>
                <w:sz w:val="24"/>
                <w:szCs w:val="24"/>
              </w:rPr>
              <w:t>p</w:t>
            </w:r>
            <w:commentRangeEnd w:id="30"/>
            <w:r w:rsidR="00640D12">
              <w:rPr>
                <w:rStyle w:val="CommentReference"/>
              </w:rPr>
              <w:commentReference w:id="30"/>
            </w:r>
            <w:r w:rsidRPr="001B4490">
              <w:rPr>
                <w:rFonts w:ascii="Times New Roman" w:hAnsi="Times New Roman" w:cs="Times New Roman"/>
                <w:sz w:val="24"/>
                <w:szCs w:val="24"/>
              </w:rPr>
              <w:t xml:space="preserve">atient's serum + O red cells coated with coffein                              </w:t>
            </w:r>
          </w:p>
        </w:tc>
        <w:tc>
          <w:tcPr>
            <w:tcW w:w="995"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r>
      <w:tr w:rsidR="00505269" w:rsidRPr="001B4490">
        <w:tc>
          <w:tcPr>
            <w:tcW w:w="7527" w:type="dxa"/>
          </w:tcPr>
          <w:p w:rsidR="00505269" w:rsidRPr="001B4490" w:rsidRDefault="00B52A12" w:rsidP="007F6775">
            <w:pPr>
              <w:spacing w:after="0"/>
              <w:rPr>
                <w:rFonts w:ascii="Times New Roman" w:hAnsi="Times New Roman" w:cs="Times New Roman"/>
                <w:sz w:val="24"/>
                <w:szCs w:val="24"/>
              </w:rPr>
            </w:pPr>
            <w:commentRangeStart w:id="31"/>
            <w:r w:rsidRPr="001B4490">
              <w:rPr>
                <w:rFonts w:ascii="Times New Roman" w:hAnsi="Times New Roman" w:cs="Times New Roman"/>
                <w:sz w:val="24"/>
                <w:szCs w:val="24"/>
              </w:rPr>
              <w:t>p</w:t>
            </w:r>
            <w:commentRangeEnd w:id="31"/>
            <w:r w:rsidR="00640D12">
              <w:rPr>
                <w:rStyle w:val="CommentReference"/>
              </w:rPr>
              <w:commentReference w:id="31"/>
            </w:r>
            <w:r w:rsidRPr="001B4490">
              <w:rPr>
                <w:rFonts w:ascii="Times New Roman" w:hAnsi="Times New Roman" w:cs="Times New Roman"/>
                <w:sz w:val="24"/>
                <w:szCs w:val="24"/>
              </w:rPr>
              <w:t xml:space="preserve">atient's serum + O red cells coated with cow-bezoar                         </w:t>
            </w:r>
          </w:p>
        </w:tc>
        <w:tc>
          <w:tcPr>
            <w:tcW w:w="995"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r>
      <w:tr w:rsidR="00505269" w:rsidRPr="001B4490">
        <w:tc>
          <w:tcPr>
            <w:tcW w:w="7527" w:type="dxa"/>
          </w:tcPr>
          <w:p w:rsidR="00505269" w:rsidRPr="001B4490" w:rsidRDefault="00B52A12" w:rsidP="007F6775">
            <w:pPr>
              <w:spacing w:after="0"/>
              <w:rPr>
                <w:rFonts w:ascii="Times New Roman" w:hAnsi="Times New Roman" w:cs="Times New Roman"/>
                <w:sz w:val="24"/>
                <w:szCs w:val="24"/>
              </w:rPr>
            </w:pPr>
            <w:commentRangeStart w:id="32"/>
            <w:r w:rsidRPr="001B4490">
              <w:rPr>
                <w:rFonts w:ascii="Times New Roman" w:hAnsi="Times New Roman" w:cs="Times New Roman"/>
                <w:sz w:val="24"/>
                <w:szCs w:val="24"/>
              </w:rPr>
              <w:t>p</w:t>
            </w:r>
            <w:commentRangeEnd w:id="32"/>
            <w:r w:rsidR="00640D12">
              <w:rPr>
                <w:rStyle w:val="CommentReference"/>
              </w:rPr>
              <w:commentReference w:id="32"/>
            </w:r>
            <w:r w:rsidRPr="001B4490">
              <w:rPr>
                <w:rFonts w:ascii="Times New Roman" w:hAnsi="Times New Roman" w:cs="Times New Roman"/>
                <w:sz w:val="24"/>
                <w:szCs w:val="24"/>
              </w:rPr>
              <w:t xml:space="preserve">atient's serum + O red cells coated with chlorphenamine                     </w:t>
            </w:r>
          </w:p>
        </w:tc>
        <w:tc>
          <w:tcPr>
            <w:tcW w:w="995"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r>
      <w:tr w:rsidR="00505269" w:rsidRPr="001B4490">
        <w:tc>
          <w:tcPr>
            <w:tcW w:w="7527" w:type="dxa"/>
          </w:tcPr>
          <w:p w:rsidR="00505269" w:rsidRPr="001B4490" w:rsidRDefault="00B52A12" w:rsidP="007F6775">
            <w:pPr>
              <w:spacing w:after="0"/>
              <w:rPr>
                <w:rFonts w:ascii="Times New Roman" w:hAnsi="Times New Roman" w:cs="Times New Roman"/>
                <w:sz w:val="24"/>
                <w:szCs w:val="24"/>
              </w:rPr>
            </w:pPr>
            <w:commentRangeStart w:id="33"/>
            <w:r w:rsidRPr="001B4490">
              <w:rPr>
                <w:rFonts w:ascii="Times New Roman" w:hAnsi="Times New Roman" w:cs="Times New Roman"/>
                <w:sz w:val="24"/>
                <w:szCs w:val="24"/>
              </w:rPr>
              <w:t>p</w:t>
            </w:r>
            <w:commentRangeEnd w:id="33"/>
            <w:r w:rsidR="00640D12">
              <w:rPr>
                <w:rStyle w:val="CommentReference"/>
              </w:rPr>
              <w:commentReference w:id="33"/>
            </w:r>
            <w:r w:rsidRPr="001B4490">
              <w:rPr>
                <w:rFonts w:ascii="Times New Roman" w:hAnsi="Times New Roman" w:cs="Times New Roman"/>
                <w:sz w:val="24"/>
                <w:szCs w:val="24"/>
              </w:rPr>
              <w:t xml:space="preserve">atient's serum + Ka Huang Min solution* + untreated O red cells              </w:t>
            </w:r>
          </w:p>
        </w:tc>
        <w:tc>
          <w:tcPr>
            <w:tcW w:w="995"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r>
      <w:tr w:rsidR="00505269" w:rsidRPr="001B4490">
        <w:tc>
          <w:tcPr>
            <w:tcW w:w="7527" w:type="dxa"/>
          </w:tcPr>
          <w:p w:rsidR="00505269" w:rsidRPr="001B4490" w:rsidRDefault="00B52A12" w:rsidP="007F6775">
            <w:pPr>
              <w:spacing w:after="0"/>
              <w:rPr>
                <w:rFonts w:ascii="Times New Roman" w:hAnsi="Times New Roman" w:cs="Times New Roman"/>
                <w:sz w:val="24"/>
                <w:szCs w:val="24"/>
              </w:rPr>
            </w:pPr>
            <w:commentRangeStart w:id="34"/>
            <w:r w:rsidRPr="001B4490">
              <w:rPr>
                <w:rFonts w:ascii="Times New Roman" w:hAnsi="Times New Roman" w:cs="Times New Roman"/>
                <w:sz w:val="24"/>
                <w:szCs w:val="24"/>
              </w:rPr>
              <w:t>p</w:t>
            </w:r>
            <w:commentRangeEnd w:id="34"/>
            <w:r w:rsidR="00640D12">
              <w:rPr>
                <w:rStyle w:val="CommentReference"/>
              </w:rPr>
              <w:commentReference w:id="34"/>
            </w:r>
            <w:r w:rsidRPr="001B4490">
              <w:rPr>
                <w:rFonts w:ascii="Times New Roman" w:hAnsi="Times New Roman" w:cs="Times New Roman"/>
                <w:sz w:val="24"/>
                <w:szCs w:val="24"/>
              </w:rPr>
              <w:t xml:space="preserve">atient's serum + other drugs** + untreated O red cells                        </w:t>
            </w:r>
          </w:p>
        </w:tc>
        <w:tc>
          <w:tcPr>
            <w:tcW w:w="995"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r>
      <w:tr w:rsidR="00505269" w:rsidRPr="001B4490">
        <w:tc>
          <w:tcPr>
            <w:tcW w:w="7527" w:type="dxa"/>
          </w:tcPr>
          <w:p w:rsidR="00505269" w:rsidRPr="001B4490" w:rsidRDefault="00B52A12" w:rsidP="007F6775">
            <w:pPr>
              <w:spacing w:after="0"/>
              <w:rPr>
                <w:rFonts w:ascii="Times New Roman" w:hAnsi="Times New Roman" w:cs="Times New Roman"/>
                <w:sz w:val="24"/>
                <w:szCs w:val="24"/>
              </w:rPr>
            </w:pPr>
            <w:commentRangeStart w:id="35"/>
            <w:r w:rsidRPr="001B4490">
              <w:rPr>
                <w:rFonts w:ascii="Times New Roman" w:hAnsi="Times New Roman" w:cs="Times New Roman"/>
                <w:sz w:val="24"/>
                <w:szCs w:val="24"/>
              </w:rPr>
              <w:t>n</w:t>
            </w:r>
            <w:commentRangeEnd w:id="35"/>
            <w:r w:rsidR="00640D12">
              <w:rPr>
                <w:rStyle w:val="CommentReference"/>
              </w:rPr>
              <w:commentReference w:id="35"/>
            </w:r>
            <w:r w:rsidRPr="001B4490">
              <w:rPr>
                <w:rFonts w:ascii="Times New Roman" w:hAnsi="Times New Roman" w:cs="Times New Roman"/>
                <w:sz w:val="24"/>
                <w:szCs w:val="24"/>
              </w:rPr>
              <w:t xml:space="preserve">ormal serum + O red cells coated with Ka Huang Min solution                   </w:t>
            </w:r>
          </w:p>
        </w:tc>
        <w:tc>
          <w:tcPr>
            <w:tcW w:w="995"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r>
      <w:tr w:rsidR="00505269" w:rsidRPr="001B4490">
        <w:tc>
          <w:tcPr>
            <w:tcW w:w="7527" w:type="dxa"/>
          </w:tcPr>
          <w:p w:rsidR="00505269" w:rsidRPr="001B4490" w:rsidRDefault="00B52A12" w:rsidP="007F6775">
            <w:pPr>
              <w:spacing w:after="0"/>
              <w:rPr>
                <w:rFonts w:ascii="Times New Roman" w:hAnsi="Times New Roman" w:cs="Times New Roman"/>
                <w:sz w:val="24"/>
                <w:szCs w:val="24"/>
              </w:rPr>
            </w:pPr>
            <w:commentRangeStart w:id="36"/>
            <w:r w:rsidRPr="001B4490">
              <w:rPr>
                <w:rFonts w:ascii="Times New Roman" w:hAnsi="Times New Roman" w:cs="Times New Roman"/>
                <w:sz w:val="24"/>
                <w:szCs w:val="24"/>
              </w:rPr>
              <w:t>n</w:t>
            </w:r>
            <w:commentRangeEnd w:id="36"/>
            <w:r w:rsidR="00640D12">
              <w:rPr>
                <w:rStyle w:val="CommentReference"/>
              </w:rPr>
              <w:commentReference w:id="36"/>
            </w:r>
            <w:r w:rsidRPr="001B4490">
              <w:rPr>
                <w:rFonts w:ascii="Times New Roman" w:hAnsi="Times New Roman" w:cs="Times New Roman"/>
                <w:sz w:val="24"/>
                <w:szCs w:val="24"/>
              </w:rPr>
              <w:t xml:space="preserve">ormal serum + Ka Huang Min solution* + untreated O red cells                  </w:t>
            </w:r>
          </w:p>
        </w:tc>
        <w:tc>
          <w:tcPr>
            <w:tcW w:w="995"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r>
    </w:tbl>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Note: *Ka Huang Min solution containing four ingredients of paracetamol, caffein, artificial cow-bezoar,and chlorphenemine.  **Antibody tests including only caffein, cow- bezoar or chlorphenamine respectively.</w:t>
      </w:r>
    </w:p>
    <w:p w:rsidR="00505269" w:rsidRPr="001B4490" w:rsidRDefault="00505269" w:rsidP="007F6775">
      <w:pPr>
        <w:spacing w:after="0"/>
        <w:rPr>
          <w:rFonts w:ascii="Times New Roman" w:hAnsi="Times New Roman" w:cs="Times New Roman"/>
          <w:sz w:val="24"/>
          <w:szCs w:val="24"/>
        </w:rPr>
      </w:pPr>
    </w:p>
    <w:p w:rsidR="00505269" w:rsidRPr="001B4490" w:rsidRDefault="00B52A12" w:rsidP="007F6775">
      <w:pPr>
        <w:spacing w:after="0"/>
        <w:rPr>
          <w:rFonts w:ascii="Times New Roman" w:hAnsi="Times New Roman" w:cs="Times New Roman"/>
          <w:sz w:val="24"/>
          <w:szCs w:val="24"/>
        </w:rPr>
      </w:pPr>
      <w:commentRangeStart w:id="37"/>
      <w:r w:rsidRPr="001B4490">
        <w:rPr>
          <w:rFonts w:ascii="Times New Roman" w:hAnsi="Times New Roman" w:cs="Times New Roman"/>
          <w:sz w:val="24"/>
          <w:szCs w:val="24"/>
        </w:rPr>
        <w:t xml:space="preserve">Case 2. </w:t>
      </w:r>
      <w:commentRangeEnd w:id="37"/>
      <w:r w:rsidR="00F875DD">
        <w:rPr>
          <w:rStyle w:val="CommentReference"/>
        </w:rPr>
        <w:commentReference w:id="37"/>
      </w:r>
      <w:r w:rsidRPr="001B4490">
        <w:rPr>
          <w:rFonts w:ascii="Times New Roman" w:hAnsi="Times New Roman" w:cs="Times New Roman"/>
          <w:sz w:val="24"/>
          <w:szCs w:val="24"/>
        </w:rPr>
        <w:t>On September 4,1985,a 34</w:t>
      </w:r>
      <w:r w:rsidRPr="001B4490">
        <w:rPr>
          <w:rFonts w:ascii="Times New Roman" w:cs="Times New Roman"/>
          <w:sz w:val="24"/>
          <w:szCs w:val="24"/>
        </w:rPr>
        <w:t>－</w:t>
      </w:r>
      <w:r w:rsidRPr="001B4490">
        <w:rPr>
          <w:rFonts w:ascii="Times New Roman" w:hAnsi="Times New Roman" w:cs="Times New Roman"/>
          <w:sz w:val="24"/>
          <w:szCs w:val="24"/>
        </w:rPr>
        <w:t xml:space="preserve">year-old man was admitted to hospital due to his headache,pallor and hemoglobinuria for 4 days. On August 28,1985,the patient felt sore and ache all over,and specially a pain in his right thigh. He had taken a daily dose of 3000ml traditional decoction. Traditional medicine included </w:t>
      </w:r>
      <w:r w:rsidRPr="001B4490">
        <w:rPr>
          <w:rFonts w:ascii="Times New Roman" w:hAnsi="Times New Roman" w:cs="Times New Roman"/>
          <w:i/>
          <w:iCs/>
          <w:sz w:val="24"/>
          <w:szCs w:val="24"/>
        </w:rPr>
        <w:t>kudzuvine root(</w:t>
      </w:r>
      <w:commentRangeStart w:id="38"/>
      <w:r w:rsidRPr="001B4490">
        <w:rPr>
          <w:rFonts w:ascii="Times New Roman" w:hAnsi="Times New Roman" w:cs="Times New Roman"/>
          <w:i/>
          <w:iCs/>
          <w:sz w:val="24"/>
          <w:szCs w:val="24"/>
        </w:rPr>
        <w:t>radix puerari</w:t>
      </w:r>
      <w:commentRangeEnd w:id="38"/>
      <w:r w:rsidR="001B4490" w:rsidRPr="001B4490">
        <w:rPr>
          <w:rStyle w:val="CommentReference"/>
        </w:rPr>
        <w:commentReference w:id="38"/>
      </w:r>
      <w:r w:rsidRPr="001B4490">
        <w:rPr>
          <w:rFonts w:ascii="Times New Roman" w:hAnsi="Times New Roman" w:cs="Times New Roman"/>
          <w:i/>
          <w:iCs/>
          <w:sz w:val="24"/>
          <w:szCs w:val="24"/>
        </w:rPr>
        <w:t>ae),</w:t>
      </w:r>
      <w:commentRangeStart w:id="39"/>
      <w:r w:rsidRPr="001B4490">
        <w:rPr>
          <w:rFonts w:ascii="Times New Roman" w:hAnsi="Times New Roman" w:cs="Times New Roman"/>
          <w:i/>
          <w:iCs/>
          <w:sz w:val="24"/>
          <w:szCs w:val="24"/>
        </w:rPr>
        <w:t>serissa japonica</w:t>
      </w:r>
      <w:commentRangeEnd w:id="39"/>
      <w:r w:rsidR="001B4490" w:rsidRPr="001B4490">
        <w:rPr>
          <w:rStyle w:val="CommentReference"/>
        </w:rPr>
        <w:commentReference w:id="39"/>
      </w:r>
      <w:r w:rsidRPr="001B4490">
        <w:rPr>
          <w:rFonts w:ascii="Times New Roman" w:hAnsi="Times New Roman" w:cs="Times New Roman"/>
          <w:i/>
          <w:iCs/>
          <w:sz w:val="24"/>
          <w:szCs w:val="24"/>
        </w:rPr>
        <w:t>(</w:t>
      </w:r>
      <w:commentRangeStart w:id="40"/>
      <w:r w:rsidRPr="001B4490">
        <w:rPr>
          <w:rFonts w:ascii="Times New Roman" w:hAnsi="Times New Roman" w:cs="Times New Roman"/>
          <w:i/>
          <w:iCs/>
          <w:sz w:val="24"/>
          <w:szCs w:val="24"/>
        </w:rPr>
        <w:t>serissa serissoides</w:t>
      </w:r>
      <w:commentRangeEnd w:id="40"/>
      <w:r w:rsidR="001B4490" w:rsidRPr="001B4490">
        <w:rPr>
          <w:rStyle w:val="CommentReference"/>
        </w:rPr>
        <w:commentReference w:id="40"/>
      </w:r>
      <w:r w:rsidRPr="001B4490">
        <w:rPr>
          <w:rFonts w:ascii="Times New Roman" w:hAnsi="Times New Roman" w:cs="Times New Roman"/>
          <w:i/>
          <w:iCs/>
          <w:sz w:val="24"/>
          <w:szCs w:val="24"/>
        </w:rPr>
        <w:t>),</w:t>
      </w:r>
      <w:commentRangeStart w:id="41"/>
      <w:commentRangeStart w:id="42"/>
      <w:r w:rsidRPr="001B4490">
        <w:rPr>
          <w:rFonts w:ascii="Times New Roman" w:hAnsi="Times New Roman" w:cs="Times New Roman"/>
          <w:i/>
          <w:iCs/>
          <w:sz w:val="24"/>
          <w:szCs w:val="24"/>
        </w:rPr>
        <w:t>an</w:t>
      </w:r>
      <w:commentRangeEnd w:id="41"/>
      <w:r w:rsidR="001B4490" w:rsidRPr="001B4490">
        <w:rPr>
          <w:rStyle w:val="CommentReference"/>
        </w:rPr>
        <w:commentReference w:id="41"/>
      </w:r>
      <w:r w:rsidRPr="001B4490">
        <w:rPr>
          <w:rFonts w:ascii="Times New Roman" w:hAnsi="Times New Roman" w:cs="Times New Roman"/>
          <w:i/>
          <w:iCs/>
          <w:sz w:val="24"/>
          <w:szCs w:val="24"/>
        </w:rPr>
        <w:t>d</w:t>
      </w:r>
      <w:commentRangeEnd w:id="42"/>
      <w:r w:rsidR="001B4490" w:rsidRPr="001B4490">
        <w:rPr>
          <w:rStyle w:val="CommentReference"/>
        </w:rPr>
        <w:commentReference w:id="42"/>
      </w:r>
      <w:r w:rsidRPr="001B4490">
        <w:rPr>
          <w:rFonts w:ascii="Times New Roman" w:hAnsi="Times New Roman" w:cs="Times New Roman"/>
          <w:i/>
          <w:iCs/>
          <w:sz w:val="24"/>
          <w:szCs w:val="24"/>
        </w:rPr>
        <w:t xml:space="preserve"> </w:t>
      </w:r>
      <w:commentRangeStart w:id="43"/>
      <w:r w:rsidRPr="001B4490">
        <w:rPr>
          <w:rFonts w:ascii="Times New Roman" w:hAnsi="Times New Roman" w:cs="Times New Roman"/>
          <w:i/>
          <w:iCs/>
          <w:sz w:val="24"/>
          <w:szCs w:val="24"/>
        </w:rPr>
        <w:t>origanum vulgare</w:t>
      </w:r>
      <w:commentRangeEnd w:id="43"/>
      <w:r w:rsidR="001B4490" w:rsidRPr="001B4490">
        <w:rPr>
          <w:rStyle w:val="CommentReference"/>
        </w:rPr>
        <w:commentReference w:id="43"/>
      </w:r>
      <w:commentRangeStart w:id="44"/>
      <w:r w:rsidRPr="001B4490">
        <w:rPr>
          <w:rFonts w:ascii="Times New Roman" w:hAnsi="Times New Roman" w:cs="Times New Roman"/>
          <w:i/>
          <w:iCs/>
          <w:sz w:val="24"/>
          <w:szCs w:val="24"/>
        </w:rPr>
        <w:t>(wild mint</w:t>
      </w:r>
      <w:commentRangeEnd w:id="44"/>
      <w:r w:rsidR="001B4490" w:rsidRPr="001B4490">
        <w:rPr>
          <w:rStyle w:val="CommentReference"/>
        </w:rPr>
        <w:commentReference w:id="44"/>
      </w:r>
      <w:r w:rsidRPr="001B4490">
        <w:rPr>
          <w:rFonts w:ascii="Times New Roman" w:hAnsi="Times New Roman" w:cs="Times New Roman"/>
          <w:i/>
          <w:iCs/>
          <w:sz w:val="24"/>
          <w:szCs w:val="24"/>
        </w:rPr>
        <w:t xml:space="preserve">). </w:t>
      </w:r>
      <w:r w:rsidRPr="001B4490">
        <w:rPr>
          <w:rFonts w:ascii="Times New Roman" w:hAnsi="Times New Roman" w:cs="Times New Roman"/>
          <w:sz w:val="24"/>
          <w:szCs w:val="24"/>
        </w:rPr>
        <w:t xml:space="preserve">After 4 days,an episode of 4 days of significant hemoglobinuria(soy urine) was noted. On September 2,1985,he </w:t>
      </w:r>
      <w:commentRangeStart w:id="45"/>
      <w:r w:rsidRPr="001B4490">
        <w:rPr>
          <w:rFonts w:ascii="Times New Roman" w:hAnsi="Times New Roman" w:cs="Times New Roman"/>
          <w:sz w:val="24"/>
          <w:szCs w:val="24"/>
        </w:rPr>
        <w:t>developed icteric skin and sclera,and his temperature reached to 38</w:t>
      </w:r>
      <w:r w:rsidRPr="001B4490">
        <w:rPr>
          <w:rFonts w:cs="Times New Roman"/>
          <w:sz w:val="24"/>
          <w:szCs w:val="24"/>
        </w:rPr>
        <w:t>℃</w:t>
      </w:r>
      <w:r w:rsidRPr="001B4490">
        <w:rPr>
          <w:rFonts w:ascii="Times New Roman" w:hAnsi="Times New Roman" w:cs="Times New Roman"/>
          <w:sz w:val="24"/>
          <w:szCs w:val="24"/>
        </w:rPr>
        <w:t>. His initial hemoglobin level was 50g/l. He was the suspect of "hepatitis" in a local country hospital,and subsequently as anemia cause,transferred to our hospital. He had no past history of tuberculosis. Upon physical evaluation: T 38.2</w:t>
      </w:r>
      <w:r w:rsidRPr="001B4490">
        <w:rPr>
          <w:rFonts w:cs="Times New Roman"/>
          <w:sz w:val="24"/>
          <w:szCs w:val="24"/>
        </w:rPr>
        <w:t>℃</w:t>
      </w:r>
      <w:r w:rsidRPr="001B4490">
        <w:rPr>
          <w:rFonts w:ascii="Times New Roman" w:hAnsi="Times New Roman" w:cs="Times New Roman"/>
          <w:sz w:val="24"/>
          <w:szCs w:val="24"/>
        </w:rPr>
        <w:t>,P 96/min,R 32/min,BP 120/60mmHg. Icteric skin,sclera and mucous membranes. There was no abnormal in his heart and lung. The liver edge could be palpable 1.5cm below the right costal margin and no spleenomegaly. Laboratory evaluation: Hb 51g/l,WBC 14.7 x109/l,leukocyte differential count:segmented neutrophils 81%,lymphocytes 16%,monocytes 2%,eosinophils 1%. Platelets 208 x 109/l. Urine samples were negative for proteins. Serum BUN 9.7mg/dl . The serum albumin(ALB) 3.56g/dl,and globulin</w:t>
      </w:r>
      <w:commentRangeEnd w:id="45"/>
      <w:r w:rsidR="003F7040">
        <w:rPr>
          <w:rStyle w:val="CommentReference"/>
        </w:rPr>
        <w:commentReference w:id="45"/>
      </w:r>
      <w:r w:rsidRPr="001B4490">
        <w:rPr>
          <w:rFonts w:ascii="Times New Roman" w:hAnsi="Times New Roman" w:cs="Times New Roman"/>
          <w:sz w:val="24"/>
          <w:szCs w:val="24"/>
        </w:rPr>
        <w:t xml:space="preserve">(GLB) 3.21g/dl. Serum immunoglobulin(Ig) </w:t>
      </w:r>
      <w:r w:rsidRPr="001B4490">
        <w:rPr>
          <w:rFonts w:ascii="Times New Roman" w:hAnsi="Times New Roman" w:cs="Times New Roman"/>
          <w:sz w:val="24"/>
          <w:szCs w:val="24"/>
        </w:rPr>
        <w:lastRenderedPageBreak/>
        <w:t xml:space="preserve">detection: IgG </w:t>
      </w:r>
      <w:commentRangeStart w:id="46"/>
      <w:r w:rsidRPr="001B4490">
        <w:rPr>
          <w:rFonts w:ascii="Times New Roman" w:hAnsi="Times New Roman" w:cs="Times New Roman"/>
          <w:sz w:val="24"/>
          <w:szCs w:val="24"/>
        </w:rPr>
        <w:t>1185.3mg%,IgA 264.9mg%,IgM 197.5mg%. Serum HBsAg was negative. serum AST and ALT were normal results. van den Bergh was indirect positive. Rous test,Ham test(the acid-serum lysis test),heat lysis test,sucrose hemolysis test,Isopropanol test,and cold agglutinin test were all negative. Direct antiglobulin test(DAT)(Coombs') was negative. Bone marrow was cellularity. Bone marrow differential count: 48% myeloid, 42.6% erythroid,approximately 31.0% of predominant cells was orthochromic normoblasts,and many anisocytosis and poikilocytosis. Electrophoresis of serum and hemoglobin electrophoresis were normal results.</w:t>
      </w:r>
    </w:p>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 xml:space="preserve">  To confirm the drug-induced immune hemolytic anemia(DIIHA),the drug-related serologic tests performed according to standard methods(</w:t>
      </w:r>
      <w:commentRangeStart w:id="47"/>
      <w:r w:rsidRPr="001B4490">
        <w:rPr>
          <w:rFonts w:ascii="Times New Roman" w:hAnsi="Times New Roman" w:cs="Times New Roman"/>
          <w:sz w:val="24"/>
          <w:szCs w:val="24"/>
        </w:rPr>
        <w:t>table</w:t>
      </w:r>
      <w:commentRangeEnd w:id="47"/>
      <w:r w:rsidR="00F97BF1" w:rsidRPr="001B4490">
        <w:rPr>
          <w:rStyle w:val="CommentReference"/>
        </w:rPr>
        <w:commentReference w:id="47"/>
      </w:r>
      <w:r w:rsidRPr="001B4490">
        <w:rPr>
          <w:rFonts w:ascii="Times New Roman" w:hAnsi="Times New Roman" w:cs="Times New Roman"/>
          <w:sz w:val="24"/>
          <w:szCs w:val="24"/>
        </w:rPr>
        <w:t xml:space="preserve"> 4). The titer of drug antibody was 1:4. The experimental results indicated the diagnosis of herbs wild mint induced DIIHA,which was mediated by drug-adsorption mechanisms. After discontinuation of offending herbs,on September 5,1985,Hb was 75g/l,reticulocytosis 24.6%(control:0.5</w:t>
      </w:r>
      <w:r w:rsidRPr="001B4490">
        <w:rPr>
          <w:rFonts w:ascii="Times New Roman" w:cs="Times New Roman"/>
          <w:sz w:val="24"/>
          <w:szCs w:val="24"/>
        </w:rPr>
        <w:t>－</w:t>
      </w:r>
      <w:r w:rsidRPr="001B4490">
        <w:rPr>
          <w:rFonts w:ascii="Times New Roman" w:hAnsi="Times New Roman" w:cs="Times New Roman"/>
          <w:sz w:val="24"/>
          <w:szCs w:val="24"/>
        </w:rPr>
        <w:t xml:space="preserve">1.5%); On September 9,1985,Hb reached to 87g/l,WBC 6.5 x 109/l,platelets 109 x109/l, reticulocytosis 28.1%; At discharging from hospital,on September 18,1985,Hb was </w:t>
      </w:r>
      <w:commentRangeEnd w:id="46"/>
      <w:r w:rsidR="003F7040">
        <w:rPr>
          <w:rStyle w:val="CommentReference"/>
        </w:rPr>
        <w:commentReference w:id="46"/>
      </w:r>
      <w:r w:rsidRPr="001B4490">
        <w:rPr>
          <w:rFonts w:ascii="Times New Roman" w:hAnsi="Times New Roman" w:cs="Times New Roman"/>
          <w:sz w:val="24"/>
          <w:szCs w:val="24"/>
        </w:rPr>
        <w:t>95g/l,reticulocyte count was 5.6%. After the follow up,the patient reached essentially near normal hematologic levels.</w:t>
      </w:r>
    </w:p>
    <w:p w:rsidR="00505269" w:rsidRPr="001B4490" w:rsidRDefault="00505269" w:rsidP="007F6775">
      <w:pPr>
        <w:spacing w:after="0"/>
        <w:rPr>
          <w:rFonts w:ascii="Times New Roman" w:hAnsi="Times New Roman" w:cs="Times New Roman"/>
          <w:sz w:val="24"/>
          <w:szCs w:val="24"/>
        </w:rPr>
      </w:pPr>
    </w:p>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Table 4. Reactivity of patient's serum with normal untreated or papain-treated O RBC's in various reagent conditions</w:t>
      </w:r>
    </w:p>
    <w:tbl>
      <w:tblPr>
        <w:tblStyle w:val="TableGrid"/>
        <w:tblW w:w="8522" w:type="dxa"/>
        <w:tblLayout w:type="fixed"/>
        <w:tblLook w:val="04A0"/>
      </w:tblPr>
      <w:tblGrid>
        <w:gridCol w:w="5484"/>
        <w:gridCol w:w="1670"/>
        <w:gridCol w:w="1368"/>
      </w:tblGrid>
      <w:tr w:rsidR="00505269" w:rsidRPr="001B4490">
        <w:tc>
          <w:tcPr>
            <w:tcW w:w="5484" w:type="dxa"/>
            <w:vMerge w:val="restart"/>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Test reagent mixture</w:t>
            </w:r>
          </w:p>
        </w:tc>
        <w:tc>
          <w:tcPr>
            <w:tcW w:w="3038" w:type="dxa"/>
            <w:gridSpan w:val="2"/>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IAT</w:t>
            </w:r>
          </w:p>
        </w:tc>
      </w:tr>
      <w:tr w:rsidR="00505269" w:rsidRPr="001B4490">
        <w:tc>
          <w:tcPr>
            <w:tcW w:w="5484" w:type="dxa"/>
            <w:vMerge/>
          </w:tcPr>
          <w:p w:rsidR="00505269" w:rsidRPr="001B4490" w:rsidRDefault="00505269" w:rsidP="007F6775">
            <w:pPr>
              <w:spacing w:after="0"/>
              <w:rPr>
                <w:rFonts w:ascii="Times New Roman" w:hAnsi="Times New Roman" w:cs="Times New Roman"/>
                <w:sz w:val="24"/>
                <w:szCs w:val="24"/>
              </w:rPr>
            </w:pPr>
          </w:p>
        </w:tc>
        <w:tc>
          <w:tcPr>
            <w:tcW w:w="1670"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Agglutination</w:t>
            </w:r>
          </w:p>
        </w:tc>
        <w:tc>
          <w:tcPr>
            <w:tcW w:w="1368"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Hemolysis</w:t>
            </w:r>
          </w:p>
        </w:tc>
      </w:tr>
      <w:tr w:rsidR="00505269" w:rsidRPr="001B4490">
        <w:tc>
          <w:tcPr>
            <w:tcW w:w="5484" w:type="dxa"/>
          </w:tcPr>
          <w:p w:rsidR="00505269" w:rsidRPr="001B4490" w:rsidRDefault="00B52A12" w:rsidP="007F6775">
            <w:pPr>
              <w:spacing w:after="0"/>
              <w:rPr>
                <w:rFonts w:ascii="Times New Roman" w:hAnsi="Times New Roman" w:cs="Times New Roman"/>
                <w:sz w:val="24"/>
                <w:szCs w:val="24"/>
              </w:rPr>
            </w:pPr>
            <w:commentRangeStart w:id="48"/>
            <w:r w:rsidRPr="001B4490">
              <w:rPr>
                <w:rFonts w:ascii="Times New Roman" w:hAnsi="Times New Roman" w:cs="Times New Roman"/>
                <w:sz w:val="24"/>
                <w:szCs w:val="24"/>
              </w:rPr>
              <w:t>p</w:t>
            </w:r>
            <w:commentRangeEnd w:id="48"/>
            <w:r w:rsidR="00640D12">
              <w:rPr>
                <w:rStyle w:val="CommentReference"/>
              </w:rPr>
              <w:commentReference w:id="48"/>
            </w:r>
            <w:r w:rsidRPr="001B4490">
              <w:rPr>
                <w:rFonts w:ascii="Times New Roman" w:hAnsi="Times New Roman" w:cs="Times New Roman"/>
                <w:sz w:val="24"/>
                <w:szCs w:val="24"/>
              </w:rPr>
              <w:t xml:space="preserve">atient's serum + drugs* + O RBCs   </w:t>
            </w:r>
          </w:p>
        </w:tc>
        <w:tc>
          <w:tcPr>
            <w:tcW w:w="1670"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c>
          <w:tcPr>
            <w:tcW w:w="1368"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r>
      <w:tr w:rsidR="00505269" w:rsidRPr="001B4490">
        <w:tc>
          <w:tcPr>
            <w:tcW w:w="5484" w:type="dxa"/>
          </w:tcPr>
          <w:p w:rsidR="00505269" w:rsidRPr="001B4490" w:rsidRDefault="00B52A12" w:rsidP="007F6775">
            <w:pPr>
              <w:spacing w:after="0"/>
              <w:rPr>
                <w:rFonts w:ascii="Times New Roman" w:hAnsi="Times New Roman" w:cs="Times New Roman"/>
                <w:sz w:val="24"/>
                <w:szCs w:val="24"/>
              </w:rPr>
            </w:pPr>
            <w:commentRangeStart w:id="49"/>
            <w:r w:rsidRPr="001B4490">
              <w:rPr>
                <w:rFonts w:ascii="Times New Roman" w:hAnsi="Times New Roman" w:cs="Times New Roman"/>
                <w:sz w:val="24"/>
                <w:szCs w:val="24"/>
              </w:rPr>
              <w:t>p</w:t>
            </w:r>
            <w:commentRangeEnd w:id="49"/>
            <w:r w:rsidR="00640D12">
              <w:rPr>
                <w:rStyle w:val="CommentReference"/>
              </w:rPr>
              <w:commentReference w:id="49"/>
            </w:r>
            <w:r w:rsidRPr="001B4490">
              <w:rPr>
                <w:rFonts w:ascii="Times New Roman" w:hAnsi="Times New Roman" w:cs="Times New Roman"/>
                <w:sz w:val="24"/>
                <w:szCs w:val="24"/>
              </w:rPr>
              <w:t xml:space="preserve">atient's serum + drugs* + complement** + O RBCs  </w:t>
            </w:r>
          </w:p>
        </w:tc>
        <w:tc>
          <w:tcPr>
            <w:tcW w:w="1670"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c>
          <w:tcPr>
            <w:tcW w:w="1368"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r>
      <w:tr w:rsidR="00505269" w:rsidRPr="001B4490">
        <w:tc>
          <w:tcPr>
            <w:tcW w:w="5484" w:type="dxa"/>
          </w:tcPr>
          <w:p w:rsidR="00505269" w:rsidRPr="001B4490" w:rsidRDefault="00B52A12" w:rsidP="007F6775">
            <w:pPr>
              <w:spacing w:after="0"/>
              <w:rPr>
                <w:rFonts w:ascii="Times New Roman" w:hAnsi="Times New Roman" w:cs="Times New Roman"/>
                <w:sz w:val="24"/>
                <w:szCs w:val="24"/>
              </w:rPr>
            </w:pPr>
            <w:commentRangeStart w:id="50"/>
            <w:r w:rsidRPr="001B4490">
              <w:rPr>
                <w:rFonts w:ascii="Times New Roman" w:hAnsi="Times New Roman" w:cs="Times New Roman"/>
                <w:sz w:val="24"/>
                <w:szCs w:val="24"/>
              </w:rPr>
              <w:t>p</w:t>
            </w:r>
            <w:commentRangeEnd w:id="50"/>
            <w:r w:rsidR="00640D12">
              <w:rPr>
                <w:rStyle w:val="CommentReference"/>
              </w:rPr>
              <w:commentReference w:id="50"/>
            </w:r>
            <w:r w:rsidRPr="001B4490">
              <w:rPr>
                <w:rFonts w:ascii="Times New Roman" w:hAnsi="Times New Roman" w:cs="Times New Roman"/>
                <w:sz w:val="24"/>
                <w:szCs w:val="24"/>
              </w:rPr>
              <w:t xml:space="preserve">atient's serum + </w:t>
            </w:r>
            <w:r w:rsidRPr="001B4490">
              <w:rPr>
                <w:rFonts w:ascii="Times New Roman" w:hAnsi="Times New Roman" w:cs="Times New Roman"/>
                <w:i/>
                <w:iCs/>
                <w:sz w:val="24"/>
                <w:szCs w:val="24"/>
              </w:rPr>
              <w:t xml:space="preserve">kudzuvine root- </w:t>
            </w:r>
            <w:r w:rsidRPr="001B4490">
              <w:rPr>
                <w:rFonts w:ascii="Times New Roman" w:hAnsi="Times New Roman" w:cs="Times New Roman"/>
                <w:sz w:val="24"/>
                <w:szCs w:val="24"/>
              </w:rPr>
              <w:t>coated RBCs</w:t>
            </w:r>
          </w:p>
        </w:tc>
        <w:tc>
          <w:tcPr>
            <w:tcW w:w="1670"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c>
          <w:tcPr>
            <w:tcW w:w="1368"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r>
      <w:tr w:rsidR="00505269" w:rsidRPr="001B4490">
        <w:tc>
          <w:tcPr>
            <w:tcW w:w="5484" w:type="dxa"/>
          </w:tcPr>
          <w:p w:rsidR="00505269" w:rsidRPr="001B4490" w:rsidRDefault="00B52A12" w:rsidP="007F6775">
            <w:pPr>
              <w:spacing w:after="0"/>
              <w:rPr>
                <w:rFonts w:ascii="Times New Roman" w:hAnsi="Times New Roman" w:cs="Times New Roman"/>
                <w:sz w:val="24"/>
                <w:szCs w:val="24"/>
              </w:rPr>
            </w:pPr>
            <w:commentRangeStart w:id="51"/>
            <w:r w:rsidRPr="001B4490">
              <w:rPr>
                <w:rFonts w:ascii="Times New Roman" w:hAnsi="Times New Roman" w:cs="Times New Roman"/>
                <w:sz w:val="24"/>
                <w:szCs w:val="24"/>
              </w:rPr>
              <w:t>p</w:t>
            </w:r>
            <w:commentRangeEnd w:id="51"/>
            <w:r w:rsidR="00640D12">
              <w:rPr>
                <w:rStyle w:val="CommentReference"/>
              </w:rPr>
              <w:commentReference w:id="51"/>
            </w:r>
            <w:r w:rsidRPr="001B4490">
              <w:rPr>
                <w:rFonts w:ascii="Times New Roman" w:hAnsi="Times New Roman" w:cs="Times New Roman"/>
                <w:sz w:val="24"/>
                <w:szCs w:val="24"/>
              </w:rPr>
              <w:t xml:space="preserve">atient's serum + </w:t>
            </w:r>
            <w:commentRangeStart w:id="52"/>
            <w:r w:rsidRPr="001B4490">
              <w:rPr>
                <w:rFonts w:ascii="Times New Roman" w:hAnsi="Times New Roman" w:cs="Times New Roman"/>
                <w:i/>
                <w:iCs/>
                <w:sz w:val="24"/>
                <w:szCs w:val="24"/>
              </w:rPr>
              <w:t>o</w:t>
            </w:r>
            <w:commentRangeEnd w:id="52"/>
            <w:r w:rsidR="003212D3">
              <w:rPr>
                <w:rStyle w:val="CommentReference"/>
              </w:rPr>
              <w:commentReference w:id="52"/>
            </w:r>
            <w:r w:rsidRPr="001B4490">
              <w:rPr>
                <w:rFonts w:ascii="Times New Roman" w:hAnsi="Times New Roman" w:cs="Times New Roman"/>
                <w:i/>
                <w:iCs/>
                <w:sz w:val="24"/>
                <w:szCs w:val="24"/>
              </w:rPr>
              <w:t xml:space="preserve">riganum vulgare- </w:t>
            </w:r>
            <w:r w:rsidRPr="001B4490">
              <w:rPr>
                <w:rFonts w:ascii="Times New Roman" w:hAnsi="Times New Roman" w:cs="Times New Roman"/>
                <w:sz w:val="24"/>
                <w:szCs w:val="24"/>
              </w:rPr>
              <w:t xml:space="preserve">coated RBCs  </w:t>
            </w:r>
          </w:p>
        </w:tc>
        <w:tc>
          <w:tcPr>
            <w:tcW w:w="1670"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 (titer 1:4)</w:t>
            </w:r>
          </w:p>
        </w:tc>
        <w:tc>
          <w:tcPr>
            <w:tcW w:w="1368"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r>
      <w:tr w:rsidR="00505269" w:rsidRPr="001B4490">
        <w:tc>
          <w:tcPr>
            <w:tcW w:w="5484" w:type="dxa"/>
          </w:tcPr>
          <w:p w:rsidR="00505269" w:rsidRPr="001B4490" w:rsidRDefault="00B52A12" w:rsidP="007F6775">
            <w:pPr>
              <w:spacing w:after="0"/>
              <w:rPr>
                <w:rFonts w:ascii="Times New Roman" w:hAnsi="Times New Roman" w:cs="Times New Roman"/>
                <w:sz w:val="24"/>
                <w:szCs w:val="24"/>
              </w:rPr>
            </w:pPr>
            <w:commentRangeStart w:id="53"/>
            <w:r w:rsidRPr="001B4490">
              <w:rPr>
                <w:rFonts w:ascii="Times New Roman" w:hAnsi="Times New Roman" w:cs="Times New Roman"/>
                <w:sz w:val="24"/>
                <w:szCs w:val="24"/>
              </w:rPr>
              <w:t>p</w:t>
            </w:r>
            <w:commentRangeEnd w:id="53"/>
            <w:r w:rsidR="00640D12">
              <w:rPr>
                <w:rStyle w:val="CommentReference"/>
              </w:rPr>
              <w:commentReference w:id="53"/>
            </w:r>
            <w:r w:rsidRPr="001B4490">
              <w:rPr>
                <w:rFonts w:ascii="Times New Roman" w:hAnsi="Times New Roman" w:cs="Times New Roman"/>
                <w:sz w:val="24"/>
                <w:szCs w:val="24"/>
              </w:rPr>
              <w:t xml:space="preserve">atient's serum + </w:t>
            </w:r>
            <w:commentRangeStart w:id="54"/>
            <w:r w:rsidRPr="001B4490">
              <w:rPr>
                <w:rFonts w:ascii="Times New Roman" w:hAnsi="Times New Roman" w:cs="Times New Roman"/>
                <w:i/>
                <w:iCs/>
                <w:sz w:val="24"/>
                <w:szCs w:val="24"/>
              </w:rPr>
              <w:t>s</w:t>
            </w:r>
            <w:commentRangeEnd w:id="54"/>
            <w:r w:rsidR="003212D3">
              <w:rPr>
                <w:rStyle w:val="CommentReference"/>
              </w:rPr>
              <w:commentReference w:id="54"/>
            </w:r>
            <w:r w:rsidRPr="001B4490">
              <w:rPr>
                <w:rFonts w:ascii="Times New Roman" w:hAnsi="Times New Roman" w:cs="Times New Roman"/>
                <w:i/>
                <w:iCs/>
                <w:sz w:val="24"/>
                <w:szCs w:val="24"/>
              </w:rPr>
              <w:t>erissa serissoides-</w:t>
            </w:r>
            <w:r w:rsidRPr="001B4490">
              <w:rPr>
                <w:rFonts w:ascii="Times New Roman" w:hAnsi="Times New Roman" w:cs="Times New Roman"/>
                <w:sz w:val="24"/>
                <w:szCs w:val="24"/>
              </w:rPr>
              <w:t xml:space="preserve">coated RBCs  </w:t>
            </w:r>
          </w:p>
        </w:tc>
        <w:tc>
          <w:tcPr>
            <w:tcW w:w="1670"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c>
          <w:tcPr>
            <w:tcW w:w="1368"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r>
      <w:tr w:rsidR="00505269" w:rsidRPr="001B4490">
        <w:tc>
          <w:tcPr>
            <w:tcW w:w="5484" w:type="dxa"/>
          </w:tcPr>
          <w:p w:rsidR="00505269" w:rsidRPr="001B4490" w:rsidRDefault="00B52A12" w:rsidP="007F6775">
            <w:pPr>
              <w:spacing w:after="0"/>
              <w:rPr>
                <w:rFonts w:ascii="Times New Roman" w:hAnsi="Times New Roman" w:cs="Times New Roman"/>
                <w:sz w:val="24"/>
                <w:szCs w:val="24"/>
              </w:rPr>
            </w:pPr>
            <w:commentRangeStart w:id="55"/>
            <w:r w:rsidRPr="001B4490">
              <w:rPr>
                <w:rFonts w:ascii="Times New Roman" w:hAnsi="Times New Roman" w:cs="Times New Roman"/>
                <w:sz w:val="24"/>
                <w:szCs w:val="24"/>
              </w:rPr>
              <w:t>n</w:t>
            </w:r>
            <w:commentRangeEnd w:id="55"/>
            <w:r w:rsidR="00640D12">
              <w:rPr>
                <w:rStyle w:val="CommentReference"/>
              </w:rPr>
              <w:commentReference w:id="55"/>
            </w:r>
            <w:r w:rsidRPr="001B4490">
              <w:rPr>
                <w:rFonts w:ascii="Times New Roman" w:hAnsi="Times New Roman" w:cs="Times New Roman"/>
                <w:sz w:val="24"/>
                <w:szCs w:val="24"/>
              </w:rPr>
              <w:t xml:space="preserve">ormal serum + </w:t>
            </w:r>
            <w:commentRangeStart w:id="56"/>
            <w:r w:rsidRPr="001B4490">
              <w:rPr>
                <w:rFonts w:ascii="Times New Roman" w:hAnsi="Times New Roman" w:cs="Times New Roman"/>
                <w:i/>
                <w:iCs/>
                <w:sz w:val="24"/>
                <w:szCs w:val="24"/>
              </w:rPr>
              <w:t>o</w:t>
            </w:r>
            <w:commentRangeEnd w:id="56"/>
            <w:r w:rsidR="003212D3">
              <w:rPr>
                <w:rStyle w:val="CommentReference"/>
              </w:rPr>
              <w:commentReference w:id="56"/>
            </w:r>
            <w:r w:rsidRPr="001B4490">
              <w:rPr>
                <w:rFonts w:ascii="Times New Roman" w:hAnsi="Times New Roman" w:cs="Times New Roman"/>
                <w:i/>
                <w:iCs/>
                <w:sz w:val="24"/>
                <w:szCs w:val="24"/>
              </w:rPr>
              <w:t xml:space="preserve">riganum vulgare- </w:t>
            </w:r>
            <w:r w:rsidRPr="001B4490">
              <w:rPr>
                <w:rFonts w:ascii="Times New Roman" w:hAnsi="Times New Roman" w:cs="Times New Roman"/>
                <w:sz w:val="24"/>
                <w:szCs w:val="24"/>
              </w:rPr>
              <w:t>coated RBCs</w:t>
            </w:r>
          </w:p>
        </w:tc>
        <w:tc>
          <w:tcPr>
            <w:tcW w:w="1670"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c>
          <w:tcPr>
            <w:tcW w:w="1368" w:type="dxa"/>
          </w:tcPr>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w:t>
            </w:r>
          </w:p>
        </w:tc>
      </w:tr>
    </w:tbl>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Note: *Antibody tests with three kinds of herbs(see above) respectively. Experimental methods according to Prof. Garratty's and Prof. Lin's further modification. **normal guinea pig serum as a complement source. IAT: indirect antiglobulin test</w:t>
      </w:r>
    </w:p>
    <w:p w:rsidR="00505269" w:rsidRPr="001B4490" w:rsidRDefault="00505269" w:rsidP="007F6775">
      <w:pPr>
        <w:widowControl/>
        <w:shd w:val="clear" w:color="auto" w:fill="FFFFFF"/>
        <w:spacing w:after="0"/>
        <w:rPr>
          <w:rFonts w:ascii="Times New Roman" w:hAnsi="Times New Roman" w:cs="Times New Roman"/>
          <w:kern w:val="0"/>
          <w:sz w:val="24"/>
          <w:szCs w:val="24"/>
        </w:rPr>
      </w:pPr>
    </w:p>
    <w:p w:rsidR="00505269" w:rsidRPr="001B4490" w:rsidRDefault="00B52A12" w:rsidP="007F6775">
      <w:pPr>
        <w:widowControl/>
        <w:shd w:val="clear" w:color="auto" w:fill="FFFFFF"/>
        <w:spacing w:after="0"/>
        <w:rPr>
          <w:rFonts w:ascii="Times New Roman" w:hAnsi="Times New Roman" w:cs="Times New Roman"/>
          <w:kern w:val="0"/>
          <w:sz w:val="24"/>
          <w:szCs w:val="24"/>
        </w:rPr>
      </w:pPr>
      <w:commentRangeStart w:id="57"/>
      <w:r w:rsidRPr="001B4490">
        <w:rPr>
          <w:rFonts w:ascii="Times New Roman" w:hAnsi="Times New Roman" w:cs="Times New Roman"/>
          <w:kern w:val="0"/>
          <w:sz w:val="24"/>
          <w:szCs w:val="24"/>
        </w:rPr>
        <w:t xml:space="preserve">Case 3. </w:t>
      </w:r>
      <w:commentRangeEnd w:id="57"/>
      <w:r w:rsidR="00F875DD">
        <w:rPr>
          <w:rStyle w:val="CommentReference"/>
        </w:rPr>
        <w:commentReference w:id="57"/>
      </w:r>
      <w:r w:rsidRPr="001B4490">
        <w:rPr>
          <w:rFonts w:ascii="Times New Roman" w:hAnsi="Times New Roman" w:cs="Times New Roman"/>
          <w:kern w:val="0"/>
          <w:sz w:val="24"/>
          <w:szCs w:val="24"/>
        </w:rPr>
        <w:t>On February 4,1990, a 16</w:t>
      </w:r>
      <w:r w:rsidRPr="001B4490">
        <w:rPr>
          <w:rFonts w:ascii="Times New Roman" w:cs="Times New Roman"/>
          <w:kern w:val="0"/>
          <w:sz w:val="24"/>
          <w:szCs w:val="24"/>
        </w:rPr>
        <w:t>－</w:t>
      </w:r>
      <w:r w:rsidRPr="001B4490">
        <w:rPr>
          <w:rFonts w:ascii="Times New Roman" w:hAnsi="Times New Roman" w:cs="Times New Roman"/>
          <w:kern w:val="0"/>
          <w:sz w:val="24"/>
          <w:szCs w:val="24"/>
        </w:rPr>
        <w:t>year-old boy was the chief complaint of a sudden drops of blood from nostril,</w:t>
      </w:r>
      <w:commentRangeStart w:id="58"/>
      <w:r w:rsidRPr="001B4490">
        <w:rPr>
          <w:rFonts w:ascii="Times New Roman" w:hAnsi="Times New Roman" w:cs="Times New Roman"/>
          <w:kern w:val="0"/>
          <w:sz w:val="24"/>
          <w:szCs w:val="24"/>
        </w:rPr>
        <w:t>and intermittent up to about 5 hours. On February 15,1990,an episode of repeat epistasis occurred for 2 hours duration. The prescribed drugs vitamin C and ubiquinone(CoQ) revealed ineffective to his hemostasis. Since the winter of 1989, the patient presented the symptoms of fatigue and progressive weakness. On February 24,1990,the patient was adviced to be further examination in a local country hospital. Hemogram: Hb 40</w:t>
      </w:r>
      <w:r w:rsidRPr="001B4490">
        <w:rPr>
          <w:rFonts w:ascii="Times New Roman" w:cs="Times New Roman"/>
          <w:kern w:val="0"/>
          <w:sz w:val="24"/>
          <w:szCs w:val="24"/>
        </w:rPr>
        <w:t>－</w:t>
      </w:r>
      <w:r w:rsidRPr="001B4490">
        <w:rPr>
          <w:rFonts w:ascii="Times New Roman" w:hAnsi="Times New Roman" w:cs="Times New Roman"/>
          <w:kern w:val="0"/>
          <w:sz w:val="24"/>
          <w:szCs w:val="24"/>
        </w:rPr>
        <w:t>53g/l, WBC 2.8</w:t>
      </w:r>
      <w:r w:rsidRPr="001B4490">
        <w:rPr>
          <w:rFonts w:ascii="Times New Roman" w:cs="Times New Roman"/>
          <w:kern w:val="0"/>
          <w:sz w:val="24"/>
          <w:szCs w:val="24"/>
        </w:rPr>
        <w:t>－</w:t>
      </w:r>
      <w:r w:rsidRPr="001B4490">
        <w:rPr>
          <w:rFonts w:ascii="Times New Roman" w:hAnsi="Times New Roman" w:cs="Times New Roman"/>
          <w:kern w:val="0"/>
          <w:sz w:val="24"/>
          <w:szCs w:val="24"/>
        </w:rPr>
        <w:t>4.0 x 109/l,leukocyte differentiate count: 26</w:t>
      </w:r>
      <w:r w:rsidRPr="001B4490">
        <w:rPr>
          <w:rFonts w:ascii="Times New Roman" w:cs="Times New Roman"/>
          <w:kern w:val="0"/>
          <w:sz w:val="24"/>
          <w:szCs w:val="24"/>
        </w:rPr>
        <w:t>－</w:t>
      </w:r>
      <w:r w:rsidRPr="001B4490">
        <w:rPr>
          <w:rFonts w:ascii="Times New Roman" w:hAnsi="Times New Roman" w:cs="Times New Roman"/>
          <w:kern w:val="0"/>
          <w:sz w:val="24"/>
          <w:szCs w:val="24"/>
        </w:rPr>
        <w:t>33% segmented neutrophils, 67</w:t>
      </w:r>
      <w:r w:rsidRPr="001B4490">
        <w:rPr>
          <w:rFonts w:ascii="Times New Roman" w:cs="Times New Roman"/>
          <w:kern w:val="0"/>
          <w:sz w:val="24"/>
          <w:szCs w:val="24"/>
        </w:rPr>
        <w:t>－</w:t>
      </w:r>
      <w:r w:rsidRPr="001B4490">
        <w:rPr>
          <w:rFonts w:ascii="Times New Roman" w:hAnsi="Times New Roman" w:cs="Times New Roman"/>
          <w:kern w:val="0"/>
          <w:sz w:val="24"/>
          <w:szCs w:val="24"/>
        </w:rPr>
        <w:t xml:space="preserve">74% lymphocytes. Platelets count was 30 x109/l. Bone marrow was the definite diagnosis of aplastic anemia on March 6,1990. There was no useful </w:t>
      </w:r>
      <w:commentRangeEnd w:id="58"/>
      <w:r w:rsidR="003F7040">
        <w:rPr>
          <w:rStyle w:val="CommentReference"/>
        </w:rPr>
        <w:commentReference w:id="58"/>
      </w:r>
      <w:r w:rsidRPr="001B4490">
        <w:rPr>
          <w:rFonts w:ascii="Times New Roman" w:hAnsi="Times New Roman" w:cs="Times New Roman"/>
          <w:kern w:val="0"/>
          <w:sz w:val="24"/>
          <w:szCs w:val="24"/>
        </w:rPr>
        <w:t xml:space="preserve">following various combination regimen of </w:t>
      </w:r>
      <w:r w:rsidRPr="001B4490">
        <w:rPr>
          <w:rFonts w:ascii="Times New Roman" w:hAnsi="Times New Roman" w:cs="Times New Roman"/>
          <w:kern w:val="0"/>
          <w:sz w:val="24"/>
          <w:szCs w:val="24"/>
        </w:rPr>
        <w:lastRenderedPageBreak/>
        <w:t xml:space="preserve">conventional western and traditional medicine. At that time,the patient occasionally passed out,and he </w:t>
      </w:r>
      <w:commentRangeStart w:id="59"/>
      <w:r w:rsidRPr="001B4490">
        <w:rPr>
          <w:rFonts w:ascii="Times New Roman" w:hAnsi="Times New Roman" w:cs="Times New Roman"/>
          <w:kern w:val="0"/>
          <w:sz w:val="24"/>
          <w:szCs w:val="24"/>
        </w:rPr>
        <w:t>catched a persistent fever over 39</w:t>
      </w:r>
      <w:r w:rsidRPr="001B4490">
        <w:rPr>
          <w:rFonts w:ascii="Times New Roman" w:hAnsi="SimSun" w:cs="Times New Roman"/>
          <w:kern w:val="0"/>
          <w:sz w:val="24"/>
          <w:szCs w:val="24"/>
        </w:rPr>
        <w:t>℃</w:t>
      </w:r>
      <w:r w:rsidRPr="001B4490">
        <w:rPr>
          <w:rFonts w:ascii="Times New Roman" w:hAnsi="Times New Roman" w:cs="Times New Roman"/>
          <w:kern w:val="0"/>
          <w:sz w:val="24"/>
          <w:szCs w:val="24"/>
        </w:rPr>
        <w:t>. After grinding and drink with </w:t>
      </w:r>
      <w:r w:rsidRPr="001B4490">
        <w:rPr>
          <w:rFonts w:ascii="Times New Roman" w:hAnsi="Times New Roman" w:cs="Times New Roman"/>
          <w:i/>
          <w:iCs/>
          <w:kern w:val="0"/>
          <w:sz w:val="24"/>
          <w:szCs w:val="24"/>
        </w:rPr>
        <w:t>rhinoceros horn </w:t>
      </w:r>
      <w:r w:rsidRPr="001B4490">
        <w:rPr>
          <w:rFonts w:ascii="Times New Roman" w:hAnsi="Times New Roman" w:cs="Times New Roman"/>
          <w:kern w:val="0"/>
          <w:sz w:val="24"/>
          <w:szCs w:val="24"/>
        </w:rPr>
        <w:t>solution daily,the processed plan was considered the combination of methyltestosterone(MT,30mg/day),leucogen,vitamin B4(adenine) and Batil,and levamisole. Remission was obtained following 4 months treatment duration. An induction of breast tumours was unexpectively uncovered by the use of 6+ months of methyltestosterone treatment,and tumour was progressive regressed after stopping this drug for four months. The patient had a health child. He is a well survivor now.</w:t>
      </w:r>
    </w:p>
    <w:p w:rsidR="00BF009A" w:rsidRPr="001B4490" w:rsidRDefault="00BF009A" w:rsidP="007F6775">
      <w:pPr>
        <w:widowControl/>
        <w:shd w:val="clear" w:color="auto" w:fill="FFFFFF"/>
        <w:spacing w:after="0"/>
        <w:rPr>
          <w:rFonts w:ascii="Times New Roman" w:hAnsi="Times New Roman" w:cs="Times New Roman"/>
          <w:kern w:val="0"/>
          <w:sz w:val="24"/>
          <w:szCs w:val="24"/>
        </w:rPr>
      </w:pPr>
    </w:p>
    <w:p w:rsidR="00505269" w:rsidRPr="001B4490" w:rsidRDefault="00B52A12" w:rsidP="007F6775">
      <w:pPr>
        <w:widowControl/>
        <w:shd w:val="clear" w:color="auto" w:fill="FFFFFF"/>
        <w:spacing w:after="0"/>
        <w:rPr>
          <w:rFonts w:ascii="Times New Roman" w:hAnsi="Times New Roman" w:cs="Times New Roman"/>
          <w:kern w:val="0"/>
          <w:sz w:val="24"/>
          <w:szCs w:val="24"/>
        </w:rPr>
      </w:pPr>
      <w:commentRangeStart w:id="60"/>
      <w:r w:rsidRPr="001B4490">
        <w:rPr>
          <w:rFonts w:ascii="Times New Roman" w:hAnsi="Times New Roman" w:cs="Times New Roman"/>
          <w:kern w:val="0"/>
          <w:sz w:val="24"/>
          <w:szCs w:val="24"/>
        </w:rPr>
        <w:t>Case 4</w:t>
      </w:r>
      <w:commentRangeEnd w:id="60"/>
      <w:r w:rsidR="00F875DD">
        <w:rPr>
          <w:rStyle w:val="CommentReference"/>
        </w:rPr>
        <w:commentReference w:id="60"/>
      </w:r>
      <w:r w:rsidRPr="001B4490">
        <w:rPr>
          <w:rFonts w:ascii="Times New Roman" w:hAnsi="Times New Roman" w:cs="Times New Roman"/>
          <w:kern w:val="0"/>
          <w:sz w:val="24"/>
          <w:szCs w:val="24"/>
        </w:rPr>
        <w:t>. On August 21,1996, a 34</w:t>
      </w:r>
      <w:r w:rsidRPr="001B4490">
        <w:rPr>
          <w:rFonts w:ascii="Times New Roman" w:cs="Times New Roman"/>
          <w:kern w:val="0"/>
          <w:sz w:val="24"/>
          <w:szCs w:val="24"/>
        </w:rPr>
        <w:t>－</w:t>
      </w:r>
      <w:r w:rsidRPr="001B4490">
        <w:rPr>
          <w:rFonts w:ascii="Times New Roman" w:hAnsi="Times New Roman" w:cs="Times New Roman"/>
          <w:kern w:val="0"/>
          <w:sz w:val="24"/>
          <w:szCs w:val="24"/>
        </w:rPr>
        <w:t>year-old woman was admitted to the hospital due to her nephrotic syndrome and renal insufficiency for 3 years. On admission,she was chief complaint of severe pallor,fatigue,and facial edema. At physical examination,she had a percussion of bilateral flank pain. Ascites +++. BP 120/80 mmHg. Urine analysis: protein 4+; sediment: 1</w:t>
      </w:r>
      <w:r w:rsidRPr="001B4490">
        <w:rPr>
          <w:rFonts w:ascii="Times New Roman" w:cs="Times New Roman"/>
          <w:kern w:val="0"/>
          <w:sz w:val="24"/>
          <w:szCs w:val="24"/>
        </w:rPr>
        <w:t>－</w:t>
      </w:r>
      <w:r w:rsidRPr="001B4490">
        <w:rPr>
          <w:rFonts w:ascii="Times New Roman" w:hAnsi="Times New Roman" w:cs="Times New Roman"/>
          <w:kern w:val="0"/>
          <w:sz w:val="24"/>
          <w:szCs w:val="24"/>
        </w:rPr>
        <w:t>2 RBC/HP and 4</w:t>
      </w:r>
      <w:r w:rsidRPr="001B4490">
        <w:rPr>
          <w:rFonts w:ascii="Times New Roman" w:cs="Times New Roman"/>
          <w:kern w:val="0"/>
          <w:sz w:val="24"/>
          <w:szCs w:val="24"/>
        </w:rPr>
        <w:t>－</w:t>
      </w:r>
      <w:r w:rsidRPr="001B4490">
        <w:rPr>
          <w:rFonts w:ascii="Times New Roman" w:hAnsi="Times New Roman" w:cs="Times New Roman"/>
          <w:kern w:val="0"/>
          <w:sz w:val="24"/>
          <w:szCs w:val="24"/>
        </w:rPr>
        <w:t>6 WBC/HP. Blood chemistry showed BUN 7.7 mmol/l(control:2.9</w:t>
      </w:r>
      <w:r w:rsidRPr="001B4490">
        <w:rPr>
          <w:rFonts w:ascii="Times New Roman" w:cs="Times New Roman"/>
          <w:kern w:val="0"/>
          <w:sz w:val="24"/>
          <w:szCs w:val="24"/>
        </w:rPr>
        <w:t>－</w:t>
      </w:r>
      <w:r w:rsidRPr="001B4490">
        <w:rPr>
          <w:rFonts w:ascii="Times New Roman" w:hAnsi="Times New Roman" w:cs="Times New Roman"/>
          <w:kern w:val="0"/>
          <w:sz w:val="24"/>
          <w:szCs w:val="24"/>
        </w:rPr>
        <w:t>7.1 mmol/l). She was given penicillin G sodium and dexamethasone intravenously,with traditional medicine and adjuvant intramuscular testosterone. The drugs vitamin C and Ferrous sulfate tablets were also given orally. On August 29,1996,proteinuria was declined to 1+. The traditional medicine and testosterone were continued to be taken later. On September 8 and October 24,1996 respectively, repeat urinalysis showed protein negative.Traditional medicine consisted of </w:t>
      </w:r>
      <w:r w:rsidRPr="001B4490">
        <w:rPr>
          <w:rFonts w:ascii="Times New Roman" w:hAnsi="Times New Roman" w:cs="Times New Roman"/>
          <w:i/>
          <w:iCs/>
          <w:kern w:val="0"/>
          <w:sz w:val="24"/>
          <w:szCs w:val="24"/>
        </w:rPr>
        <w:t xml:space="preserve">Codonopsis pilosula, </w:t>
      </w:r>
      <w:commentRangeStart w:id="61"/>
      <w:r w:rsidRPr="001B4490">
        <w:rPr>
          <w:rFonts w:ascii="Times New Roman" w:hAnsi="Times New Roman" w:cs="Times New Roman"/>
          <w:i/>
          <w:iCs/>
          <w:kern w:val="0"/>
          <w:sz w:val="24"/>
          <w:szCs w:val="24"/>
        </w:rPr>
        <w:t>a</w:t>
      </w:r>
      <w:commentRangeEnd w:id="61"/>
      <w:r w:rsidR="007C0261">
        <w:rPr>
          <w:rStyle w:val="CommentReference"/>
        </w:rPr>
        <w:commentReference w:id="61"/>
      </w:r>
      <w:r w:rsidRPr="001B4490">
        <w:rPr>
          <w:rFonts w:ascii="Times New Roman" w:hAnsi="Times New Roman" w:cs="Times New Roman"/>
          <w:i/>
          <w:iCs/>
          <w:kern w:val="0"/>
          <w:sz w:val="24"/>
          <w:szCs w:val="24"/>
        </w:rPr>
        <w:t>stragalus membranaceus(30</w:t>
      </w:r>
      <w:r w:rsidRPr="001B4490">
        <w:rPr>
          <w:rFonts w:ascii="Times New Roman" w:cs="Times New Roman"/>
          <w:i/>
          <w:iCs/>
          <w:kern w:val="0"/>
          <w:sz w:val="24"/>
          <w:szCs w:val="24"/>
        </w:rPr>
        <w:t>－</w:t>
      </w:r>
      <w:r w:rsidRPr="001B4490">
        <w:rPr>
          <w:rFonts w:ascii="Times New Roman" w:hAnsi="Times New Roman" w:cs="Times New Roman"/>
          <w:i/>
          <w:iCs/>
          <w:kern w:val="0"/>
          <w:sz w:val="24"/>
          <w:szCs w:val="24"/>
        </w:rPr>
        <w:t xml:space="preserve">60g), </w:t>
      </w:r>
      <w:commentRangeStart w:id="62"/>
      <w:r w:rsidRPr="001B4490">
        <w:rPr>
          <w:rFonts w:ascii="Times New Roman" w:hAnsi="Times New Roman" w:cs="Times New Roman"/>
          <w:i/>
          <w:iCs/>
          <w:kern w:val="0"/>
          <w:sz w:val="24"/>
          <w:szCs w:val="24"/>
        </w:rPr>
        <w:t>r</w:t>
      </w:r>
      <w:commentRangeEnd w:id="62"/>
      <w:r w:rsidR="007C0261">
        <w:rPr>
          <w:rStyle w:val="CommentReference"/>
        </w:rPr>
        <w:commentReference w:id="62"/>
      </w:r>
      <w:r w:rsidRPr="001B4490">
        <w:rPr>
          <w:rFonts w:ascii="Times New Roman" w:hAnsi="Times New Roman" w:cs="Times New Roman"/>
          <w:i/>
          <w:iCs/>
          <w:kern w:val="0"/>
          <w:sz w:val="24"/>
          <w:szCs w:val="24"/>
        </w:rPr>
        <w:t xml:space="preserve">adices rehmanniae, </w:t>
      </w:r>
      <w:commentRangeStart w:id="63"/>
      <w:r w:rsidRPr="001B4490">
        <w:rPr>
          <w:rFonts w:ascii="Times New Roman" w:hAnsi="Times New Roman" w:cs="Times New Roman"/>
          <w:i/>
          <w:iCs/>
          <w:kern w:val="0"/>
          <w:sz w:val="24"/>
          <w:szCs w:val="24"/>
        </w:rPr>
        <w:t>a</w:t>
      </w:r>
      <w:commentRangeEnd w:id="63"/>
      <w:r w:rsidR="007C0261">
        <w:rPr>
          <w:rStyle w:val="CommentReference"/>
        </w:rPr>
        <w:commentReference w:id="63"/>
      </w:r>
      <w:r w:rsidRPr="001B4490">
        <w:rPr>
          <w:rFonts w:ascii="Times New Roman" w:hAnsi="Times New Roman" w:cs="Times New Roman"/>
          <w:i/>
          <w:iCs/>
          <w:kern w:val="0"/>
          <w:sz w:val="24"/>
          <w:szCs w:val="24"/>
        </w:rPr>
        <w:t xml:space="preserve">ngelica sinensis, </w:t>
      </w:r>
      <w:commentRangeStart w:id="64"/>
      <w:r w:rsidRPr="001B4490">
        <w:rPr>
          <w:rFonts w:ascii="Times New Roman" w:hAnsi="Times New Roman" w:cs="Times New Roman"/>
          <w:i/>
          <w:iCs/>
          <w:kern w:val="0"/>
          <w:sz w:val="24"/>
          <w:szCs w:val="24"/>
        </w:rPr>
        <w:t>o</w:t>
      </w:r>
      <w:commentRangeEnd w:id="64"/>
      <w:r w:rsidR="007C0261">
        <w:rPr>
          <w:rStyle w:val="CommentReference"/>
        </w:rPr>
        <w:commentReference w:id="64"/>
      </w:r>
      <w:r w:rsidRPr="001B4490">
        <w:rPr>
          <w:rFonts w:ascii="Times New Roman" w:hAnsi="Times New Roman" w:cs="Times New Roman"/>
          <w:i/>
          <w:iCs/>
          <w:kern w:val="0"/>
          <w:sz w:val="24"/>
          <w:szCs w:val="24"/>
        </w:rPr>
        <w:t xml:space="preserve">phiopogon japonicus, </w:t>
      </w:r>
      <w:commentRangeStart w:id="65"/>
      <w:r w:rsidRPr="001B4490">
        <w:rPr>
          <w:rFonts w:ascii="Times New Roman" w:hAnsi="Times New Roman" w:cs="Times New Roman"/>
          <w:i/>
          <w:iCs/>
          <w:kern w:val="0"/>
          <w:sz w:val="24"/>
          <w:szCs w:val="24"/>
        </w:rPr>
        <w:t>d</w:t>
      </w:r>
      <w:commentRangeEnd w:id="65"/>
      <w:r w:rsidR="007C0261">
        <w:rPr>
          <w:rStyle w:val="CommentReference"/>
        </w:rPr>
        <w:commentReference w:id="65"/>
      </w:r>
      <w:r w:rsidRPr="001B4490">
        <w:rPr>
          <w:rFonts w:ascii="Times New Roman" w:hAnsi="Times New Roman" w:cs="Times New Roman"/>
          <w:i/>
          <w:iCs/>
          <w:kern w:val="0"/>
          <w:sz w:val="24"/>
          <w:szCs w:val="24"/>
        </w:rPr>
        <w:t xml:space="preserve">aizheshi(processed Haematite), </w:t>
      </w:r>
      <w:commentRangeStart w:id="66"/>
      <w:r w:rsidRPr="001B4490">
        <w:rPr>
          <w:rFonts w:ascii="Times New Roman" w:hAnsi="Times New Roman" w:cs="Times New Roman"/>
          <w:i/>
          <w:iCs/>
          <w:kern w:val="0"/>
          <w:sz w:val="24"/>
          <w:szCs w:val="24"/>
        </w:rPr>
        <w:t>l</w:t>
      </w:r>
      <w:commentRangeEnd w:id="66"/>
      <w:r w:rsidR="007C0261">
        <w:rPr>
          <w:rStyle w:val="CommentReference"/>
        </w:rPr>
        <w:commentReference w:id="66"/>
      </w:r>
      <w:r w:rsidRPr="001B4490">
        <w:rPr>
          <w:rFonts w:ascii="Times New Roman" w:hAnsi="Times New Roman" w:cs="Times New Roman"/>
          <w:i/>
          <w:iCs/>
          <w:kern w:val="0"/>
          <w:sz w:val="24"/>
          <w:szCs w:val="24"/>
        </w:rPr>
        <w:t xml:space="preserve">ycium barbarum(wolfberry), </w:t>
      </w:r>
      <w:commentRangeStart w:id="67"/>
      <w:r w:rsidRPr="001B4490">
        <w:rPr>
          <w:rFonts w:ascii="Times New Roman" w:hAnsi="Times New Roman" w:cs="Times New Roman"/>
          <w:i/>
          <w:iCs/>
          <w:kern w:val="0"/>
          <w:sz w:val="24"/>
          <w:szCs w:val="24"/>
        </w:rPr>
        <w:t>p</w:t>
      </w:r>
      <w:commentRangeEnd w:id="67"/>
      <w:r w:rsidR="007C0261">
        <w:rPr>
          <w:rStyle w:val="CommentReference"/>
        </w:rPr>
        <w:commentReference w:id="67"/>
      </w:r>
      <w:r w:rsidRPr="001B4490">
        <w:rPr>
          <w:rFonts w:ascii="Times New Roman" w:hAnsi="Times New Roman" w:cs="Times New Roman"/>
          <w:i/>
          <w:iCs/>
          <w:kern w:val="0"/>
          <w:sz w:val="24"/>
          <w:szCs w:val="24"/>
        </w:rPr>
        <w:t xml:space="preserve">oria cocos, </w:t>
      </w:r>
      <w:commentRangeStart w:id="68"/>
      <w:r w:rsidRPr="001B4490">
        <w:rPr>
          <w:rFonts w:ascii="Times New Roman" w:hAnsi="Times New Roman" w:cs="Times New Roman"/>
          <w:i/>
          <w:iCs/>
          <w:kern w:val="0"/>
          <w:sz w:val="24"/>
          <w:szCs w:val="24"/>
        </w:rPr>
        <w:t>p</w:t>
      </w:r>
      <w:commentRangeEnd w:id="68"/>
      <w:r w:rsidR="007C0261">
        <w:rPr>
          <w:rStyle w:val="CommentReference"/>
        </w:rPr>
        <w:commentReference w:id="68"/>
      </w:r>
      <w:r w:rsidRPr="001B4490">
        <w:rPr>
          <w:rFonts w:ascii="Times New Roman" w:hAnsi="Times New Roman" w:cs="Times New Roman"/>
          <w:i/>
          <w:iCs/>
          <w:kern w:val="0"/>
          <w:sz w:val="24"/>
          <w:szCs w:val="24"/>
        </w:rPr>
        <w:t xml:space="preserve">olyporus umbellata, </w:t>
      </w:r>
      <w:commentRangeStart w:id="69"/>
      <w:r w:rsidRPr="001B4490">
        <w:rPr>
          <w:rFonts w:ascii="Times New Roman" w:hAnsi="Times New Roman" w:cs="Times New Roman"/>
          <w:i/>
          <w:iCs/>
          <w:kern w:val="0"/>
          <w:sz w:val="24"/>
          <w:szCs w:val="24"/>
        </w:rPr>
        <w:t>r</w:t>
      </w:r>
      <w:commentRangeEnd w:id="69"/>
      <w:r w:rsidR="007C0261">
        <w:rPr>
          <w:rStyle w:val="CommentReference"/>
        </w:rPr>
        <w:commentReference w:id="69"/>
      </w:r>
      <w:r w:rsidRPr="001B4490">
        <w:rPr>
          <w:rFonts w:ascii="Times New Roman" w:hAnsi="Times New Roman" w:cs="Times New Roman"/>
          <w:i/>
          <w:iCs/>
          <w:kern w:val="0"/>
          <w:sz w:val="24"/>
          <w:szCs w:val="24"/>
        </w:rPr>
        <w:t xml:space="preserve">hizoma </w:t>
      </w:r>
      <w:commentRangeEnd w:id="59"/>
      <w:r w:rsidR="003F7040">
        <w:rPr>
          <w:rStyle w:val="CommentReference"/>
        </w:rPr>
        <w:commentReference w:id="59"/>
      </w:r>
      <w:r w:rsidRPr="001B4490">
        <w:rPr>
          <w:rFonts w:ascii="Times New Roman" w:hAnsi="Times New Roman" w:cs="Times New Roman"/>
          <w:i/>
          <w:iCs/>
          <w:kern w:val="0"/>
          <w:sz w:val="24"/>
          <w:szCs w:val="24"/>
        </w:rPr>
        <w:t>anemarrhenae,</w:t>
      </w:r>
      <w:r w:rsidRPr="001B4490">
        <w:rPr>
          <w:rFonts w:ascii="Times New Roman" w:hAnsi="Times New Roman" w:cs="Times New Roman"/>
          <w:kern w:val="0"/>
          <w:sz w:val="24"/>
          <w:szCs w:val="24"/>
        </w:rPr>
        <w:t> </w:t>
      </w:r>
      <w:commentRangeStart w:id="70"/>
      <w:r w:rsidRPr="001B4490">
        <w:rPr>
          <w:rFonts w:ascii="Times New Roman" w:hAnsi="Times New Roman" w:cs="Times New Roman"/>
          <w:i/>
          <w:iCs/>
          <w:kern w:val="0"/>
          <w:sz w:val="24"/>
          <w:szCs w:val="24"/>
        </w:rPr>
        <w:t>orange peel</w:t>
      </w:r>
      <w:r w:rsidRPr="001B4490">
        <w:rPr>
          <w:rFonts w:ascii="Times New Roman" w:hAnsi="Times New Roman" w:cs="Times New Roman"/>
          <w:kern w:val="0"/>
          <w:sz w:val="24"/>
          <w:szCs w:val="24"/>
        </w:rPr>
        <w:t xml:space="preserve">. </w:t>
      </w:r>
      <w:commentRangeEnd w:id="70"/>
      <w:r w:rsidR="007C0261">
        <w:rPr>
          <w:rStyle w:val="CommentReference"/>
        </w:rPr>
        <w:commentReference w:id="70"/>
      </w:r>
      <w:r w:rsidRPr="001B4490">
        <w:rPr>
          <w:rFonts w:ascii="Times New Roman" w:hAnsi="Times New Roman" w:cs="Times New Roman"/>
          <w:kern w:val="0"/>
          <w:sz w:val="24"/>
          <w:szCs w:val="24"/>
        </w:rPr>
        <w:t>She died of severe renal failure,and she was a 8 years survivor.</w:t>
      </w:r>
    </w:p>
    <w:p w:rsidR="00BF009A" w:rsidRPr="001B4490" w:rsidRDefault="00BF009A" w:rsidP="007F6775">
      <w:pPr>
        <w:widowControl/>
        <w:shd w:val="clear" w:color="auto" w:fill="FFFFFF"/>
        <w:spacing w:after="0"/>
        <w:rPr>
          <w:rFonts w:ascii="Times New Roman" w:hAnsi="Times New Roman" w:cs="Times New Roman"/>
          <w:kern w:val="0"/>
          <w:sz w:val="24"/>
          <w:szCs w:val="24"/>
        </w:rPr>
      </w:pPr>
    </w:p>
    <w:p w:rsidR="00505269" w:rsidRPr="001B4490" w:rsidRDefault="00B52A12" w:rsidP="007F6775">
      <w:pPr>
        <w:widowControl/>
        <w:shd w:val="clear" w:color="auto" w:fill="FFFFFF"/>
        <w:spacing w:after="0"/>
        <w:rPr>
          <w:rFonts w:ascii="Times New Roman" w:hAnsi="Times New Roman" w:cs="Times New Roman"/>
          <w:kern w:val="0"/>
          <w:sz w:val="24"/>
          <w:szCs w:val="24"/>
        </w:rPr>
      </w:pPr>
      <w:commentRangeStart w:id="71"/>
      <w:r w:rsidRPr="001B4490">
        <w:rPr>
          <w:rFonts w:ascii="Times New Roman" w:hAnsi="Times New Roman" w:cs="Times New Roman"/>
          <w:kern w:val="0"/>
          <w:sz w:val="24"/>
          <w:szCs w:val="24"/>
        </w:rPr>
        <w:t xml:space="preserve">Case 5. </w:t>
      </w:r>
      <w:commentRangeEnd w:id="71"/>
      <w:r w:rsidR="00F875DD">
        <w:rPr>
          <w:rStyle w:val="CommentReference"/>
        </w:rPr>
        <w:commentReference w:id="71"/>
      </w:r>
      <w:r w:rsidRPr="001B4490">
        <w:rPr>
          <w:rFonts w:ascii="Times New Roman" w:hAnsi="Times New Roman" w:cs="Times New Roman"/>
          <w:kern w:val="0"/>
          <w:sz w:val="24"/>
          <w:szCs w:val="24"/>
        </w:rPr>
        <w:t xml:space="preserve">On </w:t>
      </w:r>
      <w:commentRangeStart w:id="72"/>
      <w:r w:rsidRPr="001B4490">
        <w:rPr>
          <w:rFonts w:ascii="Times New Roman" w:hAnsi="Times New Roman" w:cs="Times New Roman"/>
          <w:kern w:val="0"/>
          <w:sz w:val="24"/>
          <w:szCs w:val="24"/>
        </w:rPr>
        <w:t>December 26,1997,a 35</w:t>
      </w:r>
      <w:r w:rsidRPr="001B4490">
        <w:rPr>
          <w:rFonts w:ascii="Times New Roman" w:cs="Times New Roman"/>
          <w:kern w:val="0"/>
          <w:sz w:val="24"/>
          <w:szCs w:val="24"/>
        </w:rPr>
        <w:t>－</w:t>
      </w:r>
      <w:r w:rsidRPr="001B4490">
        <w:rPr>
          <w:rFonts w:ascii="Times New Roman" w:hAnsi="Times New Roman" w:cs="Times New Roman"/>
          <w:kern w:val="0"/>
          <w:sz w:val="24"/>
          <w:szCs w:val="24"/>
        </w:rPr>
        <w:t>year-old woman was admitted to the hospital because of her relapsed gastric cancer,with anemia and recurrent fever for one month duration. On admission, her temperature was 36.9</w:t>
      </w:r>
      <w:r w:rsidRPr="001B4490">
        <w:rPr>
          <w:rFonts w:ascii="Times New Roman" w:hAnsi="SimSun" w:cs="Times New Roman"/>
          <w:kern w:val="0"/>
          <w:sz w:val="24"/>
          <w:szCs w:val="24"/>
        </w:rPr>
        <w:t>℃</w:t>
      </w:r>
      <w:r w:rsidRPr="001B4490">
        <w:rPr>
          <w:rFonts w:ascii="Times New Roman" w:hAnsi="Times New Roman" w:cs="Times New Roman"/>
          <w:kern w:val="0"/>
          <w:sz w:val="24"/>
          <w:szCs w:val="24"/>
        </w:rPr>
        <w:t>(in the morning) and 40.5</w:t>
      </w:r>
      <w:r w:rsidRPr="001B4490">
        <w:rPr>
          <w:rFonts w:ascii="Times New Roman" w:hAnsi="SimSun" w:cs="Times New Roman"/>
          <w:kern w:val="0"/>
          <w:sz w:val="24"/>
          <w:szCs w:val="24"/>
        </w:rPr>
        <w:t>℃</w:t>
      </w:r>
      <w:r w:rsidRPr="001B4490">
        <w:rPr>
          <w:rFonts w:ascii="Times New Roman" w:hAnsi="Times New Roman" w:cs="Times New Roman"/>
          <w:kern w:val="0"/>
          <w:sz w:val="24"/>
          <w:szCs w:val="24"/>
        </w:rPr>
        <w:t>(at night),and blood pressure 100/70mmHg. Hemogram: Hb 95g/l, WBC 10.3 x109/l, platelets 263 x109/l. In March,1996 she was undergoing surgery in a local country hospital due to her tarry stools. At post-operatively,a rodent ulcer(5 x4 x0.8cm) with harden margin was detected in lesser curvature of the stomach, accompanied with adjacent metastatic lymph nodes. NHL was diagnosed according to her stomach tissue specimens. She had a past history of tuberculosis. CR was obtained after small dosage of FMC(5</w:t>
      </w:r>
      <w:r w:rsidRPr="001B4490">
        <w:rPr>
          <w:rFonts w:ascii="Times New Roman" w:cs="Times New Roman"/>
          <w:kern w:val="0"/>
          <w:sz w:val="24"/>
          <w:szCs w:val="24"/>
        </w:rPr>
        <w:t>－</w:t>
      </w:r>
      <w:r w:rsidRPr="001B4490">
        <w:rPr>
          <w:rFonts w:ascii="Times New Roman" w:hAnsi="Times New Roman" w:cs="Times New Roman"/>
          <w:kern w:val="0"/>
          <w:sz w:val="24"/>
          <w:szCs w:val="24"/>
        </w:rPr>
        <w:t>Fu,MMC,CYT) in conjunction with cinobufacini intravenously,oral dailydemethylcantharidin and traditional medicine. As an outpatient,she had continued to traditional herbs </w:t>
      </w:r>
      <w:r w:rsidRPr="001B4490">
        <w:rPr>
          <w:rFonts w:ascii="Times New Roman" w:hAnsi="Times New Roman" w:cs="Times New Roman"/>
          <w:i/>
          <w:iCs/>
          <w:kern w:val="0"/>
          <w:sz w:val="24"/>
          <w:szCs w:val="24"/>
        </w:rPr>
        <w:t>Scutellaria barbata d. don. </w:t>
      </w:r>
      <w:r w:rsidRPr="001B4490">
        <w:rPr>
          <w:rFonts w:ascii="Times New Roman" w:hAnsi="Times New Roman" w:cs="Times New Roman"/>
          <w:kern w:val="0"/>
          <w:sz w:val="24"/>
          <w:szCs w:val="24"/>
        </w:rPr>
        <w:t>On June 4,1998, she was consulted as an outpatient due to her fever reached to 38</w:t>
      </w:r>
      <w:r w:rsidRPr="001B4490">
        <w:rPr>
          <w:rFonts w:ascii="Times New Roman" w:hAnsi="SimSun" w:cs="Times New Roman"/>
          <w:kern w:val="0"/>
          <w:sz w:val="24"/>
          <w:szCs w:val="24"/>
        </w:rPr>
        <w:t>℃</w:t>
      </w:r>
      <w:r w:rsidRPr="001B4490">
        <w:rPr>
          <w:rFonts w:ascii="Times New Roman" w:hAnsi="Times New Roman" w:cs="Times New Roman"/>
          <w:kern w:val="0"/>
          <w:sz w:val="24"/>
          <w:szCs w:val="24"/>
        </w:rPr>
        <w:t>. After an injection of penicillin G and small doses of 5mg of dexamethasone,fever regressed to normal(T 36.2</w:t>
      </w:r>
      <w:r w:rsidRPr="001B4490">
        <w:rPr>
          <w:rFonts w:ascii="Times New Roman" w:hAnsi="SimSun" w:cs="Times New Roman"/>
          <w:kern w:val="0"/>
          <w:sz w:val="24"/>
          <w:szCs w:val="24"/>
        </w:rPr>
        <w:t>℃</w:t>
      </w:r>
      <w:r w:rsidRPr="001B4490">
        <w:rPr>
          <w:rFonts w:ascii="Times New Roman" w:hAnsi="Times New Roman" w:cs="Times New Roman"/>
          <w:kern w:val="0"/>
          <w:sz w:val="24"/>
          <w:szCs w:val="24"/>
        </w:rPr>
        <w:t>). On March 5,2000,she had a fever 39</w:t>
      </w:r>
      <w:r w:rsidRPr="001B4490">
        <w:rPr>
          <w:rFonts w:ascii="Times New Roman" w:hAnsi="SimSun" w:cs="Times New Roman"/>
          <w:kern w:val="0"/>
          <w:sz w:val="24"/>
          <w:szCs w:val="24"/>
        </w:rPr>
        <w:t>℃</w:t>
      </w:r>
      <w:r w:rsidRPr="001B4490">
        <w:rPr>
          <w:rFonts w:ascii="Times New Roman" w:hAnsi="Times New Roman" w:cs="Times New Roman"/>
          <w:kern w:val="0"/>
          <w:sz w:val="24"/>
          <w:szCs w:val="24"/>
        </w:rPr>
        <w:t>,and she was at the third hospitalization. Chest X</w:t>
      </w:r>
      <w:commentRangeEnd w:id="72"/>
      <w:r w:rsidR="003F7040">
        <w:rPr>
          <w:rStyle w:val="CommentReference"/>
        </w:rPr>
        <w:commentReference w:id="72"/>
      </w:r>
      <w:r w:rsidRPr="001B4490">
        <w:rPr>
          <w:rFonts w:ascii="Times New Roman" w:hAnsi="Times New Roman" w:cs="Times New Roman"/>
          <w:kern w:val="0"/>
          <w:sz w:val="24"/>
          <w:szCs w:val="24"/>
        </w:rPr>
        <w:t xml:space="preserve">-ray disclosed her bilateral lung tuberculosis with bullous formation. Her OT test: positive(+). Gastroscope at that time showed a normal image. </w:t>
      </w:r>
      <w:r w:rsidRPr="001B4490">
        <w:rPr>
          <w:rFonts w:ascii="Times New Roman" w:hAnsi="Times New Roman" w:cs="Times New Roman"/>
          <w:kern w:val="0"/>
          <w:sz w:val="24"/>
          <w:szCs w:val="24"/>
        </w:rPr>
        <w:lastRenderedPageBreak/>
        <w:t>Her high fever declined to 36.2</w:t>
      </w:r>
      <w:r w:rsidRPr="001B4490">
        <w:rPr>
          <w:rFonts w:ascii="Times New Roman" w:cs="Times New Roman"/>
          <w:kern w:val="0"/>
          <w:sz w:val="24"/>
          <w:szCs w:val="24"/>
        </w:rPr>
        <w:t>－</w:t>
      </w:r>
      <w:r w:rsidRPr="001B4490">
        <w:rPr>
          <w:rFonts w:ascii="Times New Roman" w:hAnsi="Times New Roman" w:cs="Times New Roman"/>
          <w:kern w:val="0"/>
          <w:sz w:val="24"/>
          <w:szCs w:val="24"/>
        </w:rPr>
        <w:t>36.8</w:t>
      </w:r>
      <w:r w:rsidRPr="001B4490">
        <w:rPr>
          <w:rFonts w:ascii="Times New Roman" w:hAnsi="SimSun" w:cs="Times New Roman"/>
          <w:kern w:val="0"/>
          <w:sz w:val="24"/>
          <w:szCs w:val="24"/>
        </w:rPr>
        <w:t>℃</w:t>
      </w:r>
      <w:r w:rsidRPr="001B4490">
        <w:rPr>
          <w:rFonts w:ascii="Times New Roman" w:hAnsi="Times New Roman" w:cs="Times New Roman"/>
          <w:kern w:val="0"/>
          <w:sz w:val="24"/>
          <w:szCs w:val="24"/>
        </w:rPr>
        <w:t xml:space="preserve"> by the combined use of ampicillin,</w:t>
      </w:r>
      <w:commentRangeStart w:id="73"/>
      <w:r w:rsidRPr="001B4490">
        <w:rPr>
          <w:rFonts w:ascii="Times New Roman" w:hAnsi="Times New Roman" w:cs="Times New Roman"/>
          <w:kern w:val="0"/>
          <w:sz w:val="24"/>
          <w:szCs w:val="24"/>
        </w:rPr>
        <w:t>intramuscular streptomycin 0.75g, bupleuri injection and additional herba houttuyniae(cordata) injection. On June 6,2002,the patient was at fourth hospitalization due to an episode of her temperature ranging from 37.8</w:t>
      </w:r>
      <w:r w:rsidRPr="001B4490">
        <w:rPr>
          <w:rFonts w:ascii="Times New Roman" w:hAnsi="SimSun" w:cs="Times New Roman"/>
          <w:kern w:val="0"/>
          <w:sz w:val="24"/>
          <w:szCs w:val="24"/>
        </w:rPr>
        <w:t>℃</w:t>
      </w:r>
      <w:r w:rsidRPr="001B4490">
        <w:rPr>
          <w:rFonts w:ascii="Times New Roman" w:hAnsi="Times New Roman" w:cs="Times New Roman"/>
          <w:kern w:val="0"/>
          <w:sz w:val="24"/>
          <w:szCs w:val="24"/>
        </w:rPr>
        <w:t xml:space="preserve"> to 38</w:t>
      </w:r>
      <w:r w:rsidRPr="001B4490">
        <w:rPr>
          <w:rFonts w:ascii="Times New Roman" w:hAnsi="SimSun" w:cs="Times New Roman"/>
          <w:kern w:val="0"/>
          <w:sz w:val="24"/>
          <w:szCs w:val="24"/>
        </w:rPr>
        <w:t>℃</w:t>
      </w:r>
      <w:r w:rsidRPr="001B4490">
        <w:rPr>
          <w:rFonts w:ascii="Times New Roman" w:hAnsi="Times New Roman" w:cs="Times New Roman"/>
          <w:kern w:val="0"/>
          <w:sz w:val="24"/>
          <w:szCs w:val="24"/>
        </w:rPr>
        <w:t>. Treatment consisted of ampicillin 1g intramuscularly, bupleuri injection,with adjuvant subcutaneous BCG injection. The fever fell ranging from 36.2</w:t>
      </w:r>
      <w:r w:rsidRPr="001B4490">
        <w:rPr>
          <w:rFonts w:ascii="Times New Roman" w:hAnsi="SimSun" w:cs="Times New Roman"/>
          <w:kern w:val="0"/>
          <w:sz w:val="24"/>
          <w:szCs w:val="24"/>
        </w:rPr>
        <w:t>℃</w:t>
      </w:r>
      <w:r w:rsidRPr="001B4490">
        <w:rPr>
          <w:rFonts w:ascii="Times New Roman" w:hAnsi="Times New Roman" w:cs="Times New Roman"/>
          <w:kern w:val="0"/>
          <w:sz w:val="24"/>
          <w:szCs w:val="24"/>
        </w:rPr>
        <w:t>(morning) to 37.4</w:t>
      </w:r>
      <w:r w:rsidRPr="001B4490">
        <w:rPr>
          <w:rFonts w:ascii="Times New Roman" w:hAnsi="SimSun" w:cs="Times New Roman"/>
          <w:kern w:val="0"/>
          <w:sz w:val="24"/>
          <w:szCs w:val="24"/>
        </w:rPr>
        <w:t>℃</w:t>
      </w:r>
      <w:r w:rsidRPr="001B4490">
        <w:rPr>
          <w:rFonts w:ascii="Times New Roman" w:hAnsi="Times New Roman" w:cs="Times New Roman"/>
          <w:kern w:val="0"/>
          <w:sz w:val="24"/>
          <w:szCs w:val="24"/>
        </w:rPr>
        <w:t>(night). She was a long-term survivor for 6 years and died of severe tuberculosis(type IV).</w:t>
      </w:r>
    </w:p>
    <w:p w:rsidR="00BF009A" w:rsidRPr="001B4490" w:rsidRDefault="00BF009A" w:rsidP="007F6775">
      <w:pPr>
        <w:widowControl/>
        <w:shd w:val="clear" w:color="auto" w:fill="FFFFFF"/>
        <w:spacing w:after="0"/>
        <w:rPr>
          <w:rFonts w:ascii="Times New Roman" w:hAnsi="Times New Roman" w:cs="Times New Roman"/>
          <w:kern w:val="0"/>
          <w:sz w:val="24"/>
          <w:szCs w:val="24"/>
        </w:rPr>
      </w:pPr>
    </w:p>
    <w:p w:rsidR="00505269" w:rsidRPr="001B4490" w:rsidRDefault="00B52A12" w:rsidP="007F6775">
      <w:pPr>
        <w:widowControl/>
        <w:shd w:val="clear" w:color="auto" w:fill="FFFFFF"/>
        <w:spacing w:after="0"/>
        <w:rPr>
          <w:rFonts w:ascii="Times New Roman" w:hAnsi="Times New Roman" w:cs="Times New Roman"/>
          <w:kern w:val="0"/>
          <w:sz w:val="24"/>
          <w:szCs w:val="24"/>
        </w:rPr>
      </w:pPr>
      <w:commentRangeStart w:id="74"/>
      <w:r w:rsidRPr="001B4490">
        <w:rPr>
          <w:rFonts w:ascii="Times New Roman" w:hAnsi="Times New Roman" w:cs="Times New Roman"/>
          <w:kern w:val="0"/>
          <w:sz w:val="24"/>
          <w:szCs w:val="24"/>
        </w:rPr>
        <w:t xml:space="preserve">Case 6. </w:t>
      </w:r>
      <w:commentRangeEnd w:id="74"/>
      <w:r w:rsidR="00F875DD">
        <w:rPr>
          <w:rStyle w:val="CommentReference"/>
        </w:rPr>
        <w:commentReference w:id="74"/>
      </w:r>
      <w:r w:rsidRPr="001B4490">
        <w:rPr>
          <w:rFonts w:ascii="Times New Roman" w:hAnsi="Times New Roman" w:cs="Times New Roman"/>
          <w:kern w:val="0"/>
          <w:sz w:val="24"/>
          <w:szCs w:val="24"/>
        </w:rPr>
        <w:t>On April 14,1999, a 50-year-old woman was admitted to hospital due to her chronic anemia and recurrent abdominal pain for more than half a year. In september,1998,the patient presented a unexplained dull pain in the epigastrium,accompanied with acid regurgitation and belching. No nausea and vomiting were noted. Physical examination revealed anemia. The was no obvious tenderness around the umbilicus. A 10x 8cm2 harden mass was palpable in the abdomen,with a unsmooth surface and an indistinct surrounding. Gastroscope showed an advanced gastric adenocarcinoma,complicated with hepatic metastasis. Treatment consisted of the combination regimen of daily 250mg 5</w:t>
      </w:r>
      <w:r w:rsidRPr="001B4490">
        <w:rPr>
          <w:rFonts w:ascii="Times New Roman" w:cs="Times New Roman"/>
          <w:kern w:val="0"/>
          <w:sz w:val="24"/>
          <w:szCs w:val="24"/>
        </w:rPr>
        <w:t>－</w:t>
      </w:r>
      <w:r w:rsidRPr="001B4490">
        <w:rPr>
          <w:rFonts w:ascii="Times New Roman" w:hAnsi="Times New Roman" w:cs="Times New Roman"/>
          <w:kern w:val="0"/>
          <w:sz w:val="24"/>
          <w:szCs w:val="24"/>
        </w:rPr>
        <w:t>Fu and 1~3mg/day of homoharringtonine for 10 days, in conjunction with intravenous cinobufacine and oral demethylcantharidin. Afterwards, a combination chemotherapy was intermittent to be given according to patient condition. On May 18,1999,she obtained a short CR. She was continued to the prescription of traditional medicine or 5-Fu solution mixed the decoction of traditional medicine.</w:t>
      </w:r>
    </w:p>
    <w:p w:rsidR="00BF009A" w:rsidRPr="001B4490" w:rsidRDefault="00BF009A" w:rsidP="007F6775">
      <w:pPr>
        <w:widowControl/>
        <w:shd w:val="clear" w:color="auto" w:fill="FFFFFF"/>
        <w:spacing w:after="0"/>
        <w:rPr>
          <w:rFonts w:ascii="Times New Roman" w:hAnsi="Times New Roman" w:cs="Times New Roman"/>
          <w:kern w:val="0"/>
          <w:sz w:val="24"/>
          <w:szCs w:val="24"/>
        </w:rPr>
      </w:pPr>
      <w:commentRangeStart w:id="75"/>
    </w:p>
    <w:p w:rsidR="00505269" w:rsidRPr="001B4490" w:rsidRDefault="00B52A12" w:rsidP="007F6775">
      <w:pPr>
        <w:widowControl/>
        <w:shd w:val="clear" w:color="auto" w:fill="FFFFFF"/>
        <w:spacing w:after="0"/>
        <w:rPr>
          <w:rFonts w:ascii="Times New Roman" w:hAnsi="Times New Roman" w:cs="Times New Roman"/>
          <w:kern w:val="0"/>
          <w:sz w:val="24"/>
          <w:szCs w:val="24"/>
        </w:rPr>
      </w:pPr>
      <w:r w:rsidRPr="001B4490">
        <w:rPr>
          <w:rFonts w:ascii="Times New Roman" w:hAnsi="Times New Roman" w:cs="Times New Roman"/>
          <w:kern w:val="0"/>
          <w:sz w:val="24"/>
          <w:szCs w:val="24"/>
        </w:rPr>
        <w:t xml:space="preserve">Case 7. </w:t>
      </w:r>
      <w:commentRangeEnd w:id="75"/>
      <w:r w:rsidR="00F875DD">
        <w:rPr>
          <w:rStyle w:val="CommentReference"/>
        </w:rPr>
        <w:commentReference w:id="75"/>
      </w:r>
      <w:r w:rsidRPr="001B4490">
        <w:rPr>
          <w:rFonts w:ascii="Times New Roman" w:hAnsi="Times New Roman" w:cs="Times New Roman"/>
          <w:kern w:val="0"/>
          <w:sz w:val="24"/>
          <w:szCs w:val="24"/>
        </w:rPr>
        <w:t>On May 3,2000, a 19</w:t>
      </w:r>
      <w:r w:rsidRPr="001B4490">
        <w:rPr>
          <w:rFonts w:ascii="Times New Roman" w:cs="Times New Roman"/>
          <w:kern w:val="0"/>
          <w:sz w:val="24"/>
          <w:szCs w:val="24"/>
        </w:rPr>
        <w:t>－</w:t>
      </w:r>
      <w:r w:rsidRPr="001B4490">
        <w:rPr>
          <w:rFonts w:ascii="Times New Roman" w:hAnsi="Times New Roman" w:cs="Times New Roman"/>
          <w:kern w:val="0"/>
          <w:sz w:val="24"/>
          <w:szCs w:val="24"/>
        </w:rPr>
        <w:t>year-old man was admitted to hospital because of dizziness and progressive fatigue for more than half a year,and a recent episode of epistaxis for 10 days. Physical data on admission disclosed anemia. The temperature was 38.5</w:t>
      </w:r>
      <w:r w:rsidRPr="001B4490">
        <w:rPr>
          <w:rFonts w:ascii="Times New Roman" w:hAnsi="SimSun" w:cs="Times New Roman"/>
          <w:kern w:val="0"/>
          <w:sz w:val="24"/>
          <w:szCs w:val="24"/>
        </w:rPr>
        <w:t>℃</w:t>
      </w:r>
      <w:r w:rsidRPr="001B4490">
        <w:rPr>
          <w:rFonts w:ascii="Times New Roman" w:hAnsi="Times New Roman" w:cs="Times New Roman"/>
          <w:kern w:val="0"/>
          <w:sz w:val="24"/>
          <w:szCs w:val="24"/>
        </w:rPr>
        <w:t xml:space="preserve">. Ear,throat and occular examination were normal. There were no obvious abnormality as to heart and both lungs. His heart rate was 105 beats per minute. There was no lymphadenopathy,hepatomegaly,or splenomegaly. He had a past history of hepatitis B virus. Laboratory data: on admission,blood findings were Hb 90g/l, decreased WBC, platelets 20 x109/l. Bone marrow showed a marked hypoplasia. Bone marrow differential count: 29.6% myeloid, of which band and segmented neutrophils accounting for 27.7%, 5.5% orthochromatic normoblasts, 38.8% lymphocytes,and 7.4% plasmacytes. An almost complete marrow depression was apparent. The diagnosis of aplastic anemia was made. Treatments consisted of a combination regimen of methyltestosterone(MT), stanozol, levamisole and prednisone tablets,and adjuvant with traditional medicine. An additional use concluded intravenous phytohaemagglutinin for 1 week in order to accelerating the number recovery of CFU-S and initiating DNA synthesis of cells. After a 4 months of oral methyltestosterone, he was forced to discontinuing this drug due to his breast swelling and pain and suspected breast </w:t>
      </w:r>
      <w:commentRangeEnd w:id="73"/>
      <w:r w:rsidR="003F7040">
        <w:rPr>
          <w:rStyle w:val="CommentReference"/>
        </w:rPr>
        <w:commentReference w:id="73"/>
      </w:r>
      <w:r w:rsidRPr="001B4490">
        <w:rPr>
          <w:rFonts w:ascii="Times New Roman" w:hAnsi="Times New Roman" w:cs="Times New Roman"/>
          <w:kern w:val="0"/>
          <w:sz w:val="24"/>
          <w:szCs w:val="24"/>
        </w:rPr>
        <w:t xml:space="preserve">tumour. The patient was once receiving subcutaneous erythropoietin. On October 26,2000, complete remission in peripheral blood was </w:t>
      </w:r>
      <w:r w:rsidRPr="001B4490">
        <w:rPr>
          <w:rFonts w:ascii="Times New Roman" w:hAnsi="Times New Roman" w:cs="Times New Roman"/>
          <w:kern w:val="0"/>
          <w:sz w:val="24"/>
          <w:szCs w:val="24"/>
        </w:rPr>
        <w:lastRenderedPageBreak/>
        <w:t>obtained following the combination treatment for near 6 months. Because of without undergoing continuous treatment, on April 2002, the patient was transferred to another hematological hospital following the recurrence of aplastic anemia. After the follow up of 18 years,he is a survivor now.</w:t>
      </w:r>
    </w:p>
    <w:p w:rsidR="00BF009A" w:rsidRPr="001B4490" w:rsidRDefault="00BF009A" w:rsidP="007F6775">
      <w:pPr>
        <w:widowControl/>
        <w:shd w:val="clear" w:color="auto" w:fill="FFFFFF"/>
        <w:spacing w:after="0"/>
        <w:rPr>
          <w:rFonts w:ascii="Times New Roman" w:hAnsi="Times New Roman" w:cs="Times New Roman"/>
          <w:kern w:val="0"/>
          <w:sz w:val="24"/>
          <w:szCs w:val="24"/>
        </w:rPr>
      </w:pPr>
    </w:p>
    <w:p w:rsidR="00505269" w:rsidRPr="001B4490" w:rsidRDefault="00B52A12" w:rsidP="007F6775">
      <w:pPr>
        <w:widowControl/>
        <w:shd w:val="clear" w:color="auto" w:fill="FFFFFF"/>
        <w:spacing w:after="0"/>
        <w:rPr>
          <w:rFonts w:ascii="Times New Roman" w:hAnsi="Times New Roman" w:cs="Times New Roman"/>
          <w:kern w:val="0"/>
          <w:sz w:val="24"/>
          <w:szCs w:val="24"/>
        </w:rPr>
      </w:pPr>
      <w:commentRangeStart w:id="76"/>
      <w:r w:rsidRPr="001B4490">
        <w:rPr>
          <w:rFonts w:ascii="Times New Roman" w:hAnsi="Times New Roman" w:cs="Times New Roman"/>
          <w:kern w:val="0"/>
          <w:sz w:val="24"/>
          <w:szCs w:val="24"/>
        </w:rPr>
        <w:t xml:space="preserve">Case 8. </w:t>
      </w:r>
      <w:commentRangeEnd w:id="76"/>
      <w:r w:rsidR="00F875DD">
        <w:rPr>
          <w:rStyle w:val="CommentReference"/>
        </w:rPr>
        <w:commentReference w:id="76"/>
      </w:r>
      <w:r w:rsidRPr="001B4490">
        <w:rPr>
          <w:rFonts w:ascii="Times New Roman" w:hAnsi="Times New Roman" w:cs="Times New Roman"/>
          <w:kern w:val="0"/>
          <w:sz w:val="24"/>
          <w:szCs w:val="24"/>
        </w:rPr>
        <w:t>On october 16,2003, a 31</w:t>
      </w:r>
      <w:r w:rsidRPr="001B4490">
        <w:rPr>
          <w:rFonts w:ascii="Times New Roman" w:cs="Times New Roman"/>
          <w:kern w:val="0"/>
          <w:sz w:val="24"/>
          <w:szCs w:val="24"/>
        </w:rPr>
        <w:t>－</w:t>
      </w:r>
      <w:r w:rsidRPr="001B4490">
        <w:rPr>
          <w:rFonts w:ascii="Times New Roman" w:hAnsi="Times New Roman" w:cs="Times New Roman"/>
          <w:kern w:val="0"/>
          <w:sz w:val="24"/>
          <w:szCs w:val="24"/>
        </w:rPr>
        <w:t xml:space="preserve">year-old man was the chief of his pallor and fever for 15 </w:t>
      </w:r>
      <w:commentRangeStart w:id="77"/>
      <w:r w:rsidRPr="001B4490">
        <w:rPr>
          <w:rFonts w:ascii="Times New Roman" w:hAnsi="Times New Roman" w:cs="Times New Roman"/>
          <w:kern w:val="0"/>
          <w:sz w:val="24"/>
          <w:szCs w:val="24"/>
        </w:rPr>
        <w:t>days. On admission,physical examination showed a marked anemia and hepatomegaly. Persistent fever reached to 39</w:t>
      </w:r>
      <w:r w:rsidRPr="001B4490">
        <w:rPr>
          <w:rFonts w:ascii="Times New Roman" w:hAnsi="SimSun" w:cs="Times New Roman"/>
          <w:kern w:val="0"/>
          <w:sz w:val="24"/>
          <w:szCs w:val="24"/>
        </w:rPr>
        <w:t>℃</w:t>
      </w:r>
      <w:r w:rsidRPr="001B4490">
        <w:rPr>
          <w:rFonts w:ascii="Times New Roman" w:hAnsi="Times New Roman" w:cs="Times New Roman"/>
          <w:kern w:val="0"/>
          <w:sz w:val="24"/>
          <w:szCs w:val="24"/>
        </w:rPr>
        <w:t>. Chest X-ray showed small amount of hydrothorax. Liver CT scan demonstrated a 7.0 x 4.5 cm2 mass which was considered as secondary hepatic tumor. serum AFP was negative. Laboratory data: hemoglobin concentration(Hb) was 53g/l, white blood cells(WBC) count was 3.4 x109/l,leukocyte differential count in blood smear:20% promyelocytes. The platelet count was 2.4 x109/l. Bone marrow aspiration revealed normal cellularity. Bone marrow differential count showed 77% promyelocytes. The patient was diagnosed as acute promyelocyte leukemia(APL) complicated with secondary hepatoma. Treatment consisted of 80mg/day of retinoic acid(RA) and 1mg/day of homoharringtonine(H) intraveously for 5 days. His high fever was declined to normal following small dose of dexamethasone and traditional medicine. On November 20,2003, repeated bone marrow smear showed only 3.5% myeloid blast and promyelocytes. On the routine peripheral blood smear uncovered no immature myeloid cells. Hemogram:Hb 102</w:t>
      </w:r>
      <w:r w:rsidRPr="001B4490">
        <w:rPr>
          <w:rFonts w:ascii="Times New Roman" w:cs="Times New Roman"/>
          <w:kern w:val="0"/>
          <w:sz w:val="24"/>
          <w:szCs w:val="24"/>
        </w:rPr>
        <w:t>－</w:t>
      </w:r>
      <w:r w:rsidRPr="001B4490">
        <w:rPr>
          <w:rFonts w:ascii="Times New Roman" w:hAnsi="Times New Roman" w:cs="Times New Roman"/>
          <w:kern w:val="0"/>
          <w:sz w:val="24"/>
          <w:szCs w:val="24"/>
        </w:rPr>
        <w:t>108g/l, WBC 7.7</w:t>
      </w:r>
      <w:r w:rsidRPr="001B4490">
        <w:rPr>
          <w:rFonts w:ascii="Times New Roman" w:cs="Times New Roman"/>
          <w:kern w:val="0"/>
          <w:sz w:val="24"/>
          <w:szCs w:val="24"/>
        </w:rPr>
        <w:t>－</w:t>
      </w:r>
      <w:r w:rsidRPr="001B4490">
        <w:rPr>
          <w:rFonts w:ascii="Times New Roman" w:hAnsi="Times New Roman" w:cs="Times New Roman"/>
          <w:kern w:val="0"/>
          <w:sz w:val="24"/>
          <w:szCs w:val="24"/>
        </w:rPr>
        <w:t>5.0 x109/l, platelets 229 x109/l. CR was obtained after 1 month period of RA,chemotherapy and traditional medicine. On June 5,2005,he died of APL relapse(94% blasts and promyelocytes in peripheral blood and in bone marrow). The repeated liver scan found the complete regression of his liver tumor albeit the recurrence of his leukemia.</w:t>
      </w:r>
    </w:p>
    <w:p w:rsidR="00BF009A" w:rsidRPr="001B4490" w:rsidRDefault="00BF009A" w:rsidP="007F6775">
      <w:pPr>
        <w:widowControl/>
        <w:shd w:val="clear" w:color="auto" w:fill="FFFFFF"/>
        <w:spacing w:after="0"/>
        <w:rPr>
          <w:rFonts w:ascii="Times New Roman" w:hAnsi="Times New Roman" w:cs="Times New Roman"/>
          <w:kern w:val="0"/>
          <w:sz w:val="24"/>
          <w:szCs w:val="24"/>
        </w:rPr>
      </w:pPr>
    </w:p>
    <w:p w:rsidR="00505269" w:rsidRPr="001B4490" w:rsidRDefault="00B52A12" w:rsidP="007F6775">
      <w:pPr>
        <w:widowControl/>
        <w:shd w:val="clear" w:color="auto" w:fill="FFFFFF"/>
        <w:spacing w:after="0"/>
        <w:rPr>
          <w:rFonts w:ascii="Times New Roman" w:hAnsi="Times New Roman" w:cs="Times New Roman"/>
          <w:kern w:val="0"/>
          <w:sz w:val="24"/>
          <w:szCs w:val="24"/>
        </w:rPr>
      </w:pPr>
      <w:commentRangeStart w:id="78"/>
      <w:r w:rsidRPr="001B4490">
        <w:rPr>
          <w:rFonts w:ascii="Times New Roman" w:hAnsi="Times New Roman" w:cs="Times New Roman"/>
          <w:kern w:val="0"/>
          <w:sz w:val="24"/>
          <w:szCs w:val="24"/>
        </w:rPr>
        <w:t xml:space="preserve">Case 9. </w:t>
      </w:r>
      <w:commentRangeEnd w:id="78"/>
      <w:r w:rsidR="00F875DD">
        <w:rPr>
          <w:rStyle w:val="CommentReference"/>
        </w:rPr>
        <w:commentReference w:id="78"/>
      </w:r>
      <w:r w:rsidRPr="001B4490">
        <w:rPr>
          <w:rFonts w:ascii="Times New Roman" w:hAnsi="Times New Roman" w:cs="Times New Roman"/>
          <w:kern w:val="0"/>
          <w:sz w:val="24"/>
          <w:szCs w:val="24"/>
        </w:rPr>
        <w:t>On April 9,2006, a 43</w:t>
      </w:r>
      <w:r w:rsidRPr="001B4490">
        <w:rPr>
          <w:rFonts w:ascii="Times New Roman" w:cs="Times New Roman"/>
          <w:kern w:val="0"/>
          <w:sz w:val="24"/>
          <w:szCs w:val="24"/>
        </w:rPr>
        <w:t>－</w:t>
      </w:r>
      <w:r w:rsidRPr="001B4490">
        <w:rPr>
          <w:rFonts w:ascii="Times New Roman" w:hAnsi="Times New Roman" w:cs="Times New Roman"/>
          <w:kern w:val="0"/>
          <w:sz w:val="24"/>
          <w:szCs w:val="24"/>
        </w:rPr>
        <w:t>year-old man was admitted to the hospital because of dizziness</w:t>
      </w:r>
      <w:r w:rsidRPr="001B4490">
        <w:rPr>
          <w:rFonts w:ascii="Times New Roman" w:cs="Times New Roman"/>
          <w:kern w:val="0"/>
          <w:sz w:val="24"/>
          <w:szCs w:val="24"/>
        </w:rPr>
        <w:t>、</w:t>
      </w:r>
      <w:r w:rsidRPr="001B4490">
        <w:rPr>
          <w:rFonts w:ascii="Times New Roman" w:hAnsi="Times New Roman" w:cs="Times New Roman"/>
          <w:kern w:val="0"/>
          <w:sz w:val="24"/>
          <w:szCs w:val="24"/>
        </w:rPr>
        <w:t>fatigue and progressive weakness for more than half a year. At a routine physical examination,there was revealed a marked anemia. Hemogram: Hb 59g/l(control:131</w:t>
      </w:r>
      <w:r w:rsidRPr="001B4490">
        <w:rPr>
          <w:rFonts w:ascii="Times New Roman" w:cs="Times New Roman"/>
          <w:kern w:val="0"/>
          <w:sz w:val="24"/>
          <w:szCs w:val="24"/>
        </w:rPr>
        <w:t>－</w:t>
      </w:r>
      <w:r w:rsidRPr="001B4490">
        <w:rPr>
          <w:rFonts w:ascii="Times New Roman" w:hAnsi="Times New Roman" w:cs="Times New Roman"/>
          <w:kern w:val="0"/>
          <w:sz w:val="24"/>
          <w:szCs w:val="24"/>
        </w:rPr>
        <w:t>172g/l), RBC 1.90 x1012/l(control: 4.0</w:t>
      </w:r>
      <w:r w:rsidRPr="001B4490">
        <w:rPr>
          <w:rFonts w:ascii="Times New Roman" w:cs="Times New Roman"/>
          <w:kern w:val="0"/>
          <w:sz w:val="24"/>
          <w:szCs w:val="24"/>
        </w:rPr>
        <w:t>－</w:t>
      </w:r>
      <w:r w:rsidRPr="001B4490">
        <w:rPr>
          <w:rFonts w:ascii="Times New Roman" w:hAnsi="Times New Roman" w:cs="Times New Roman"/>
          <w:kern w:val="0"/>
          <w:sz w:val="24"/>
          <w:szCs w:val="24"/>
        </w:rPr>
        <w:t xml:space="preserve">5.5 x1012/l), WBC 2.6 x109/l, platelet count 11.8 x109/l. Urinalysis showed bilirubinuria. Bone marrow aspirates revealed normal cellularity. Bone marrow differential count: 48.4% myeloid,30.4% erythroid,2.4% basophilic megaloblasts,6.0% polychromatophilic megaloblasts,and 2.0% orthochromic megaloblasts. On the peripheral blood smear the erythrocytes showed anisocytosis and pikilocytosis,and there was occasional normoblast per 100 leukocytes. The characteristic hypersegmented neutrophil of the peripheral blood are relatively found. The patient had a past history of gastritis,at the same,with numb hand and feet. The diagnosis of refractory anemia or pernicious anemia was made. Treatment consisted of a regimen of full doses of hematopoietic stimulating agents vitamin B12 injection and the supplement of folic acid,and in conjunction with </w:t>
      </w:r>
      <w:commentRangeEnd w:id="77"/>
      <w:r w:rsidR="003F7040">
        <w:rPr>
          <w:rStyle w:val="CommentReference"/>
        </w:rPr>
        <w:commentReference w:id="77"/>
      </w:r>
      <w:r w:rsidRPr="001B4490">
        <w:rPr>
          <w:rFonts w:ascii="Times New Roman" w:hAnsi="Times New Roman" w:cs="Times New Roman"/>
          <w:kern w:val="0"/>
          <w:sz w:val="24"/>
          <w:szCs w:val="24"/>
        </w:rPr>
        <w:t>traditional medicine and Lujiaobuxue granules ingredients. Cure was obtained three months later. Traditional medicine included: </w:t>
      </w:r>
      <w:r w:rsidRPr="001B4490">
        <w:rPr>
          <w:rFonts w:ascii="Times New Roman" w:hAnsi="Times New Roman" w:cs="Times New Roman"/>
          <w:i/>
          <w:iCs/>
          <w:kern w:val="0"/>
          <w:sz w:val="24"/>
          <w:szCs w:val="24"/>
        </w:rPr>
        <w:t xml:space="preserve">Angelica Sinensis, radices rehmanniae, codonopsis pilosula, astragalus membranaceus, lycium </w:t>
      </w:r>
      <w:r w:rsidRPr="001B4490">
        <w:rPr>
          <w:rFonts w:ascii="Times New Roman" w:hAnsi="Times New Roman" w:cs="Times New Roman"/>
          <w:i/>
          <w:iCs/>
          <w:kern w:val="0"/>
          <w:sz w:val="24"/>
          <w:szCs w:val="24"/>
        </w:rPr>
        <w:lastRenderedPageBreak/>
        <w:t xml:space="preserve">barbarum(wolfberry), semen coiois, stiff silkworm, daizheshi(processed Haematite), </w:t>
      </w:r>
      <w:commentRangeStart w:id="79"/>
      <w:r w:rsidRPr="001B4490">
        <w:rPr>
          <w:rFonts w:ascii="Times New Roman" w:hAnsi="Times New Roman" w:cs="Times New Roman"/>
          <w:i/>
          <w:iCs/>
          <w:kern w:val="0"/>
          <w:sz w:val="24"/>
          <w:szCs w:val="24"/>
        </w:rPr>
        <w:t>ophiopogon japonicus, donkey-hide gelatin, poria cocos, orange peel, licorice(glycyrhiza).</w:t>
      </w:r>
      <w:r w:rsidRPr="001B4490">
        <w:rPr>
          <w:rFonts w:ascii="Times New Roman" w:hAnsi="Times New Roman" w:cs="Times New Roman"/>
          <w:kern w:val="0"/>
          <w:sz w:val="24"/>
          <w:szCs w:val="24"/>
        </w:rPr>
        <w:t>He was well until on July 27,2011 while an attack of his marked anemia relapse was admitted to hospital once again. Routine hemogram: Hb 66g/l,hematocrit reading 25.0% cell volume(control: 38</w:t>
      </w:r>
      <w:r w:rsidRPr="001B4490">
        <w:rPr>
          <w:rFonts w:ascii="Times New Roman" w:cs="Times New Roman"/>
          <w:kern w:val="0"/>
          <w:sz w:val="24"/>
          <w:szCs w:val="24"/>
        </w:rPr>
        <w:t>－</w:t>
      </w:r>
      <w:r w:rsidRPr="001B4490">
        <w:rPr>
          <w:rFonts w:ascii="Times New Roman" w:hAnsi="Times New Roman" w:cs="Times New Roman"/>
          <w:kern w:val="0"/>
          <w:sz w:val="24"/>
          <w:szCs w:val="24"/>
        </w:rPr>
        <w:t>50.8%),MCH 30.3pg(27.8</w:t>
      </w:r>
      <w:r w:rsidRPr="001B4490">
        <w:rPr>
          <w:rFonts w:ascii="Times New Roman" w:cs="Times New Roman"/>
          <w:kern w:val="0"/>
          <w:sz w:val="24"/>
          <w:szCs w:val="24"/>
        </w:rPr>
        <w:t>－</w:t>
      </w:r>
      <w:r w:rsidRPr="001B4490">
        <w:rPr>
          <w:rFonts w:ascii="Times New Roman" w:hAnsi="Times New Roman" w:cs="Times New Roman"/>
          <w:kern w:val="0"/>
          <w:sz w:val="24"/>
          <w:szCs w:val="24"/>
        </w:rPr>
        <w:t>33.8 pg), MCHC 265g/l(320</w:t>
      </w:r>
      <w:r w:rsidRPr="001B4490">
        <w:rPr>
          <w:rFonts w:ascii="Times New Roman" w:cs="Times New Roman"/>
          <w:kern w:val="0"/>
          <w:sz w:val="24"/>
          <w:szCs w:val="24"/>
        </w:rPr>
        <w:t>－</w:t>
      </w:r>
      <w:r w:rsidRPr="001B4490">
        <w:rPr>
          <w:rFonts w:ascii="Times New Roman" w:hAnsi="Times New Roman" w:cs="Times New Roman"/>
          <w:kern w:val="0"/>
          <w:sz w:val="24"/>
          <w:szCs w:val="24"/>
        </w:rPr>
        <w:t>355g/l), RBC 2.19 x1012/l(4.09</w:t>
      </w:r>
      <w:r w:rsidRPr="001B4490">
        <w:rPr>
          <w:rFonts w:ascii="Times New Roman" w:cs="Times New Roman"/>
          <w:kern w:val="0"/>
          <w:sz w:val="24"/>
          <w:szCs w:val="24"/>
        </w:rPr>
        <w:t>－</w:t>
      </w:r>
      <w:r w:rsidRPr="001B4490">
        <w:rPr>
          <w:rFonts w:ascii="Times New Roman" w:hAnsi="Times New Roman" w:cs="Times New Roman"/>
          <w:kern w:val="0"/>
          <w:sz w:val="24"/>
          <w:szCs w:val="24"/>
        </w:rPr>
        <w:t>5.74 x1012/l), WBC 2.3 x109/l(4</w:t>
      </w:r>
      <w:r w:rsidRPr="001B4490">
        <w:rPr>
          <w:rFonts w:ascii="Times New Roman" w:cs="Times New Roman"/>
          <w:kern w:val="0"/>
          <w:sz w:val="24"/>
          <w:szCs w:val="24"/>
        </w:rPr>
        <w:t>－</w:t>
      </w:r>
      <w:r w:rsidRPr="001B4490">
        <w:rPr>
          <w:rFonts w:ascii="Times New Roman" w:hAnsi="Times New Roman" w:cs="Times New Roman"/>
          <w:kern w:val="0"/>
          <w:sz w:val="24"/>
          <w:szCs w:val="24"/>
        </w:rPr>
        <w:t>10 x109/l), platelet 152 x109/l(100</w:t>
      </w:r>
      <w:r w:rsidRPr="001B4490">
        <w:rPr>
          <w:rFonts w:ascii="Times New Roman" w:cs="Times New Roman"/>
          <w:kern w:val="0"/>
          <w:sz w:val="24"/>
          <w:szCs w:val="24"/>
        </w:rPr>
        <w:t>－</w:t>
      </w:r>
      <w:r w:rsidRPr="001B4490">
        <w:rPr>
          <w:rFonts w:ascii="Times New Roman" w:hAnsi="Times New Roman" w:cs="Times New Roman"/>
          <w:kern w:val="0"/>
          <w:sz w:val="24"/>
          <w:szCs w:val="24"/>
        </w:rPr>
        <w:t>300 x109/l). Faeces for occult blood test(OBT) was weak positive. CR was obtained again by the use of traditional medicine and erythropoiesis-stimulating agents vitamin B12 and folate growth factor. During the follow up of 9 years,in August ,2020,he had his third relapse of disease. Serum iron(serum Fe) was 10.3 umol/l(control: 10.6</w:t>
      </w:r>
      <w:r w:rsidRPr="001B4490">
        <w:rPr>
          <w:rFonts w:ascii="Times New Roman" w:cs="Times New Roman"/>
          <w:kern w:val="0"/>
          <w:sz w:val="24"/>
          <w:szCs w:val="24"/>
        </w:rPr>
        <w:t>～</w:t>
      </w:r>
      <w:r w:rsidRPr="001B4490">
        <w:rPr>
          <w:rFonts w:ascii="Times New Roman" w:hAnsi="Times New Roman" w:cs="Times New Roman"/>
          <w:kern w:val="0"/>
          <w:sz w:val="24"/>
          <w:szCs w:val="24"/>
        </w:rPr>
        <w:t>36.7 umol/l). Serum ferritin assay was 271.57-278.51 ng/l(control: 21.8</w:t>
      </w:r>
      <w:r w:rsidRPr="001B4490">
        <w:rPr>
          <w:rFonts w:ascii="Times New Roman" w:cs="Times New Roman"/>
          <w:kern w:val="0"/>
          <w:sz w:val="24"/>
          <w:szCs w:val="24"/>
        </w:rPr>
        <w:t>～</w:t>
      </w:r>
      <w:r w:rsidRPr="001B4490">
        <w:rPr>
          <w:rFonts w:ascii="Times New Roman" w:hAnsi="Times New Roman" w:cs="Times New Roman"/>
          <w:kern w:val="0"/>
          <w:sz w:val="24"/>
          <w:szCs w:val="24"/>
        </w:rPr>
        <w:t>274.66 ng/l).Serum vitamin B12 was 83 pg/l(control: 187.0</w:t>
      </w:r>
      <w:r w:rsidRPr="001B4490">
        <w:rPr>
          <w:rFonts w:ascii="Times New Roman" w:hAnsi="Times New Roman" w:cs="Times New Roman"/>
          <w:kern w:val="0"/>
          <w:sz w:val="24"/>
          <w:szCs w:val="24"/>
        </w:rPr>
        <w:t>～</w:t>
      </w:r>
      <w:r w:rsidRPr="001B4490">
        <w:rPr>
          <w:rFonts w:ascii="Times New Roman" w:hAnsi="Times New Roman" w:cs="Times New Roman"/>
          <w:kern w:val="0"/>
          <w:sz w:val="24"/>
          <w:szCs w:val="24"/>
        </w:rPr>
        <w:t>883.0 pg/ml). Serum folic acid was 7.6 ng/ml(control: 3.1</w:t>
      </w:r>
      <w:r w:rsidRPr="001B4490">
        <w:rPr>
          <w:rFonts w:ascii="Times New Roman" w:hAnsi="Times New Roman" w:cs="Times New Roman"/>
          <w:kern w:val="0"/>
          <w:sz w:val="24"/>
          <w:szCs w:val="24"/>
        </w:rPr>
        <w:t>～</w:t>
      </w:r>
      <w:r w:rsidRPr="001B4490">
        <w:rPr>
          <w:rFonts w:ascii="Times New Roman" w:hAnsi="Times New Roman" w:cs="Times New Roman"/>
          <w:kern w:val="0"/>
          <w:sz w:val="24"/>
          <w:szCs w:val="24"/>
        </w:rPr>
        <w:t>20.5 ng/ml). After a series of treatment with hematopoietic stimulating agents and traditional medicine,he remained complete remission(CR) now.</w:t>
      </w:r>
    </w:p>
    <w:p w:rsidR="00BF009A" w:rsidRPr="001B4490" w:rsidRDefault="00BF009A" w:rsidP="007F6775">
      <w:pPr>
        <w:widowControl/>
        <w:shd w:val="clear" w:color="auto" w:fill="FFFFFF"/>
        <w:spacing w:after="0"/>
        <w:rPr>
          <w:rFonts w:ascii="Times New Roman" w:hAnsi="Times New Roman" w:cs="Times New Roman"/>
          <w:kern w:val="0"/>
          <w:sz w:val="24"/>
          <w:szCs w:val="24"/>
        </w:rPr>
      </w:pPr>
    </w:p>
    <w:p w:rsidR="00505269" w:rsidRPr="001B4490" w:rsidRDefault="00B52A12" w:rsidP="007F6775">
      <w:pPr>
        <w:widowControl/>
        <w:shd w:val="clear" w:color="auto" w:fill="FFFFFF"/>
        <w:spacing w:after="0"/>
        <w:rPr>
          <w:rFonts w:ascii="Times New Roman" w:hAnsi="Times New Roman" w:cs="Times New Roman"/>
          <w:kern w:val="0"/>
          <w:sz w:val="24"/>
          <w:szCs w:val="24"/>
        </w:rPr>
      </w:pPr>
      <w:commentRangeStart w:id="80"/>
      <w:r w:rsidRPr="001B4490">
        <w:rPr>
          <w:rFonts w:ascii="Times New Roman" w:hAnsi="Times New Roman" w:cs="Times New Roman"/>
          <w:kern w:val="0"/>
          <w:sz w:val="24"/>
          <w:szCs w:val="24"/>
        </w:rPr>
        <w:t xml:space="preserve">Case 10. </w:t>
      </w:r>
      <w:commentRangeEnd w:id="80"/>
      <w:r w:rsidR="00F875DD">
        <w:rPr>
          <w:rStyle w:val="CommentReference"/>
        </w:rPr>
        <w:commentReference w:id="80"/>
      </w:r>
      <w:r w:rsidRPr="001B4490">
        <w:rPr>
          <w:rFonts w:ascii="Times New Roman" w:hAnsi="Times New Roman" w:cs="Times New Roman"/>
          <w:kern w:val="0"/>
          <w:sz w:val="24"/>
          <w:szCs w:val="24"/>
        </w:rPr>
        <w:t>A 62</w:t>
      </w:r>
      <w:r w:rsidRPr="001B4490">
        <w:rPr>
          <w:rFonts w:ascii="Times New Roman" w:hAnsi="Times New Roman" w:cs="Times New Roman"/>
          <w:kern w:val="0"/>
          <w:sz w:val="24"/>
          <w:szCs w:val="24"/>
        </w:rPr>
        <w:t>－</w:t>
      </w:r>
      <w:r w:rsidRPr="001B4490">
        <w:rPr>
          <w:rFonts w:ascii="Times New Roman" w:hAnsi="Times New Roman" w:cs="Times New Roman"/>
          <w:kern w:val="0"/>
          <w:sz w:val="24"/>
          <w:szCs w:val="24"/>
        </w:rPr>
        <w:t>year-old woman was admitted to the hospital due to her progressive weakness and fatigue,recurrent episodes of cough,and blood-tinged sputum for 1+ month. Physical examination revealed a pale,tired,elderly person. T 36.5℃, P 98/min, R 24/min, BP 115/68mmHg. On lung CT scan showed a mass shadow at her right middle lobe,which was considered as pulmonary infection or suspected tumour. In addition,the patient was also found to have her bilateral pleural effusion. The patient had a past history of old myocardial infarction,and frequent ventricular premature beats. Routine blood hemogram: Hb 94g/l, RBC 3.13 x1012/l, WBC 4.8 x109/l, platelets 154 x109/l. Erythrocyte sedimentation rate(ESR) 125mm in 1 hour. serum ALT was 92.4 u/l. serum AST was 120.7 u/l. Serum HBsAg was negative. The laboratory finding was typical of multiple myeloma. Bone marrow showed hypercellularity. Bone marrow differential count: myeloid 41%,erythroid 19.5%,plasmablasts 1.5%,and plasmacytes 26%. Serum albumin(ALB) was 25.8</w:t>
      </w:r>
      <w:r w:rsidRPr="001B4490">
        <w:rPr>
          <w:rFonts w:ascii="Times New Roman" w:hAnsi="Times New Roman" w:cs="Times New Roman"/>
          <w:kern w:val="0"/>
          <w:sz w:val="24"/>
          <w:szCs w:val="24"/>
        </w:rPr>
        <w:t>～</w:t>
      </w:r>
      <w:r w:rsidRPr="001B4490">
        <w:rPr>
          <w:rFonts w:ascii="Times New Roman" w:hAnsi="Times New Roman" w:cs="Times New Roman"/>
          <w:kern w:val="0"/>
          <w:sz w:val="24"/>
          <w:szCs w:val="24"/>
        </w:rPr>
        <w:t>29.6 g/l, globulin(GLB) was 50.3</w:t>
      </w:r>
      <w:r w:rsidRPr="001B4490">
        <w:rPr>
          <w:rFonts w:ascii="Times New Roman" w:hAnsi="Times New Roman" w:cs="Times New Roman"/>
          <w:kern w:val="0"/>
          <w:sz w:val="24"/>
          <w:szCs w:val="24"/>
        </w:rPr>
        <w:t>～</w:t>
      </w:r>
      <w:r w:rsidRPr="001B4490">
        <w:rPr>
          <w:rFonts w:ascii="Times New Roman" w:hAnsi="Times New Roman" w:cs="Times New Roman"/>
          <w:kern w:val="0"/>
          <w:sz w:val="24"/>
          <w:szCs w:val="24"/>
        </w:rPr>
        <w:t>54.8 g/l. Serum electrophoretic pattern revealed IgG 43.3 g/l (control: 7</w:t>
      </w:r>
      <w:r w:rsidRPr="001B4490">
        <w:rPr>
          <w:rFonts w:ascii="Times New Roman" w:hAnsi="Times New Roman" w:cs="Times New Roman"/>
          <w:kern w:val="0"/>
          <w:sz w:val="24"/>
          <w:szCs w:val="24"/>
        </w:rPr>
        <w:t>～</w:t>
      </w:r>
      <w:r w:rsidRPr="001B4490">
        <w:rPr>
          <w:rFonts w:ascii="Times New Roman" w:hAnsi="Times New Roman" w:cs="Times New Roman"/>
          <w:kern w:val="0"/>
          <w:sz w:val="24"/>
          <w:szCs w:val="24"/>
        </w:rPr>
        <w:t xml:space="preserve">16 g/l). Urinary Bence Jones protein: Igλ1.98 g/l(control:0.00 </w:t>
      </w:r>
      <w:r w:rsidRPr="001B4490">
        <w:rPr>
          <w:rFonts w:ascii="Times New Roman" w:hAnsi="Times New Roman" w:cs="Times New Roman"/>
          <w:kern w:val="0"/>
          <w:sz w:val="24"/>
          <w:szCs w:val="24"/>
        </w:rPr>
        <w:t>～</w:t>
      </w:r>
      <w:r w:rsidRPr="001B4490">
        <w:rPr>
          <w:rFonts w:ascii="Times New Roman" w:hAnsi="Times New Roman" w:cs="Times New Roman"/>
          <w:kern w:val="0"/>
          <w:sz w:val="24"/>
          <w:szCs w:val="24"/>
        </w:rPr>
        <w:t>0.05 g/l),Ig k 0.09 g/l(control:0.00</w:t>
      </w:r>
      <w:r w:rsidRPr="001B4490">
        <w:rPr>
          <w:rFonts w:ascii="Times New Roman" w:hAnsi="Times New Roman" w:cs="Times New Roman"/>
          <w:kern w:val="0"/>
          <w:sz w:val="24"/>
          <w:szCs w:val="24"/>
        </w:rPr>
        <w:t>～</w:t>
      </w:r>
      <w:r w:rsidRPr="001B4490">
        <w:rPr>
          <w:rFonts w:ascii="Times New Roman" w:hAnsi="Times New Roman" w:cs="Times New Roman"/>
          <w:kern w:val="0"/>
          <w:sz w:val="24"/>
          <w:szCs w:val="24"/>
        </w:rPr>
        <w:t>0.02 g/l). Blood test for Bence Jones protein: Igλ22.9 g/l(control: 2.8</w:t>
      </w:r>
      <w:r w:rsidRPr="001B4490">
        <w:rPr>
          <w:rFonts w:ascii="Times New Roman" w:hAnsi="Times New Roman" w:cs="Times New Roman"/>
          <w:kern w:val="0"/>
          <w:sz w:val="24"/>
          <w:szCs w:val="24"/>
        </w:rPr>
        <w:t>～</w:t>
      </w:r>
      <w:r w:rsidRPr="001B4490">
        <w:rPr>
          <w:rFonts w:ascii="Times New Roman" w:hAnsi="Times New Roman" w:cs="Times New Roman"/>
          <w:kern w:val="0"/>
          <w:sz w:val="24"/>
          <w:szCs w:val="24"/>
        </w:rPr>
        <w:t>6.65 g/l), Ig k 5.01 g/l(control: 5.98</w:t>
      </w:r>
      <w:r w:rsidRPr="001B4490">
        <w:rPr>
          <w:rFonts w:ascii="Times New Roman" w:hAnsi="Times New Roman" w:cs="Times New Roman"/>
          <w:kern w:val="0"/>
          <w:sz w:val="24"/>
          <w:szCs w:val="24"/>
        </w:rPr>
        <w:t>～</w:t>
      </w:r>
      <w:r w:rsidRPr="001B4490">
        <w:rPr>
          <w:rFonts w:ascii="Times New Roman" w:hAnsi="Times New Roman" w:cs="Times New Roman"/>
          <w:kern w:val="0"/>
          <w:sz w:val="24"/>
          <w:szCs w:val="24"/>
        </w:rPr>
        <w:t xml:space="preserve">13.29 g/l). Treatment protocol was mainly by traditional medicine alone. Traditional medicine consisted of </w:t>
      </w:r>
      <w:r w:rsidRPr="001B4490">
        <w:rPr>
          <w:rFonts w:ascii="Times New Roman" w:hAnsi="Times New Roman" w:cs="Times New Roman"/>
          <w:i/>
          <w:iCs/>
          <w:kern w:val="0"/>
          <w:sz w:val="24"/>
          <w:szCs w:val="24"/>
        </w:rPr>
        <w:t>Vinca rosea,</w:t>
      </w:r>
      <w:commentRangeStart w:id="81"/>
      <w:r w:rsidRPr="001B4490">
        <w:rPr>
          <w:rFonts w:ascii="Times New Roman" w:hAnsi="Times New Roman" w:cs="Times New Roman"/>
          <w:i/>
          <w:iCs/>
          <w:kern w:val="0"/>
          <w:sz w:val="24"/>
          <w:szCs w:val="24"/>
        </w:rPr>
        <w:t>a</w:t>
      </w:r>
      <w:commentRangeEnd w:id="81"/>
      <w:r w:rsidR="00F645CE">
        <w:rPr>
          <w:rStyle w:val="CommentReference"/>
        </w:rPr>
        <w:commentReference w:id="81"/>
      </w:r>
      <w:r w:rsidRPr="001B4490">
        <w:rPr>
          <w:rFonts w:ascii="Times New Roman" w:hAnsi="Times New Roman" w:cs="Times New Roman"/>
          <w:i/>
          <w:iCs/>
          <w:kern w:val="0"/>
          <w:sz w:val="24"/>
          <w:szCs w:val="24"/>
        </w:rPr>
        <w:t>stragalus membanaceus Bunge,</w:t>
      </w:r>
      <w:commentRangeStart w:id="82"/>
      <w:r w:rsidRPr="001B4490">
        <w:rPr>
          <w:rFonts w:ascii="Times New Roman" w:hAnsi="Times New Roman" w:cs="Times New Roman"/>
          <w:i/>
          <w:iCs/>
          <w:kern w:val="0"/>
          <w:sz w:val="24"/>
          <w:szCs w:val="24"/>
        </w:rPr>
        <w:t>o</w:t>
      </w:r>
      <w:commentRangeEnd w:id="82"/>
      <w:r w:rsidR="00F645CE">
        <w:rPr>
          <w:rStyle w:val="CommentReference"/>
        </w:rPr>
        <w:commentReference w:id="82"/>
      </w:r>
      <w:r w:rsidRPr="001B4490">
        <w:rPr>
          <w:rFonts w:ascii="Times New Roman" w:hAnsi="Times New Roman" w:cs="Times New Roman"/>
          <w:i/>
          <w:iCs/>
          <w:kern w:val="0"/>
          <w:sz w:val="24"/>
          <w:szCs w:val="24"/>
        </w:rPr>
        <w:t>phiopogon japonicas</w:t>
      </w:r>
      <w:r w:rsidR="00F645CE">
        <w:rPr>
          <w:rFonts w:ascii="Times New Roman" w:hAnsi="Times New Roman" w:cs="Times New Roman"/>
          <w:i/>
          <w:iCs/>
          <w:kern w:val="0"/>
          <w:sz w:val="24"/>
          <w:szCs w:val="24"/>
        </w:rPr>
        <w:t xml:space="preserve"> </w:t>
      </w:r>
      <w:r w:rsidRPr="001B4490">
        <w:rPr>
          <w:rFonts w:ascii="Times New Roman" w:hAnsi="Times New Roman" w:cs="Times New Roman"/>
          <w:i/>
          <w:iCs/>
          <w:kern w:val="0"/>
          <w:sz w:val="24"/>
          <w:szCs w:val="24"/>
        </w:rPr>
        <w:t>,</w:t>
      </w:r>
      <w:commentRangeStart w:id="83"/>
      <w:r w:rsidRPr="001B4490">
        <w:rPr>
          <w:rFonts w:ascii="Times New Roman" w:hAnsi="Times New Roman" w:cs="Times New Roman"/>
          <w:i/>
          <w:iCs/>
          <w:kern w:val="0"/>
          <w:sz w:val="24"/>
          <w:szCs w:val="24"/>
        </w:rPr>
        <w:t>a</w:t>
      </w:r>
      <w:commentRangeEnd w:id="83"/>
      <w:r w:rsidR="00F645CE">
        <w:rPr>
          <w:rStyle w:val="CommentReference"/>
        </w:rPr>
        <w:commentReference w:id="83"/>
      </w:r>
      <w:r w:rsidRPr="001B4490">
        <w:rPr>
          <w:rFonts w:ascii="Times New Roman" w:hAnsi="Times New Roman" w:cs="Times New Roman"/>
          <w:i/>
          <w:iCs/>
          <w:kern w:val="0"/>
          <w:sz w:val="24"/>
          <w:szCs w:val="24"/>
        </w:rPr>
        <w:t>sparagus cochinchinensis,</w:t>
      </w:r>
      <w:r w:rsidR="00F645CE">
        <w:rPr>
          <w:rFonts w:ascii="Times New Roman" w:hAnsi="Times New Roman" w:cs="Times New Roman"/>
          <w:i/>
          <w:iCs/>
          <w:kern w:val="0"/>
          <w:sz w:val="24"/>
          <w:szCs w:val="24"/>
        </w:rPr>
        <w:t xml:space="preserve"> </w:t>
      </w:r>
      <w:commentRangeStart w:id="84"/>
      <w:r w:rsidRPr="001B4490">
        <w:rPr>
          <w:rFonts w:ascii="Times New Roman" w:hAnsi="Times New Roman" w:cs="Times New Roman"/>
          <w:i/>
          <w:iCs/>
          <w:kern w:val="0"/>
          <w:sz w:val="24"/>
          <w:szCs w:val="24"/>
        </w:rPr>
        <w:t>a</w:t>
      </w:r>
      <w:commentRangeEnd w:id="84"/>
      <w:r w:rsidR="00F645CE">
        <w:rPr>
          <w:rStyle w:val="CommentReference"/>
        </w:rPr>
        <w:commentReference w:id="84"/>
      </w:r>
      <w:r w:rsidRPr="001B4490">
        <w:rPr>
          <w:rFonts w:ascii="Times New Roman" w:hAnsi="Times New Roman" w:cs="Times New Roman"/>
          <w:i/>
          <w:iCs/>
          <w:kern w:val="0"/>
          <w:sz w:val="24"/>
          <w:szCs w:val="24"/>
        </w:rPr>
        <w:t>ngelica sinensis,</w:t>
      </w:r>
      <w:r w:rsidR="00F645CE">
        <w:rPr>
          <w:rFonts w:ascii="Times New Roman" w:hAnsi="Times New Roman" w:cs="Times New Roman"/>
          <w:i/>
          <w:iCs/>
          <w:kern w:val="0"/>
          <w:sz w:val="24"/>
          <w:szCs w:val="24"/>
        </w:rPr>
        <w:t xml:space="preserve"> </w:t>
      </w:r>
      <w:commentRangeStart w:id="85"/>
      <w:r w:rsidRPr="001B4490">
        <w:rPr>
          <w:rFonts w:ascii="Times New Roman" w:hAnsi="Times New Roman" w:cs="Times New Roman"/>
          <w:i/>
          <w:iCs/>
          <w:kern w:val="0"/>
          <w:sz w:val="24"/>
          <w:szCs w:val="24"/>
        </w:rPr>
        <w:t>p</w:t>
      </w:r>
      <w:commentRangeEnd w:id="85"/>
      <w:r w:rsidR="00F645CE">
        <w:rPr>
          <w:rStyle w:val="CommentReference"/>
        </w:rPr>
        <w:commentReference w:id="85"/>
      </w:r>
      <w:r w:rsidRPr="001B4490">
        <w:rPr>
          <w:rFonts w:ascii="Times New Roman" w:hAnsi="Times New Roman" w:cs="Times New Roman"/>
          <w:i/>
          <w:iCs/>
          <w:kern w:val="0"/>
          <w:sz w:val="24"/>
          <w:szCs w:val="24"/>
        </w:rPr>
        <w:t>oria cocos,</w:t>
      </w:r>
      <w:r w:rsidR="00F645CE">
        <w:rPr>
          <w:rFonts w:ascii="Times New Roman" w:hAnsi="Times New Roman" w:cs="Times New Roman"/>
          <w:i/>
          <w:iCs/>
          <w:kern w:val="0"/>
          <w:sz w:val="24"/>
          <w:szCs w:val="24"/>
        </w:rPr>
        <w:t xml:space="preserve"> </w:t>
      </w:r>
      <w:commentRangeStart w:id="86"/>
      <w:r w:rsidRPr="001B4490">
        <w:rPr>
          <w:rFonts w:ascii="Times New Roman" w:hAnsi="Times New Roman" w:cs="Times New Roman"/>
          <w:i/>
          <w:iCs/>
          <w:kern w:val="0"/>
          <w:sz w:val="24"/>
          <w:szCs w:val="24"/>
        </w:rPr>
        <w:t>c</w:t>
      </w:r>
      <w:commentRangeEnd w:id="86"/>
      <w:r w:rsidR="00F645CE">
        <w:rPr>
          <w:rStyle w:val="CommentReference"/>
        </w:rPr>
        <w:commentReference w:id="86"/>
      </w:r>
      <w:r w:rsidRPr="001B4490">
        <w:rPr>
          <w:rFonts w:ascii="Times New Roman" w:hAnsi="Times New Roman" w:cs="Times New Roman"/>
          <w:i/>
          <w:iCs/>
          <w:kern w:val="0"/>
          <w:sz w:val="24"/>
          <w:szCs w:val="24"/>
        </w:rPr>
        <w:t>oix lacryma jobi L. var.ma-yuen,</w:t>
      </w:r>
      <w:r w:rsidR="00F645CE">
        <w:rPr>
          <w:rFonts w:ascii="Times New Roman" w:hAnsi="Times New Roman" w:cs="Times New Roman"/>
          <w:i/>
          <w:iCs/>
          <w:kern w:val="0"/>
          <w:sz w:val="24"/>
          <w:szCs w:val="24"/>
        </w:rPr>
        <w:t xml:space="preserve"> </w:t>
      </w:r>
      <w:commentRangeEnd w:id="79"/>
      <w:r w:rsidR="003F7040">
        <w:rPr>
          <w:rStyle w:val="CommentReference"/>
        </w:rPr>
        <w:commentReference w:id="79"/>
      </w:r>
      <w:commentRangeStart w:id="87"/>
      <w:r w:rsidRPr="001B4490">
        <w:rPr>
          <w:rFonts w:ascii="Times New Roman" w:hAnsi="Times New Roman" w:cs="Times New Roman"/>
          <w:i/>
          <w:iCs/>
          <w:kern w:val="0"/>
          <w:sz w:val="24"/>
          <w:szCs w:val="24"/>
        </w:rPr>
        <w:t>s</w:t>
      </w:r>
      <w:commentRangeEnd w:id="87"/>
      <w:r w:rsidR="00F645CE">
        <w:rPr>
          <w:rStyle w:val="CommentReference"/>
        </w:rPr>
        <w:commentReference w:id="87"/>
      </w:r>
      <w:r w:rsidRPr="001B4490">
        <w:rPr>
          <w:rFonts w:ascii="Times New Roman" w:hAnsi="Times New Roman" w:cs="Times New Roman"/>
          <w:i/>
          <w:iCs/>
          <w:kern w:val="0"/>
          <w:sz w:val="24"/>
          <w:szCs w:val="24"/>
        </w:rPr>
        <w:t>olanum nigrum L,</w:t>
      </w:r>
      <w:r w:rsidR="00F645CE">
        <w:rPr>
          <w:rFonts w:ascii="Times New Roman" w:hAnsi="Times New Roman" w:cs="Times New Roman"/>
          <w:i/>
          <w:iCs/>
          <w:kern w:val="0"/>
          <w:sz w:val="24"/>
          <w:szCs w:val="24"/>
        </w:rPr>
        <w:t xml:space="preserve"> </w:t>
      </w:r>
      <w:commentRangeStart w:id="88"/>
      <w:r w:rsidRPr="001B4490">
        <w:rPr>
          <w:rFonts w:ascii="Times New Roman" w:hAnsi="Times New Roman" w:cs="Times New Roman"/>
          <w:i/>
          <w:iCs/>
          <w:kern w:val="0"/>
          <w:sz w:val="24"/>
          <w:szCs w:val="24"/>
        </w:rPr>
        <w:t>h</w:t>
      </w:r>
      <w:commentRangeEnd w:id="88"/>
      <w:r w:rsidR="00F645CE">
        <w:rPr>
          <w:rStyle w:val="CommentReference"/>
        </w:rPr>
        <w:commentReference w:id="88"/>
      </w:r>
      <w:r w:rsidRPr="001B4490">
        <w:rPr>
          <w:rFonts w:ascii="Times New Roman" w:hAnsi="Times New Roman" w:cs="Times New Roman"/>
          <w:i/>
          <w:iCs/>
          <w:kern w:val="0"/>
          <w:sz w:val="24"/>
          <w:szCs w:val="24"/>
        </w:rPr>
        <w:t>outtuynia cordata,</w:t>
      </w:r>
      <w:r w:rsidR="00F645CE">
        <w:rPr>
          <w:rFonts w:ascii="Times New Roman" w:hAnsi="Times New Roman" w:cs="Times New Roman"/>
          <w:i/>
          <w:iCs/>
          <w:kern w:val="0"/>
          <w:sz w:val="24"/>
          <w:szCs w:val="24"/>
        </w:rPr>
        <w:t xml:space="preserve"> </w:t>
      </w:r>
      <w:commentRangeStart w:id="89"/>
      <w:r w:rsidRPr="001B4490">
        <w:rPr>
          <w:rFonts w:ascii="Times New Roman" w:hAnsi="Times New Roman" w:cs="Times New Roman"/>
          <w:i/>
          <w:iCs/>
          <w:kern w:val="0"/>
          <w:sz w:val="24"/>
          <w:szCs w:val="24"/>
        </w:rPr>
        <w:t>s</w:t>
      </w:r>
      <w:commentRangeEnd w:id="89"/>
      <w:r w:rsidR="00F645CE">
        <w:rPr>
          <w:rStyle w:val="CommentReference"/>
        </w:rPr>
        <w:commentReference w:id="89"/>
      </w:r>
      <w:r w:rsidRPr="001B4490">
        <w:rPr>
          <w:rFonts w:ascii="Times New Roman" w:hAnsi="Times New Roman" w:cs="Times New Roman"/>
          <w:i/>
          <w:iCs/>
          <w:kern w:val="0"/>
          <w:sz w:val="24"/>
          <w:szCs w:val="24"/>
        </w:rPr>
        <w:t xml:space="preserve">cutellaria barbata d.don </w:t>
      </w:r>
      <w:commentRangeStart w:id="90"/>
      <w:r w:rsidRPr="001B4490">
        <w:rPr>
          <w:rFonts w:ascii="Times New Roman" w:hAnsi="Times New Roman" w:cs="Times New Roman"/>
          <w:i/>
          <w:iCs/>
          <w:kern w:val="0"/>
          <w:sz w:val="24"/>
          <w:szCs w:val="24"/>
        </w:rPr>
        <w:t>and</w:t>
      </w:r>
      <w:commentRangeEnd w:id="90"/>
      <w:r w:rsidR="00F645CE">
        <w:rPr>
          <w:rStyle w:val="CommentReference"/>
        </w:rPr>
        <w:commentReference w:id="90"/>
      </w:r>
      <w:r w:rsidRPr="001B4490">
        <w:rPr>
          <w:rFonts w:ascii="Times New Roman" w:hAnsi="Times New Roman" w:cs="Times New Roman"/>
          <w:i/>
          <w:iCs/>
          <w:kern w:val="0"/>
          <w:sz w:val="24"/>
          <w:szCs w:val="24"/>
        </w:rPr>
        <w:t xml:space="preserve"> </w:t>
      </w:r>
      <w:commentRangeStart w:id="91"/>
      <w:r w:rsidRPr="001B4490">
        <w:rPr>
          <w:rFonts w:ascii="Times New Roman" w:hAnsi="Times New Roman" w:cs="Times New Roman"/>
          <w:i/>
          <w:iCs/>
          <w:kern w:val="0"/>
          <w:sz w:val="24"/>
          <w:szCs w:val="24"/>
        </w:rPr>
        <w:t>o</w:t>
      </w:r>
      <w:commentRangeEnd w:id="91"/>
      <w:r w:rsidR="00F645CE">
        <w:rPr>
          <w:rStyle w:val="CommentReference"/>
        </w:rPr>
        <w:commentReference w:id="91"/>
      </w:r>
      <w:r w:rsidRPr="001B4490">
        <w:rPr>
          <w:rFonts w:ascii="Times New Roman" w:hAnsi="Times New Roman" w:cs="Times New Roman"/>
          <w:i/>
          <w:iCs/>
          <w:kern w:val="0"/>
          <w:sz w:val="24"/>
          <w:szCs w:val="24"/>
        </w:rPr>
        <w:t>ldenlandia diffusa roxb.</w:t>
      </w:r>
      <w:r w:rsidRPr="001B4490">
        <w:rPr>
          <w:rFonts w:ascii="Times New Roman" w:hAnsi="Times New Roman" w:cs="Times New Roman"/>
          <w:kern w:val="0"/>
          <w:sz w:val="24"/>
          <w:szCs w:val="24"/>
        </w:rPr>
        <w:t xml:space="preserve"> In the chest X-ray the disapperance of lung mass shadow and her hydrothorax were noted following traditional medicine treatment one month later. On April 17 and May 27,2011 respectively, repeat peripheral blood studies revealed Hb 112</w:t>
      </w:r>
      <w:r w:rsidRPr="001B4490">
        <w:rPr>
          <w:rFonts w:ascii="Times New Roman" w:hAnsi="Times New Roman" w:cs="Times New Roman"/>
          <w:kern w:val="0"/>
          <w:sz w:val="24"/>
          <w:szCs w:val="24"/>
        </w:rPr>
        <w:t>～</w:t>
      </w:r>
      <w:r w:rsidRPr="001B4490">
        <w:rPr>
          <w:rFonts w:ascii="Times New Roman" w:hAnsi="Times New Roman" w:cs="Times New Roman"/>
          <w:kern w:val="0"/>
          <w:sz w:val="24"/>
          <w:szCs w:val="24"/>
        </w:rPr>
        <w:t>118 g/l, RBC 3.46(3.5</w:t>
      </w:r>
      <w:r w:rsidRPr="001B4490">
        <w:rPr>
          <w:rFonts w:ascii="Times New Roman" w:hAnsi="Times New Roman" w:cs="Times New Roman"/>
          <w:kern w:val="0"/>
          <w:sz w:val="24"/>
          <w:szCs w:val="24"/>
        </w:rPr>
        <w:t>～</w:t>
      </w:r>
      <w:r w:rsidRPr="001B4490">
        <w:rPr>
          <w:rFonts w:ascii="Times New Roman" w:hAnsi="Times New Roman" w:cs="Times New Roman"/>
          <w:kern w:val="0"/>
          <w:sz w:val="24"/>
          <w:szCs w:val="24"/>
        </w:rPr>
        <w:t>5.5) x1012/l, WBC 4.93 x109/l, platelets 83 x109/l. Serum ALB 34.7 g/l(35</w:t>
      </w:r>
      <w:r w:rsidRPr="001B4490">
        <w:rPr>
          <w:rFonts w:ascii="Times New Roman" w:hAnsi="Times New Roman" w:cs="Times New Roman"/>
          <w:kern w:val="0"/>
          <w:sz w:val="24"/>
          <w:szCs w:val="24"/>
        </w:rPr>
        <w:t>～</w:t>
      </w:r>
      <w:r w:rsidRPr="001B4490">
        <w:rPr>
          <w:rFonts w:ascii="Times New Roman" w:hAnsi="Times New Roman" w:cs="Times New Roman"/>
          <w:kern w:val="0"/>
          <w:sz w:val="24"/>
          <w:szCs w:val="24"/>
        </w:rPr>
        <w:t>55 g/l), GLB 47.4 g/l(control:15</w:t>
      </w:r>
      <w:r w:rsidRPr="001B4490">
        <w:rPr>
          <w:rFonts w:ascii="Times New Roman" w:hAnsi="Times New Roman" w:cs="Times New Roman"/>
          <w:kern w:val="0"/>
          <w:sz w:val="24"/>
          <w:szCs w:val="24"/>
        </w:rPr>
        <w:t>～</w:t>
      </w:r>
      <w:r w:rsidRPr="001B4490">
        <w:rPr>
          <w:rFonts w:ascii="Times New Roman" w:hAnsi="Times New Roman" w:cs="Times New Roman"/>
          <w:kern w:val="0"/>
          <w:sz w:val="24"/>
          <w:szCs w:val="24"/>
        </w:rPr>
        <w:t xml:space="preserve">35 </w:t>
      </w:r>
      <w:r w:rsidRPr="001B4490">
        <w:rPr>
          <w:rFonts w:ascii="Times New Roman" w:hAnsi="Times New Roman" w:cs="Times New Roman"/>
          <w:kern w:val="0"/>
          <w:sz w:val="24"/>
          <w:szCs w:val="24"/>
        </w:rPr>
        <w:lastRenderedPageBreak/>
        <w:t>g/l). CR was obtained after additional prednisone and low-dose thalidomide. During the follow up of 3½ years,she was remained CR.</w:t>
      </w:r>
    </w:p>
    <w:p w:rsidR="00014101" w:rsidRPr="001B4490" w:rsidRDefault="00014101" w:rsidP="007F6775">
      <w:pPr>
        <w:widowControl/>
        <w:shd w:val="clear" w:color="auto" w:fill="FFFFFF"/>
        <w:spacing w:after="0"/>
        <w:rPr>
          <w:rFonts w:ascii="Times New Roman" w:hAnsi="Times New Roman" w:cs="Times New Roman"/>
          <w:kern w:val="0"/>
          <w:sz w:val="24"/>
          <w:szCs w:val="24"/>
        </w:rPr>
      </w:pPr>
    </w:p>
    <w:p w:rsidR="00505269" w:rsidRPr="001B4490" w:rsidRDefault="00B52A12" w:rsidP="007F6775">
      <w:pPr>
        <w:widowControl/>
        <w:shd w:val="clear" w:color="auto" w:fill="FFFFFF"/>
        <w:spacing w:after="0"/>
        <w:rPr>
          <w:rFonts w:ascii="Times New Roman" w:hAnsi="Times New Roman" w:cs="Times New Roman"/>
          <w:kern w:val="0"/>
          <w:sz w:val="24"/>
          <w:szCs w:val="24"/>
        </w:rPr>
      </w:pPr>
      <w:commentRangeStart w:id="92"/>
      <w:r w:rsidRPr="001B4490">
        <w:rPr>
          <w:rFonts w:ascii="Times New Roman" w:hAnsi="Times New Roman" w:cs="Times New Roman"/>
          <w:kern w:val="0"/>
          <w:sz w:val="24"/>
          <w:szCs w:val="24"/>
          <w:highlight w:val="yellow"/>
        </w:rPr>
        <w:t>Discu</w:t>
      </w:r>
      <w:commentRangeStart w:id="93"/>
      <w:r w:rsidRPr="001B4490">
        <w:rPr>
          <w:rFonts w:ascii="Times New Roman" w:hAnsi="Times New Roman" w:cs="Times New Roman"/>
          <w:kern w:val="0"/>
          <w:sz w:val="24"/>
          <w:szCs w:val="24"/>
          <w:highlight w:val="yellow"/>
        </w:rPr>
        <w:t>ssi</w:t>
      </w:r>
      <w:commentRangeEnd w:id="93"/>
      <w:r w:rsidR="00CF4213" w:rsidRPr="001B4490">
        <w:rPr>
          <w:rStyle w:val="CommentReference"/>
        </w:rPr>
        <w:commentReference w:id="93"/>
      </w:r>
      <w:r w:rsidRPr="001B4490">
        <w:rPr>
          <w:rFonts w:ascii="Times New Roman" w:hAnsi="Times New Roman" w:cs="Times New Roman"/>
          <w:kern w:val="0"/>
          <w:sz w:val="24"/>
          <w:szCs w:val="24"/>
          <w:highlight w:val="yellow"/>
        </w:rPr>
        <w:t>on</w:t>
      </w:r>
      <w:commentRangeEnd w:id="92"/>
      <w:r w:rsidR="002B2537" w:rsidRPr="001B4490">
        <w:rPr>
          <w:rStyle w:val="CommentReference"/>
        </w:rPr>
        <w:commentReference w:id="92"/>
      </w:r>
    </w:p>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 xml:space="preserve">In this study,a series of the long follow up </w:t>
      </w:r>
      <w:r w:rsidRPr="001B4490">
        <w:rPr>
          <w:rFonts w:ascii="Times New Roman" w:hAnsi="Times New Roman" w:cs="Times New Roman"/>
          <w:sz w:val="24"/>
          <w:szCs w:val="24"/>
          <w:highlight w:val="yellow"/>
        </w:rPr>
        <w:t>of 30 different types</w:t>
      </w:r>
      <w:r w:rsidRPr="001B4490">
        <w:rPr>
          <w:rFonts w:ascii="Times New Roman" w:hAnsi="Times New Roman" w:cs="Times New Roman"/>
          <w:sz w:val="24"/>
          <w:szCs w:val="24"/>
        </w:rPr>
        <w:t xml:space="preserve"> of anemias were reported. Uptil now,</w:t>
      </w:r>
      <w:r w:rsidR="00014101" w:rsidRPr="001B4490">
        <w:rPr>
          <w:rFonts w:ascii="Times New Roman" w:hAnsi="Times New Roman" w:cs="Times New Roman"/>
          <w:sz w:val="24"/>
          <w:szCs w:val="24"/>
        </w:rPr>
        <w:t xml:space="preserve"> </w:t>
      </w:r>
      <w:r w:rsidRPr="001B4490">
        <w:rPr>
          <w:rFonts w:ascii="Times New Roman" w:hAnsi="Times New Roman" w:cs="Times New Roman"/>
          <w:sz w:val="24"/>
          <w:szCs w:val="24"/>
        </w:rPr>
        <w:t xml:space="preserve">about 130 drugs in DIIHA has been incriminated. Regarding drug-dependent antibody formation,the most accepted idea involves covalent binding of the drug to erythrocyte membrane,creating a neoantigen composed of membrane and drug. An antibody(usually IgG) can be created against the </w:t>
      </w:r>
      <w:commentRangeStart w:id="94"/>
      <w:r w:rsidRPr="001B4490">
        <w:rPr>
          <w:rFonts w:ascii="Times New Roman" w:hAnsi="Times New Roman" w:cs="Times New Roman"/>
          <w:sz w:val="24"/>
          <w:szCs w:val="24"/>
        </w:rPr>
        <w:t xml:space="preserve">drug,which </w:t>
      </w:r>
      <w:commentRangeEnd w:id="94"/>
      <w:r w:rsidR="00F645CE">
        <w:rPr>
          <w:rStyle w:val="CommentReference"/>
        </w:rPr>
        <w:commentReference w:id="94"/>
      </w:r>
      <w:r w:rsidRPr="001B4490">
        <w:rPr>
          <w:rFonts w:ascii="Times New Roman" w:hAnsi="Times New Roman" w:cs="Times New Roman"/>
          <w:sz w:val="24"/>
          <w:szCs w:val="24"/>
        </w:rPr>
        <w:t xml:space="preserve">then binds to the drug-coated erythrocytes and is subsequently activate </w:t>
      </w:r>
      <w:commentRangeStart w:id="95"/>
      <w:r w:rsidRPr="001B4490">
        <w:rPr>
          <w:rFonts w:ascii="Times New Roman" w:hAnsi="Times New Roman" w:cs="Times New Roman"/>
          <w:sz w:val="24"/>
          <w:szCs w:val="24"/>
        </w:rPr>
        <w:t xml:space="preserve">complement,and </w:t>
      </w:r>
      <w:commentRangeEnd w:id="95"/>
      <w:r w:rsidR="00F645CE">
        <w:rPr>
          <w:rStyle w:val="CommentReference"/>
        </w:rPr>
        <w:commentReference w:id="95"/>
      </w:r>
      <w:r w:rsidRPr="001B4490">
        <w:rPr>
          <w:rFonts w:ascii="Times New Roman" w:hAnsi="Times New Roman" w:cs="Times New Roman"/>
          <w:sz w:val="24"/>
          <w:szCs w:val="24"/>
        </w:rPr>
        <w:t xml:space="preserve">cause acute hemolysis. Drug-dependent antibody formation is most commonly caused by </w:t>
      </w:r>
      <w:commentRangeStart w:id="96"/>
      <w:r w:rsidRPr="001B4490">
        <w:rPr>
          <w:rFonts w:ascii="Times New Roman" w:hAnsi="Times New Roman" w:cs="Times New Roman"/>
          <w:sz w:val="24"/>
          <w:szCs w:val="24"/>
        </w:rPr>
        <w:t xml:space="preserve">penicillin,peracillin,along </w:t>
      </w:r>
      <w:commentRangeEnd w:id="96"/>
      <w:r w:rsidR="00F645CE">
        <w:rPr>
          <w:rStyle w:val="CommentReference"/>
        </w:rPr>
        <w:commentReference w:id="96"/>
      </w:r>
      <w:r w:rsidRPr="001B4490">
        <w:rPr>
          <w:rFonts w:ascii="Times New Roman" w:hAnsi="Times New Roman" w:cs="Times New Roman"/>
          <w:sz w:val="24"/>
          <w:szCs w:val="24"/>
        </w:rPr>
        <w:t>with cefotetan and ceftriaxone(1-6). We reported 2 patients with penicillin- induced DIIHA previously (Lin zhusan, Zhu yuejun, Zhang guangsheng,</w:t>
      </w:r>
      <w:commentRangeStart w:id="97"/>
      <w:r w:rsidRPr="001B4490">
        <w:rPr>
          <w:rFonts w:ascii="Times New Roman" w:hAnsi="Times New Roman" w:cs="Times New Roman"/>
          <w:sz w:val="24"/>
          <w:szCs w:val="24"/>
        </w:rPr>
        <w:t>etal</w:t>
      </w:r>
      <w:commentRangeEnd w:id="97"/>
      <w:r w:rsidR="00F645CE">
        <w:rPr>
          <w:rStyle w:val="CommentReference"/>
        </w:rPr>
        <w:commentReference w:id="97"/>
      </w:r>
      <w:r w:rsidRPr="001B4490">
        <w:rPr>
          <w:rFonts w:ascii="Times New Roman" w:hAnsi="Times New Roman" w:cs="Times New Roman"/>
          <w:sz w:val="24"/>
          <w:szCs w:val="24"/>
        </w:rPr>
        <w:t xml:space="preserve">, 1984, data not shown). One 16-year-old boy was identified his penicillin antibody - dependent </w:t>
      </w:r>
      <w:commentRangeStart w:id="98"/>
      <w:r w:rsidRPr="001B4490">
        <w:rPr>
          <w:rFonts w:ascii="Times New Roman" w:hAnsi="Times New Roman" w:cs="Times New Roman"/>
          <w:sz w:val="24"/>
          <w:szCs w:val="24"/>
        </w:rPr>
        <w:t xml:space="preserve">hemolysis,which </w:t>
      </w:r>
      <w:commentRangeEnd w:id="98"/>
      <w:r w:rsidR="00F645CE">
        <w:rPr>
          <w:rStyle w:val="CommentReference"/>
        </w:rPr>
        <w:commentReference w:id="98"/>
      </w:r>
      <w:r w:rsidRPr="001B4490">
        <w:rPr>
          <w:rFonts w:ascii="Times New Roman" w:hAnsi="Times New Roman" w:cs="Times New Roman"/>
          <w:sz w:val="24"/>
          <w:szCs w:val="24"/>
        </w:rPr>
        <w:t xml:space="preserve">was mediated by immune complex type and drug </w:t>
      </w:r>
      <w:commentRangeStart w:id="99"/>
      <w:r w:rsidRPr="001B4490">
        <w:rPr>
          <w:rFonts w:ascii="Times New Roman" w:hAnsi="Times New Roman" w:cs="Times New Roman"/>
          <w:sz w:val="24"/>
          <w:szCs w:val="24"/>
        </w:rPr>
        <w:t xml:space="preserve">adsorption,and </w:t>
      </w:r>
      <w:commentRangeEnd w:id="99"/>
      <w:r w:rsidR="00F645CE">
        <w:rPr>
          <w:rStyle w:val="CommentReference"/>
        </w:rPr>
        <w:commentReference w:id="99"/>
      </w:r>
      <w:r w:rsidRPr="001B4490">
        <w:rPr>
          <w:rFonts w:ascii="Times New Roman" w:hAnsi="Times New Roman" w:cs="Times New Roman"/>
          <w:sz w:val="24"/>
          <w:szCs w:val="24"/>
        </w:rPr>
        <w:t xml:space="preserve">autoantibody multiple mechanisms. In immune complex type detection, the drug antibody titer reached to 1:512. Another 40-year-old woman with DIIHA was mediated by the drug-adsorption only. The penicillin antibody titer: 1:16. In </w:t>
      </w:r>
      <w:commentRangeStart w:id="100"/>
      <w:r w:rsidRPr="001B4490">
        <w:rPr>
          <w:rFonts w:ascii="Times New Roman" w:hAnsi="Times New Roman" w:cs="Times New Roman"/>
          <w:sz w:val="24"/>
          <w:szCs w:val="24"/>
        </w:rPr>
        <w:t xml:space="preserve">addition,two </w:t>
      </w:r>
      <w:commentRangeEnd w:id="100"/>
      <w:r w:rsidR="00F645CE">
        <w:rPr>
          <w:rStyle w:val="CommentReference"/>
        </w:rPr>
        <w:commentReference w:id="100"/>
      </w:r>
      <w:r w:rsidRPr="001B4490">
        <w:rPr>
          <w:rFonts w:ascii="Times New Roman" w:hAnsi="Times New Roman" w:cs="Times New Roman"/>
          <w:sz w:val="24"/>
          <w:szCs w:val="24"/>
        </w:rPr>
        <w:t>additional paracetamol -dependent and herbs wild mint- induced DIIHA were presented here.</w:t>
      </w:r>
    </w:p>
    <w:p w:rsidR="00505269" w:rsidRPr="001B4490" w:rsidRDefault="00B52A12" w:rsidP="007F6775">
      <w:pPr>
        <w:spacing w:after="0"/>
        <w:rPr>
          <w:rFonts w:ascii="Times New Roman" w:hAnsi="Times New Roman" w:cs="Times New Roman"/>
          <w:sz w:val="24"/>
          <w:szCs w:val="24"/>
        </w:rPr>
      </w:pPr>
      <w:r w:rsidRPr="001B4490">
        <w:rPr>
          <w:rFonts w:ascii="Times New Roman" w:hAnsi="Times New Roman" w:cs="Times New Roman"/>
          <w:sz w:val="24"/>
          <w:szCs w:val="24"/>
        </w:rPr>
        <w:t xml:space="preserve">As a novel retinoic acid(RA) to APL treatment,this specific APL harboring oncogenic pml/RARa fusion. This oncogenic receptor derivative pml/RARa fusion act as a constitutive repressor of RAR and retinoic acid signaling, inducing differentiation blockade at promyelocytic stage, whereas pharmacologic retinoic acid(ATRA or cis RA) can bind to oncogenic pml/RARa, then relieve the blockage of pml/RARA repression(also derepression), and subsequently oncogenic pml/RARa degradation via autophagy or UPS proteosome system, immature promyelocytes toward maturation. </w:t>
      </w:r>
      <w:commentRangeStart w:id="101"/>
      <w:r w:rsidRPr="001B4490">
        <w:rPr>
          <w:rFonts w:ascii="Times New Roman" w:hAnsi="Times New Roman" w:cs="Times New Roman"/>
          <w:sz w:val="24"/>
          <w:szCs w:val="24"/>
        </w:rPr>
        <w:t xml:space="preserve">Finally,APL </w:t>
      </w:r>
      <w:commentRangeEnd w:id="101"/>
      <w:r w:rsidR="00F645CE">
        <w:rPr>
          <w:rStyle w:val="CommentReference"/>
        </w:rPr>
        <w:commentReference w:id="101"/>
      </w:r>
      <w:r w:rsidRPr="001B4490">
        <w:rPr>
          <w:rFonts w:ascii="Times New Roman" w:hAnsi="Times New Roman" w:cs="Times New Roman"/>
          <w:sz w:val="24"/>
          <w:szCs w:val="24"/>
        </w:rPr>
        <w:t>patients obtained complete remission(CR)(see the following figure)(9-18) Therefore,</w:t>
      </w:r>
      <w:commentRangeStart w:id="102"/>
      <w:r w:rsidRPr="001B4490">
        <w:rPr>
          <w:rFonts w:ascii="Times New Roman" w:hAnsi="Times New Roman" w:cs="Times New Roman"/>
          <w:sz w:val="24"/>
          <w:szCs w:val="24"/>
        </w:rPr>
        <w:t xml:space="preserve">we can not say </w:t>
      </w:r>
      <w:commentRangeEnd w:id="102"/>
      <w:r w:rsidR="00F645CE">
        <w:rPr>
          <w:rStyle w:val="CommentReference"/>
        </w:rPr>
        <w:commentReference w:id="102"/>
      </w:r>
      <w:r w:rsidRPr="001B4490">
        <w:rPr>
          <w:rFonts w:ascii="Times New Roman" w:hAnsi="Times New Roman" w:cs="Times New Roman"/>
          <w:sz w:val="24"/>
          <w:szCs w:val="24"/>
        </w:rPr>
        <w:t>that the drug retinoic acids stimulate(bind to) a pml/RARa oncogene. This molecular model is first described in eukaryotes.</w:t>
      </w:r>
    </w:p>
    <w:p w:rsidR="00505269" w:rsidRPr="00CE6D55" w:rsidRDefault="00B52A12" w:rsidP="007F6775">
      <w:pPr>
        <w:spacing w:after="0"/>
        <w:rPr>
          <w:rFonts w:ascii="Times New Roman" w:hAnsi="Times New Roman" w:cs="Times New Roman"/>
          <w:color w:val="FF0000"/>
          <w:sz w:val="24"/>
          <w:szCs w:val="24"/>
        </w:rPr>
      </w:pPr>
      <w:commentRangeStart w:id="103"/>
      <w:commentRangeStart w:id="104"/>
      <w:r w:rsidRPr="00CE6D55">
        <w:rPr>
          <w:rFonts w:ascii="Times New Roman" w:hAnsi="Times New Roman" w:cs="Times New Roman"/>
          <w:noProof/>
          <w:color w:val="FF0000"/>
          <w:sz w:val="24"/>
          <w:szCs w:val="24"/>
          <w:lang w:eastAsia="en-US"/>
        </w:rPr>
        <w:drawing>
          <wp:inline distT="0" distB="0" distL="0" distR="0">
            <wp:extent cx="3248025" cy="2219325"/>
            <wp:effectExtent l="19050" t="0" r="9525" b="0"/>
            <wp:docPr id="1026" name="图片 1" descr="C:\Users\ADMINI~1.PC-\AppData\Local\Temp\WeChat Files\d6d9166d402a818d3d43c1ae81b6c60.png"/>
            <wp:cNvGraphicFramePr/>
            <a:graphic xmlns:a="http://schemas.openxmlformats.org/drawingml/2006/main">
              <a:graphicData uri="http://schemas.openxmlformats.org/drawingml/2006/picture">
                <pic:pic xmlns:pic="http://schemas.openxmlformats.org/drawingml/2006/picture">
                  <pic:nvPicPr>
                    <pic:cNvPr id="1026" name="图片 1" descr="C:\Users\ADMINI~1.PC-\AppData\Local\Temp\WeChat Files\d6d9166d402a818d3d43c1ae81b6c60.png"/>
                    <pic:cNvPicPr/>
                  </pic:nvPicPr>
                  <pic:blipFill>
                    <a:blip r:embed="rId10" cstate="print"/>
                    <a:srcRect/>
                    <a:stretch>
                      <a:fillRect/>
                    </a:stretch>
                  </pic:blipFill>
                  <pic:spPr>
                    <a:xfrm>
                      <a:off x="0" y="0"/>
                      <a:ext cx="3248025" cy="2219325"/>
                    </a:xfrm>
                    <a:prstGeom prst="rect">
                      <a:avLst/>
                    </a:prstGeom>
                    <a:ln>
                      <a:noFill/>
                    </a:ln>
                  </pic:spPr>
                </pic:pic>
              </a:graphicData>
            </a:graphic>
          </wp:inline>
        </w:drawing>
      </w:r>
      <w:commentRangeEnd w:id="103"/>
      <w:commentRangeEnd w:id="104"/>
      <w:r w:rsidR="00577C40">
        <w:rPr>
          <w:rStyle w:val="CommentReference"/>
        </w:rPr>
        <w:commentReference w:id="103"/>
      </w:r>
      <w:r w:rsidR="00577C40">
        <w:rPr>
          <w:rStyle w:val="CommentReference"/>
        </w:rPr>
        <w:commentReference w:id="104"/>
      </w:r>
    </w:p>
    <w:p w:rsidR="00505269" w:rsidRDefault="00505269" w:rsidP="007F6775">
      <w:pPr>
        <w:spacing w:after="0"/>
        <w:rPr>
          <w:rFonts w:ascii="Times New Roman" w:hAnsi="Times New Roman" w:cs="Times New Roman"/>
          <w:sz w:val="24"/>
          <w:szCs w:val="24"/>
        </w:rPr>
      </w:pPr>
    </w:p>
    <w:p w:rsidR="00CF4213" w:rsidRDefault="00CF4213" w:rsidP="007F6775">
      <w:pPr>
        <w:spacing w:after="0"/>
        <w:rPr>
          <w:rFonts w:ascii="Times New Roman" w:hAnsi="Times New Roman" w:cs="Times New Roman"/>
          <w:sz w:val="24"/>
          <w:szCs w:val="24"/>
        </w:rPr>
      </w:pPr>
    </w:p>
    <w:p w:rsidR="00CF4213" w:rsidRPr="007F6775" w:rsidRDefault="00CF4213" w:rsidP="007F6775">
      <w:pPr>
        <w:spacing w:after="0"/>
        <w:rPr>
          <w:rFonts w:ascii="Times New Roman" w:hAnsi="Times New Roman" w:cs="Times New Roman"/>
          <w:sz w:val="24"/>
          <w:szCs w:val="24"/>
        </w:rPr>
      </w:pPr>
    </w:p>
    <w:p w:rsidR="00505269" w:rsidRPr="007F6775" w:rsidRDefault="00B52A12" w:rsidP="00477B0D">
      <w:pPr>
        <w:spacing w:after="0" w:line="240" w:lineRule="auto"/>
        <w:rPr>
          <w:rFonts w:ascii="Times New Roman" w:hAnsi="Times New Roman" w:cs="Times New Roman"/>
          <w:sz w:val="24"/>
          <w:szCs w:val="24"/>
        </w:rPr>
      </w:pPr>
      <w:commentRangeStart w:id="105"/>
      <w:r w:rsidRPr="007F6775">
        <w:rPr>
          <w:rFonts w:ascii="Times New Roman" w:hAnsi="Times New Roman" w:cs="Times New Roman"/>
          <w:sz w:val="24"/>
          <w:szCs w:val="24"/>
        </w:rPr>
        <w:lastRenderedPageBreak/>
        <w:t>Ref</w:t>
      </w:r>
      <w:commentRangeStart w:id="106"/>
      <w:r w:rsidRPr="007F6775">
        <w:rPr>
          <w:rFonts w:ascii="Times New Roman" w:hAnsi="Times New Roman" w:cs="Times New Roman"/>
          <w:sz w:val="24"/>
          <w:szCs w:val="24"/>
        </w:rPr>
        <w:t>ere</w:t>
      </w:r>
      <w:commentRangeEnd w:id="106"/>
      <w:r w:rsidR="00CF4213">
        <w:rPr>
          <w:rStyle w:val="CommentReference"/>
        </w:rPr>
        <w:commentReference w:id="106"/>
      </w:r>
      <w:r w:rsidRPr="007F6775">
        <w:rPr>
          <w:rFonts w:ascii="Times New Roman" w:hAnsi="Times New Roman" w:cs="Times New Roman"/>
          <w:sz w:val="24"/>
          <w:szCs w:val="24"/>
        </w:rPr>
        <w:t>nces</w:t>
      </w:r>
      <w:commentRangeEnd w:id="105"/>
      <w:r w:rsidR="002D65BF">
        <w:rPr>
          <w:rStyle w:val="CommentReference"/>
        </w:rPr>
        <w:commentReference w:id="105"/>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1.Petz LD. Immunologic reactions of human to cephalosporins.  Postgrad Med J,1971,47:64</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69</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2.Petz LD,Garratty G. Immune hemolytic anemia, 2nd etal. Philadelphia:Churchill Livingstone. 2004:261</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317.</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3.Arndt PA,Garratty G. Cross-reactivity of cefotetan and ceftriaxone antibodies, associated with hemolytic anemias,with other cephalosporins and penicillin.  Am J Clin Pathol,2002,118:256</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262</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4.Garratty G. Drug-induced immune hemolytic anemia.  Hematology,2009,73</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79.</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5.Arndt PA,Leger RM,Garratty G. Serologic characteristics of ceftriaxone antibodies in 25 patients with drug-induced immune hemolytic anemia.  Transfusion,2012, 52(3): 602</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612</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6.Renard D,Rosselet A. Drug-induced hemolytic anemia:phamacological aspects.  Transfusion Clinique et Biologique,2017,24:110</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114</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7.Storb R,Thomas ED,Weiden PL,etal. Aplastic anemia treated by allogeneic bone marrow transplantation: a report on 49 new cases from Seattle.  Blood,1976,48(6):</w:t>
      </w:r>
      <w:bookmarkStart w:id="107" w:name="_GoBack"/>
      <w:bookmarkEnd w:id="107"/>
      <w:r w:rsidRPr="00CE6D55">
        <w:rPr>
          <w:rFonts w:ascii="Times New Roman" w:hAnsi="Times New Roman" w:cs="Times New Roman"/>
          <w:color w:val="FF0000"/>
          <w:sz w:val="24"/>
          <w:szCs w:val="24"/>
        </w:rPr>
        <w:t>817</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841</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8.Deeg HJ,Leisenring W,Storb R,etal. Long-term outcome after marrow transplantation for severe aplastic anemia.  Blood,1998,91(10):3637</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45</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9.</w:t>
      </w:r>
      <w:commentRangeStart w:id="108"/>
      <w:r w:rsidRPr="00CE6D55">
        <w:rPr>
          <w:rFonts w:ascii="Times New Roman" w:hAnsi="Times New Roman" w:cs="Times New Roman"/>
          <w:color w:val="FF0000"/>
          <w:sz w:val="24"/>
          <w:szCs w:val="24"/>
        </w:rPr>
        <w:t>Zhu G. Oncogenic receptor hypothesis(1989</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91).  VOA(Voice of America),1992,12:31</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10.Zhu G. A further study of patients with advanced cancer after chemotherapy with traditional medicine.   JCCM,2007,2</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11</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:618</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 xml:space="preserve">623 </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11.Zhu G. Five to ten years survivors of patients with advanced cancers after chemotherapy with traditional medicine.   JCCM,2009,4(9):512</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519  (EBSCO)</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12.Zhu G. Use of chemotgerapy and traditional medicine for advanced cancers: A retrospective study of 68 patients(1993~2010).   JCCM,2010,5(6):343</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350   (EBSCO)</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13.Zhu G,Mische SE and Seigneres B. Novel treatment of acute promyelocytic leukemia:As2O3,retionic acid and retinoid pharmacology. Curr Pharm Biotchnol,2013,14(9):849</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858</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14.Zhu G,Saboor-Yaraghi AA,Yarden Y,Santos J and Neil JC. Downregulating oncogenic receptor:from bench to clinic.  Hematol Med Oncol,2016,1(1):30</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40</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15.Zhu G,Musumeci F,Byrne,Gupta D,Gupta E. Targeting oncogenic receptor,currently the standard of care.  Clin Trails Pathol Case Studi, 2017, 2(2):75</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90  (Available online: www.ommegaonline.org)</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16.Zhu G,Ali Al-kaf GA. Vitamin A,retinoic acid and tamibarotene,a front toward its advances:a review.  Univ J Pharm Res,2018,3(6):38</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48</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17.Zhu G. Vitamin A and its derivatives– retinoic acid and retinoid pharmacology.  Am J Biomed Sci &amp; Res,2019,3</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2</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:162</w:t>
      </w:r>
      <w:r w:rsidRPr="00CE6D55">
        <w:rPr>
          <w:rFonts w:ascii="Times New Roman" w:hAnsi="Times New Roman" w:cs="Times New Roman"/>
          <w:color w:val="FF0000"/>
          <w:sz w:val="24"/>
          <w:szCs w:val="24"/>
        </w:rPr>
        <w:t>－</w:t>
      </w:r>
      <w:r w:rsidRPr="00CE6D55">
        <w:rPr>
          <w:rFonts w:ascii="Times New Roman" w:hAnsi="Times New Roman" w:cs="Times New Roman"/>
          <w:color w:val="FF0000"/>
          <w:sz w:val="24"/>
          <w:szCs w:val="24"/>
        </w:rPr>
        <w:t>177.</w:t>
      </w:r>
    </w:p>
    <w:p w:rsidR="00505269" w:rsidRPr="00CE6D55" w:rsidRDefault="00B52A12" w:rsidP="00477B0D">
      <w:pPr>
        <w:spacing w:after="0" w:line="240" w:lineRule="auto"/>
        <w:rPr>
          <w:rFonts w:ascii="Times New Roman" w:hAnsi="Times New Roman" w:cs="Times New Roman"/>
          <w:color w:val="FF0000"/>
          <w:sz w:val="24"/>
          <w:szCs w:val="24"/>
        </w:rPr>
      </w:pPr>
      <w:r w:rsidRPr="00CE6D55">
        <w:rPr>
          <w:rFonts w:ascii="Times New Roman" w:hAnsi="Times New Roman" w:cs="Times New Roman"/>
          <w:color w:val="FF0000"/>
          <w:sz w:val="24"/>
          <w:szCs w:val="24"/>
        </w:rPr>
        <w:t>18.Zhu G. APL:retinoic acid and retinoid pharmacology,a breakthrough trials today.   J Endocrino</w:t>
      </w:r>
      <w:commentRangeEnd w:id="108"/>
      <w:r w:rsidR="007F5034">
        <w:rPr>
          <w:rStyle w:val="CommentReference"/>
        </w:rPr>
        <w:commentReference w:id="108"/>
      </w:r>
      <w:r w:rsidRPr="00CE6D55">
        <w:rPr>
          <w:rFonts w:ascii="Times New Roman" w:hAnsi="Times New Roman" w:cs="Times New Roman"/>
          <w:color w:val="FF0000"/>
          <w:sz w:val="24"/>
          <w:szCs w:val="24"/>
        </w:rPr>
        <w:t>l Thyroid Res,2019,4(4):JETR.MS.ID.555643</w:t>
      </w:r>
    </w:p>
    <w:p w:rsidR="00505269" w:rsidRPr="00CE6D55" w:rsidRDefault="00505269" w:rsidP="007F6775">
      <w:pPr>
        <w:spacing w:after="0"/>
        <w:rPr>
          <w:rFonts w:ascii="Times New Roman" w:hAnsi="Times New Roman" w:cs="Times New Roman"/>
          <w:color w:val="FF0000"/>
          <w:sz w:val="24"/>
          <w:szCs w:val="24"/>
        </w:rPr>
      </w:pPr>
    </w:p>
    <w:sectPr w:rsidR="00505269" w:rsidRPr="00CE6D55" w:rsidSect="00AB2FB2">
      <w:headerReference w:type="even" r:id="rId11"/>
      <w:headerReference w:type="default" r:id="rId12"/>
      <w:footerReference w:type="even" r:id="rId13"/>
      <w:footerReference w:type="default" r:id="rId14"/>
      <w:headerReference w:type="first" r:id="rId15"/>
      <w:footerReference w:type="first" r:id="rId16"/>
      <w:pgSz w:w="11906" w:h="16838"/>
      <w:pgMar w:top="360" w:right="1800" w:bottom="450" w:left="1800" w:header="315" w:footer="377"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LL" w:date="2021-04-16T12:41:00Z" w:initials="D">
    <w:p w:rsidR="00CF4213" w:rsidRDefault="00CF4213" w:rsidP="00CF4213">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eastAsia="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CF4213" w:rsidRPr="00B07E1A" w:rsidRDefault="00CF4213" w:rsidP="00CF4213">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21</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CF4213" w:rsidRPr="00E41274" w:rsidRDefault="00CF4213" w:rsidP="00CF4213">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CF4213" w:rsidRDefault="00CF4213">
      <w:pPr>
        <w:pStyle w:val="CommentText"/>
      </w:pPr>
    </w:p>
  </w:comment>
  <w:comment w:id="2" w:author="DELL" w:date="2021-04-16T12:43:00Z" w:initials="D">
    <w:p w:rsidR="00CF4213" w:rsidRDefault="00CF4213">
      <w:pPr>
        <w:pStyle w:val="CommentText"/>
      </w:pPr>
      <w:r>
        <w:rPr>
          <w:rStyle w:val="CommentReference"/>
        </w:rPr>
        <w:annotationRef/>
      </w:r>
      <w:r>
        <w:rPr>
          <w:rStyle w:val="y2iqfc"/>
          <w:rFonts w:ascii="inherit" w:hAnsi="inherit"/>
          <w:color w:val="202124"/>
          <w:sz w:val="42"/>
          <w:szCs w:val="42"/>
        </w:rPr>
        <w:t xml:space="preserve">This is a very good clinical trial but needs rewriting and follow-up comments. </w:t>
      </w:r>
      <w:r w:rsidRPr="002B7312">
        <w:rPr>
          <w:rFonts w:ascii="Arial" w:hAnsi="Arial" w:cs="Arial"/>
          <w:bCs/>
        </w:rPr>
        <w:t xml:space="preserve">The </w:t>
      </w:r>
      <w:r>
        <w:rPr>
          <w:rFonts w:ascii="Arial" w:hAnsi="Arial" w:cs="Arial"/>
          <w:bCs/>
        </w:rPr>
        <w:t xml:space="preserve">scope of the </w:t>
      </w:r>
      <w:r w:rsidRPr="002B7312">
        <w:rPr>
          <w:rFonts w:ascii="Arial" w:hAnsi="Arial" w:cs="Arial"/>
          <w:bCs/>
        </w:rPr>
        <w:t>manuscript is</w:t>
      </w:r>
      <w:r>
        <w:rPr>
          <w:rFonts w:ascii="Arial" w:hAnsi="Arial" w:cs="Arial"/>
          <w:bCs/>
        </w:rPr>
        <w:t xml:space="preserve"> adequate but it needs to a comprehensive revision. Written mistakes in the whole body of manuscript should be overviewed and corrected.</w:t>
      </w:r>
    </w:p>
  </w:comment>
  <w:comment w:id="1" w:author="DELL" w:date="2021-04-16T12:42:00Z" w:initials="D">
    <w:p w:rsidR="00E66B9A" w:rsidRPr="00574CD4" w:rsidRDefault="00E66B9A" w:rsidP="00E66B9A">
      <w:pPr>
        <w:widowControl/>
        <w:shd w:val="clear" w:color="auto" w:fill="FFFFFF"/>
        <w:spacing w:after="0" w:line="240" w:lineRule="auto"/>
        <w:rPr>
          <w:rFonts w:ascii="Times New Roman" w:hAnsi="Times New Roman" w:cs="Times New Roman"/>
          <w:b/>
          <w:color w:val="000000"/>
          <w:kern w:val="0"/>
          <w:sz w:val="24"/>
          <w:szCs w:val="24"/>
        </w:rPr>
      </w:pPr>
      <w:r>
        <w:rPr>
          <w:rStyle w:val="CommentReference"/>
        </w:rPr>
        <w:annotationRef/>
      </w:r>
      <w:r>
        <w:t xml:space="preserve"> Change to:</w:t>
      </w:r>
      <w:r w:rsidRPr="00E66B9A">
        <w:rPr>
          <w:rFonts w:ascii="inherit" w:eastAsia="Times New Roman" w:hAnsi="inherit" w:cs="Courier New"/>
          <w:color w:val="202124"/>
          <w:kern w:val="0"/>
          <w:sz w:val="42"/>
          <w:lang w:eastAsia="en-US"/>
        </w:rPr>
        <w:t xml:space="preserve"> </w:t>
      </w:r>
      <w:r w:rsidRPr="00CF4213">
        <w:rPr>
          <w:rFonts w:ascii="inherit" w:eastAsia="Times New Roman" w:hAnsi="inherit" w:cs="Courier New"/>
          <w:color w:val="202124"/>
          <w:kern w:val="0"/>
          <w:sz w:val="42"/>
          <w:highlight w:val="yellow"/>
          <w:lang w:eastAsia="en-US"/>
        </w:rPr>
        <w:t>A retrospective study of the treatment results of 40 diverse patients of anemia</w:t>
      </w:r>
    </w:p>
    <w:p w:rsidR="00E66B9A" w:rsidRDefault="00E66B9A">
      <w:pPr>
        <w:pStyle w:val="CommentText"/>
      </w:pPr>
    </w:p>
  </w:comment>
  <w:comment w:id="3" w:author="Kapil" w:date="2021-04-19T22:09:00Z" w:initials="K">
    <w:p w:rsidR="00890325" w:rsidRDefault="00890325">
      <w:pPr>
        <w:pStyle w:val="CommentText"/>
      </w:pPr>
      <w:r>
        <w:rPr>
          <w:rStyle w:val="CommentReference"/>
        </w:rPr>
        <w:annotationRef/>
      </w:r>
      <w:r>
        <w:t>Many typing and grammatical mistakes are there</w:t>
      </w:r>
    </w:p>
  </w:comment>
  <w:comment w:id="4" w:author="DELL" w:date="2021-04-11T20:00:00Z" w:initials="D">
    <w:p w:rsidR="00E66B9A" w:rsidRDefault="00E66B9A">
      <w:pPr>
        <w:pStyle w:val="CommentText"/>
      </w:pPr>
      <w:r>
        <w:rPr>
          <w:rStyle w:val="CommentReference"/>
        </w:rPr>
        <w:annotationRef/>
      </w:r>
      <w:r>
        <w:t xml:space="preserve">Change to: </w:t>
      </w:r>
    </w:p>
    <w:p w:rsidR="000B7C95" w:rsidRPr="000B7C95" w:rsidRDefault="000B7C95" w:rsidP="000B7C95">
      <w:pPr>
        <w:spacing w:after="0"/>
        <w:rPr>
          <w:rFonts w:ascii="Times New Roman" w:hAnsi="Times New Roman" w:cs="Times New Roman"/>
          <w:sz w:val="24"/>
          <w:szCs w:val="24"/>
        </w:rPr>
      </w:pPr>
      <w:r w:rsidRPr="000B7C95">
        <w:rPr>
          <w:rStyle w:val="y2iqfc"/>
          <w:rFonts w:asciiTheme="majorBidi" w:hAnsiTheme="majorBidi" w:cstheme="majorBidi"/>
          <w:b/>
          <w:bCs/>
          <w:color w:val="202124"/>
          <w:sz w:val="24"/>
          <w:szCs w:val="24"/>
        </w:rPr>
        <w:t>Background and objective:</w:t>
      </w:r>
      <w:r w:rsidRPr="000B7C95">
        <w:rPr>
          <w:rStyle w:val="y2iqfc"/>
          <w:rFonts w:asciiTheme="majorBidi" w:hAnsiTheme="majorBidi" w:cstheme="majorBidi"/>
          <w:color w:val="202124"/>
          <w:sz w:val="24"/>
          <w:szCs w:val="24"/>
        </w:rPr>
        <w:t xml:space="preserve"> Anemia is a common clinical event, and there are many types of anemia, which include stem cell problems, vitamin deficiencies, chronic diseases and immune hemolytic anemia caused by antibodies. In this study, the purpose was retrospectively investigated to evaluate the clinical efficacy of the treatment and its outcomes.</w:t>
      </w:r>
      <w:r>
        <w:rPr>
          <w:rStyle w:val="y2iqfc"/>
          <w:rFonts w:asciiTheme="majorBidi" w:hAnsiTheme="majorBidi" w:cstheme="majorBidi"/>
          <w:color w:val="202124"/>
          <w:sz w:val="24"/>
          <w:szCs w:val="24"/>
        </w:rPr>
        <w:t>Methods:</w:t>
      </w:r>
      <w:r w:rsidRPr="000B7C95">
        <w:rPr>
          <w:rStyle w:val="y2iqfc"/>
          <w:rFonts w:ascii="inherit" w:hAnsi="inherit"/>
          <w:color w:val="202124"/>
          <w:sz w:val="24"/>
          <w:szCs w:val="24"/>
        </w:rPr>
        <w:t xml:space="preserve"> 40 patients have been shown to suffer from various types of anemia during the period 1989-2019. The treatment design was adjusted among the anemia patients to different regimens according to the disease diagnosis.</w:t>
      </w:r>
      <w:r w:rsidRPr="000B7C95">
        <w:rPr>
          <w:rFonts w:ascii="Times New Roman" w:hAnsi="Times New Roman" w:cs="Times New Roman"/>
          <w:b/>
          <w:sz w:val="24"/>
          <w:szCs w:val="24"/>
        </w:rPr>
        <w:t xml:space="preserve"> Results and conclusion</w:t>
      </w:r>
      <w:r w:rsidRPr="000B7C95">
        <w:rPr>
          <w:rFonts w:ascii="Times New Roman" w:hAnsi="Times New Roman" w:cs="Times New Roman"/>
          <w:sz w:val="24"/>
          <w:szCs w:val="24"/>
        </w:rPr>
        <w:t>:</w:t>
      </w:r>
      <w:r w:rsidRPr="000B7C95">
        <w:rPr>
          <w:rStyle w:val="y2iqfc"/>
          <w:rFonts w:ascii="inherit" w:hAnsi="inherit"/>
          <w:color w:val="202124"/>
          <w:sz w:val="24"/>
          <w:szCs w:val="24"/>
        </w:rPr>
        <w:t>23 patients achieved complete remission (CR) or cure, excluding resistant cancers and urinary anemia. Iron supplementation was reported in 5 cases of iron deficiency anemia. One megaloblastic anemia produced an excellent response after taking vitamin B12 and folic acid. 2 Aplastic Anemia obtained complete remission with the Integrated Protocol for Methyltestosterone, Adenine, Leukogen and Levamisole</w:t>
      </w:r>
      <w:r>
        <w:rPr>
          <w:rStyle w:val="y2iqfc"/>
          <w:rFonts w:ascii="inherit" w:hAnsi="inherit"/>
          <w:color w:val="202124"/>
          <w:sz w:val="24"/>
          <w:szCs w:val="24"/>
        </w:rPr>
        <w:t xml:space="preserve">. </w:t>
      </w:r>
      <w:r w:rsidRPr="000B7C95">
        <w:rPr>
          <w:rStyle w:val="y2iqfc"/>
          <w:rFonts w:ascii="inherit" w:hAnsi="inherit"/>
          <w:color w:val="202124"/>
          <w:sz w:val="24"/>
          <w:szCs w:val="24"/>
        </w:rPr>
        <w:t>Steroid hormone (such as prednisone) mixed conventional medicine has sometimes had a promising benefit in nephrotic syndrome and renal insufficiency. Of the two cases with drug-induced immune hemolytic anemia (DIIHA), laboratory studies show that one patient's serum contains a paracetamol-dependent antibody, which, in the presence of paracetamol, is bound in vitro to red "O" cells with or without supplement. The antibody titre of the drug was positive in a 4: 1 ratio.</w:t>
      </w:r>
      <w:r w:rsidRPr="000B7C95">
        <w:rPr>
          <w:rFonts w:ascii="Times New Roman" w:hAnsi="Times New Roman" w:cs="Times New Roman"/>
          <w:sz w:val="24"/>
          <w:szCs w:val="24"/>
        </w:rPr>
        <w:t xml:space="preserve"> The immune hemolysis was mediated via both immune complex and drug-adsorption, while another herba </w:t>
      </w:r>
      <w:r w:rsidRPr="000B7C95">
        <w:rPr>
          <w:rFonts w:ascii="Times New Roman" w:hAnsi="Times New Roman" w:cs="Times New Roman"/>
          <w:i/>
          <w:sz w:val="24"/>
          <w:szCs w:val="24"/>
        </w:rPr>
        <w:t>origanum vulgare-</w:t>
      </w:r>
      <w:r w:rsidRPr="000B7C95">
        <w:rPr>
          <w:rFonts w:ascii="Times New Roman" w:hAnsi="Times New Roman" w:cs="Times New Roman"/>
          <w:sz w:val="24"/>
          <w:szCs w:val="24"/>
        </w:rPr>
        <w:t>induced hemolysis secondary to drug adsorption only. In addition, as to anemia caused by malignant tumours,the molecular genetic regulation of retinoic acid in acute promyelocytic leukemia(APL) has been further illustrated(see figure in full text). Therefore, to strengthen the active prevention and/or early interceptive treatment of anemia is our care.</w:t>
      </w:r>
    </w:p>
    <w:p w:rsidR="000B7C95" w:rsidRPr="000B7C95" w:rsidRDefault="000B7C95" w:rsidP="000B7C95">
      <w:pPr>
        <w:spacing w:after="0"/>
        <w:rPr>
          <w:rFonts w:ascii="Times New Roman" w:hAnsi="Times New Roman" w:cs="Times New Roman"/>
          <w:sz w:val="24"/>
          <w:szCs w:val="24"/>
        </w:rPr>
      </w:pPr>
    </w:p>
    <w:p w:rsidR="000B7C95" w:rsidRPr="000B7C95" w:rsidRDefault="000B7C95" w:rsidP="000B7C95">
      <w:pPr>
        <w:spacing w:after="0"/>
        <w:rPr>
          <w:rFonts w:ascii="Times New Roman" w:hAnsi="Times New Roman" w:cs="Times New Roman"/>
          <w:sz w:val="24"/>
          <w:szCs w:val="24"/>
        </w:rPr>
      </w:pPr>
    </w:p>
    <w:p w:rsidR="000B7C95" w:rsidRPr="000B7C95" w:rsidRDefault="000B7C95" w:rsidP="000B7C95">
      <w:pPr>
        <w:spacing w:after="0"/>
        <w:rPr>
          <w:rFonts w:ascii="Times New Roman" w:hAnsi="Times New Roman" w:cs="Times New Roman"/>
          <w:sz w:val="24"/>
          <w:szCs w:val="24"/>
        </w:rPr>
      </w:pPr>
    </w:p>
    <w:p w:rsidR="000B7C95" w:rsidRPr="000B7C95" w:rsidRDefault="000B7C95" w:rsidP="000B7C95">
      <w:pPr>
        <w:spacing w:after="0"/>
        <w:rPr>
          <w:rFonts w:ascii="Times New Roman" w:hAnsi="Times New Roman" w:cs="Times New Roman"/>
          <w:sz w:val="24"/>
          <w:szCs w:val="24"/>
        </w:rPr>
      </w:pPr>
    </w:p>
    <w:p w:rsidR="000B7C95" w:rsidRPr="00F33891" w:rsidRDefault="000B7C95" w:rsidP="000B7C95">
      <w:pPr>
        <w:spacing w:after="0"/>
        <w:rPr>
          <w:rFonts w:asciiTheme="majorBidi" w:hAnsiTheme="majorBidi" w:cstheme="majorBidi"/>
          <w:sz w:val="24"/>
          <w:szCs w:val="24"/>
        </w:rPr>
      </w:pPr>
    </w:p>
    <w:p w:rsidR="000B7C95" w:rsidRDefault="000B7C95">
      <w:pPr>
        <w:pStyle w:val="CommentText"/>
      </w:pPr>
    </w:p>
  </w:comment>
  <w:comment w:id="5" w:author="Kapil" w:date="2021-04-19T22:12:00Z" w:initials="K">
    <w:p w:rsidR="00890325" w:rsidRDefault="00890325">
      <w:pPr>
        <w:pStyle w:val="CommentText"/>
      </w:pPr>
      <w:r>
        <w:rPr>
          <w:rStyle w:val="CommentReference"/>
        </w:rPr>
        <w:annotationRef/>
      </w:r>
      <w:r>
        <w:t>Total 40    A sentence should not start with a digit</w:t>
      </w:r>
      <w:r w:rsidR="00C9319E">
        <w:t>/numeric value</w:t>
      </w:r>
    </w:p>
  </w:comment>
  <w:comment w:id="6" w:author="DELL" w:date="2021-04-16T12:47:00Z" w:initials="D">
    <w:p w:rsidR="00CF4213" w:rsidRPr="00CF4213" w:rsidRDefault="00CF4213">
      <w:pPr>
        <w:pStyle w:val="CommentText"/>
        <w:rPr>
          <w:i/>
        </w:rPr>
      </w:pPr>
      <w:r>
        <w:rPr>
          <w:rStyle w:val="CommentReference"/>
        </w:rPr>
        <w:annotationRef/>
      </w:r>
      <w:r>
        <w:rPr>
          <w:i/>
        </w:rPr>
        <w:t>i</w:t>
      </w:r>
      <w:r w:rsidRPr="00CF4213">
        <w:rPr>
          <w:i/>
        </w:rPr>
        <w:t>n-vitro</w:t>
      </w:r>
    </w:p>
  </w:comment>
  <w:comment w:id="7" w:author="DELL" w:date="2021-04-11T20:01:00Z" w:initials="D">
    <w:p w:rsidR="000B7C95" w:rsidRPr="00E12D95" w:rsidRDefault="000B7C95" w:rsidP="000B7C95">
      <w:pPr>
        <w:widowControl/>
        <w:shd w:val="clear" w:color="auto" w:fill="FFFFFF"/>
        <w:spacing w:after="0" w:line="240" w:lineRule="auto"/>
        <w:rPr>
          <w:rFonts w:ascii="Times New Roman" w:hAnsi="Times New Roman" w:cs="Times New Roman"/>
          <w:color w:val="000000"/>
          <w:kern w:val="0"/>
          <w:sz w:val="24"/>
          <w:szCs w:val="24"/>
        </w:rPr>
      </w:pPr>
      <w:r>
        <w:rPr>
          <w:rStyle w:val="CommentReference"/>
        </w:rPr>
        <w:annotationRef/>
      </w:r>
      <w:r>
        <w:t xml:space="preserve">Change to: </w:t>
      </w:r>
      <w:r w:rsidRPr="000B7C95">
        <w:rPr>
          <w:rFonts w:asciiTheme="majorBidi" w:hAnsiTheme="majorBidi" w:cstheme="majorBidi"/>
          <w:sz w:val="20"/>
          <w:szCs w:val="20"/>
        </w:rPr>
        <w:t>Anemia,</w:t>
      </w:r>
      <w:r w:rsidRPr="000B7C95">
        <w:rPr>
          <w:rFonts w:asciiTheme="majorBidi" w:eastAsia="Times New Roman" w:hAnsiTheme="majorBidi" w:cstheme="majorBidi"/>
          <w:color w:val="202124"/>
          <w:kern w:val="0"/>
          <w:sz w:val="20"/>
          <w:szCs w:val="20"/>
          <w:lang w:eastAsia="en-US"/>
        </w:rPr>
        <w:t xml:space="preserve"> megaloblastic anemia, </w:t>
      </w:r>
      <w:r w:rsidRPr="000B7C95">
        <w:rPr>
          <w:rFonts w:asciiTheme="majorBidi" w:hAnsiTheme="majorBidi" w:cstheme="majorBidi"/>
          <w:sz w:val="20"/>
          <w:szCs w:val="20"/>
        </w:rPr>
        <w:t>drug induced immune hemolytic anemia (DIIHA)</w:t>
      </w:r>
      <w:r w:rsidRPr="000B7C95">
        <w:rPr>
          <w:rFonts w:ascii="Times New Roman" w:hAnsi="Times New Roman" w:cs="Times New Roman"/>
          <w:color w:val="000000"/>
          <w:kern w:val="0"/>
          <w:sz w:val="24"/>
          <w:szCs w:val="24"/>
        </w:rPr>
        <w:t xml:space="preserve"> </w:t>
      </w:r>
      <w:r w:rsidRPr="000B7C95">
        <w:rPr>
          <w:rFonts w:asciiTheme="majorBidi" w:eastAsia="Times New Roman" w:hAnsiTheme="majorBidi" w:cstheme="majorBidi"/>
          <w:color w:val="202124"/>
          <w:kern w:val="0"/>
          <w:sz w:val="20"/>
          <w:szCs w:val="20"/>
          <w:lang w:eastAsia="en-US"/>
        </w:rPr>
        <w:t>megaloblastic anemia , retrospective study, treatment</w:t>
      </w:r>
    </w:p>
    <w:p w:rsidR="000B7C95" w:rsidRDefault="000B7C95">
      <w:pPr>
        <w:pStyle w:val="CommentText"/>
      </w:pPr>
    </w:p>
  </w:comment>
  <w:comment w:id="8" w:author="DELL" w:date="2021-04-11T20:03:00Z" w:initials="D">
    <w:p w:rsidR="000B7C95" w:rsidRDefault="000B7C95">
      <w:pPr>
        <w:pStyle w:val="CommentText"/>
      </w:pPr>
      <w:r>
        <w:rPr>
          <w:rStyle w:val="CommentReference"/>
        </w:rPr>
        <w:annotationRef/>
      </w:r>
      <w:r>
        <w:t>Introduce references in the text.</w:t>
      </w:r>
    </w:p>
    <w:p w:rsidR="000B7C95" w:rsidRPr="009F785D" w:rsidRDefault="000B7C95" w:rsidP="000B7C95">
      <w:pPr>
        <w:widowControl/>
        <w:shd w:val="clear" w:color="auto" w:fill="FFFFFF"/>
        <w:spacing w:after="0"/>
        <w:rPr>
          <w:rFonts w:ascii="Times New Roman" w:hAnsi="Times New Roman" w:cs="Times New Roman"/>
          <w:color w:val="000000"/>
          <w:kern w:val="0"/>
          <w:sz w:val="24"/>
          <w:szCs w:val="24"/>
        </w:rPr>
      </w:pPr>
      <w:r>
        <w:t xml:space="preserve">Change to: </w:t>
      </w:r>
      <w:r w:rsidRPr="009F785D">
        <w:rPr>
          <w:rFonts w:ascii="Times New Roman" w:hAnsi="Times New Roman" w:cs="Times New Roman"/>
          <w:color w:val="000000"/>
          <w:kern w:val="0"/>
          <w:sz w:val="24"/>
          <w:szCs w:val="24"/>
        </w:rPr>
        <w:t> </w:t>
      </w:r>
      <w:r w:rsidRPr="009F785D">
        <w:rPr>
          <w:rStyle w:val="y2iqfc"/>
          <w:rFonts w:ascii="inherit" w:hAnsi="inherit"/>
          <w:color w:val="202124"/>
          <w:sz w:val="24"/>
          <w:szCs w:val="24"/>
        </w:rPr>
        <w:t>Anemia is a common clinical medicine blood condition. Anemia defines a condition in which there is a decrease in the number of circulating red blood cells, a smaller than normal hematocrit or a low concentration of hemoglobin in the peripheral blood. Several hormones, in addition to erythropoietin, are involved in the regulation of erythropoiesis. Hormones that affect enzyme and protein synthesis also affect hemoglobin synthesis and red cell production. The anemia characteristic of hypothyroidism is chromosomal normal to moderate anemia.</w:t>
      </w:r>
    </w:p>
    <w:p w:rsidR="000B7C95" w:rsidRDefault="000B7C95">
      <w:pPr>
        <w:pStyle w:val="CommentText"/>
      </w:pPr>
    </w:p>
  </w:comment>
  <w:comment w:id="9" w:author="DELL" w:date="2021-04-16T12:44:00Z" w:initials="D">
    <w:p w:rsidR="00CF4213" w:rsidRDefault="00CF4213">
      <w:pPr>
        <w:pStyle w:val="CommentText"/>
      </w:pPr>
      <w:r>
        <w:rPr>
          <w:rStyle w:val="CommentReference"/>
        </w:rPr>
        <w:annotationRef/>
      </w:r>
      <w:r>
        <w:rPr>
          <w:rFonts w:ascii="Arial" w:hAnsi="Arial" w:cs="Arial"/>
          <w:bCs/>
        </w:rPr>
        <w:t>The novelty of the study needs to be clearly indicated and related studies need to be briefly summarized and referred in this section.</w:t>
      </w:r>
    </w:p>
  </w:comment>
  <w:comment w:id="10" w:author="DELL" w:date="2021-04-11T20:04:00Z" w:initials="D">
    <w:p w:rsidR="000B7C95" w:rsidRPr="000B7C95" w:rsidRDefault="000B7C95" w:rsidP="000B7C95">
      <w:pPr>
        <w:widowControl/>
        <w:shd w:val="clear" w:color="auto" w:fill="FFFFFF"/>
        <w:spacing w:after="0"/>
        <w:rPr>
          <w:rFonts w:ascii="Times New Roman" w:hAnsi="Times New Roman" w:cs="Times New Roman"/>
          <w:color w:val="000000"/>
          <w:kern w:val="0"/>
          <w:sz w:val="24"/>
          <w:szCs w:val="24"/>
        </w:rPr>
      </w:pPr>
      <w:r>
        <w:rPr>
          <w:rStyle w:val="CommentReference"/>
        </w:rPr>
        <w:annotationRef/>
      </w:r>
      <w:r>
        <w:t>Change to:</w:t>
      </w:r>
      <w:r w:rsidRPr="000B7C95">
        <w:rPr>
          <w:rStyle w:val="y2iqfc"/>
          <w:rFonts w:ascii="inherit" w:hAnsi="inherit"/>
          <w:color w:val="202124"/>
          <w:sz w:val="24"/>
          <w:szCs w:val="24"/>
        </w:rPr>
        <w:t xml:space="preserve"> </w:t>
      </w:r>
      <w:r w:rsidRPr="00F726FB">
        <w:rPr>
          <w:rStyle w:val="y2iqfc"/>
          <w:rFonts w:ascii="inherit" w:hAnsi="inherit"/>
          <w:color w:val="202124"/>
          <w:sz w:val="24"/>
          <w:szCs w:val="24"/>
        </w:rPr>
        <w:t>There are many types of anemia. Conditions associated with the causes of anemia include: bone marrow and stem cell problems (such as aplastic anemia, thalassemia), iron deficiency anemia (IDA), anemia due to vitamin deficiency, especially vitamin B12 or folic acid. Anemia is also associated with other chronic diseases, such as advanced kidney failure or cancer. One of the most famous reports is in the field of immune hemolytic anemia induced by antibodies. This paper will attempt to place in a retrospective survey of 40 different types of anemia outcomes in my group.</w:t>
      </w:r>
    </w:p>
  </w:comment>
  <w:comment w:id="11" w:author="DELL" w:date="2021-04-16T12:44:00Z" w:initials="D">
    <w:p w:rsidR="00E92ECC" w:rsidRDefault="00E92ECC">
      <w:pPr>
        <w:pStyle w:val="CommentText"/>
      </w:pPr>
      <w:r>
        <w:rPr>
          <w:rStyle w:val="CommentReference"/>
        </w:rPr>
        <w:annotationRef/>
      </w:r>
      <w:r>
        <w:t>I</w:t>
      </w:r>
      <w:r w:rsidR="002B2537">
        <w:t xml:space="preserve">t </w:t>
      </w:r>
      <w:r w:rsidR="002B2537" w:rsidRPr="002B2537">
        <w:rPr>
          <w:rStyle w:val="y2iqfc"/>
          <w:rFonts w:ascii="inherit" w:hAnsi="inherit"/>
          <w:color w:val="202124"/>
          <w:sz w:val="42"/>
          <w:szCs w:val="42"/>
        </w:rPr>
        <w:t xml:space="preserve"> </w:t>
      </w:r>
      <w:r w:rsidR="002B2537">
        <w:rPr>
          <w:rStyle w:val="y2iqfc"/>
          <w:rFonts w:ascii="inherit" w:hAnsi="inherit"/>
          <w:color w:val="202124"/>
          <w:sz w:val="42"/>
          <w:szCs w:val="42"/>
        </w:rPr>
        <w:t>needs rewriting.</w:t>
      </w:r>
      <w:r w:rsidR="00CF4213">
        <w:rPr>
          <w:rStyle w:val="y2iqfc"/>
          <w:rFonts w:ascii="inherit" w:hAnsi="inherit"/>
          <w:color w:val="202124"/>
          <w:sz w:val="42"/>
          <w:szCs w:val="42"/>
        </w:rPr>
        <w:t xml:space="preserve"> </w:t>
      </w:r>
    </w:p>
  </w:comment>
  <w:comment w:id="12" w:author="DELL" w:date="2021-04-16T12:44:00Z" w:initials="D">
    <w:p w:rsidR="00CF4213" w:rsidRDefault="00CF4213">
      <w:pPr>
        <w:pStyle w:val="CommentText"/>
      </w:pPr>
      <w:r>
        <w:rPr>
          <w:rStyle w:val="CommentReference"/>
        </w:rPr>
        <w:annotationRef/>
      </w:r>
      <w:r>
        <w:rPr>
          <w:rFonts w:ascii="Arial" w:hAnsi="Arial" w:cs="Arial"/>
          <w:bCs/>
        </w:rPr>
        <w:t>As e</w:t>
      </w:r>
      <w:r w:rsidRPr="00C553E0">
        <w:rPr>
          <w:rFonts w:ascii="Arial" w:hAnsi="Arial" w:cs="Arial"/>
          <w:bCs/>
        </w:rPr>
        <w:t>thical approval is an integral part of the research process</w:t>
      </w:r>
      <w:r>
        <w:rPr>
          <w:rFonts w:ascii="Arial" w:hAnsi="Arial" w:cs="Arial"/>
          <w:bCs/>
        </w:rPr>
        <w:t>, ethical permission details of this study should be clearly indicated.</w:t>
      </w:r>
    </w:p>
  </w:comment>
  <w:comment w:id="13" w:author="DELL" w:date="2021-04-11T20:09:00Z" w:initials="D">
    <w:p w:rsidR="002B2537" w:rsidRDefault="002B2537">
      <w:pPr>
        <w:pStyle w:val="CommentText"/>
      </w:pPr>
      <w:r>
        <w:rPr>
          <w:rStyle w:val="CommentReference"/>
        </w:rPr>
        <w:annotationRef/>
      </w:r>
      <w:r>
        <w:t xml:space="preserve">It </w:t>
      </w:r>
      <w:r w:rsidRPr="002B2537">
        <w:rPr>
          <w:rStyle w:val="y2iqfc"/>
          <w:rFonts w:ascii="inherit" w:hAnsi="inherit"/>
          <w:color w:val="202124"/>
          <w:sz w:val="42"/>
          <w:szCs w:val="42"/>
        </w:rPr>
        <w:t xml:space="preserve"> </w:t>
      </w:r>
      <w:r>
        <w:rPr>
          <w:rStyle w:val="y2iqfc"/>
          <w:rFonts w:ascii="inherit" w:hAnsi="inherit"/>
          <w:color w:val="202124"/>
          <w:sz w:val="42"/>
          <w:szCs w:val="42"/>
        </w:rPr>
        <w:t>needs rewriting. I can help in the second stage.</w:t>
      </w:r>
    </w:p>
  </w:comment>
  <w:comment w:id="16" w:author="Kapil" w:date="2021-04-19T11:54:00Z" w:initials="K">
    <w:p w:rsidR="00F97BF1" w:rsidRDefault="00F97BF1">
      <w:pPr>
        <w:pStyle w:val="CommentText"/>
      </w:pPr>
      <w:r>
        <w:rPr>
          <w:rStyle w:val="CommentReference"/>
        </w:rPr>
        <w:annotationRef/>
      </w:r>
      <w:r>
        <w:t>Table</w:t>
      </w:r>
    </w:p>
  </w:comment>
  <w:comment w:id="15" w:author="Kapil" w:date="2021-04-29T18:57:00Z" w:initials="K">
    <w:p w:rsidR="003F7040" w:rsidRDefault="003F7040" w:rsidP="003F7040">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3F7040" w:rsidRDefault="003F7040">
      <w:pPr>
        <w:pStyle w:val="CommentText"/>
      </w:pPr>
    </w:p>
  </w:comment>
  <w:comment w:id="14" w:author="DELL" w:date="2021-04-16T12:45:00Z" w:initials="D">
    <w:p w:rsidR="00CF4213" w:rsidRDefault="00CF4213">
      <w:pPr>
        <w:pStyle w:val="CommentText"/>
      </w:pPr>
      <w:r>
        <w:rPr>
          <w:rStyle w:val="CommentReference"/>
        </w:rPr>
        <w:annotationRef/>
      </w:r>
      <w:r>
        <w:rPr>
          <w:rFonts w:ascii="Arial" w:hAnsi="Arial" w:cs="Arial"/>
          <w:bCs/>
        </w:rPr>
        <w:t>Results need to be given with proper format of the journal.</w:t>
      </w:r>
    </w:p>
  </w:comment>
  <w:comment w:id="17" w:author="Kapil" w:date="2021-04-29T18:58:00Z" w:initials="K">
    <w:p w:rsidR="003F7040" w:rsidRPr="00BB0FA3" w:rsidRDefault="003F7040" w:rsidP="003F704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3F7040" w:rsidRDefault="003F7040">
      <w:pPr>
        <w:pStyle w:val="CommentText"/>
      </w:pPr>
    </w:p>
  </w:comment>
  <w:comment w:id="18" w:author="Kapil" w:date="2021-04-19T11:54:00Z" w:initials="K">
    <w:p w:rsidR="00F97BF1" w:rsidRDefault="00F97BF1">
      <w:pPr>
        <w:pStyle w:val="CommentText"/>
      </w:pPr>
      <w:r>
        <w:rPr>
          <w:rStyle w:val="CommentReference"/>
        </w:rPr>
        <w:annotationRef/>
      </w:r>
      <w:r>
        <w:t>Table</w:t>
      </w:r>
    </w:p>
  </w:comment>
  <w:comment w:id="20" w:author="Kapil" w:date="2021-04-19T11:58:00Z" w:initials="K">
    <w:p w:rsidR="00C72D09" w:rsidRDefault="00C72D09">
      <w:pPr>
        <w:pStyle w:val="CommentText"/>
      </w:pPr>
      <w:r>
        <w:rPr>
          <w:rStyle w:val="CommentReference"/>
        </w:rPr>
        <w:annotationRef/>
      </w:r>
      <w:r>
        <w:rPr>
          <w:rFonts w:ascii="Times New Roman" w:hAnsi="Times New Roman"/>
          <w:i/>
          <w:iCs/>
        </w:rPr>
        <w:t>O</w:t>
      </w:r>
      <w:r w:rsidRPr="0000177C">
        <w:rPr>
          <w:rFonts w:ascii="Times New Roman" w:hAnsi="Times New Roman"/>
          <w:i/>
          <w:iCs/>
        </w:rPr>
        <w:t>riganum vulgare</w:t>
      </w:r>
    </w:p>
  </w:comment>
  <w:comment w:id="21" w:author="Kapil" w:date="2021-04-19T11:58:00Z" w:initials="K">
    <w:p w:rsidR="00C72D09" w:rsidRDefault="00C72D09">
      <w:pPr>
        <w:pStyle w:val="CommentText"/>
      </w:pPr>
      <w:r>
        <w:rPr>
          <w:rStyle w:val="CommentReference"/>
        </w:rPr>
        <w:annotationRef/>
      </w:r>
      <w:r>
        <w:t>Italic?</w:t>
      </w:r>
    </w:p>
  </w:comment>
  <w:comment w:id="22" w:author="Kapil" w:date="2021-04-19T22:08:00Z" w:initials="K">
    <w:p w:rsidR="00890325" w:rsidRDefault="00890325">
      <w:pPr>
        <w:pStyle w:val="CommentText"/>
      </w:pPr>
      <w:r>
        <w:rPr>
          <w:rStyle w:val="CommentReference"/>
        </w:rPr>
        <w:annotationRef/>
      </w:r>
      <w:r>
        <w:t>?</w:t>
      </w:r>
    </w:p>
  </w:comment>
  <w:comment w:id="23" w:author="Kapil" w:date="2021-04-19T11:59:00Z" w:initials="K">
    <w:p w:rsidR="00A84F2D" w:rsidRDefault="00A84F2D">
      <w:pPr>
        <w:pStyle w:val="CommentText"/>
      </w:pPr>
      <w:r>
        <w:rPr>
          <w:rStyle w:val="CommentReference"/>
        </w:rPr>
        <w:annotationRef/>
      </w:r>
      <w:r>
        <w:t>?</w:t>
      </w:r>
    </w:p>
  </w:comment>
  <w:comment w:id="24" w:author="Kapil" w:date="2021-04-19T22:08:00Z" w:initials="K">
    <w:p w:rsidR="00890325" w:rsidRDefault="00890325">
      <w:pPr>
        <w:pStyle w:val="CommentText"/>
      </w:pPr>
      <w:r>
        <w:rPr>
          <w:rStyle w:val="CommentReference"/>
        </w:rPr>
        <w:annotationRef/>
      </w:r>
      <w:r>
        <w:t>?</w:t>
      </w:r>
    </w:p>
  </w:comment>
  <w:comment w:id="25" w:author="Kapil" w:date="2021-04-19T11:59:00Z" w:initials="K">
    <w:p w:rsidR="00A84F2D" w:rsidRDefault="00A84F2D">
      <w:pPr>
        <w:pStyle w:val="CommentText"/>
      </w:pPr>
      <w:r>
        <w:rPr>
          <w:rStyle w:val="CommentReference"/>
        </w:rPr>
        <w:annotationRef/>
      </w:r>
      <w:r>
        <w:t>Spacing needed</w:t>
      </w:r>
    </w:p>
  </w:comment>
  <w:comment w:id="19" w:author="Kapil" w:date="2021-04-29T18:58:00Z" w:initials="K">
    <w:p w:rsidR="003F7040" w:rsidRDefault="003F7040" w:rsidP="003F7040">
      <w:pPr>
        <w:spacing w:after="0"/>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has clea</w:t>
      </w:r>
      <w:r>
        <w:rPr>
          <w:rFonts w:ascii="Bookman Old Style" w:hAnsi="Bookman Old Style" w:cs="Times New Roman"/>
        </w:rPr>
        <w:t>rly given all the data in Table</w:t>
      </w:r>
      <w:r w:rsidRPr="00CF1B05">
        <w:rPr>
          <w:rFonts w:ascii="Bookman Old Style" w:hAnsi="Bookman Old Style" w:cs="Times New Roman"/>
        </w:rPr>
        <w:t xml:space="preserve"> form, critically ana</w:t>
      </w:r>
      <w:r>
        <w:rPr>
          <w:rFonts w:ascii="Bookman Old Style" w:hAnsi="Bookman Old Style" w:cs="Times New Roman"/>
        </w:rPr>
        <w:t xml:space="preserve">lysed and explained the results </w:t>
      </w:r>
      <w:r w:rsidRPr="00CF1B05">
        <w:rPr>
          <w:rFonts w:ascii="Bookman Old Style" w:hAnsi="Bookman Old Style" w:cs="Times New Roman"/>
        </w:rPr>
        <w:t>with evidences.</w:t>
      </w:r>
    </w:p>
    <w:p w:rsidR="003F7040" w:rsidRDefault="003F7040">
      <w:pPr>
        <w:pStyle w:val="CommentText"/>
      </w:pPr>
    </w:p>
  </w:comment>
  <w:comment w:id="26" w:author="Kapil" w:date="2021-04-28T16:42:00Z" w:initials="K">
    <w:p w:rsidR="00F875DD" w:rsidRDefault="00F875DD">
      <w:pPr>
        <w:pStyle w:val="CommentText"/>
      </w:pPr>
      <w:r>
        <w:rPr>
          <w:rStyle w:val="CommentReference"/>
        </w:rPr>
        <w:annotationRef/>
      </w:r>
      <w:r>
        <w:t>Please mention, name of hospital and country</w:t>
      </w:r>
    </w:p>
  </w:comment>
  <w:comment w:id="27" w:author="Kapil" w:date="2021-04-29T18:59:00Z" w:initials="K">
    <w:p w:rsidR="003F7040" w:rsidRDefault="003F7040" w:rsidP="003F704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3F7040" w:rsidRDefault="003F7040">
      <w:pPr>
        <w:pStyle w:val="CommentText"/>
      </w:pPr>
    </w:p>
  </w:comment>
  <w:comment w:id="28" w:author="Kapil" w:date="2021-04-19T11:55:00Z" w:initials="K">
    <w:p w:rsidR="00F97BF1" w:rsidRDefault="00F97BF1">
      <w:pPr>
        <w:pStyle w:val="CommentText"/>
      </w:pPr>
      <w:r>
        <w:rPr>
          <w:rStyle w:val="CommentReference"/>
        </w:rPr>
        <w:annotationRef/>
      </w:r>
      <w:r>
        <w:t>Table</w:t>
      </w:r>
    </w:p>
  </w:comment>
  <w:comment w:id="29" w:author="Kapil" w:date="2021-04-19T21:45:00Z" w:initials="K">
    <w:p w:rsidR="00640D12" w:rsidRDefault="00640D12">
      <w:pPr>
        <w:pStyle w:val="CommentText"/>
      </w:pPr>
      <w:r>
        <w:rPr>
          <w:rStyle w:val="CommentReference"/>
        </w:rPr>
        <w:annotationRef/>
      </w:r>
      <w:r>
        <w:t>P</w:t>
      </w:r>
    </w:p>
  </w:comment>
  <w:comment w:id="30" w:author="Kapil" w:date="2021-04-19T21:45:00Z" w:initials="K">
    <w:p w:rsidR="00640D12" w:rsidRDefault="00640D12">
      <w:pPr>
        <w:pStyle w:val="CommentText"/>
      </w:pPr>
      <w:r>
        <w:rPr>
          <w:rStyle w:val="CommentReference"/>
        </w:rPr>
        <w:annotationRef/>
      </w:r>
      <w:r>
        <w:t>P</w:t>
      </w:r>
    </w:p>
  </w:comment>
  <w:comment w:id="31" w:author="Kapil" w:date="2021-04-19T21:45:00Z" w:initials="K">
    <w:p w:rsidR="00640D12" w:rsidRDefault="00640D12">
      <w:pPr>
        <w:pStyle w:val="CommentText"/>
      </w:pPr>
      <w:r>
        <w:rPr>
          <w:rStyle w:val="CommentReference"/>
        </w:rPr>
        <w:annotationRef/>
      </w:r>
      <w:r>
        <w:t>P</w:t>
      </w:r>
    </w:p>
  </w:comment>
  <w:comment w:id="32" w:author="Kapil" w:date="2021-04-19T21:45:00Z" w:initials="K">
    <w:p w:rsidR="00640D12" w:rsidRDefault="00640D12">
      <w:pPr>
        <w:pStyle w:val="CommentText"/>
      </w:pPr>
      <w:r>
        <w:rPr>
          <w:rStyle w:val="CommentReference"/>
        </w:rPr>
        <w:annotationRef/>
      </w:r>
      <w:r>
        <w:t>P</w:t>
      </w:r>
    </w:p>
  </w:comment>
  <w:comment w:id="33" w:author="Kapil" w:date="2021-04-19T21:45:00Z" w:initials="K">
    <w:p w:rsidR="00640D12" w:rsidRDefault="00640D12">
      <w:pPr>
        <w:pStyle w:val="CommentText"/>
      </w:pPr>
      <w:r>
        <w:rPr>
          <w:rStyle w:val="CommentReference"/>
        </w:rPr>
        <w:annotationRef/>
      </w:r>
      <w:r>
        <w:t>P</w:t>
      </w:r>
    </w:p>
  </w:comment>
  <w:comment w:id="34" w:author="Kapil" w:date="2021-04-19T21:45:00Z" w:initials="K">
    <w:p w:rsidR="00640D12" w:rsidRDefault="00640D12">
      <w:pPr>
        <w:pStyle w:val="CommentText"/>
      </w:pPr>
      <w:r>
        <w:rPr>
          <w:rStyle w:val="CommentReference"/>
        </w:rPr>
        <w:annotationRef/>
      </w:r>
      <w:r>
        <w:t>P</w:t>
      </w:r>
    </w:p>
  </w:comment>
  <w:comment w:id="35" w:author="Kapil" w:date="2021-04-19T21:45:00Z" w:initials="K">
    <w:p w:rsidR="00640D12" w:rsidRDefault="00640D12">
      <w:pPr>
        <w:pStyle w:val="CommentText"/>
      </w:pPr>
      <w:r>
        <w:rPr>
          <w:rStyle w:val="CommentReference"/>
        </w:rPr>
        <w:annotationRef/>
      </w:r>
      <w:r>
        <w:t>N</w:t>
      </w:r>
    </w:p>
  </w:comment>
  <w:comment w:id="36" w:author="Kapil" w:date="2021-04-19T21:45:00Z" w:initials="K">
    <w:p w:rsidR="00640D12" w:rsidRDefault="00640D12">
      <w:pPr>
        <w:pStyle w:val="CommentText"/>
      </w:pPr>
      <w:r>
        <w:rPr>
          <w:rStyle w:val="CommentReference"/>
        </w:rPr>
        <w:annotationRef/>
      </w:r>
      <w:r>
        <w:t>N</w:t>
      </w:r>
    </w:p>
  </w:comment>
  <w:comment w:id="37" w:author="Kapil" w:date="2021-04-28T16:42:00Z" w:initials="K">
    <w:p w:rsidR="00F875DD" w:rsidRDefault="00F875DD">
      <w:pPr>
        <w:pStyle w:val="CommentText"/>
      </w:pPr>
      <w:r>
        <w:rPr>
          <w:rStyle w:val="CommentReference"/>
        </w:rPr>
        <w:annotationRef/>
      </w:r>
      <w:r>
        <w:t>Please mention, name of hospital and country</w:t>
      </w:r>
    </w:p>
  </w:comment>
  <w:comment w:id="38" w:author="Kapil" w:date="2021-04-19T12:02:00Z" w:initials="K">
    <w:p w:rsidR="001B4490" w:rsidRDefault="001B4490">
      <w:pPr>
        <w:pStyle w:val="CommentText"/>
      </w:pPr>
      <w:r>
        <w:rPr>
          <w:rStyle w:val="CommentReference"/>
        </w:rPr>
        <w:annotationRef/>
      </w:r>
      <w:r>
        <w:rPr>
          <w:rFonts w:ascii="Times New Roman" w:hAnsi="Times New Roman"/>
          <w:i/>
          <w:iCs/>
        </w:rPr>
        <w:t>R</w:t>
      </w:r>
      <w:r w:rsidRPr="0000177C">
        <w:rPr>
          <w:rFonts w:ascii="Times New Roman" w:hAnsi="Times New Roman"/>
          <w:i/>
          <w:iCs/>
        </w:rPr>
        <w:t>adix puerariae</w:t>
      </w:r>
    </w:p>
  </w:comment>
  <w:comment w:id="39" w:author="Kapil" w:date="2021-04-19T12:02:00Z" w:initials="K">
    <w:p w:rsidR="001B4490" w:rsidRDefault="001B4490">
      <w:pPr>
        <w:pStyle w:val="CommentText"/>
      </w:pPr>
      <w:r>
        <w:rPr>
          <w:rStyle w:val="CommentReference"/>
        </w:rPr>
        <w:annotationRef/>
      </w:r>
    </w:p>
  </w:comment>
  <w:comment w:id="40" w:author="Kapil" w:date="2021-04-19T12:02:00Z" w:initials="K">
    <w:p w:rsidR="001B4490" w:rsidRDefault="001B4490">
      <w:pPr>
        <w:pStyle w:val="CommentText"/>
      </w:pPr>
      <w:r>
        <w:rPr>
          <w:rStyle w:val="CommentReference"/>
        </w:rPr>
        <w:annotationRef/>
      </w:r>
      <w:r>
        <w:rPr>
          <w:rFonts w:ascii="Times New Roman" w:hAnsi="Times New Roman"/>
          <w:i/>
          <w:iCs/>
        </w:rPr>
        <w:t>S</w:t>
      </w:r>
      <w:r w:rsidRPr="0000177C">
        <w:rPr>
          <w:rFonts w:ascii="Times New Roman" w:hAnsi="Times New Roman"/>
          <w:i/>
          <w:iCs/>
        </w:rPr>
        <w:t>erissa japonica</w:t>
      </w:r>
    </w:p>
  </w:comment>
  <w:comment w:id="41" w:author="Kapil" w:date="2021-04-19T12:03:00Z" w:initials="K">
    <w:p w:rsidR="001B4490" w:rsidRDefault="001B4490">
      <w:pPr>
        <w:pStyle w:val="CommentText"/>
      </w:pPr>
      <w:r>
        <w:rPr>
          <w:rStyle w:val="CommentReference"/>
        </w:rPr>
        <w:annotationRef/>
      </w:r>
      <w:r>
        <w:t>Italic?</w:t>
      </w:r>
    </w:p>
  </w:comment>
  <w:comment w:id="42" w:author="Kapil" w:date="2021-04-19T12:02:00Z" w:initials="K">
    <w:p w:rsidR="001B4490" w:rsidRDefault="001B4490">
      <w:pPr>
        <w:pStyle w:val="CommentText"/>
      </w:pPr>
      <w:r>
        <w:rPr>
          <w:rStyle w:val="CommentReference"/>
        </w:rPr>
        <w:annotationRef/>
      </w:r>
      <w:r>
        <w:t>Italic?</w:t>
      </w:r>
    </w:p>
  </w:comment>
  <w:comment w:id="43" w:author="Kapil" w:date="2021-04-19T12:03:00Z" w:initials="K">
    <w:p w:rsidR="001B4490" w:rsidRDefault="001B4490">
      <w:pPr>
        <w:pStyle w:val="CommentText"/>
      </w:pPr>
      <w:r>
        <w:rPr>
          <w:rStyle w:val="CommentReference"/>
        </w:rPr>
        <w:annotationRef/>
      </w:r>
      <w:r>
        <w:rPr>
          <w:rFonts w:ascii="Times New Roman" w:hAnsi="Times New Roman"/>
          <w:i/>
          <w:iCs/>
        </w:rPr>
        <w:t>O</w:t>
      </w:r>
      <w:r w:rsidRPr="0000177C">
        <w:rPr>
          <w:rFonts w:ascii="Times New Roman" w:hAnsi="Times New Roman"/>
          <w:i/>
          <w:iCs/>
        </w:rPr>
        <w:t>riganum vulgare</w:t>
      </w:r>
    </w:p>
  </w:comment>
  <w:comment w:id="44" w:author="Kapil" w:date="2021-04-19T12:03:00Z" w:initials="K">
    <w:p w:rsidR="001B4490" w:rsidRDefault="001B4490">
      <w:pPr>
        <w:pStyle w:val="CommentText"/>
      </w:pPr>
      <w:r>
        <w:rPr>
          <w:rStyle w:val="CommentReference"/>
        </w:rPr>
        <w:annotationRef/>
      </w:r>
      <w:r>
        <w:t>Italic?</w:t>
      </w:r>
    </w:p>
  </w:comment>
  <w:comment w:id="45" w:author="Kapil" w:date="2021-04-29T18:59:00Z" w:initials="K">
    <w:p w:rsidR="003F7040" w:rsidRDefault="003F7040" w:rsidP="003F704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3F7040" w:rsidRDefault="003F7040">
      <w:pPr>
        <w:pStyle w:val="CommentText"/>
      </w:pPr>
    </w:p>
  </w:comment>
  <w:comment w:id="47" w:author="Kapil" w:date="2021-04-19T11:55:00Z" w:initials="K">
    <w:p w:rsidR="00F97BF1" w:rsidRDefault="00F97BF1">
      <w:pPr>
        <w:pStyle w:val="CommentText"/>
      </w:pPr>
      <w:r>
        <w:rPr>
          <w:rStyle w:val="CommentReference"/>
        </w:rPr>
        <w:annotationRef/>
      </w:r>
      <w:r>
        <w:t>Table</w:t>
      </w:r>
    </w:p>
  </w:comment>
  <w:comment w:id="46" w:author="Kapil" w:date="2021-04-29T18:59:00Z" w:initials="K">
    <w:p w:rsidR="003F7040" w:rsidRDefault="003F7040" w:rsidP="003F704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3F7040" w:rsidRDefault="003F7040">
      <w:pPr>
        <w:pStyle w:val="CommentText"/>
      </w:pPr>
    </w:p>
  </w:comment>
  <w:comment w:id="48" w:author="Kapil" w:date="2021-04-19T21:46:00Z" w:initials="K">
    <w:p w:rsidR="00640D12" w:rsidRDefault="00640D12">
      <w:pPr>
        <w:pStyle w:val="CommentText"/>
      </w:pPr>
      <w:r>
        <w:rPr>
          <w:rStyle w:val="CommentReference"/>
        </w:rPr>
        <w:annotationRef/>
      </w:r>
      <w:r>
        <w:t>P</w:t>
      </w:r>
    </w:p>
  </w:comment>
  <w:comment w:id="49" w:author="Kapil" w:date="2021-04-19T21:46:00Z" w:initials="K">
    <w:p w:rsidR="00640D12" w:rsidRDefault="00640D12">
      <w:pPr>
        <w:pStyle w:val="CommentText"/>
      </w:pPr>
      <w:r>
        <w:rPr>
          <w:rStyle w:val="CommentReference"/>
        </w:rPr>
        <w:annotationRef/>
      </w:r>
      <w:r>
        <w:t>P</w:t>
      </w:r>
    </w:p>
  </w:comment>
  <w:comment w:id="50" w:author="Kapil" w:date="2021-04-19T21:46:00Z" w:initials="K">
    <w:p w:rsidR="00640D12" w:rsidRDefault="00640D12">
      <w:pPr>
        <w:pStyle w:val="CommentText"/>
      </w:pPr>
      <w:r>
        <w:rPr>
          <w:rStyle w:val="CommentReference"/>
        </w:rPr>
        <w:annotationRef/>
      </w:r>
      <w:r>
        <w:t>P</w:t>
      </w:r>
    </w:p>
  </w:comment>
  <w:comment w:id="51" w:author="Kapil" w:date="2021-04-19T21:46:00Z" w:initials="K">
    <w:p w:rsidR="00640D12" w:rsidRDefault="00640D12">
      <w:pPr>
        <w:pStyle w:val="CommentText"/>
      </w:pPr>
      <w:r>
        <w:rPr>
          <w:rStyle w:val="CommentReference"/>
        </w:rPr>
        <w:annotationRef/>
      </w:r>
      <w:r>
        <w:t>P</w:t>
      </w:r>
    </w:p>
  </w:comment>
  <w:comment w:id="52" w:author="Kapil" w:date="2021-05-05T12:28:00Z" w:initials="K">
    <w:p w:rsidR="003212D3" w:rsidRDefault="003212D3">
      <w:pPr>
        <w:pStyle w:val="CommentText"/>
      </w:pPr>
      <w:r>
        <w:rPr>
          <w:rStyle w:val="CommentReference"/>
        </w:rPr>
        <w:annotationRef/>
      </w:r>
      <w:r>
        <w:t>O</w:t>
      </w:r>
    </w:p>
  </w:comment>
  <w:comment w:id="53" w:author="Kapil" w:date="2021-04-19T21:46:00Z" w:initials="K">
    <w:p w:rsidR="00640D12" w:rsidRDefault="00640D12">
      <w:pPr>
        <w:pStyle w:val="CommentText"/>
      </w:pPr>
      <w:r>
        <w:rPr>
          <w:rStyle w:val="CommentReference"/>
        </w:rPr>
        <w:annotationRef/>
      </w:r>
      <w:r>
        <w:t>P</w:t>
      </w:r>
    </w:p>
  </w:comment>
  <w:comment w:id="54" w:author="Kapil" w:date="2021-05-05T12:28:00Z" w:initials="K">
    <w:p w:rsidR="003212D3" w:rsidRDefault="003212D3">
      <w:pPr>
        <w:pStyle w:val="CommentText"/>
      </w:pPr>
      <w:r>
        <w:rPr>
          <w:rStyle w:val="CommentReference"/>
        </w:rPr>
        <w:annotationRef/>
      </w:r>
      <w:r>
        <w:t>S</w:t>
      </w:r>
    </w:p>
  </w:comment>
  <w:comment w:id="55" w:author="Kapil" w:date="2021-04-19T21:46:00Z" w:initials="K">
    <w:p w:rsidR="00640D12" w:rsidRDefault="00640D12">
      <w:pPr>
        <w:pStyle w:val="CommentText"/>
      </w:pPr>
      <w:r>
        <w:rPr>
          <w:rStyle w:val="CommentReference"/>
        </w:rPr>
        <w:annotationRef/>
      </w:r>
      <w:r>
        <w:t>N</w:t>
      </w:r>
    </w:p>
  </w:comment>
  <w:comment w:id="56" w:author="Kapil" w:date="2021-05-05T12:28:00Z" w:initials="K">
    <w:p w:rsidR="003212D3" w:rsidRDefault="003212D3">
      <w:pPr>
        <w:pStyle w:val="CommentText"/>
      </w:pPr>
      <w:r>
        <w:rPr>
          <w:rStyle w:val="CommentReference"/>
        </w:rPr>
        <w:annotationRef/>
      </w:r>
      <w:r>
        <w:t>O</w:t>
      </w:r>
    </w:p>
  </w:comment>
  <w:comment w:id="57" w:author="Kapil" w:date="2021-04-28T16:42:00Z" w:initials="K">
    <w:p w:rsidR="00F875DD" w:rsidRDefault="00F875DD">
      <w:pPr>
        <w:pStyle w:val="CommentText"/>
      </w:pPr>
      <w:r>
        <w:rPr>
          <w:rStyle w:val="CommentReference"/>
        </w:rPr>
        <w:annotationRef/>
      </w:r>
      <w:r>
        <w:t>Please mention, name of hospital and country</w:t>
      </w:r>
    </w:p>
  </w:comment>
  <w:comment w:id="58" w:author="Kapil" w:date="2021-04-29T18:59:00Z" w:initials="K">
    <w:p w:rsidR="003F7040" w:rsidRDefault="003F7040" w:rsidP="003F704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3F7040" w:rsidRDefault="003F7040">
      <w:pPr>
        <w:pStyle w:val="CommentText"/>
      </w:pPr>
    </w:p>
  </w:comment>
  <w:comment w:id="60" w:author="Kapil" w:date="2021-04-28T16:42:00Z" w:initials="K">
    <w:p w:rsidR="00F875DD" w:rsidRDefault="00F875DD">
      <w:pPr>
        <w:pStyle w:val="CommentText"/>
      </w:pPr>
      <w:r>
        <w:rPr>
          <w:rStyle w:val="CommentReference"/>
        </w:rPr>
        <w:annotationRef/>
      </w:r>
      <w:r>
        <w:t>Please mention, name of hospital and country</w:t>
      </w:r>
    </w:p>
  </w:comment>
  <w:comment w:id="61" w:author="Kapil" w:date="2021-04-19T12:37:00Z" w:initials="K">
    <w:p w:rsidR="007C0261" w:rsidRDefault="007C0261">
      <w:pPr>
        <w:pStyle w:val="CommentText"/>
      </w:pPr>
      <w:r>
        <w:rPr>
          <w:rStyle w:val="CommentReference"/>
        </w:rPr>
        <w:annotationRef/>
      </w:r>
      <w:r>
        <w:t>A</w:t>
      </w:r>
    </w:p>
  </w:comment>
  <w:comment w:id="62" w:author="Kapil" w:date="2021-04-19T12:37:00Z" w:initials="K">
    <w:p w:rsidR="007C0261" w:rsidRDefault="007C0261">
      <w:pPr>
        <w:pStyle w:val="CommentText"/>
      </w:pPr>
      <w:r>
        <w:rPr>
          <w:rStyle w:val="CommentReference"/>
        </w:rPr>
        <w:annotationRef/>
      </w:r>
      <w:r>
        <w:t>R</w:t>
      </w:r>
    </w:p>
  </w:comment>
  <w:comment w:id="63" w:author="Kapil" w:date="2021-04-19T12:37:00Z" w:initials="K">
    <w:p w:rsidR="007C0261" w:rsidRDefault="007C0261">
      <w:pPr>
        <w:pStyle w:val="CommentText"/>
      </w:pPr>
      <w:r>
        <w:rPr>
          <w:rStyle w:val="CommentReference"/>
        </w:rPr>
        <w:annotationRef/>
      </w:r>
      <w:r>
        <w:t>A</w:t>
      </w:r>
    </w:p>
  </w:comment>
  <w:comment w:id="64" w:author="Kapil" w:date="2021-04-19T12:37:00Z" w:initials="K">
    <w:p w:rsidR="007C0261" w:rsidRDefault="007C0261">
      <w:pPr>
        <w:pStyle w:val="CommentText"/>
      </w:pPr>
      <w:r>
        <w:rPr>
          <w:rStyle w:val="CommentReference"/>
        </w:rPr>
        <w:annotationRef/>
      </w:r>
      <w:r>
        <w:t>O</w:t>
      </w:r>
    </w:p>
  </w:comment>
  <w:comment w:id="65" w:author="Kapil" w:date="2021-04-19T12:37:00Z" w:initials="K">
    <w:p w:rsidR="007C0261" w:rsidRDefault="007C0261">
      <w:pPr>
        <w:pStyle w:val="CommentText"/>
      </w:pPr>
      <w:r>
        <w:rPr>
          <w:rStyle w:val="CommentReference"/>
        </w:rPr>
        <w:annotationRef/>
      </w:r>
      <w:r>
        <w:t>D</w:t>
      </w:r>
    </w:p>
  </w:comment>
  <w:comment w:id="66" w:author="Kapil" w:date="2021-04-19T12:37:00Z" w:initials="K">
    <w:p w:rsidR="007C0261" w:rsidRDefault="007C0261">
      <w:pPr>
        <w:pStyle w:val="CommentText"/>
      </w:pPr>
      <w:r>
        <w:rPr>
          <w:rStyle w:val="CommentReference"/>
        </w:rPr>
        <w:annotationRef/>
      </w:r>
      <w:r>
        <w:t>L</w:t>
      </w:r>
    </w:p>
  </w:comment>
  <w:comment w:id="67" w:author="Kapil" w:date="2021-04-19T12:37:00Z" w:initials="K">
    <w:p w:rsidR="007C0261" w:rsidRDefault="007C0261">
      <w:pPr>
        <w:pStyle w:val="CommentText"/>
      </w:pPr>
      <w:r>
        <w:rPr>
          <w:rStyle w:val="CommentReference"/>
        </w:rPr>
        <w:annotationRef/>
      </w:r>
      <w:r>
        <w:t>P</w:t>
      </w:r>
    </w:p>
  </w:comment>
  <w:comment w:id="68" w:author="Kapil" w:date="2021-04-19T12:37:00Z" w:initials="K">
    <w:p w:rsidR="007C0261" w:rsidRDefault="007C0261">
      <w:pPr>
        <w:pStyle w:val="CommentText"/>
      </w:pPr>
      <w:r>
        <w:rPr>
          <w:rStyle w:val="CommentReference"/>
        </w:rPr>
        <w:annotationRef/>
      </w:r>
      <w:r>
        <w:t>P</w:t>
      </w:r>
    </w:p>
  </w:comment>
  <w:comment w:id="69" w:author="Kapil" w:date="2021-04-19T12:37:00Z" w:initials="K">
    <w:p w:rsidR="007C0261" w:rsidRDefault="007C0261">
      <w:pPr>
        <w:pStyle w:val="CommentText"/>
      </w:pPr>
      <w:r>
        <w:rPr>
          <w:rStyle w:val="CommentReference"/>
        </w:rPr>
        <w:annotationRef/>
      </w:r>
      <w:r>
        <w:t>R</w:t>
      </w:r>
    </w:p>
  </w:comment>
  <w:comment w:id="59" w:author="Kapil" w:date="2021-04-29T18:59:00Z" w:initials="K">
    <w:p w:rsidR="003F7040" w:rsidRDefault="003F7040" w:rsidP="003F704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3F7040" w:rsidRDefault="003F7040">
      <w:pPr>
        <w:pStyle w:val="CommentText"/>
      </w:pPr>
    </w:p>
  </w:comment>
  <w:comment w:id="70" w:author="Kapil" w:date="2021-04-19T12:37:00Z" w:initials="K">
    <w:p w:rsidR="007C0261" w:rsidRDefault="007C0261">
      <w:pPr>
        <w:pStyle w:val="CommentText"/>
      </w:pPr>
      <w:r>
        <w:rPr>
          <w:rStyle w:val="CommentReference"/>
        </w:rPr>
        <w:annotationRef/>
      </w:r>
      <w:r>
        <w:t>Italic?</w:t>
      </w:r>
    </w:p>
  </w:comment>
  <w:comment w:id="71" w:author="Kapil" w:date="2021-04-28T16:42:00Z" w:initials="K">
    <w:p w:rsidR="00F875DD" w:rsidRDefault="00F875DD">
      <w:pPr>
        <w:pStyle w:val="CommentText"/>
      </w:pPr>
      <w:r>
        <w:rPr>
          <w:rStyle w:val="CommentReference"/>
        </w:rPr>
        <w:annotationRef/>
      </w:r>
      <w:r>
        <w:t>Please mention, name of hospital and country</w:t>
      </w:r>
    </w:p>
  </w:comment>
  <w:comment w:id="72" w:author="Kapil" w:date="2021-04-29T18:59:00Z" w:initials="K">
    <w:p w:rsidR="003F7040" w:rsidRDefault="003F7040" w:rsidP="003F704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3F7040" w:rsidRDefault="003F7040">
      <w:pPr>
        <w:pStyle w:val="CommentText"/>
      </w:pPr>
    </w:p>
  </w:comment>
  <w:comment w:id="74" w:author="Kapil" w:date="2021-04-28T16:42:00Z" w:initials="K">
    <w:p w:rsidR="00F875DD" w:rsidRDefault="00F875DD">
      <w:pPr>
        <w:pStyle w:val="CommentText"/>
      </w:pPr>
      <w:r>
        <w:rPr>
          <w:rStyle w:val="CommentReference"/>
        </w:rPr>
        <w:annotationRef/>
      </w:r>
      <w:r>
        <w:t>Please mention, name of hospital and country</w:t>
      </w:r>
    </w:p>
  </w:comment>
  <w:comment w:id="75" w:author="Kapil" w:date="2021-04-28T16:42:00Z" w:initials="K">
    <w:p w:rsidR="00F875DD" w:rsidRDefault="00F875DD">
      <w:pPr>
        <w:pStyle w:val="CommentText"/>
      </w:pPr>
      <w:r>
        <w:rPr>
          <w:rStyle w:val="CommentReference"/>
        </w:rPr>
        <w:annotationRef/>
      </w:r>
      <w:r>
        <w:t>Please mention, name of hospital and country</w:t>
      </w:r>
    </w:p>
  </w:comment>
  <w:comment w:id="73" w:author="Kapil" w:date="2021-04-29T18:59:00Z" w:initials="K">
    <w:p w:rsidR="003F7040" w:rsidRDefault="003F7040" w:rsidP="003F704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3F7040" w:rsidRDefault="003F7040">
      <w:pPr>
        <w:pStyle w:val="CommentText"/>
      </w:pPr>
    </w:p>
  </w:comment>
  <w:comment w:id="76" w:author="Kapil" w:date="2021-04-28T16:42:00Z" w:initials="K">
    <w:p w:rsidR="00F875DD" w:rsidRDefault="00F875DD">
      <w:pPr>
        <w:pStyle w:val="CommentText"/>
      </w:pPr>
      <w:r>
        <w:rPr>
          <w:rStyle w:val="CommentReference"/>
        </w:rPr>
        <w:annotationRef/>
      </w:r>
      <w:r>
        <w:t>Please mention, name of hospital and country</w:t>
      </w:r>
    </w:p>
  </w:comment>
  <w:comment w:id="78" w:author="Kapil" w:date="2021-04-28T16:42:00Z" w:initials="K">
    <w:p w:rsidR="00F875DD" w:rsidRDefault="00F875DD">
      <w:pPr>
        <w:pStyle w:val="CommentText"/>
      </w:pPr>
      <w:r>
        <w:rPr>
          <w:rStyle w:val="CommentReference"/>
        </w:rPr>
        <w:annotationRef/>
      </w:r>
      <w:r>
        <w:t>Please mention, name of hospital and country</w:t>
      </w:r>
    </w:p>
  </w:comment>
  <w:comment w:id="77" w:author="Kapil" w:date="2021-04-29T18:59:00Z" w:initials="K">
    <w:p w:rsidR="003F7040" w:rsidRDefault="003F7040" w:rsidP="003F704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3F7040" w:rsidRDefault="003F7040">
      <w:pPr>
        <w:pStyle w:val="CommentText"/>
      </w:pPr>
    </w:p>
  </w:comment>
  <w:comment w:id="80" w:author="Kapil" w:date="2021-04-28T16:43:00Z" w:initials="K">
    <w:p w:rsidR="00F875DD" w:rsidRDefault="00F875DD">
      <w:pPr>
        <w:pStyle w:val="CommentText"/>
      </w:pPr>
      <w:r>
        <w:rPr>
          <w:rStyle w:val="CommentReference"/>
        </w:rPr>
        <w:annotationRef/>
      </w:r>
      <w:r>
        <w:t>Please mention, name of hospital and country</w:t>
      </w:r>
    </w:p>
  </w:comment>
  <w:comment w:id="81" w:author="Kapil" w:date="2021-04-19T12:29:00Z" w:initials="K">
    <w:p w:rsidR="00F645CE" w:rsidRDefault="00F645CE">
      <w:pPr>
        <w:pStyle w:val="CommentText"/>
      </w:pPr>
      <w:r>
        <w:rPr>
          <w:rStyle w:val="CommentReference"/>
        </w:rPr>
        <w:annotationRef/>
      </w:r>
      <w:r>
        <w:t>A</w:t>
      </w:r>
    </w:p>
  </w:comment>
  <w:comment w:id="82" w:author="Kapil" w:date="2021-04-19T12:29:00Z" w:initials="K">
    <w:p w:rsidR="00F645CE" w:rsidRDefault="00F645CE">
      <w:pPr>
        <w:pStyle w:val="CommentText"/>
      </w:pPr>
      <w:r>
        <w:rPr>
          <w:rStyle w:val="CommentReference"/>
        </w:rPr>
        <w:annotationRef/>
      </w:r>
      <w:r>
        <w:t>O</w:t>
      </w:r>
    </w:p>
  </w:comment>
  <w:comment w:id="83" w:author="Kapil" w:date="2021-04-19T12:29:00Z" w:initials="K">
    <w:p w:rsidR="00F645CE" w:rsidRDefault="00F645CE">
      <w:pPr>
        <w:pStyle w:val="CommentText"/>
      </w:pPr>
      <w:r>
        <w:rPr>
          <w:rStyle w:val="CommentReference"/>
        </w:rPr>
        <w:annotationRef/>
      </w:r>
      <w:r>
        <w:t>A</w:t>
      </w:r>
    </w:p>
  </w:comment>
  <w:comment w:id="84" w:author="Kapil" w:date="2021-04-19T12:29:00Z" w:initials="K">
    <w:p w:rsidR="00F645CE" w:rsidRDefault="00F645CE">
      <w:pPr>
        <w:pStyle w:val="CommentText"/>
      </w:pPr>
      <w:r>
        <w:rPr>
          <w:rStyle w:val="CommentReference"/>
        </w:rPr>
        <w:annotationRef/>
      </w:r>
      <w:r>
        <w:t>A</w:t>
      </w:r>
    </w:p>
  </w:comment>
  <w:comment w:id="85" w:author="Kapil" w:date="2021-04-19T12:30:00Z" w:initials="K">
    <w:p w:rsidR="00F645CE" w:rsidRDefault="00F645CE">
      <w:pPr>
        <w:pStyle w:val="CommentText"/>
      </w:pPr>
      <w:r>
        <w:rPr>
          <w:rStyle w:val="CommentReference"/>
        </w:rPr>
        <w:annotationRef/>
      </w:r>
      <w:r>
        <w:t>P</w:t>
      </w:r>
    </w:p>
  </w:comment>
  <w:comment w:id="86" w:author="Kapil" w:date="2021-04-19T12:30:00Z" w:initials="K">
    <w:p w:rsidR="00F645CE" w:rsidRDefault="00F645CE">
      <w:pPr>
        <w:pStyle w:val="CommentText"/>
      </w:pPr>
      <w:r>
        <w:rPr>
          <w:rStyle w:val="CommentReference"/>
        </w:rPr>
        <w:annotationRef/>
      </w:r>
      <w:r>
        <w:t>C</w:t>
      </w:r>
    </w:p>
  </w:comment>
  <w:comment w:id="79" w:author="Kapil" w:date="2021-04-29T18:59:00Z" w:initials="K">
    <w:p w:rsidR="003F7040" w:rsidRDefault="003F7040" w:rsidP="003F704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3F7040" w:rsidRDefault="003F7040">
      <w:pPr>
        <w:pStyle w:val="CommentText"/>
      </w:pPr>
    </w:p>
  </w:comment>
  <w:comment w:id="87" w:author="Kapil" w:date="2021-04-19T12:30:00Z" w:initials="K">
    <w:p w:rsidR="00F645CE" w:rsidRDefault="00F645CE">
      <w:pPr>
        <w:pStyle w:val="CommentText"/>
      </w:pPr>
      <w:r>
        <w:rPr>
          <w:rStyle w:val="CommentReference"/>
        </w:rPr>
        <w:annotationRef/>
      </w:r>
      <w:r>
        <w:t>S</w:t>
      </w:r>
    </w:p>
  </w:comment>
  <w:comment w:id="88" w:author="Kapil" w:date="2021-04-19T12:30:00Z" w:initials="K">
    <w:p w:rsidR="00F645CE" w:rsidRDefault="00F645CE">
      <w:pPr>
        <w:pStyle w:val="CommentText"/>
      </w:pPr>
      <w:r>
        <w:rPr>
          <w:rStyle w:val="CommentReference"/>
        </w:rPr>
        <w:annotationRef/>
      </w:r>
      <w:r>
        <w:t>H</w:t>
      </w:r>
    </w:p>
  </w:comment>
  <w:comment w:id="89" w:author="Kapil" w:date="2021-04-19T12:30:00Z" w:initials="K">
    <w:p w:rsidR="00F645CE" w:rsidRDefault="00F645CE">
      <w:pPr>
        <w:pStyle w:val="CommentText"/>
      </w:pPr>
      <w:r>
        <w:rPr>
          <w:rStyle w:val="CommentReference"/>
        </w:rPr>
        <w:annotationRef/>
      </w:r>
      <w:r>
        <w:t>S</w:t>
      </w:r>
    </w:p>
  </w:comment>
  <w:comment w:id="90" w:author="Kapil" w:date="2021-04-19T12:30:00Z" w:initials="K">
    <w:p w:rsidR="00F645CE" w:rsidRDefault="00F645CE">
      <w:pPr>
        <w:pStyle w:val="CommentText"/>
      </w:pPr>
      <w:r>
        <w:rPr>
          <w:rStyle w:val="CommentReference"/>
        </w:rPr>
        <w:annotationRef/>
      </w:r>
      <w:r>
        <w:t>Italic?</w:t>
      </w:r>
    </w:p>
  </w:comment>
  <w:comment w:id="91" w:author="Kapil" w:date="2021-04-19T12:30:00Z" w:initials="K">
    <w:p w:rsidR="00F645CE" w:rsidRDefault="00F645CE">
      <w:pPr>
        <w:pStyle w:val="CommentText"/>
      </w:pPr>
      <w:r>
        <w:rPr>
          <w:rStyle w:val="CommentReference"/>
        </w:rPr>
        <w:annotationRef/>
      </w:r>
      <w:r>
        <w:t>O</w:t>
      </w:r>
    </w:p>
  </w:comment>
  <w:comment w:id="93" w:author="DELL" w:date="2021-04-16T12:46:00Z" w:initials="D">
    <w:p w:rsidR="00CF4213" w:rsidRDefault="00CF4213">
      <w:pPr>
        <w:pStyle w:val="CommentText"/>
      </w:pPr>
      <w:r>
        <w:rPr>
          <w:rStyle w:val="CommentReference"/>
        </w:rPr>
        <w:annotationRef/>
      </w:r>
      <w:r>
        <w:rPr>
          <w:rFonts w:ascii="Arial" w:hAnsi="Arial" w:cs="Arial"/>
          <w:bCs/>
        </w:rPr>
        <w:t>Results need to be discussed by the related studies and they should be referred properly.</w:t>
      </w:r>
    </w:p>
  </w:comment>
  <w:comment w:id="92" w:author="DELL" w:date="2021-04-11T20:26:00Z" w:initials="D">
    <w:p w:rsidR="002B2537" w:rsidRPr="00080850" w:rsidRDefault="002B2537" w:rsidP="00080850">
      <w:pPr>
        <w:pStyle w:val="HTMLPreformatted"/>
        <w:shd w:val="clear" w:color="auto" w:fill="F8F9FA"/>
        <w:spacing w:line="540" w:lineRule="atLeast"/>
        <w:rPr>
          <w:rFonts w:ascii="inherit" w:hAnsi="inherit"/>
          <w:color w:val="202124"/>
          <w:sz w:val="42"/>
          <w:szCs w:val="42"/>
        </w:rPr>
      </w:pPr>
      <w:r>
        <w:rPr>
          <w:rStyle w:val="CommentReference"/>
        </w:rPr>
        <w:annotationRef/>
      </w:r>
      <w:r w:rsidR="00080850">
        <w:rPr>
          <w:rStyle w:val="y2iqfc"/>
          <w:rFonts w:ascii="inherit" w:hAnsi="inherit"/>
          <w:color w:val="202124"/>
          <w:sz w:val="42"/>
          <w:szCs w:val="42"/>
        </w:rPr>
        <w:t>Provide references and discuss your management and treatment outcome to standard protocols for treating anemia.</w:t>
      </w:r>
    </w:p>
  </w:comment>
  <w:comment w:id="94" w:author="Kapil" w:date="2021-04-19T12:27:00Z" w:initials="K">
    <w:p w:rsidR="00F645CE" w:rsidRDefault="00F645CE">
      <w:pPr>
        <w:pStyle w:val="CommentText"/>
      </w:pPr>
      <w:r>
        <w:rPr>
          <w:rStyle w:val="CommentReference"/>
        </w:rPr>
        <w:annotationRef/>
      </w:r>
      <w:r>
        <w:t>spacing needed</w:t>
      </w:r>
    </w:p>
  </w:comment>
  <w:comment w:id="95" w:author="Kapil" w:date="2021-04-19T12:27:00Z" w:initials="K">
    <w:p w:rsidR="00F645CE" w:rsidRDefault="00F645CE">
      <w:pPr>
        <w:pStyle w:val="CommentText"/>
      </w:pPr>
      <w:r>
        <w:rPr>
          <w:rStyle w:val="CommentReference"/>
        </w:rPr>
        <w:annotationRef/>
      </w:r>
      <w:r>
        <w:t>spacing needed</w:t>
      </w:r>
    </w:p>
  </w:comment>
  <w:comment w:id="96" w:author="Kapil" w:date="2021-04-19T12:27:00Z" w:initials="K">
    <w:p w:rsidR="00F645CE" w:rsidRDefault="00F645CE">
      <w:pPr>
        <w:pStyle w:val="CommentText"/>
      </w:pPr>
      <w:r>
        <w:rPr>
          <w:rStyle w:val="CommentReference"/>
        </w:rPr>
        <w:annotationRef/>
      </w:r>
      <w:r>
        <w:t>spacing needed</w:t>
      </w:r>
    </w:p>
  </w:comment>
  <w:comment w:id="97" w:author="Kapil" w:date="2021-04-19T12:26:00Z" w:initials="K">
    <w:p w:rsidR="00F645CE" w:rsidRPr="00F645CE" w:rsidRDefault="00F645CE">
      <w:pPr>
        <w:pStyle w:val="CommentText"/>
        <w:rPr>
          <w:i/>
        </w:rPr>
      </w:pPr>
      <w:r>
        <w:rPr>
          <w:rStyle w:val="CommentReference"/>
        </w:rPr>
        <w:annotationRef/>
      </w:r>
      <w:r w:rsidRPr="00F645CE">
        <w:rPr>
          <w:rFonts w:ascii="Times New Roman" w:hAnsi="Times New Roman"/>
          <w:i/>
          <w:iCs/>
        </w:rPr>
        <w:t>et al</w:t>
      </w:r>
    </w:p>
  </w:comment>
  <w:comment w:id="98" w:author="Kapil" w:date="2021-04-19T12:27:00Z" w:initials="K">
    <w:p w:rsidR="00F645CE" w:rsidRDefault="00F645CE">
      <w:pPr>
        <w:pStyle w:val="CommentText"/>
      </w:pPr>
      <w:r>
        <w:rPr>
          <w:rStyle w:val="CommentReference"/>
        </w:rPr>
        <w:annotationRef/>
      </w:r>
      <w:r>
        <w:t>spacing needed</w:t>
      </w:r>
    </w:p>
  </w:comment>
  <w:comment w:id="99" w:author="Kapil" w:date="2021-04-19T12:27:00Z" w:initials="K">
    <w:p w:rsidR="00F645CE" w:rsidRDefault="00F645CE">
      <w:pPr>
        <w:pStyle w:val="CommentText"/>
      </w:pPr>
      <w:r>
        <w:rPr>
          <w:rStyle w:val="CommentReference"/>
        </w:rPr>
        <w:annotationRef/>
      </w:r>
      <w:r>
        <w:t>spacing needed</w:t>
      </w:r>
    </w:p>
  </w:comment>
  <w:comment w:id="100" w:author="Kapil" w:date="2021-04-19T12:27:00Z" w:initials="K">
    <w:p w:rsidR="00F645CE" w:rsidRDefault="00F645CE">
      <w:pPr>
        <w:pStyle w:val="CommentText"/>
      </w:pPr>
      <w:r>
        <w:rPr>
          <w:rStyle w:val="CommentReference"/>
        </w:rPr>
        <w:annotationRef/>
      </w:r>
      <w:r>
        <w:t>spacing needed</w:t>
      </w:r>
    </w:p>
  </w:comment>
  <w:comment w:id="101" w:author="Kapil" w:date="2021-04-19T12:27:00Z" w:initials="K">
    <w:p w:rsidR="00F645CE" w:rsidRDefault="00F645CE">
      <w:pPr>
        <w:pStyle w:val="CommentText"/>
      </w:pPr>
      <w:r>
        <w:rPr>
          <w:rStyle w:val="CommentReference"/>
        </w:rPr>
        <w:annotationRef/>
      </w:r>
      <w:r>
        <w:t>spacing needed</w:t>
      </w:r>
    </w:p>
  </w:comment>
  <w:comment w:id="102" w:author="Kapil" w:date="2021-04-19T12:25:00Z" w:initials="K">
    <w:p w:rsidR="00F645CE" w:rsidRDefault="00F645CE">
      <w:pPr>
        <w:pStyle w:val="CommentText"/>
      </w:pPr>
      <w:r>
        <w:rPr>
          <w:rStyle w:val="CommentReference"/>
        </w:rPr>
        <w:annotationRef/>
      </w:r>
      <w:r>
        <w:rPr>
          <w:rFonts w:ascii="Times New Roman" w:hAnsi="Times New Roman"/>
          <w:iCs/>
        </w:rPr>
        <w:t>it cannot be stated</w:t>
      </w:r>
    </w:p>
  </w:comment>
  <w:comment w:id="103" w:author="Kapil" w:date="2021-04-19T12:41:00Z" w:initials="K">
    <w:p w:rsidR="00577C40" w:rsidRDefault="00577C40">
      <w:pPr>
        <w:pStyle w:val="CommentText"/>
      </w:pPr>
      <w:r>
        <w:rPr>
          <w:rStyle w:val="CommentReference"/>
        </w:rPr>
        <w:annotationRef/>
      </w:r>
      <w:r>
        <w:t>Not clear image</w:t>
      </w:r>
    </w:p>
  </w:comment>
  <w:comment w:id="104" w:author="Kapil" w:date="2021-04-19T12:41:00Z" w:initials="K">
    <w:p w:rsidR="00577C40" w:rsidRDefault="00577C40">
      <w:pPr>
        <w:pStyle w:val="CommentText"/>
      </w:pPr>
      <w:r>
        <w:rPr>
          <w:rStyle w:val="CommentReference"/>
        </w:rPr>
        <w:annotationRef/>
      </w:r>
      <w:r>
        <w:t>Is it necessary to use this image? If no, remove it</w:t>
      </w:r>
    </w:p>
  </w:comment>
  <w:comment w:id="106" w:author="DELL" w:date="2021-04-16T12:42:00Z" w:initials="D">
    <w:p w:rsidR="00CF4213" w:rsidRPr="00186B8E" w:rsidRDefault="00CF4213" w:rsidP="00CF4213">
      <w:pPr>
        <w:spacing w:after="0" w:line="240" w:lineRule="auto"/>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CF4213" w:rsidRDefault="00CF4213" w:rsidP="00CF4213">
      <w:pPr>
        <w:spacing w:after="0" w:line="240" w:lineRule="auto"/>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CF4213" w:rsidRDefault="004B2EAC" w:rsidP="00CF4213">
      <w:pPr>
        <w:spacing w:after="0" w:line="240" w:lineRule="auto"/>
        <w:rPr>
          <w:rFonts w:ascii="Bookman Old Style" w:hAnsi="Bookman Old Style" w:cs="Times New Roman"/>
        </w:rPr>
      </w:pPr>
      <w:hyperlink r:id="rId3" w:history="1">
        <w:r w:rsidR="00CF4213" w:rsidRPr="006504E1">
          <w:rPr>
            <w:rStyle w:val="Hyperlink"/>
            <w:rFonts w:ascii="Bookman Old Style" w:hAnsi="Bookman Old Style" w:cs="Times New Roman"/>
          </w:rPr>
          <w:t>http://doi.org/10.22270/ujpr.v1i1.R1</w:t>
        </w:r>
      </w:hyperlink>
    </w:p>
    <w:p w:rsidR="00CF4213" w:rsidRDefault="00CF4213">
      <w:pPr>
        <w:pStyle w:val="CommentText"/>
      </w:pPr>
    </w:p>
  </w:comment>
  <w:comment w:id="105" w:author="DELL" w:date="2021-04-11T20:30:00Z" w:initials="D">
    <w:p w:rsidR="00C136AE" w:rsidRDefault="002D65BF" w:rsidP="00C136AE">
      <w:pPr>
        <w:pStyle w:val="CommentText"/>
      </w:pPr>
      <w:r>
        <w:rPr>
          <w:rStyle w:val="CommentReference"/>
        </w:rPr>
        <w:annotationRef/>
      </w:r>
      <w:r>
        <w:t>The</w:t>
      </w:r>
      <w:r w:rsidR="00C136AE">
        <w:t xml:space="preserve">se refinances not used? </w:t>
      </w:r>
    </w:p>
  </w:comment>
  <w:comment w:id="108" w:author="Kapil" w:date="2021-04-19T11:52:00Z" w:initials="K">
    <w:p w:rsidR="007F5034" w:rsidRDefault="007F5034">
      <w:pPr>
        <w:pStyle w:val="CommentText"/>
      </w:pPr>
      <w:r>
        <w:rPr>
          <w:rStyle w:val="CommentReference"/>
        </w:rPr>
        <w:annotationRef/>
      </w:r>
      <w:r>
        <w:t>These articles are related to the main author of the article. It seems that he is trying for self citations. Please, clarify for it and if necessary, replace these references.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7BA" w:rsidRDefault="008937BA" w:rsidP="00477B0D">
      <w:pPr>
        <w:spacing w:after="0" w:line="240" w:lineRule="auto"/>
      </w:pPr>
      <w:r>
        <w:separator/>
      </w:r>
    </w:p>
  </w:endnote>
  <w:endnote w:type="continuationSeparator" w:id="1">
    <w:p w:rsidR="008937BA" w:rsidRDefault="008937BA" w:rsidP="00477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452" w:rsidRDefault="00D444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452" w:rsidRDefault="00D444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452" w:rsidRDefault="00D444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7BA" w:rsidRDefault="008937BA" w:rsidP="00477B0D">
      <w:pPr>
        <w:spacing w:after="0" w:line="240" w:lineRule="auto"/>
      </w:pPr>
      <w:r>
        <w:separator/>
      </w:r>
    </w:p>
  </w:footnote>
  <w:footnote w:type="continuationSeparator" w:id="1">
    <w:p w:rsidR="008937BA" w:rsidRDefault="008937BA" w:rsidP="00477B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72" w:rsidRDefault="004B2E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6297" o:spid="_x0000_s2050" type="#_x0000_t136" style="position:absolute;left:0;text-align:left;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72" w:rsidRDefault="004B2E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6298" o:spid="_x0000_s2051" type="#_x0000_t136" style="position:absolute;left:0;text-align:left;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72" w:rsidRDefault="004B2E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6296" o:spid="_x0000_s2049" type="#_x0000_t136" style="position:absolute;left:0;text-align:left;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5269"/>
    <w:rsid w:val="00014101"/>
    <w:rsid w:val="00015DAC"/>
    <w:rsid w:val="00080850"/>
    <w:rsid w:val="000B1C3C"/>
    <w:rsid w:val="000B7C95"/>
    <w:rsid w:val="000C4DA4"/>
    <w:rsid w:val="0018009C"/>
    <w:rsid w:val="0018708E"/>
    <w:rsid w:val="001B4490"/>
    <w:rsid w:val="001F5C74"/>
    <w:rsid w:val="00231AA2"/>
    <w:rsid w:val="0025686E"/>
    <w:rsid w:val="00270812"/>
    <w:rsid w:val="002B2537"/>
    <w:rsid w:val="002C1EC2"/>
    <w:rsid w:val="002D65BF"/>
    <w:rsid w:val="003212D3"/>
    <w:rsid w:val="003F7040"/>
    <w:rsid w:val="00416CC9"/>
    <w:rsid w:val="0041750B"/>
    <w:rsid w:val="00477B0D"/>
    <w:rsid w:val="004B2EAC"/>
    <w:rsid w:val="00505269"/>
    <w:rsid w:val="005104E4"/>
    <w:rsid w:val="00513430"/>
    <w:rsid w:val="0055385F"/>
    <w:rsid w:val="00574CD4"/>
    <w:rsid w:val="00577C40"/>
    <w:rsid w:val="00640D12"/>
    <w:rsid w:val="006A553F"/>
    <w:rsid w:val="006F1915"/>
    <w:rsid w:val="007709A3"/>
    <w:rsid w:val="007C0261"/>
    <w:rsid w:val="007F5034"/>
    <w:rsid w:val="007F6775"/>
    <w:rsid w:val="008477FF"/>
    <w:rsid w:val="00890325"/>
    <w:rsid w:val="008937BA"/>
    <w:rsid w:val="008A7347"/>
    <w:rsid w:val="009015A4"/>
    <w:rsid w:val="009374C8"/>
    <w:rsid w:val="009A4549"/>
    <w:rsid w:val="009F785D"/>
    <w:rsid w:val="00A4733D"/>
    <w:rsid w:val="00A53517"/>
    <w:rsid w:val="00A84F2D"/>
    <w:rsid w:val="00AB2FB2"/>
    <w:rsid w:val="00AF4351"/>
    <w:rsid w:val="00B0463A"/>
    <w:rsid w:val="00B52A12"/>
    <w:rsid w:val="00BB2458"/>
    <w:rsid w:val="00BF009A"/>
    <w:rsid w:val="00BF3E07"/>
    <w:rsid w:val="00C136AE"/>
    <w:rsid w:val="00C16372"/>
    <w:rsid w:val="00C72D09"/>
    <w:rsid w:val="00C9319E"/>
    <w:rsid w:val="00CE6D55"/>
    <w:rsid w:val="00CF4213"/>
    <w:rsid w:val="00D06538"/>
    <w:rsid w:val="00D44452"/>
    <w:rsid w:val="00DD328A"/>
    <w:rsid w:val="00E12D95"/>
    <w:rsid w:val="00E66B9A"/>
    <w:rsid w:val="00E92ECC"/>
    <w:rsid w:val="00EC56A0"/>
    <w:rsid w:val="00ED7213"/>
    <w:rsid w:val="00F16794"/>
    <w:rsid w:val="00F33891"/>
    <w:rsid w:val="00F645CE"/>
    <w:rsid w:val="00F726FB"/>
    <w:rsid w:val="00F80AF5"/>
    <w:rsid w:val="00F875DD"/>
    <w:rsid w:val="00F97BF1"/>
    <w:rsid w:val="01657754"/>
    <w:rsid w:val="024B2728"/>
    <w:rsid w:val="027471EC"/>
    <w:rsid w:val="04A63A38"/>
    <w:rsid w:val="09085332"/>
    <w:rsid w:val="099A1D8E"/>
    <w:rsid w:val="0A6667F3"/>
    <w:rsid w:val="0A8335DD"/>
    <w:rsid w:val="0DA8157A"/>
    <w:rsid w:val="10092974"/>
    <w:rsid w:val="10823701"/>
    <w:rsid w:val="110075CC"/>
    <w:rsid w:val="11051397"/>
    <w:rsid w:val="121931B8"/>
    <w:rsid w:val="132C7351"/>
    <w:rsid w:val="13336CE5"/>
    <w:rsid w:val="14395456"/>
    <w:rsid w:val="1562714A"/>
    <w:rsid w:val="15C34B64"/>
    <w:rsid w:val="177B52D4"/>
    <w:rsid w:val="1AE254E7"/>
    <w:rsid w:val="235B0ED9"/>
    <w:rsid w:val="271D50C8"/>
    <w:rsid w:val="27FC3B73"/>
    <w:rsid w:val="2A554E39"/>
    <w:rsid w:val="2D68321B"/>
    <w:rsid w:val="2DB83875"/>
    <w:rsid w:val="2E99691A"/>
    <w:rsid w:val="2F253211"/>
    <w:rsid w:val="32442353"/>
    <w:rsid w:val="32626CC2"/>
    <w:rsid w:val="34BC4F0F"/>
    <w:rsid w:val="364A362F"/>
    <w:rsid w:val="37FA29B2"/>
    <w:rsid w:val="387D1452"/>
    <w:rsid w:val="394C11A6"/>
    <w:rsid w:val="3A282046"/>
    <w:rsid w:val="3DCA0FCF"/>
    <w:rsid w:val="3E816ECD"/>
    <w:rsid w:val="3E992B0E"/>
    <w:rsid w:val="42AA3C17"/>
    <w:rsid w:val="42EC4239"/>
    <w:rsid w:val="44F00F60"/>
    <w:rsid w:val="471E7954"/>
    <w:rsid w:val="49696DE3"/>
    <w:rsid w:val="4F620E8F"/>
    <w:rsid w:val="517405B2"/>
    <w:rsid w:val="534E06D9"/>
    <w:rsid w:val="58092D1D"/>
    <w:rsid w:val="5A6A720F"/>
    <w:rsid w:val="5BDD5FBE"/>
    <w:rsid w:val="5EA6116C"/>
    <w:rsid w:val="5F1B6B1A"/>
    <w:rsid w:val="63462992"/>
    <w:rsid w:val="63494E89"/>
    <w:rsid w:val="642C16F2"/>
    <w:rsid w:val="668F1B1F"/>
    <w:rsid w:val="6692682D"/>
    <w:rsid w:val="688C1DFB"/>
    <w:rsid w:val="6A751A91"/>
    <w:rsid w:val="6B4C4374"/>
    <w:rsid w:val="6C067F0D"/>
    <w:rsid w:val="70722516"/>
    <w:rsid w:val="732631FA"/>
    <w:rsid w:val="75887035"/>
    <w:rsid w:val="7A080312"/>
    <w:rsid w:val="7A1C0F57"/>
    <w:rsid w:val="7C1750FF"/>
    <w:rsid w:val="7CF35706"/>
    <w:rsid w:val="7DB6779C"/>
    <w:rsid w:val="7F381E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269"/>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05269"/>
    <w:rPr>
      <w:sz w:val="18"/>
      <w:szCs w:val="18"/>
    </w:rPr>
  </w:style>
  <w:style w:type="table" w:styleId="TableGrid">
    <w:name w:val="Table Grid"/>
    <w:basedOn w:val="TableNormal"/>
    <w:uiPriority w:val="59"/>
    <w:rsid w:val="00505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qFormat/>
    <w:rsid w:val="00505269"/>
    <w:rPr>
      <w:sz w:val="18"/>
      <w:szCs w:val="18"/>
    </w:rPr>
  </w:style>
  <w:style w:type="paragraph" w:styleId="Header">
    <w:name w:val="header"/>
    <w:basedOn w:val="Normal"/>
    <w:link w:val="HeaderChar"/>
    <w:rsid w:val="00477B0D"/>
    <w:pPr>
      <w:tabs>
        <w:tab w:val="center" w:pos="4680"/>
        <w:tab w:val="right" w:pos="9360"/>
      </w:tabs>
      <w:spacing w:after="0" w:line="240" w:lineRule="auto"/>
    </w:pPr>
  </w:style>
  <w:style w:type="character" w:customStyle="1" w:styleId="HeaderChar">
    <w:name w:val="Header Char"/>
    <w:basedOn w:val="DefaultParagraphFont"/>
    <w:link w:val="Header"/>
    <w:rsid w:val="00477B0D"/>
    <w:rPr>
      <w:kern w:val="2"/>
      <w:sz w:val="21"/>
      <w:szCs w:val="22"/>
      <w:lang w:eastAsia="zh-CN"/>
    </w:rPr>
  </w:style>
  <w:style w:type="paragraph" w:styleId="Footer">
    <w:name w:val="footer"/>
    <w:basedOn w:val="Normal"/>
    <w:link w:val="FooterChar"/>
    <w:rsid w:val="00477B0D"/>
    <w:pPr>
      <w:tabs>
        <w:tab w:val="center" w:pos="4680"/>
        <w:tab w:val="right" w:pos="9360"/>
      </w:tabs>
      <w:spacing w:after="0" w:line="240" w:lineRule="auto"/>
    </w:pPr>
  </w:style>
  <w:style w:type="character" w:customStyle="1" w:styleId="FooterChar">
    <w:name w:val="Footer Char"/>
    <w:basedOn w:val="DefaultParagraphFont"/>
    <w:link w:val="Footer"/>
    <w:rsid w:val="00477B0D"/>
    <w:rPr>
      <w:kern w:val="2"/>
      <w:sz w:val="21"/>
      <w:szCs w:val="22"/>
      <w:lang w:eastAsia="zh-CN"/>
    </w:rPr>
  </w:style>
  <w:style w:type="paragraph" w:styleId="HTMLPreformatted">
    <w:name w:val="HTML Preformatted"/>
    <w:basedOn w:val="Normal"/>
    <w:link w:val="HTMLPreformattedChar"/>
    <w:uiPriority w:val="99"/>
    <w:unhideWhenUsed/>
    <w:rsid w:val="00574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574CD4"/>
    <w:rPr>
      <w:rFonts w:ascii="Courier New" w:eastAsia="Times New Roman" w:hAnsi="Courier New" w:cs="Courier New"/>
    </w:rPr>
  </w:style>
  <w:style w:type="character" w:customStyle="1" w:styleId="y2iqfc">
    <w:name w:val="y2iqfc"/>
    <w:basedOn w:val="DefaultParagraphFont"/>
    <w:rsid w:val="00574CD4"/>
  </w:style>
  <w:style w:type="character" w:styleId="Hyperlink">
    <w:name w:val="Hyperlink"/>
    <w:basedOn w:val="DefaultParagraphFont"/>
    <w:uiPriority w:val="99"/>
    <w:unhideWhenUsed/>
    <w:rsid w:val="00E12D95"/>
    <w:rPr>
      <w:color w:val="0000FF"/>
      <w:u w:val="single"/>
    </w:rPr>
  </w:style>
  <w:style w:type="character" w:styleId="CommentReference">
    <w:name w:val="annotation reference"/>
    <w:basedOn w:val="DefaultParagraphFont"/>
    <w:rsid w:val="00E66B9A"/>
    <w:rPr>
      <w:sz w:val="16"/>
      <w:szCs w:val="16"/>
    </w:rPr>
  </w:style>
  <w:style w:type="paragraph" w:styleId="CommentText">
    <w:name w:val="annotation text"/>
    <w:basedOn w:val="Normal"/>
    <w:link w:val="CommentTextChar"/>
    <w:rsid w:val="00E66B9A"/>
    <w:pPr>
      <w:spacing w:line="240" w:lineRule="auto"/>
    </w:pPr>
    <w:rPr>
      <w:sz w:val="20"/>
      <w:szCs w:val="20"/>
    </w:rPr>
  </w:style>
  <w:style w:type="character" w:customStyle="1" w:styleId="CommentTextChar">
    <w:name w:val="Comment Text Char"/>
    <w:basedOn w:val="DefaultParagraphFont"/>
    <w:link w:val="CommentText"/>
    <w:rsid w:val="00E66B9A"/>
    <w:rPr>
      <w:kern w:val="2"/>
      <w:lang w:eastAsia="zh-CN"/>
    </w:rPr>
  </w:style>
  <w:style w:type="paragraph" w:styleId="CommentSubject">
    <w:name w:val="annotation subject"/>
    <w:basedOn w:val="CommentText"/>
    <w:next w:val="CommentText"/>
    <w:link w:val="CommentSubjectChar"/>
    <w:rsid w:val="00E66B9A"/>
    <w:rPr>
      <w:b/>
      <w:bCs/>
    </w:rPr>
  </w:style>
  <w:style w:type="character" w:customStyle="1" w:styleId="CommentSubjectChar">
    <w:name w:val="Comment Subject Char"/>
    <w:basedOn w:val="CommentTextChar"/>
    <w:link w:val="CommentSubject"/>
    <w:rsid w:val="00E66B9A"/>
    <w:rPr>
      <w:b/>
      <w:bCs/>
    </w:rPr>
  </w:style>
  <w:style w:type="paragraph" w:styleId="Revision">
    <w:name w:val="Revision"/>
    <w:hidden/>
    <w:uiPriority w:val="99"/>
    <w:unhideWhenUsed/>
    <w:rsid w:val="000B7C95"/>
    <w:pPr>
      <w:spacing w:after="0" w:line="240" w:lineRule="auto"/>
    </w:pPr>
    <w:rPr>
      <w:kern w:val="2"/>
      <w:sz w:val="21"/>
      <w:szCs w:val="22"/>
      <w:lang w:eastAsia="zh-CN"/>
    </w:rPr>
  </w:style>
</w:styles>
</file>

<file path=word/webSettings.xml><?xml version="1.0" encoding="utf-8"?>
<w:webSettings xmlns:r="http://schemas.openxmlformats.org/officeDocument/2006/relationships" xmlns:w="http://schemas.openxmlformats.org/wordprocessingml/2006/main">
  <w:divs>
    <w:div w:id="92016775">
      <w:bodyDiv w:val="1"/>
      <w:marLeft w:val="0"/>
      <w:marRight w:val="0"/>
      <w:marTop w:val="0"/>
      <w:marBottom w:val="0"/>
      <w:divBdr>
        <w:top w:val="none" w:sz="0" w:space="0" w:color="auto"/>
        <w:left w:val="none" w:sz="0" w:space="0" w:color="auto"/>
        <w:bottom w:val="none" w:sz="0" w:space="0" w:color="auto"/>
        <w:right w:val="none" w:sz="0" w:space="0" w:color="auto"/>
      </w:divBdr>
    </w:div>
    <w:div w:id="281040223">
      <w:bodyDiv w:val="1"/>
      <w:marLeft w:val="0"/>
      <w:marRight w:val="0"/>
      <w:marTop w:val="0"/>
      <w:marBottom w:val="0"/>
      <w:divBdr>
        <w:top w:val="none" w:sz="0" w:space="0" w:color="auto"/>
        <w:left w:val="none" w:sz="0" w:space="0" w:color="auto"/>
        <w:bottom w:val="none" w:sz="0" w:space="0" w:color="auto"/>
        <w:right w:val="none" w:sz="0" w:space="0" w:color="auto"/>
      </w:divBdr>
    </w:div>
    <w:div w:id="860315386">
      <w:bodyDiv w:val="1"/>
      <w:marLeft w:val="0"/>
      <w:marRight w:val="0"/>
      <w:marTop w:val="0"/>
      <w:marBottom w:val="0"/>
      <w:divBdr>
        <w:top w:val="none" w:sz="0" w:space="0" w:color="auto"/>
        <w:left w:val="none" w:sz="0" w:space="0" w:color="auto"/>
        <w:bottom w:val="none" w:sz="0" w:space="0" w:color="auto"/>
        <w:right w:val="none" w:sz="0" w:space="0" w:color="auto"/>
      </w:divBdr>
    </w:div>
    <w:div w:id="1037580606">
      <w:bodyDiv w:val="1"/>
      <w:marLeft w:val="0"/>
      <w:marRight w:val="0"/>
      <w:marTop w:val="0"/>
      <w:marBottom w:val="0"/>
      <w:divBdr>
        <w:top w:val="none" w:sz="0" w:space="0" w:color="auto"/>
        <w:left w:val="none" w:sz="0" w:space="0" w:color="auto"/>
        <w:bottom w:val="none" w:sz="0" w:space="0" w:color="auto"/>
        <w:right w:val="none" w:sz="0" w:space="0" w:color="auto"/>
      </w:divBdr>
    </w:div>
    <w:div w:id="1183594395">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87167722">
      <w:bodyDiv w:val="1"/>
      <w:marLeft w:val="0"/>
      <w:marRight w:val="0"/>
      <w:marTop w:val="0"/>
      <w:marBottom w:val="0"/>
      <w:divBdr>
        <w:top w:val="none" w:sz="0" w:space="0" w:color="auto"/>
        <w:left w:val="none" w:sz="0" w:space="0" w:color="auto"/>
        <w:bottom w:val="none" w:sz="0" w:space="0" w:color="auto"/>
        <w:right w:val="none" w:sz="0" w:space="0" w:color="auto"/>
      </w:divBdr>
    </w:div>
    <w:div w:id="1774861160">
      <w:bodyDiv w:val="1"/>
      <w:marLeft w:val="0"/>
      <w:marRight w:val="0"/>
      <w:marTop w:val="0"/>
      <w:marBottom w:val="0"/>
      <w:divBdr>
        <w:top w:val="none" w:sz="0" w:space="0" w:color="auto"/>
        <w:left w:val="none" w:sz="0" w:space="0" w:color="auto"/>
        <w:bottom w:val="none" w:sz="0" w:space="0" w:color="auto"/>
        <w:right w:val="none" w:sz="0" w:space="0" w:color="auto"/>
      </w:divBdr>
    </w:div>
    <w:div w:id="1851135825">
      <w:bodyDiv w:val="1"/>
      <w:marLeft w:val="0"/>
      <w:marRight w:val="0"/>
      <w:marTop w:val="0"/>
      <w:marBottom w:val="0"/>
      <w:divBdr>
        <w:top w:val="none" w:sz="0" w:space="0" w:color="auto"/>
        <w:left w:val="none" w:sz="0" w:space="0" w:color="auto"/>
        <w:bottom w:val="none" w:sz="0" w:space="0" w:color="auto"/>
        <w:right w:val="none" w:sz="0" w:space="0" w:color="auto"/>
      </w:divBdr>
    </w:div>
    <w:div w:id="1896895400">
      <w:bodyDiv w:val="1"/>
      <w:marLeft w:val="0"/>
      <w:marRight w:val="0"/>
      <w:marTop w:val="0"/>
      <w:marBottom w:val="0"/>
      <w:divBdr>
        <w:top w:val="none" w:sz="0" w:space="0" w:color="auto"/>
        <w:left w:val="none" w:sz="0" w:space="0" w:color="auto"/>
        <w:bottom w:val="none" w:sz="0" w:space="0" w:color="auto"/>
        <w:right w:val="none" w:sz="0" w:space="0" w:color="auto"/>
      </w:divBdr>
    </w:div>
    <w:div w:id="2056655389">
      <w:bodyDiv w:val="1"/>
      <w:marLeft w:val="0"/>
      <w:marRight w:val="0"/>
      <w:marTop w:val="0"/>
      <w:marBottom w:val="0"/>
      <w:divBdr>
        <w:top w:val="none" w:sz="0" w:space="0" w:color="auto"/>
        <w:left w:val="none" w:sz="0" w:space="0" w:color="auto"/>
        <w:bottom w:val="none" w:sz="0" w:space="0" w:color="auto"/>
        <w:right w:val="none" w:sz="0" w:space="0" w:color="auto"/>
      </w:divBdr>
    </w:div>
    <w:div w:id="2061980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2D09E20-3885-42F6-8DA3-C5F1CFEB89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13</Pages>
  <Words>5305</Words>
  <Characters>30240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Kapil</cp:lastModifiedBy>
  <cp:revision>42</cp:revision>
  <dcterms:created xsi:type="dcterms:W3CDTF">2021-04-11T14:27:00Z</dcterms:created>
  <dcterms:modified xsi:type="dcterms:W3CDTF">2021-05-05T19:28:00Z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07199348b6904b33b4b86d93d46e3c7c</vt:lpwstr>
  </property>
  <property fmtid="{D5CDD505-2E9C-101B-9397-08002B2CF9AE}" pid="3" name="KSOProductBuildVer">
    <vt:lpwstr>2052-11.1.0.9021</vt:lpwstr>
  </property>
</Properties>
</file>