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70" w:rsidRPr="00103DEF" w:rsidRDefault="005E7470" w:rsidP="005E7470">
      <w:pPr>
        <w:shd w:val="clear" w:color="auto" w:fill="00B050"/>
        <w:spacing w:after="0" w:line="276" w:lineRule="auto"/>
        <w:jc w:val="center"/>
        <w:rPr>
          <w:rFonts w:ascii="Times New Roman" w:eastAsia="Calibri" w:hAnsi="Times New Roman" w:cs="Times New Roman"/>
          <w:b/>
          <w:bCs/>
          <w:color w:val="FFFFFF"/>
          <w:sz w:val="28"/>
          <w:szCs w:val="28"/>
        </w:rPr>
      </w:pPr>
      <w:r w:rsidRPr="00103DEF">
        <w:rPr>
          <w:rFonts w:ascii="Times New Roman" w:eastAsia="Calibri" w:hAnsi="Times New Roman" w:cs="Times New Roman"/>
          <w:b/>
          <w:bCs/>
          <w:color w:val="FFFFFF"/>
          <w:sz w:val="28"/>
          <w:szCs w:val="28"/>
        </w:rPr>
        <w:t>Original Research Article</w:t>
      </w:r>
    </w:p>
    <w:p w:rsidR="005E7470" w:rsidRPr="00103DEF" w:rsidRDefault="0002147C" w:rsidP="005E7470">
      <w:pPr>
        <w:spacing w:after="0" w:line="276" w:lineRule="auto"/>
        <w:jc w:val="center"/>
        <w:rPr>
          <w:rFonts w:ascii="Times New Roman" w:hAnsi="Times New Roman" w:cs="Times New Roman"/>
          <w:b/>
          <w:bCs/>
          <w:sz w:val="32"/>
          <w:szCs w:val="32"/>
        </w:rPr>
      </w:pPr>
      <w:commentRangeStart w:id="0"/>
      <w:r>
        <w:rPr>
          <w:rFonts w:ascii="Times New Roman" w:hAnsi="Times New Roman" w:cs="Times New Roman"/>
          <w:b/>
          <w:bCs/>
          <w:noProof/>
          <w:sz w:val="32"/>
          <w:szCs w:val="32"/>
          <w:lang w:val="en-US"/>
        </w:rPr>
        <w:drawing>
          <wp:inline distT="0" distB="0" distL="0" distR="0">
            <wp:extent cx="5731510" cy="1801037"/>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31510" cy="1801037"/>
                    </a:xfrm>
                    <a:prstGeom prst="rect">
                      <a:avLst/>
                    </a:prstGeom>
                    <a:noFill/>
                    <a:ln w="9525">
                      <a:noFill/>
                      <a:miter lim="800000"/>
                      <a:headEnd/>
                      <a:tailEnd/>
                    </a:ln>
                  </pic:spPr>
                </pic:pic>
              </a:graphicData>
            </a:graphic>
          </wp:inline>
        </w:drawing>
      </w:r>
      <w:commentRangeEnd w:id="0"/>
      <w:r>
        <w:rPr>
          <w:rStyle w:val="CommentReference"/>
        </w:rPr>
        <w:commentReference w:id="0"/>
      </w:r>
    </w:p>
    <w:p w:rsidR="00415247" w:rsidRDefault="0008738B" w:rsidP="00415247">
      <w:pPr>
        <w:pStyle w:val="NormalWeb"/>
        <w:spacing w:before="0" w:beforeAutospacing="0" w:after="0" w:afterAutospacing="0"/>
        <w:jc w:val="center"/>
        <w:rPr>
          <w:b/>
          <w:bCs/>
          <w:color w:val="000000"/>
          <w:sz w:val="32"/>
          <w:szCs w:val="32"/>
        </w:rPr>
      </w:pPr>
      <w:r w:rsidRPr="00307447">
        <w:rPr>
          <w:b/>
          <w:bCs/>
          <w:color w:val="000000"/>
          <w:sz w:val="32"/>
          <w:szCs w:val="32"/>
        </w:rPr>
        <w:t>Antiviral activity of</w:t>
      </w:r>
      <w:r w:rsidR="00415247">
        <w:rPr>
          <w:b/>
          <w:bCs/>
          <w:color w:val="000000"/>
          <w:sz w:val="32"/>
          <w:szCs w:val="32"/>
        </w:rPr>
        <w:t xml:space="preserve"> </w:t>
      </w:r>
      <w:commentRangeStart w:id="1"/>
      <w:r w:rsidR="00415247" w:rsidRPr="00415247">
        <w:rPr>
          <w:b/>
          <w:bCs/>
          <w:color w:val="000000"/>
          <w:sz w:val="32"/>
          <w:szCs w:val="32"/>
          <w:highlight w:val="yellow"/>
        </w:rPr>
        <w:t>the</w:t>
      </w:r>
      <w:r w:rsidRPr="00307447">
        <w:rPr>
          <w:b/>
          <w:bCs/>
          <w:color w:val="000000"/>
          <w:sz w:val="32"/>
          <w:szCs w:val="32"/>
        </w:rPr>
        <w:t xml:space="preserve"> </w:t>
      </w:r>
      <w:commentRangeEnd w:id="1"/>
      <w:r w:rsidR="00415247">
        <w:rPr>
          <w:rStyle w:val="CommentReference"/>
          <w:rFonts w:asciiTheme="minorHAnsi" w:eastAsiaTheme="minorHAnsi" w:hAnsiTheme="minorHAnsi" w:cstheme="minorBidi"/>
          <w:lang w:val="en-GB"/>
        </w:rPr>
        <w:commentReference w:id="1"/>
      </w:r>
      <w:r w:rsidRPr="00307447">
        <w:rPr>
          <w:b/>
          <w:bCs/>
          <w:color w:val="000000"/>
          <w:sz w:val="32"/>
          <w:szCs w:val="32"/>
        </w:rPr>
        <w:t xml:space="preserve">extract and purified compound from red macroalgae </w:t>
      </w:r>
      <w:r w:rsidRPr="00307447">
        <w:rPr>
          <w:b/>
          <w:bCs/>
          <w:i/>
          <w:iCs/>
          <w:color w:val="000000"/>
          <w:sz w:val="32"/>
          <w:szCs w:val="32"/>
        </w:rPr>
        <w:t xml:space="preserve">Asparagopsis </w:t>
      </w:r>
      <w:commentRangeStart w:id="2"/>
      <w:r w:rsidRPr="00307447">
        <w:rPr>
          <w:b/>
          <w:bCs/>
          <w:i/>
          <w:iCs/>
          <w:color w:val="000000"/>
          <w:sz w:val="32"/>
          <w:szCs w:val="32"/>
        </w:rPr>
        <w:t>taxifor</w:t>
      </w:r>
      <w:commentRangeEnd w:id="2"/>
      <w:r w:rsidR="00D0245D">
        <w:rPr>
          <w:rStyle w:val="CommentReference"/>
          <w:rFonts w:asciiTheme="minorHAnsi" w:eastAsiaTheme="minorHAnsi" w:hAnsiTheme="minorHAnsi" w:cstheme="minorBidi"/>
          <w:lang w:val="en-GB"/>
        </w:rPr>
        <w:commentReference w:id="2"/>
      </w:r>
      <w:r w:rsidRPr="00307447">
        <w:rPr>
          <w:b/>
          <w:bCs/>
          <w:i/>
          <w:iCs/>
          <w:color w:val="000000"/>
          <w:sz w:val="32"/>
          <w:szCs w:val="32"/>
        </w:rPr>
        <w:t>mis</w:t>
      </w:r>
      <w:r w:rsidRPr="00307447">
        <w:rPr>
          <w:b/>
          <w:bCs/>
          <w:color w:val="000000"/>
          <w:sz w:val="32"/>
          <w:szCs w:val="32"/>
        </w:rPr>
        <w:t xml:space="preserve"> against H5N1 virus</w:t>
      </w:r>
    </w:p>
    <w:p w:rsidR="00415247" w:rsidRDefault="00415247" w:rsidP="00415247">
      <w:pPr>
        <w:pStyle w:val="NormalWeb"/>
        <w:spacing w:before="0" w:beforeAutospacing="0" w:after="0" w:afterAutospacing="0"/>
        <w:jc w:val="center"/>
        <w:rPr>
          <w:b/>
          <w:bCs/>
          <w:color w:val="000000"/>
          <w:sz w:val="32"/>
          <w:szCs w:val="32"/>
        </w:rPr>
      </w:pPr>
    </w:p>
    <w:p w:rsidR="00103DEF" w:rsidRDefault="00103DEF" w:rsidP="00103DEF">
      <w:pPr>
        <w:spacing w:after="0" w:line="240" w:lineRule="auto"/>
        <w:jc w:val="both"/>
        <w:rPr>
          <w:rFonts w:ascii="Times New Roman" w:eastAsia="Times New Roman" w:hAnsi="Times New Roman" w:cs="Times New Roman"/>
          <w:b/>
          <w:bCs/>
          <w:color w:val="000000"/>
          <w:sz w:val="28"/>
          <w:szCs w:val="28"/>
          <w:lang w:val="en-IN" w:eastAsia="en-IN"/>
        </w:rPr>
      </w:pPr>
    </w:p>
    <w:p w:rsidR="00103DEF" w:rsidRPr="00103DEF" w:rsidRDefault="00103DEF" w:rsidP="00103DEF">
      <w:pPr>
        <w:spacing w:after="0" w:line="240" w:lineRule="auto"/>
        <w:jc w:val="both"/>
        <w:rPr>
          <w:rFonts w:ascii="Times New Roman" w:eastAsia="Times New Roman" w:hAnsi="Times New Roman" w:cs="Times New Roman"/>
          <w:sz w:val="24"/>
          <w:szCs w:val="24"/>
          <w:lang w:val="en-IN" w:eastAsia="en-IN"/>
        </w:rPr>
      </w:pPr>
      <w:commentRangeStart w:id="3"/>
      <w:r w:rsidRPr="00103DEF">
        <w:rPr>
          <w:rFonts w:ascii="Times New Roman" w:eastAsia="Times New Roman" w:hAnsi="Times New Roman" w:cs="Times New Roman"/>
          <w:b/>
          <w:bCs/>
          <w:color w:val="000000"/>
          <w:sz w:val="28"/>
          <w:szCs w:val="28"/>
          <w:lang w:val="en-IN" w:eastAsia="en-IN"/>
        </w:rPr>
        <w:t>Abstract</w:t>
      </w:r>
      <w:commentRangeEnd w:id="3"/>
      <w:r w:rsidR="00D0245D">
        <w:rPr>
          <w:rStyle w:val="CommentReference"/>
        </w:rPr>
        <w:commentReference w:id="3"/>
      </w:r>
    </w:p>
    <w:p w:rsidR="00DD54E5" w:rsidRDefault="00103DEF" w:rsidP="00DD54E5">
      <w:pPr>
        <w:spacing w:after="0" w:line="240" w:lineRule="auto"/>
        <w:jc w:val="both"/>
        <w:rPr>
          <w:rFonts w:ascii="Times New Roman" w:eastAsia="Times New Roman" w:hAnsi="Times New Roman" w:cs="Times New Roman"/>
          <w:color w:val="000000"/>
          <w:sz w:val="28"/>
          <w:szCs w:val="28"/>
          <w:lang w:val="en-IN" w:eastAsia="en-IN"/>
        </w:rPr>
      </w:pPr>
      <w:commentRangeStart w:id="4"/>
      <w:r w:rsidRPr="00103DEF">
        <w:rPr>
          <w:rFonts w:ascii="Times New Roman" w:eastAsia="Times New Roman" w:hAnsi="Times New Roman" w:cs="Times New Roman"/>
          <w:color w:val="000000"/>
          <w:sz w:val="28"/>
          <w:szCs w:val="28"/>
          <w:lang w:val="en-IN" w:eastAsia="en-IN"/>
        </w:rPr>
        <w:t xml:space="preserve">The discovering and development of new antiviral agents with diverse kinds of antiviral actions is required. The search for new antiviral agents focuses on not only synthetic compounds but also natural products such as plants, the aim of the current work was to evaluate the potential use of red macroalga </w:t>
      </w:r>
      <w:r w:rsidRPr="00103DEF">
        <w:rPr>
          <w:rFonts w:ascii="Times New Roman" w:eastAsia="Times New Roman" w:hAnsi="Times New Roman" w:cs="Times New Roman"/>
          <w:i/>
          <w:iCs/>
          <w:color w:val="000000"/>
          <w:sz w:val="28"/>
          <w:szCs w:val="28"/>
          <w:lang w:val="en-IN" w:eastAsia="en-IN"/>
        </w:rPr>
        <w:t>Asparagopsis taxiformis</w:t>
      </w:r>
      <w:r w:rsidRPr="00103DEF">
        <w:rPr>
          <w:rFonts w:ascii="Times New Roman" w:eastAsia="Times New Roman" w:hAnsi="Times New Roman" w:cs="Times New Roman"/>
          <w:color w:val="000000"/>
          <w:sz w:val="28"/>
          <w:szCs w:val="28"/>
          <w:lang w:val="en-IN" w:eastAsia="en-IN"/>
        </w:rPr>
        <w:t xml:space="preserve"> as a new source of anti H5N1 agent. </w:t>
      </w:r>
      <w:commentRangeEnd w:id="4"/>
      <w:r w:rsidR="00802297">
        <w:rPr>
          <w:rStyle w:val="CommentReference"/>
        </w:rPr>
        <w:commentReference w:id="4"/>
      </w:r>
    </w:p>
    <w:p w:rsidR="00802297" w:rsidRDefault="00103DEF" w:rsidP="00802297">
      <w:pPr>
        <w:spacing w:after="0" w:line="240" w:lineRule="auto"/>
        <w:jc w:val="both"/>
        <w:rPr>
          <w:rFonts w:ascii="Times New Roman" w:eastAsia="Times New Roman" w:hAnsi="Times New Roman" w:cs="Times New Roman"/>
          <w:color w:val="000000"/>
          <w:sz w:val="28"/>
          <w:szCs w:val="28"/>
          <w:lang w:val="en-IN" w:eastAsia="en-IN"/>
        </w:rPr>
      </w:pPr>
      <w:r w:rsidRPr="00103DEF">
        <w:rPr>
          <w:rFonts w:ascii="Times New Roman" w:eastAsia="Times New Roman" w:hAnsi="Times New Roman" w:cs="Times New Roman"/>
          <w:color w:val="000000"/>
          <w:sz w:val="28"/>
          <w:szCs w:val="28"/>
          <w:lang w:val="en-IN" w:eastAsia="en-IN"/>
        </w:rPr>
        <w:t xml:space="preserve">The red macroalga </w:t>
      </w:r>
      <w:commentRangeStart w:id="5"/>
      <w:r w:rsidRPr="00103DEF">
        <w:rPr>
          <w:rFonts w:ascii="Times New Roman" w:eastAsia="Times New Roman" w:hAnsi="Times New Roman" w:cs="Times New Roman"/>
          <w:i/>
          <w:iCs/>
          <w:color w:val="000000"/>
          <w:sz w:val="28"/>
          <w:szCs w:val="28"/>
          <w:lang w:val="en-IN" w:eastAsia="en-IN"/>
        </w:rPr>
        <w:t>Asparagopsis taxiformis</w:t>
      </w:r>
      <w:r w:rsidRPr="00103DEF">
        <w:rPr>
          <w:rFonts w:ascii="Times New Roman" w:eastAsia="Times New Roman" w:hAnsi="Times New Roman" w:cs="Times New Roman"/>
          <w:color w:val="000000"/>
          <w:sz w:val="28"/>
          <w:szCs w:val="28"/>
          <w:lang w:val="en-IN" w:eastAsia="en-IN"/>
        </w:rPr>
        <w:t xml:space="preserve"> </w:t>
      </w:r>
      <w:commentRangeEnd w:id="5"/>
      <w:r w:rsidR="00A66FDA">
        <w:rPr>
          <w:rStyle w:val="CommentReference"/>
        </w:rPr>
        <w:commentReference w:id="5"/>
      </w:r>
      <w:r w:rsidRPr="00103DEF">
        <w:rPr>
          <w:rFonts w:ascii="Times New Roman" w:eastAsia="Times New Roman" w:hAnsi="Times New Roman" w:cs="Times New Roman"/>
          <w:color w:val="000000"/>
          <w:sz w:val="28"/>
          <w:szCs w:val="28"/>
          <w:lang w:val="en-IN" w:eastAsia="en-IN"/>
        </w:rPr>
        <w:t xml:space="preserve">was collected from Marsa Matrouh, Mediterranean Sea, Egypt during spring season, the effects of successive extracts and </w:t>
      </w:r>
      <w:commentRangeStart w:id="6"/>
      <w:r w:rsidR="00802297" w:rsidRPr="00802297">
        <w:rPr>
          <w:rFonts w:ascii="Times New Roman" w:eastAsia="Times New Roman" w:hAnsi="Times New Roman" w:cs="Times New Roman"/>
          <w:color w:val="000000"/>
          <w:sz w:val="28"/>
          <w:szCs w:val="28"/>
          <w:highlight w:val="yellow"/>
          <w:lang w:val="en-IN" w:eastAsia="en-IN"/>
        </w:rPr>
        <w:t>the</w:t>
      </w:r>
      <w:commentRangeEnd w:id="6"/>
      <w:r w:rsidR="00CD2B26">
        <w:rPr>
          <w:rStyle w:val="CommentReference"/>
        </w:rPr>
        <w:commentReference w:id="6"/>
      </w:r>
      <w:r w:rsidR="00802297">
        <w:rPr>
          <w:rFonts w:ascii="Times New Roman" w:eastAsia="Times New Roman" w:hAnsi="Times New Roman" w:cs="Times New Roman"/>
          <w:color w:val="000000"/>
          <w:sz w:val="28"/>
          <w:szCs w:val="28"/>
          <w:lang w:val="en-IN" w:eastAsia="en-IN"/>
        </w:rPr>
        <w:t xml:space="preserve"> </w:t>
      </w:r>
      <w:r w:rsidRPr="00103DEF">
        <w:rPr>
          <w:rFonts w:ascii="Times New Roman" w:eastAsia="Times New Roman" w:hAnsi="Times New Roman" w:cs="Times New Roman"/>
          <w:color w:val="000000"/>
          <w:sz w:val="28"/>
          <w:szCs w:val="28"/>
          <w:lang w:val="en-IN" w:eastAsia="en-IN"/>
        </w:rPr>
        <w:t xml:space="preserve">pure compound from algal </w:t>
      </w:r>
      <w:commentRangeStart w:id="7"/>
      <w:r w:rsidRPr="00802297">
        <w:rPr>
          <w:rFonts w:ascii="Times New Roman" w:eastAsia="Times New Roman" w:hAnsi="Times New Roman" w:cs="Times New Roman"/>
          <w:color w:val="000000"/>
          <w:sz w:val="28"/>
          <w:szCs w:val="28"/>
          <w:highlight w:val="yellow"/>
          <w:lang w:val="en-IN" w:eastAsia="en-IN"/>
        </w:rPr>
        <w:t>sp</w:t>
      </w:r>
      <w:r w:rsidR="00802297" w:rsidRPr="00802297">
        <w:rPr>
          <w:rFonts w:ascii="Times New Roman" w:eastAsia="Times New Roman" w:hAnsi="Times New Roman" w:cs="Times New Roman"/>
          <w:color w:val="000000"/>
          <w:sz w:val="28"/>
          <w:szCs w:val="28"/>
          <w:highlight w:val="yellow"/>
          <w:lang w:val="en-IN" w:eastAsia="en-IN"/>
        </w:rPr>
        <w:t>ecies</w:t>
      </w:r>
      <w:commentRangeEnd w:id="7"/>
      <w:r w:rsidR="00CD2B26">
        <w:rPr>
          <w:rStyle w:val="CommentReference"/>
        </w:rPr>
        <w:commentReference w:id="7"/>
      </w:r>
      <w:r w:rsidRPr="00103DEF">
        <w:rPr>
          <w:rFonts w:ascii="Times New Roman" w:eastAsia="Times New Roman" w:hAnsi="Times New Roman" w:cs="Times New Roman"/>
          <w:color w:val="000000"/>
          <w:sz w:val="28"/>
          <w:szCs w:val="28"/>
          <w:lang w:val="en-IN" w:eastAsia="en-IN"/>
        </w:rPr>
        <w:t xml:space="preserve"> on H5N1 virus were determined using plaque reduction assay in addition to </w:t>
      </w:r>
      <w:commentRangeStart w:id="8"/>
      <w:r w:rsidRPr="00802297">
        <w:rPr>
          <w:rFonts w:ascii="Times New Roman" w:eastAsia="Times New Roman" w:hAnsi="Times New Roman" w:cs="Times New Roman"/>
          <w:color w:val="000000"/>
          <w:sz w:val="28"/>
          <w:szCs w:val="28"/>
          <w:highlight w:val="yellow"/>
          <w:lang w:val="en-IN" w:eastAsia="en-IN"/>
        </w:rPr>
        <w:t>determin</w:t>
      </w:r>
      <w:r w:rsidR="00802297" w:rsidRPr="00802297">
        <w:rPr>
          <w:rFonts w:ascii="Times New Roman" w:eastAsia="Times New Roman" w:hAnsi="Times New Roman" w:cs="Times New Roman"/>
          <w:color w:val="000000"/>
          <w:sz w:val="28"/>
          <w:szCs w:val="28"/>
          <w:highlight w:val="yellow"/>
          <w:lang w:val="en-IN" w:eastAsia="en-IN"/>
        </w:rPr>
        <w:t>ing</w:t>
      </w:r>
      <w:r w:rsidRPr="00103DEF">
        <w:rPr>
          <w:rFonts w:ascii="Times New Roman" w:eastAsia="Times New Roman" w:hAnsi="Times New Roman" w:cs="Times New Roman"/>
          <w:color w:val="000000"/>
          <w:sz w:val="28"/>
          <w:szCs w:val="28"/>
          <w:lang w:val="en-IN" w:eastAsia="en-IN"/>
        </w:rPr>
        <w:t xml:space="preserve"> </w:t>
      </w:r>
      <w:commentRangeEnd w:id="8"/>
      <w:r w:rsidR="00CD2B26">
        <w:rPr>
          <w:rStyle w:val="CommentReference"/>
        </w:rPr>
        <w:commentReference w:id="8"/>
      </w:r>
      <w:r w:rsidRPr="00103DEF">
        <w:rPr>
          <w:rFonts w:ascii="Times New Roman" w:eastAsia="Times New Roman" w:hAnsi="Times New Roman" w:cs="Times New Roman"/>
          <w:color w:val="000000"/>
          <w:sz w:val="28"/>
          <w:szCs w:val="28"/>
          <w:lang w:val="en-IN" w:eastAsia="en-IN"/>
        </w:rPr>
        <w:t xml:space="preserve">the mode of action of promising extract on </w:t>
      </w:r>
      <w:commentRangeStart w:id="9"/>
      <w:r w:rsidR="00CD2B26" w:rsidRPr="00CD2B26">
        <w:rPr>
          <w:rFonts w:ascii="Times New Roman" w:eastAsia="Times New Roman" w:hAnsi="Times New Roman" w:cs="Times New Roman"/>
          <w:color w:val="000000"/>
          <w:sz w:val="28"/>
          <w:szCs w:val="28"/>
          <w:highlight w:val="yellow"/>
          <w:lang w:val="en-IN" w:eastAsia="en-IN"/>
        </w:rPr>
        <w:t>the</w:t>
      </w:r>
      <w:commentRangeEnd w:id="9"/>
      <w:r w:rsidR="00CD2B26">
        <w:rPr>
          <w:rStyle w:val="CommentReference"/>
        </w:rPr>
        <w:commentReference w:id="9"/>
      </w:r>
      <w:r w:rsidR="00CD2B26">
        <w:rPr>
          <w:rFonts w:ascii="Times New Roman" w:eastAsia="Times New Roman" w:hAnsi="Times New Roman" w:cs="Times New Roman"/>
          <w:color w:val="000000"/>
          <w:sz w:val="28"/>
          <w:szCs w:val="28"/>
          <w:lang w:val="en-IN" w:eastAsia="en-IN"/>
        </w:rPr>
        <w:t xml:space="preserve"> </w:t>
      </w:r>
      <w:r w:rsidRPr="00103DEF">
        <w:rPr>
          <w:rFonts w:ascii="Times New Roman" w:eastAsia="Times New Roman" w:hAnsi="Times New Roman" w:cs="Times New Roman"/>
          <w:color w:val="000000"/>
          <w:sz w:val="28"/>
          <w:szCs w:val="28"/>
          <w:lang w:val="en-IN" w:eastAsia="en-IN"/>
        </w:rPr>
        <w:t xml:space="preserve">adsorption and replication of this virus. </w:t>
      </w:r>
    </w:p>
    <w:p w:rsidR="003E03D2" w:rsidRDefault="00103DEF" w:rsidP="003743C9">
      <w:pPr>
        <w:spacing w:after="0" w:line="240" w:lineRule="auto"/>
        <w:jc w:val="both"/>
        <w:rPr>
          <w:rFonts w:ascii="Times New Roman" w:eastAsia="Times New Roman" w:hAnsi="Times New Roman" w:cs="Times New Roman"/>
          <w:color w:val="000000"/>
          <w:sz w:val="28"/>
          <w:szCs w:val="28"/>
          <w:lang w:val="en-IN" w:eastAsia="en-IN"/>
        </w:rPr>
      </w:pPr>
      <w:commentRangeStart w:id="10"/>
      <w:r w:rsidRPr="00103DEF">
        <w:rPr>
          <w:rFonts w:ascii="Times New Roman" w:eastAsia="Times New Roman" w:hAnsi="Times New Roman" w:cs="Times New Roman"/>
          <w:color w:val="000000"/>
          <w:sz w:val="28"/>
          <w:szCs w:val="28"/>
          <w:lang w:val="en-IN" w:eastAsia="en-IN"/>
        </w:rPr>
        <w:t xml:space="preserve">The chemical structure of active ingredients isolated from alga was identified using chromatographic and spectroscopic analysis. The results showed that </w:t>
      </w:r>
      <w:commentRangeStart w:id="11"/>
      <w:r w:rsidRPr="00103DEF">
        <w:rPr>
          <w:rFonts w:ascii="Times New Roman" w:eastAsia="Times New Roman" w:hAnsi="Times New Roman" w:cs="Times New Roman"/>
          <w:color w:val="000000"/>
          <w:sz w:val="28"/>
          <w:szCs w:val="28"/>
          <w:lang w:val="en-IN" w:eastAsia="en-IN"/>
        </w:rPr>
        <w:t xml:space="preserve">pet.ether </w:t>
      </w:r>
      <w:commentRangeEnd w:id="11"/>
      <w:r w:rsidR="00E61641">
        <w:rPr>
          <w:rStyle w:val="CommentReference"/>
        </w:rPr>
        <w:commentReference w:id="11"/>
      </w:r>
      <w:r w:rsidRPr="00103DEF">
        <w:rPr>
          <w:rFonts w:ascii="Times New Roman" w:eastAsia="Times New Roman" w:hAnsi="Times New Roman" w:cs="Times New Roman"/>
          <w:color w:val="000000"/>
          <w:sz w:val="28"/>
          <w:szCs w:val="28"/>
          <w:lang w:val="en-IN" w:eastAsia="en-IN"/>
        </w:rPr>
        <w:t xml:space="preserve">and water extracts from this species showed high antiviral activity &gt;99.9% </w:t>
      </w:r>
      <w:commentRangeStart w:id="12"/>
      <w:r w:rsidRPr="00103DEF">
        <w:rPr>
          <w:rFonts w:ascii="Times New Roman" w:eastAsia="Times New Roman" w:hAnsi="Times New Roman" w:cs="Times New Roman"/>
          <w:color w:val="000000"/>
          <w:sz w:val="28"/>
          <w:szCs w:val="28"/>
          <w:lang w:val="en-IN" w:eastAsia="en-IN"/>
        </w:rPr>
        <w:t>and from the obtained data we can reported that the mode of action of this extract not appear any effect on virus replication</w:t>
      </w:r>
      <w:commentRangeEnd w:id="12"/>
      <w:r w:rsidR="00D0245D">
        <w:rPr>
          <w:rStyle w:val="CommentReference"/>
        </w:rPr>
        <w:commentReference w:id="12"/>
      </w:r>
      <w:r w:rsidRPr="00103DEF">
        <w:rPr>
          <w:rFonts w:ascii="Times New Roman" w:eastAsia="Times New Roman" w:hAnsi="Times New Roman" w:cs="Times New Roman"/>
          <w:color w:val="000000"/>
          <w:sz w:val="28"/>
          <w:szCs w:val="28"/>
          <w:lang w:val="en-IN" w:eastAsia="en-IN"/>
        </w:rPr>
        <w:t>.</w:t>
      </w:r>
      <w:commentRangeEnd w:id="10"/>
      <w:r w:rsidR="00976DA8">
        <w:rPr>
          <w:rStyle w:val="CommentReference"/>
        </w:rPr>
        <w:commentReference w:id="10"/>
      </w:r>
      <w:r w:rsidR="003743C9">
        <w:rPr>
          <w:rFonts w:ascii="Times New Roman" w:eastAsia="Times New Roman" w:hAnsi="Times New Roman" w:cs="Times New Roman"/>
          <w:color w:val="000000"/>
          <w:sz w:val="28"/>
          <w:szCs w:val="28"/>
          <w:lang w:eastAsia="en-IN"/>
        </w:rPr>
        <w:t xml:space="preserve"> </w:t>
      </w:r>
      <w:commentRangeStart w:id="13"/>
      <w:r w:rsidRPr="00103DEF">
        <w:rPr>
          <w:rFonts w:ascii="Times New Roman" w:eastAsia="Times New Roman" w:hAnsi="Times New Roman" w:cs="Times New Roman"/>
          <w:color w:val="000000"/>
          <w:sz w:val="28"/>
          <w:szCs w:val="28"/>
          <w:lang w:val="en-IN" w:eastAsia="en-IN"/>
        </w:rPr>
        <w:t>However, extracts inhibited the cell-associated infectivity by 100% of the control levels (on adsorption process). The obtained pure compound was identified as 6-methyl-Δ</w:t>
      </w:r>
      <w:r w:rsidRPr="00103DEF">
        <w:rPr>
          <w:rFonts w:ascii="Times New Roman" w:eastAsia="Times New Roman" w:hAnsi="Times New Roman" w:cs="Times New Roman"/>
          <w:color w:val="000000"/>
          <w:sz w:val="17"/>
          <w:szCs w:val="17"/>
          <w:vertAlign w:val="superscript"/>
          <w:lang w:val="en-IN" w:eastAsia="en-IN"/>
        </w:rPr>
        <w:t>22</w:t>
      </w:r>
      <w:r w:rsidRPr="00103DEF">
        <w:rPr>
          <w:rFonts w:ascii="Times New Roman" w:eastAsia="Times New Roman" w:hAnsi="Times New Roman" w:cs="Times New Roman"/>
          <w:color w:val="000000"/>
          <w:sz w:val="28"/>
          <w:szCs w:val="28"/>
          <w:lang w:val="en-IN" w:eastAsia="en-IN"/>
        </w:rPr>
        <w:t>-stigmasterol-2, 3 di acetate and tested for H5N1 virus   activity. The result showed that this pure compound had antiviral activity by 56% at 100 ug/ml. Our results suggest that extract and active ingredients from Asparagopsis sp has potential to protect against pandemic H5N1 in the event of its cross over to the human host and recommend testing these extracts as potential inhibitor of COVID-19.</w:t>
      </w:r>
      <w:commentRangeEnd w:id="13"/>
      <w:r w:rsidR="00F14C63">
        <w:rPr>
          <w:rStyle w:val="CommentReference"/>
        </w:rPr>
        <w:commentReference w:id="13"/>
      </w:r>
    </w:p>
    <w:p w:rsidR="003E03D2" w:rsidRDefault="003E03D2" w:rsidP="003E03D2">
      <w:pPr>
        <w:spacing w:after="0" w:line="240" w:lineRule="auto"/>
        <w:jc w:val="both"/>
        <w:rPr>
          <w:rStyle w:val="y2iqfc"/>
          <w:rFonts w:ascii="inherit" w:hAnsi="inherit"/>
          <w:color w:val="202124"/>
          <w:sz w:val="24"/>
          <w:szCs w:val="24"/>
        </w:rPr>
      </w:pPr>
    </w:p>
    <w:p w:rsidR="00103DEF" w:rsidRPr="00103DEF" w:rsidRDefault="00103DEF" w:rsidP="00103DEF">
      <w:pPr>
        <w:spacing w:after="0" w:line="240" w:lineRule="auto"/>
        <w:rPr>
          <w:rFonts w:ascii="Times New Roman" w:eastAsia="Times New Roman" w:hAnsi="Times New Roman" w:cs="Times New Roman"/>
          <w:sz w:val="24"/>
          <w:szCs w:val="24"/>
          <w:lang w:val="en-IN" w:eastAsia="en-IN"/>
        </w:rPr>
      </w:pPr>
    </w:p>
    <w:p w:rsidR="00103DEF" w:rsidRPr="004D6555" w:rsidRDefault="00103DEF" w:rsidP="004D6555">
      <w:pPr>
        <w:pStyle w:val="NormalWeb"/>
        <w:spacing w:before="0" w:beforeAutospacing="0" w:after="0" w:afterAutospacing="0"/>
        <w:rPr>
          <w:color w:val="000000"/>
          <w:sz w:val="28"/>
          <w:szCs w:val="28"/>
        </w:rPr>
      </w:pPr>
      <w:r w:rsidRPr="00103DEF">
        <w:rPr>
          <w:b/>
          <w:bCs/>
          <w:color w:val="000000"/>
          <w:sz w:val="28"/>
          <w:szCs w:val="28"/>
          <w:lang w:val="en-IN" w:eastAsia="en-IN"/>
        </w:rPr>
        <w:t>Key-words:</w:t>
      </w:r>
      <w:r w:rsidRPr="00103DEF">
        <w:rPr>
          <w:color w:val="000000"/>
          <w:sz w:val="28"/>
          <w:szCs w:val="28"/>
          <w:lang w:val="en-IN" w:eastAsia="en-IN"/>
        </w:rPr>
        <w:t xml:space="preserve"> </w:t>
      </w:r>
      <w:commentRangeStart w:id="14"/>
      <w:r w:rsidRPr="004D6555">
        <w:rPr>
          <w:i/>
          <w:iCs/>
          <w:color w:val="000000"/>
          <w:sz w:val="28"/>
          <w:szCs w:val="28"/>
          <w:lang w:val="en-IN" w:eastAsia="en-IN"/>
        </w:rPr>
        <w:t>Asparagopsis taxiformis</w:t>
      </w:r>
      <w:r w:rsidRPr="004D6555">
        <w:rPr>
          <w:color w:val="000000"/>
          <w:sz w:val="28"/>
          <w:szCs w:val="28"/>
          <w:lang w:val="en-IN" w:eastAsia="en-IN"/>
        </w:rPr>
        <w:t xml:space="preserve"> – </w:t>
      </w:r>
      <w:r w:rsidR="004D6555" w:rsidRPr="004D6555">
        <w:rPr>
          <w:color w:val="000000"/>
          <w:sz w:val="28"/>
          <w:szCs w:val="28"/>
        </w:rPr>
        <w:t xml:space="preserve">Antiviral activity, H5N1 virus, </w:t>
      </w:r>
      <w:r w:rsidRPr="004D6555">
        <w:rPr>
          <w:color w:val="000000"/>
          <w:sz w:val="28"/>
          <w:szCs w:val="28"/>
          <w:lang w:val="en-IN" w:eastAsia="en-IN"/>
        </w:rPr>
        <w:t>Mode of action</w:t>
      </w:r>
      <w:commentRangeEnd w:id="14"/>
      <w:r w:rsidR="004D6555">
        <w:rPr>
          <w:rStyle w:val="CommentReference"/>
          <w:rFonts w:asciiTheme="minorHAnsi" w:eastAsiaTheme="minorHAnsi" w:hAnsiTheme="minorHAnsi" w:cstheme="minorBidi"/>
          <w:lang w:val="en-GB"/>
        </w:rPr>
        <w:commentReference w:id="14"/>
      </w:r>
    </w:p>
    <w:p w:rsidR="00103DEF" w:rsidRDefault="00103DEF" w:rsidP="004D6555">
      <w:pPr>
        <w:pStyle w:val="NormalWeb"/>
        <w:spacing w:before="0" w:beforeAutospacing="0" w:after="0" w:afterAutospacing="0"/>
        <w:rPr>
          <w:b/>
          <w:bCs/>
          <w:color w:val="000000"/>
          <w:sz w:val="28"/>
          <w:szCs w:val="28"/>
        </w:rPr>
      </w:pPr>
    </w:p>
    <w:p w:rsidR="007E5DC1" w:rsidRDefault="007E5DC1">
      <w:pPr>
        <w:rPr>
          <w:rFonts w:ascii="Times New Roman" w:eastAsia="Times New Roman" w:hAnsi="Times New Roman" w:cs="Times New Roman"/>
          <w:b/>
          <w:bCs/>
          <w:color w:val="000000"/>
          <w:sz w:val="28"/>
          <w:szCs w:val="28"/>
          <w:lang w:val="en-US"/>
        </w:rPr>
      </w:pPr>
      <w:r>
        <w:rPr>
          <w:b/>
          <w:bCs/>
          <w:color w:val="000000"/>
          <w:sz w:val="28"/>
          <w:szCs w:val="28"/>
        </w:rPr>
        <w:br w:type="page"/>
      </w:r>
    </w:p>
    <w:p w:rsidR="00103DEF" w:rsidRPr="00103DEF" w:rsidRDefault="00103DEF" w:rsidP="00103DEF">
      <w:pPr>
        <w:pStyle w:val="NormalWeb"/>
        <w:spacing w:before="0" w:beforeAutospacing="0" w:after="0" w:afterAutospacing="0"/>
        <w:jc w:val="both"/>
      </w:pPr>
      <w:commentRangeStart w:id="15"/>
      <w:r w:rsidRPr="00103DEF">
        <w:rPr>
          <w:b/>
          <w:bCs/>
          <w:color w:val="000000"/>
          <w:sz w:val="28"/>
          <w:szCs w:val="28"/>
        </w:rPr>
        <w:lastRenderedPageBreak/>
        <w:t>Introduction</w:t>
      </w:r>
      <w:commentRangeEnd w:id="15"/>
      <w:r w:rsidR="00D0245D">
        <w:rPr>
          <w:rStyle w:val="CommentReference"/>
          <w:rFonts w:asciiTheme="minorHAnsi" w:eastAsiaTheme="minorHAnsi" w:hAnsiTheme="minorHAnsi" w:cstheme="minorBidi"/>
          <w:lang w:val="en-GB"/>
        </w:rPr>
        <w:commentReference w:id="15"/>
      </w:r>
    </w:p>
    <w:p w:rsidR="003743C9" w:rsidRDefault="00103DEF" w:rsidP="003743C9">
      <w:pPr>
        <w:pStyle w:val="NormalWeb"/>
        <w:spacing w:before="0" w:beforeAutospacing="0" w:after="0" w:afterAutospacing="0"/>
        <w:jc w:val="both"/>
        <w:rPr>
          <w:color w:val="000000"/>
          <w:sz w:val="28"/>
          <w:szCs w:val="28"/>
        </w:rPr>
      </w:pPr>
      <w:commentRangeStart w:id="16"/>
      <w:r w:rsidRPr="00103DEF">
        <w:rPr>
          <w:color w:val="000000"/>
          <w:sz w:val="28"/>
          <w:szCs w:val="28"/>
        </w:rPr>
        <w:t xml:space="preserve">In general, IAV or Influenza A virus is a healthy threat to the human community. This virus has high ability for infects various host e.g: horse’s waterfowl, dogs, cats, humans, and other mammals. The highly pathogenic avian influenza (HPAI) H5N1 viruses cause different public health and economic problems and other side effects, the virus transmits from birds to humans through direct contact with   indirect contact in a contaminated media </w:t>
      </w:r>
      <w:commentRangeEnd w:id="16"/>
      <w:r w:rsidR="00E710D6">
        <w:rPr>
          <w:rStyle w:val="CommentReference"/>
          <w:rFonts w:asciiTheme="minorHAnsi" w:eastAsiaTheme="minorHAnsi" w:hAnsiTheme="minorHAnsi" w:cstheme="minorBidi"/>
          <w:lang w:val="en-GB"/>
        </w:rPr>
        <w:commentReference w:id="16"/>
      </w:r>
      <w:commentRangeStart w:id="17"/>
      <w:r w:rsidRPr="00103DEF">
        <w:rPr>
          <w:color w:val="000000"/>
          <w:sz w:val="28"/>
          <w:szCs w:val="28"/>
        </w:rPr>
        <w:t>(</w:t>
      </w:r>
      <w:commentRangeStart w:id="18"/>
      <w:r w:rsidRPr="00103DEF">
        <w:rPr>
          <w:color w:val="000000"/>
          <w:sz w:val="28"/>
          <w:szCs w:val="28"/>
        </w:rPr>
        <w:t>Lu et al., 2020</w:t>
      </w:r>
      <w:commentRangeEnd w:id="18"/>
      <w:r w:rsidR="00D0245D">
        <w:rPr>
          <w:rStyle w:val="CommentReference"/>
          <w:rFonts w:asciiTheme="minorHAnsi" w:eastAsiaTheme="minorHAnsi" w:hAnsiTheme="minorHAnsi" w:cstheme="minorBidi"/>
          <w:lang w:val="en-GB"/>
        </w:rPr>
        <w:commentReference w:id="18"/>
      </w:r>
      <w:r w:rsidRPr="00103DEF">
        <w:rPr>
          <w:color w:val="000000"/>
          <w:sz w:val="28"/>
          <w:szCs w:val="28"/>
        </w:rPr>
        <w:t>).</w:t>
      </w:r>
      <w:commentRangeEnd w:id="17"/>
      <w:r w:rsidR="00E710D6">
        <w:rPr>
          <w:rStyle w:val="CommentReference"/>
          <w:rFonts w:asciiTheme="minorHAnsi" w:eastAsiaTheme="minorHAnsi" w:hAnsiTheme="minorHAnsi" w:cstheme="minorBidi"/>
          <w:lang w:val="en-GB"/>
        </w:rPr>
        <w:commentReference w:id="17"/>
      </w:r>
    </w:p>
    <w:p w:rsidR="00A57937" w:rsidRDefault="00A57937" w:rsidP="00103DEF">
      <w:pPr>
        <w:pStyle w:val="NormalWeb"/>
        <w:spacing w:before="0" w:beforeAutospacing="0" w:after="0" w:afterAutospacing="0"/>
        <w:jc w:val="both"/>
        <w:rPr>
          <w:color w:val="000000"/>
          <w:sz w:val="28"/>
          <w:szCs w:val="28"/>
        </w:rPr>
      </w:pPr>
    </w:p>
    <w:p w:rsidR="00F70EFC" w:rsidRDefault="00103DEF" w:rsidP="00103DEF">
      <w:pPr>
        <w:pStyle w:val="NormalWeb"/>
        <w:spacing w:before="0" w:beforeAutospacing="0" w:after="0" w:afterAutospacing="0"/>
        <w:jc w:val="both"/>
        <w:rPr>
          <w:color w:val="000000"/>
          <w:sz w:val="28"/>
          <w:szCs w:val="28"/>
        </w:rPr>
      </w:pPr>
      <w:commentRangeStart w:id="19"/>
      <w:commentRangeStart w:id="20"/>
      <w:r w:rsidRPr="00103DEF">
        <w:rPr>
          <w:color w:val="000000"/>
          <w:sz w:val="28"/>
          <w:szCs w:val="28"/>
        </w:rPr>
        <w:t>Although at present time, the transmission of these viruses among humans still very little, the humans need to find new anti-viral compounds to prevent the mortality percentage of this infection</w:t>
      </w:r>
      <w:commentRangeEnd w:id="19"/>
      <w:r w:rsidR="00D0245D">
        <w:rPr>
          <w:rStyle w:val="CommentReference"/>
          <w:rFonts w:asciiTheme="minorHAnsi" w:eastAsiaTheme="minorHAnsi" w:hAnsiTheme="minorHAnsi" w:cstheme="minorBidi"/>
          <w:lang w:val="en-GB"/>
        </w:rPr>
        <w:commentReference w:id="19"/>
      </w:r>
      <w:r w:rsidRPr="00103DEF">
        <w:rPr>
          <w:color w:val="000000"/>
          <w:sz w:val="28"/>
          <w:szCs w:val="28"/>
        </w:rPr>
        <w:t>. Neuraminidase inhibitors (NAIs) drugs have been widely used for the treatment of IAV infection. However, use of NAIs drugs led to viruses less sensitive to NAIs even at a low frequency (</w:t>
      </w:r>
      <w:commentRangeStart w:id="21"/>
      <w:r w:rsidRPr="00103DEF">
        <w:rPr>
          <w:color w:val="000000"/>
          <w:sz w:val="28"/>
          <w:szCs w:val="28"/>
        </w:rPr>
        <w:t>Tamura et al., 2011 and Takashita et al., 2013</w:t>
      </w:r>
      <w:commentRangeEnd w:id="21"/>
      <w:r w:rsidR="00D0245D">
        <w:rPr>
          <w:rStyle w:val="CommentReference"/>
          <w:rFonts w:asciiTheme="minorHAnsi" w:eastAsiaTheme="minorHAnsi" w:hAnsiTheme="minorHAnsi" w:cstheme="minorBidi"/>
          <w:lang w:val="en-GB"/>
        </w:rPr>
        <w:commentReference w:id="21"/>
      </w:r>
      <w:r w:rsidRPr="00103DEF">
        <w:rPr>
          <w:color w:val="000000"/>
          <w:sz w:val="28"/>
          <w:szCs w:val="28"/>
        </w:rPr>
        <w:t>). Therefore, the findings or development of natural anti-influenza virus drugs is recommended</w:t>
      </w:r>
      <w:r w:rsidR="00F70EFC">
        <w:rPr>
          <w:color w:val="000000"/>
          <w:sz w:val="28"/>
          <w:szCs w:val="28"/>
        </w:rPr>
        <w:t>.</w:t>
      </w:r>
      <w:commentRangeEnd w:id="20"/>
      <w:r w:rsidR="007961EC">
        <w:rPr>
          <w:rStyle w:val="CommentReference"/>
          <w:rFonts w:asciiTheme="minorHAnsi" w:eastAsiaTheme="minorHAnsi" w:hAnsiTheme="minorHAnsi" w:cstheme="minorBidi"/>
          <w:lang w:val="en-GB"/>
        </w:rPr>
        <w:commentReference w:id="20"/>
      </w:r>
    </w:p>
    <w:p w:rsidR="00F70EFC" w:rsidRDefault="00F70EFC" w:rsidP="00103DEF">
      <w:pPr>
        <w:pStyle w:val="NormalWeb"/>
        <w:spacing w:before="0" w:beforeAutospacing="0" w:after="0" w:afterAutospacing="0"/>
        <w:jc w:val="both"/>
        <w:rPr>
          <w:color w:val="000000"/>
          <w:sz w:val="28"/>
          <w:szCs w:val="28"/>
        </w:rPr>
      </w:pPr>
    </w:p>
    <w:p w:rsidR="00F70EFC" w:rsidRDefault="00F70EFC" w:rsidP="00103DEF">
      <w:pPr>
        <w:pStyle w:val="NormalWeb"/>
        <w:spacing w:before="0" w:beforeAutospacing="0" w:after="0" w:afterAutospacing="0"/>
        <w:jc w:val="both"/>
        <w:rPr>
          <w:color w:val="000000"/>
          <w:sz w:val="28"/>
          <w:szCs w:val="28"/>
        </w:rPr>
      </w:pPr>
    </w:p>
    <w:p w:rsidR="00103DEF" w:rsidRPr="00103DEF" w:rsidRDefault="00103DEF" w:rsidP="00F70EFC">
      <w:pPr>
        <w:pStyle w:val="NormalWeb"/>
        <w:spacing w:before="0" w:beforeAutospacing="0" w:after="0" w:afterAutospacing="0"/>
        <w:jc w:val="both"/>
      </w:pPr>
      <w:r w:rsidRPr="00103DEF">
        <w:rPr>
          <w:color w:val="000000"/>
          <w:sz w:val="28"/>
          <w:szCs w:val="28"/>
        </w:rPr>
        <w:t xml:space="preserve"> ASAP</w:t>
      </w:r>
      <w:r w:rsidRPr="00F70EFC">
        <w:rPr>
          <w:i/>
          <w:iCs/>
          <w:color w:val="000000"/>
          <w:sz w:val="28"/>
          <w:szCs w:val="28"/>
        </w:rPr>
        <w:t>,</w:t>
      </w:r>
      <w:r w:rsidR="00F70EFC" w:rsidRPr="00F70EFC">
        <w:rPr>
          <w:i/>
          <w:iCs/>
          <w:color w:val="000000"/>
          <w:sz w:val="28"/>
          <w:szCs w:val="28"/>
        </w:rPr>
        <w:t xml:space="preserve"> </w:t>
      </w:r>
      <w:hyperlink r:id="rId9" w:history="1">
        <w:r w:rsidRPr="00F70EFC">
          <w:rPr>
            <w:rStyle w:val="Hyperlink"/>
            <w:i/>
            <w:iCs/>
            <w:color w:val="000000"/>
            <w:sz w:val="28"/>
            <w:szCs w:val="28"/>
            <w:u w:val="none"/>
          </w:rPr>
          <w:t>Macroalgae</w:t>
        </w:r>
      </w:hyperlink>
      <w:r w:rsidRPr="00103DEF">
        <w:rPr>
          <w:color w:val="000000"/>
          <w:sz w:val="28"/>
          <w:szCs w:val="28"/>
        </w:rPr>
        <w:t xml:space="preserve"> species well known or  recognized as </w:t>
      </w:r>
      <w:hyperlink r:id="rId10" w:history="1">
        <w:r w:rsidRPr="00103DEF">
          <w:rPr>
            <w:rStyle w:val="Hyperlink"/>
            <w:color w:val="000000"/>
            <w:sz w:val="28"/>
            <w:szCs w:val="28"/>
          </w:rPr>
          <w:t>ecosystem engineers</w:t>
        </w:r>
      </w:hyperlink>
      <w:r w:rsidRPr="00103DEF">
        <w:rPr>
          <w:color w:val="000000"/>
          <w:sz w:val="28"/>
          <w:szCs w:val="28"/>
        </w:rPr>
        <w:t xml:space="preserve"> and/or foundation organisms in different environment or habitats since they convert the simple surfaces into structured environments that support many of living species </w:t>
      </w:r>
      <w:commentRangeStart w:id="22"/>
      <w:r w:rsidRPr="00103DEF">
        <w:rPr>
          <w:color w:val="000000"/>
          <w:sz w:val="28"/>
          <w:szCs w:val="28"/>
        </w:rPr>
        <w:t xml:space="preserve">( </w:t>
      </w:r>
      <w:hyperlink r:id="rId11" w:anchor="bib61" w:history="1">
        <w:r w:rsidRPr="00103DEF">
          <w:rPr>
            <w:rStyle w:val="Hyperlink"/>
            <w:color w:val="000000"/>
            <w:sz w:val="28"/>
            <w:szCs w:val="28"/>
          </w:rPr>
          <w:t>Thomsen et al., 2017</w:t>
        </w:r>
      </w:hyperlink>
      <w:r w:rsidRPr="00103DEF">
        <w:rPr>
          <w:color w:val="000000"/>
          <w:sz w:val="28"/>
          <w:szCs w:val="28"/>
        </w:rPr>
        <w:t>).</w:t>
      </w:r>
      <w:commentRangeEnd w:id="22"/>
      <w:r w:rsidR="00440923">
        <w:rPr>
          <w:rStyle w:val="CommentReference"/>
          <w:rFonts w:asciiTheme="minorHAnsi" w:eastAsiaTheme="minorHAnsi" w:hAnsiTheme="minorHAnsi" w:cstheme="minorBidi"/>
          <w:lang w:val="en-GB"/>
        </w:rPr>
        <w:commentReference w:id="22"/>
      </w:r>
    </w:p>
    <w:p w:rsidR="00084558" w:rsidRPr="004D2374" w:rsidRDefault="00084558" w:rsidP="00103DEF">
      <w:pPr>
        <w:rPr>
          <w:rFonts w:ascii="Times New Roman" w:hAnsi="Times New Roman" w:cs="Times New Roman"/>
          <w:lang w:val="en-US"/>
        </w:rPr>
      </w:pPr>
    </w:p>
    <w:p w:rsidR="00103DEF" w:rsidRPr="00103DEF" w:rsidRDefault="00103DEF" w:rsidP="00103DEF">
      <w:pPr>
        <w:pStyle w:val="NormalWeb"/>
        <w:spacing w:before="0" w:beforeAutospacing="0" w:after="0" w:afterAutospacing="0"/>
        <w:jc w:val="both"/>
      </w:pPr>
      <w:commentRangeStart w:id="23"/>
      <w:r w:rsidRPr="00103DEF">
        <w:rPr>
          <w:color w:val="000000"/>
          <w:sz w:val="28"/>
          <w:szCs w:val="28"/>
        </w:rPr>
        <w:t>Also, the data reported by Cardozo et al. (2006) revealed that algal products have been used in different fields such as agriculture, pharmaceuticals, food and cosmetic industries. The traditional market for algal products is a fact and the main challenge is growing macroalgae on a large scale without any problems to other living organisms. Moreover, Algae also contain multitude of bioactive compounds that might have antiviral, antibacterial, antifungal, antioxidant, , anticarcinogenic, etc</w:t>
      </w:r>
      <w:commentRangeEnd w:id="23"/>
      <w:r w:rsidR="00440923">
        <w:rPr>
          <w:rStyle w:val="CommentReference"/>
          <w:rFonts w:asciiTheme="minorHAnsi" w:eastAsiaTheme="minorHAnsi" w:hAnsiTheme="minorHAnsi" w:cstheme="minorBidi"/>
          <w:lang w:val="en-GB"/>
        </w:rPr>
        <w:commentReference w:id="23"/>
      </w:r>
      <w:r w:rsidRPr="00103DEF">
        <w:rPr>
          <w:color w:val="000000"/>
          <w:sz w:val="28"/>
          <w:szCs w:val="28"/>
        </w:rPr>
        <w:t xml:space="preserve">. </w:t>
      </w:r>
      <w:commentRangeStart w:id="24"/>
      <w:r w:rsidRPr="00103DEF">
        <w:rPr>
          <w:color w:val="000000"/>
          <w:sz w:val="28"/>
          <w:szCs w:val="28"/>
        </w:rPr>
        <w:t>(Plaza, et al., 2008)</w:t>
      </w:r>
      <w:commentRangeEnd w:id="24"/>
      <w:r w:rsidR="00440923">
        <w:rPr>
          <w:rStyle w:val="CommentReference"/>
          <w:rFonts w:asciiTheme="minorHAnsi" w:eastAsiaTheme="minorHAnsi" w:hAnsiTheme="minorHAnsi" w:cstheme="minorBidi"/>
          <w:lang w:val="en-GB"/>
        </w:rPr>
        <w:commentReference w:id="24"/>
      </w:r>
      <w:r w:rsidRPr="00103DEF">
        <w:rPr>
          <w:color w:val="000000"/>
          <w:sz w:val="28"/>
          <w:szCs w:val="28"/>
        </w:rPr>
        <w:t>.</w:t>
      </w:r>
    </w:p>
    <w:p w:rsidR="00FE6173" w:rsidRDefault="00FE6173" w:rsidP="00103DEF">
      <w:pPr>
        <w:pStyle w:val="NormalWeb"/>
        <w:spacing w:before="0" w:beforeAutospacing="0" w:after="0" w:afterAutospacing="0"/>
        <w:jc w:val="both"/>
        <w:rPr>
          <w:color w:val="000000"/>
          <w:sz w:val="28"/>
          <w:szCs w:val="28"/>
        </w:rPr>
      </w:pPr>
    </w:p>
    <w:p w:rsidR="00FE6173" w:rsidRDefault="00FE6173" w:rsidP="00103DEF">
      <w:pPr>
        <w:pStyle w:val="NormalWeb"/>
        <w:spacing w:before="0" w:beforeAutospacing="0" w:after="0" w:afterAutospacing="0"/>
        <w:jc w:val="both"/>
        <w:rPr>
          <w:color w:val="000000"/>
          <w:sz w:val="28"/>
          <w:szCs w:val="28"/>
        </w:rPr>
      </w:pPr>
    </w:p>
    <w:p w:rsidR="00103DEF" w:rsidRPr="00103DEF" w:rsidRDefault="00103DEF" w:rsidP="00103DEF">
      <w:pPr>
        <w:pStyle w:val="NormalWeb"/>
        <w:spacing w:before="0" w:beforeAutospacing="0" w:after="0" w:afterAutospacing="0"/>
        <w:jc w:val="both"/>
      </w:pPr>
      <w:commentRangeStart w:id="25"/>
      <w:r w:rsidRPr="00103DEF">
        <w:rPr>
          <w:color w:val="000000"/>
          <w:sz w:val="28"/>
          <w:szCs w:val="28"/>
        </w:rPr>
        <w:t>In relation to the activity of antiviral and marine macroalgae species, the algal species have high ability for produced and provide novel leads against various viruses e,g: H5N1, H1N1, hepatitis, HSV ---etc that are evolving and developing resistance to existing drugs as reported by  Vo and Kim (2010). Thus, Algal species (especially seaweeds or macroalgae) are regarded as a promising source for antiviral drugs</w:t>
      </w:r>
      <w:commentRangeEnd w:id="25"/>
      <w:r w:rsidR="00D0245D">
        <w:rPr>
          <w:rStyle w:val="CommentReference"/>
          <w:rFonts w:asciiTheme="minorHAnsi" w:eastAsiaTheme="minorHAnsi" w:hAnsiTheme="minorHAnsi" w:cstheme="minorBidi"/>
          <w:lang w:val="en-GB"/>
        </w:rPr>
        <w:commentReference w:id="25"/>
      </w:r>
      <w:r w:rsidRPr="00103DEF">
        <w:rPr>
          <w:color w:val="000000"/>
          <w:sz w:val="28"/>
          <w:szCs w:val="28"/>
        </w:rPr>
        <w:t>.</w:t>
      </w:r>
    </w:p>
    <w:p w:rsidR="00FE6173" w:rsidRDefault="00FE6173" w:rsidP="00103DEF">
      <w:pPr>
        <w:pStyle w:val="NormalWeb"/>
        <w:spacing w:before="0" w:beforeAutospacing="0" w:after="0" w:afterAutospacing="0"/>
        <w:jc w:val="both"/>
        <w:rPr>
          <w:color w:val="000000"/>
          <w:sz w:val="28"/>
          <w:szCs w:val="28"/>
        </w:rPr>
      </w:pPr>
    </w:p>
    <w:p w:rsidR="00103DEF" w:rsidRPr="00103DEF" w:rsidRDefault="00103DEF" w:rsidP="00103DEF">
      <w:pPr>
        <w:pStyle w:val="NormalWeb"/>
        <w:spacing w:before="0" w:beforeAutospacing="0" w:after="0" w:afterAutospacing="0"/>
        <w:jc w:val="both"/>
      </w:pPr>
      <w:commentRangeStart w:id="26"/>
      <w:r w:rsidRPr="00D0245D">
        <w:rPr>
          <w:color w:val="000000"/>
          <w:sz w:val="28"/>
          <w:szCs w:val="28"/>
        </w:rPr>
        <w:t>Thus</w:t>
      </w:r>
      <w:r w:rsidRPr="00D0245D">
        <w:rPr>
          <w:strike/>
          <w:color w:val="000000"/>
          <w:sz w:val="28"/>
          <w:szCs w:val="28"/>
        </w:rPr>
        <w:t>, the aim of the current study</w:t>
      </w:r>
      <w:r w:rsidRPr="00103DEF">
        <w:rPr>
          <w:color w:val="000000"/>
          <w:sz w:val="28"/>
          <w:szCs w:val="28"/>
        </w:rPr>
        <w:t xml:space="preserve"> </w:t>
      </w:r>
      <w:commentRangeEnd w:id="26"/>
      <w:r w:rsidR="00D0245D">
        <w:rPr>
          <w:rStyle w:val="CommentReference"/>
          <w:rFonts w:asciiTheme="minorHAnsi" w:eastAsiaTheme="minorHAnsi" w:hAnsiTheme="minorHAnsi" w:cstheme="minorBidi"/>
          <w:lang w:val="en-GB"/>
        </w:rPr>
        <w:commentReference w:id="26"/>
      </w:r>
      <w:r w:rsidR="00D0245D" w:rsidRPr="00D0245D">
        <w:rPr>
          <w:color w:val="000000"/>
          <w:sz w:val="28"/>
          <w:szCs w:val="28"/>
        </w:rPr>
        <w:t xml:space="preserve"> </w:t>
      </w:r>
      <w:r w:rsidR="00D0245D" w:rsidRPr="00D0245D">
        <w:rPr>
          <w:b/>
          <w:color w:val="FF0000"/>
          <w:sz w:val="28"/>
          <w:szCs w:val="28"/>
        </w:rPr>
        <w:t>the current study aims</w:t>
      </w:r>
      <w:r w:rsidR="00D0245D" w:rsidRPr="00103DEF">
        <w:rPr>
          <w:color w:val="000000"/>
          <w:sz w:val="28"/>
          <w:szCs w:val="28"/>
        </w:rPr>
        <w:t xml:space="preserve"> </w:t>
      </w:r>
      <w:r w:rsidRPr="00103DEF">
        <w:rPr>
          <w:color w:val="000000"/>
          <w:sz w:val="28"/>
          <w:szCs w:val="28"/>
        </w:rPr>
        <w:t xml:space="preserve">is to evaluate the effect of successive extracts and pure compound isolated from </w:t>
      </w:r>
      <w:commentRangeStart w:id="27"/>
      <w:r w:rsidRPr="00103DEF">
        <w:rPr>
          <w:i/>
          <w:iCs/>
          <w:color w:val="000000"/>
          <w:sz w:val="28"/>
          <w:szCs w:val="28"/>
        </w:rPr>
        <w:t>Asparagopsis taxiformis</w:t>
      </w:r>
      <w:r w:rsidRPr="00103DEF">
        <w:rPr>
          <w:color w:val="000000"/>
          <w:sz w:val="28"/>
          <w:szCs w:val="28"/>
        </w:rPr>
        <w:t xml:space="preserve"> </w:t>
      </w:r>
      <w:commentRangeEnd w:id="27"/>
      <w:r w:rsidR="00A66FDA">
        <w:rPr>
          <w:rStyle w:val="CommentReference"/>
          <w:rFonts w:asciiTheme="minorHAnsi" w:eastAsiaTheme="minorHAnsi" w:hAnsiTheme="minorHAnsi" w:cstheme="minorBidi"/>
          <w:lang w:val="en-GB"/>
        </w:rPr>
        <w:commentReference w:id="27"/>
      </w:r>
      <w:r w:rsidRPr="00103DEF">
        <w:rPr>
          <w:color w:val="000000"/>
          <w:sz w:val="28"/>
          <w:szCs w:val="28"/>
        </w:rPr>
        <w:t xml:space="preserve">red macroalga on H5N1 virus and </w:t>
      </w:r>
      <w:commentRangeStart w:id="28"/>
      <w:r w:rsidRPr="00103DEF">
        <w:rPr>
          <w:color w:val="000000"/>
          <w:sz w:val="28"/>
          <w:szCs w:val="28"/>
        </w:rPr>
        <w:t>identify</w:t>
      </w:r>
      <w:commentRangeEnd w:id="28"/>
      <w:r w:rsidR="00FE3E0D">
        <w:rPr>
          <w:rStyle w:val="CommentReference"/>
          <w:rFonts w:asciiTheme="minorHAnsi" w:eastAsiaTheme="minorHAnsi" w:hAnsiTheme="minorHAnsi" w:cstheme="minorBidi"/>
          <w:lang w:val="en-GB"/>
        </w:rPr>
        <w:commentReference w:id="28"/>
      </w:r>
      <w:r w:rsidRPr="00103DEF">
        <w:rPr>
          <w:color w:val="000000"/>
          <w:sz w:val="28"/>
          <w:szCs w:val="28"/>
        </w:rPr>
        <w:t xml:space="preserve"> the mode of action.</w:t>
      </w:r>
    </w:p>
    <w:p w:rsidR="00FE6173" w:rsidRDefault="00FE6173" w:rsidP="00103DEF">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D0245D" w:rsidRDefault="00D0245D" w:rsidP="007970DE">
      <w:pPr>
        <w:pStyle w:val="NormalWeb"/>
        <w:spacing w:before="0" w:beforeAutospacing="0" w:after="0" w:afterAutospacing="0"/>
        <w:jc w:val="both"/>
        <w:rPr>
          <w:b/>
          <w:bCs/>
          <w:color w:val="000000"/>
          <w:sz w:val="28"/>
          <w:szCs w:val="28"/>
        </w:rPr>
      </w:pPr>
    </w:p>
    <w:p w:rsidR="007970DE" w:rsidRDefault="00103DEF" w:rsidP="007970DE">
      <w:pPr>
        <w:pStyle w:val="NormalWeb"/>
        <w:spacing w:before="0" w:beforeAutospacing="0" w:after="0" w:afterAutospacing="0"/>
        <w:jc w:val="both"/>
        <w:rPr>
          <w:b/>
          <w:bCs/>
          <w:color w:val="000000"/>
          <w:sz w:val="28"/>
          <w:szCs w:val="28"/>
        </w:rPr>
      </w:pPr>
      <w:commentRangeStart w:id="29"/>
      <w:r w:rsidRPr="00103DEF">
        <w:rPr>
          <w:b/>
          <w:bCs/>
          <w:color w:val="000000"/>
          <w:sz w:val="28"/>
          <w:szCs w:val="28"/>
        </w:rPr>
        <w:lastRenderedPageBreak/>
        <w:t>Materials and Methods</w:t>
      </w:r>
      <w:r w:rsidR="007970DE">
        <w:rPr>
          <w:b/>
          <w:bCs/>
          <w:color w:val="000000"/>
          <w:sz w:val="28"/>
          <w:szCs w:val="28"/>
        </w:rPr>
        <w:t xml:space="preserve">: </w:t>
      </w:r>
      <w:commentRangeEnd w:id="29"/>
      <w:r w:rsidR="007970DE">
        <w:rPr>
          <w:rStyle w:val="CommentReference"/>
          <w:rFonts w:asciiTheme="minorHAnsi" w:eastAsiaTheme="minorHAnsi" w:hAnsiTheme="minorHAnsi" w:cstheme="minorBidi"/>
          <w:lang w:val="en-GB"/>
        </w:rPr>
        <w:commentReference w:id="29"/>
      </w:r>
    </w:p>
    <w:p w:rsidR="007970DE" w:rsidRDefault="007970DE" w:rsidP="007970DE">
      <w:pPr>
        <w:pStyle w:val="NormalWeb"/>
        <w:spacing w:before="0" w:beforeAutospacing="0" w:after="0" w:afterAutospacing="0"/>
        <w:jc w:val="both"/>
        <w:rPr>
          <w:b/>
          <w:bCs/>
          <w:color w:val="000000"/>
          <w:sz w:val="28"/>
          <w:szCs w:val="28"/>
        </w:rPr>
      </w:pPr>
    </w:p>
    <w:p w:rsidR="007970DE" w:rsidRDefault="00103DEF" w:rsidP="007970DE">
      <w:pPr>
        <w:pStyle w:val="NormalWeb"/>
        <w:spacing w:before="0" w:beforeAutospacing="0" w:after="0" w:afterAutospacing="0"/>
        <w:jc w:val="both"/>
        <w:rPr>
          <w:b/>
          <w:bCs/>
          <w:color w:val="000000"/>
          <w:sz w:val="28"/>
          <w:szCs w:val="28"/>
        </w:rPr>
      </w:pPr>
      <w:r w:rsidRPr="00103DEF">
        <w:rPr>
          <w:b/>
          <w:bCs/>
          <w:color w:val="000000"/>
          <w:sz w:val="28"/>
          <w:szCs w:val="28"/>
        </w:rPr>
        <w:t>Solvents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Pure hexane, petrolum ether, chloroform, ethyl ether, ethyl acetate, methylene chloride, ethanol, methanol, acetone, acetic acid, tween (20 and 40) and DMSO. were obtained from Merch (Germany). </w:t>
      </w:r>
      <w:commentRangeStart w:id="30"/>
      <w:r w:rsidRPr="00103DEF">
        <w:rPr>
          <w:color w:val="000000"/>
          <w:sz w:val="28"/>
          <w:szCs w:val="28"/>
        </w:rPr>
        <w:t>All solvent and distilled before use.</w:t>
      </w:r>
      <w:commentRangeEnd w:id="30"/>
      <w:r w:rsidR="007970DE">
        <w:rPr>
          <w:rStyle w:val="CommentReference"/>
          <w:rFonts w:asciiTheme="minorHAnsi" w:eastAsiaTheme="minorHAnsi" w:hAnsiTheme="minorHAnsi" w:cstheme="minorBidi"/>
          <w:lang w:val="en-GB"/>
        </w:rPr>
        <w:commentReference w:id="30"/>
      </w:r>
    </w:p>
    <w:p w:rsidR="007970DE" w:rsidRDefault="007970DE"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Collection of alga  </w:t>
      </w:r>
    </w:p>
    <w:p w:rsidR="00103DEF" w:rsidRDefault="00103DEF" w:rsidP="00103DEF">
      <w:pPr>
        <w:pStyle w:val="NormalWeb"/>
        <w:spacing w:before="0" w:beforeAutospacing="0" w:after="0" w:afterAutospacing="0"/>
        <w:jc w:val="both"/>
        <w:rPr>
          <w:color w:val="000000"/>
          <w:sz w:val="28"/>
          <w:szCs w:val="28"/>
        </w:rPr>
      </w:pPr>
      <w:commentRangeStart w:id="31"/>
      <w:r w:rsidRPr="00103DEF">
        <w:rPr>
          <w:color w:val="000000"/>
          <w:sz w:val="28"/>
          <w:szCs w:val="28"/>
        </w:rPr>
        <w:t xml:space="preserve">The alga was </w:t>
      </w:r>
      <w:commentRangeEnd w:id="31"/>
      <w:r w:rsidR="009F398A">
        <w:rPr>
          <w:rStyle w:val="CommentReference"/>
          <w:rFonts w:asciiTheme="minorHAnsi" w:eastAsiaTheme="minorHAnsi" w:hAnsiTheme="minorHAnsi" w:cstheme="minorBidi"/>
          <w:lang w:val="en-GB"/>
        </w:rPr>
        <w:commentReference w:id="31"/>
      </w:r>
      <w:r w:rsidRPr="00103DEF">
        <w:rPr>
          <w:color w:val="000000"/>
          <w:sz w:val="28"/>
          <w:szCs w:val="28"/>
        </w:rPr>
        <w:t>collected from  El-Garam beach at Marsa Matrouh City. The alga sp belong to Bonnemaisoniaceae (</w:t>
      </w:r>
      <w:r w:rsidRPr="00103DEF">
        <w:rPr>
          <w:i/>
          <w:iCs/>
          <w:color w:val="000000"/>
          <w:sz w:val="28"/>
          <w:szCs w:val="28"/>
        </w:rPr>
        <w:t>Asparagopsis</w:t>
      </w:r>
      <w:r w:rsidRPr="00103DEF">
        <w:rPr>
          <w:color w:val="000000"/>
          <w:sz w:val="28"/>
          <w:szCs w:val="28"/>
        </w:rPr>
        <w:t xml:space="preserve"> sp, super littoral and intertidal zones, 11-13 cm), Thallus of algae was cleaned </w:t>
      </w:r>
      <w:commentRangeStart w:id="32"/>
      <w:r w:rsidRPr="00103DEF">
        <w:rPr>
          <w:color w:val="000000"/>
          <w:sz w:val="28"/>
          <w:szCs w:val="28"/>
        </w:rPr>
        <w:t>from</w:t>
      </w:r>
      <w:commentRangeEnd w:id="32"/>
      <w:r w:rsidR="009F398A">
        <w:rPr>
          <w:rStyle w:val="CommentReference"/>
          <w:rFonts w:asciiTheme="minorHAnsi" w:eastAsiaTheme="minorHAnsi" w:hAnsiTheme="minorHAnsi" w:cstheme="minorBidi"/>
          <w:lang w:val="en-GB"/>
        </w:rPr>
        <w:commentReference w:id="32"/>
      </w:r>
      <w:r w:rsidRPr="00103DEF">
        <w:rPr>
          <w:color w:val="000000"/>
          <w:sz w:val="28"/>
          <w:szCs w:val="28"/>
        </w:rPr>
        <w:t xml:space="preserve"> sand and foreign materials by washing with sea water followed by fresh water. After prepared of herbarium specimens of the algae, the algal sp was identified by prof. Dr. Sanaa M. Shanab, Professor of Phycology, Botany and microbiology Department, Faculty of Science, Cairo University.</w:t>
      </w:r>
    </w:p>
    <w:p w:rsidR="00A620BE" w:rsidRDefault="00A620BE" w:rsidP="00103DEF">
      <w:pPr>
        <w:pStyle w:val="NormalWeb"/>
        <w:spacing w:before="0" w:beforeAutospacing="0" w:after="0" w:afterAutospacing="0"/>
        <w:jc w:val="both"/>
        <w:rPr>
          <w:color w:val="000000"/>
          <w:sz w:val="28"/>
          <w:szCs w:val="28"/>
        </w:rPr>
      </w:pPr>
    </w:p>
    <w:p w:rsidR="00103DEF" w:rsidRPr="00103DEF" w:rsidRDefault="00103DEF" w:rsidP="00103DEF">
      <w:pPr>
        <w:pStyle w:val="NormalWeb"/>
        <w:spacing w:before="0" w:beforeAutospacing="0" w:after="0" w:afterAutospacing="0"/>
      </w:pPr>
      <w:commentRangeStart w:id="33"/>
      <w:r w:rsidRPr="00103DEF">
        <w:rPr>
          <w:b/>
          <w:bCs/>
          <w:color w:val="000000"/>
          <w:sz w:val="28"/>
          <w:szCs w:val="28"/>
        </w:rPr>
        <w:t>Quantitative analysis of alga secondary metabolites</w:t>
      </w:r>
    </w:p>
    <w:p w:rsidR="00103DEF" w:rsidRPr="00103DEF" w:rsidRDefault="00103DEF" w:rsidP="00103DEF">
      <w:pPr>
        <w:pStyle w:val="NormalWeb"/>
        <w:spacing w:before="0" w:beforeAutospacing="0" w:after="0" w:afterAutospacing="0"/>
        <w:jc w:val="both"/>
      </w:pPr>
      <w:r w:rsidRPr="00103DEF">
        <w:rPr>
          <w:b/>
          <w:bCs/>
          <w:color w:val="000000"/>
          <w:sz w:val="28"/>
          <w:szCs w:val="28"/>
        </w:rPr>
        <w:t> Total Glycosides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The total glycosides content in ASP sp was extracted and spectrophotometrically determined (as glucose) using the phenol-sulfuric acid reagent at 490 nm (Dubois </w:t>
      </w:r>
      <w:r w:rsidRPr="00103DEF">
        <w:rPr>
          <w:i/>
          <w:iCs/>
          <w:color w:val="000000"/>
          <w:sz w:val="28"/>
          <w:szCs w:val="28"/>
        </w:rPr>
        <w:t>et al.</w:t>
      </w:r>
      <w:r w:rsidRPr="00103DEF">
        <w:rPr>
          <w:color w:val="000000"/>
          <w:sz w:val="28"/>
          <w:szCs w:val="28"/>
        </w:rPr>
        <w:t xml:space="preserve"> 1956).</w:t>
      </w:r>
    </w:p>
    <w:p w:rsidR="009F398A" w:rsidRDefault="009F398A"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  Total saponin</w:t>
      </w:r>
    </w:p>
    <w:p w:rsidR="00103DEF" w:rsidRPr="00103DEF" w:rsidRDefault="00103DEF" w:rsidP="00103DEF">
      <w:pPr>
        <w:pStyle w:val="NormalWeb"/>
        <w:spacing w:before="0" w:beforeAutospacing="0" w:after="0" w:afterAutospacing="0"/>
        <w:jc w:val="both"/>
      </w:pPr>
      <w:r w:rsidRPr="00103DEF">
        <w:rPr>
          <w:color w:val="000000"/>
          <w:sz w:val="28"/>
          <w:szCs w:val="28"/>
        </w:rPr>
        <w:t>Total saponin content of ASP sp was determined according to Ebrahimzadeh and Niknam, (1998) method.</w:t>
      </w:r>
    </w:p>
    <w:p w:rsidR="009F398A" w:rsidRDefault="009F398A"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 Total Alkaloids </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Total alkaloids content was extracted according to Sabri </w:t>
      </w:r>
      <w:r w:rsidRPr="00103DEF">
        <w:rPr>
          <w:i/>
          <w:iCs/>
          <w:color w:val="000000"/>
          <w:sz w:val="28"/>
          <w:szCs w:val="28"/>
        </w:rPr>
        <w:t>et al</w:t>
      </w:r>
      <w:r w:rsidRPr="00103DEF">
        <w:rPr>
          <w:color w:val="000000"/>
          <w:sz w:val="28"/>
          <w:szCs w:val="28"/>
        </w:rPr>
        <w:t>. (1973). </w:t>
      </w:r>
    </w:p>
    <w:p w:rsidR="009F398A" w:rsidRDefault="009F398A"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 Total organic acids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Plant acids in macroalga were determined using titratable acidity method according to </w:t>
      </w:r>
      <w:commentRangeEnd w:id="33"/>
      <w:r w:rsidR="00706A53">
        <w:rPr>
          <w:rStyle w:val="CommentReference"/>
          <w:rFonts w:asciiTheme="minorHAnsi" w:eastAsiaTheme="minorHAnsi" w:hAnsiTheme="minorHAnsi" w:cstheme="minorBidi"/>
          <w:lang w:val="en-GB"/>
        </w:rPr>
        <w:commentReference w:id="33"/>
      </w:r>
      <w:r w:rsidRPr="00103DEF">
        <w:rPr>
          <w:color w:val="000000"/>
          <w:sz w:val="28"/>
          <w:szCs w:val="28"/>
        </w:rPr>
        <w:t>Harborne (1973). </w:t>
      </w:r>
    </w:p>
    <w:p w:rsidR="009F398A" w:rsidRDefault="009F398A"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commentRangeStart w:id="34"/>
      <w:r w:rsidRPr="00103DEF">
        <w:rPr>
          <w:b/>
          <w:bCs/>
          <w:color w:val="000000"/>
          <w:sz w:val="28"/>
          <w:szCs w:val="28"/>
        </w:rPr>
        <w:t>Total phenols</w:t>
      </w:r>
      <w:commentRangeEnd w:id="34"/>
      <w:r w:rsidR="00D0245D">
        <w:rPr>
          <w:rStyle w:val="CommentReference"/>
          <w:rFonts w:asciiTheme="minorHAnsi" w:eastAsiaTheme="minorHAnsi" w:hAnsiTheme="minorHAnsi" w:cstheme="minorBidi"/>
          <w:lang w:val="en-GB"/>
        </w:rPr>
        <w:commentReference w:id="34"/>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Total phenols contents </w:t>
      </w:r>
      <w:commentRangeStart w:id="35"/>
      <w:r w:rsidRPr="00103DEF">
        <w:rPr>
          <w:color w:val="000000"/>
          <w:sz w:val="28"/>
          <w:szCs w:val="28"/>
        </w:rPr>
        <w:t xml:space="preserve">of alga was determined by the Folin-Ciocalteu method (Meda </w:t>
      </w:r>
      <w:r w:rsidRPr="00103DEF">
        <w:rPr>
          <w:i/>
          <w:iCs/>
          <w:color w:val="000000"/>
          <w:sz w:val="28"/>
          <w:szCs w:val="28"/>
        </w:rPr>
        <w:t>et al</w:t>
      </w:r>
      <w:r w:rsidRPr="00103DEF">
        <w:rPr>
          <w:color w:val="000000"/>
          <w:sz w:val="28"/>
          <w:szCs w:val="28"/>
        </w:rPr>
        <w:t xml:space="preserve">., 2005). Ferulic acid </w:t>
      </w:r>
      <w:commentRangeEnd w:id="35"/>
      <w:r w:rsidR="00D0245D">
        <w:rPr>
          <w:rStyle w:val="CommentReference"/>
          <w:rFonts w:asciiTheme="minorHAnsi" w:eastAsiaTheme="minorHAnsi" w:hAnsiTheme="minorHAnsi" w:cstheme="minorBidi"/>
          <w:lang w:val="en-GB"/>
        </w:rPr>
        <w:commentReference w:id="35"/>
      </w:r>
      <w:r w:rsidRPr="00103DEF">
        <w:rPr>
          <w:color w:val="000000"/>
          <w:sz w:val="28"/>
          <w:szCs w:val="28"/>
        </w:rPr>
        <w:t>was used for preparation of standard curve. </w:t>
      </w:r>
    </w:p>
    <w:p w:rsidR="00515D85" w:rsidRDefault="00515D85"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Preparation of algal extracts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Fifty grams of the alga sample was subjected to extraction with successive selective solvents: Hexane, petroleum ether (40-60), ethyl acetate, methylene chloride: methanol (1:1, v/v) and distilled water were used. The polarity was increased from non-polar to highly polar. Each solvent extract was evaporated to dryness and weighed </w:t>
      </w:r>
      <w:r w:rsidRPr="00103DEF">
        <w:rPr>
          <w:color w:val="000000"/>
          <w:sz w:val="26"/>
          <w:szCs w:val="26"/>
        </w:rPr>
        <w:t>according to Rosenthaler (</w:t>
      </w:r>
      <w:commentRangeStart w:id="36"/>
      <w:r w:rsidRPr="00103DEF">
        <w:rPr>
          <w:color w:val="000000"/>
          <w:sz w:val="26"/>
          <w:szCs w:val="26"/>
        </w:rPr>
        <w:t>1930</w:t>
      </w:r>
      <w:commentRangeEnd w:id="36"/>
      <w:r w:rsidR="00D0245D">
        <w:rPr>
          <w:rStyle w:val="CommentReference"/>
          <w:rFonts w:asciiTheme="minorHAnsi" w:eastAsiaTheme="minorHAnsi" w:hAnsiTheme="minorHAnsi" w:cstheme="minorBidi"/>
          <w:lang w:val="en-GB"/>
        </w:rPr>
        <w:commentReference w:id="36"/>
      </w:r>
      <w:r w:rsidRPr="00103DEF">
        <w:rPr>
          <w:color w:val="000000"/>
          <w:sz w:val="26"/>
          <w:szCs w:val="26"/>
        </w:rPr>
        <w:t>)</w:t>
      </w:r>
      <w:r w:rsidRPr="00103DEF">
        <w:rPr>
          <w:color w:val="000000"/>
          <w:sz w:val="28"/>
          <w:szCs w:val="28"/>
        </w:rPr>
        <w:t>.</w:t>
      </w:r>
    </w:p>
    <w:p w:rsidR="00470133" w:rsidRDefault="00470133" w:rsidP="00103DEF">
      <w:pPr>
        <w:pStyle w:val="NormalWeb"/>
        <w:spacing w:before="0" w:beforeAutospacing="0" w:after="0" w:afterAutospacing="0"/>
        <w:jc w:val="both"/>
        <w:rPr>
          <w:rStyle w:val="y2iqfc"/>
          <w:rFonts w:ascii="inherit" w:hAnsi="inherit" w:cs="Courier New"/>
          <w:color w:val="202124"/>
          <w:sz w:val="42"/>
          <w:szCs w:val="42"/>
        </w:rPr>
      </w:pPr>
    </w:p>
    <w:p w:rsidR="00103DEF" w:rsidRPr="002D472E" w:rsidRDefault="00103DEF" w:rsidP="00103DEF">
      <w:pPr>
        <w:pStyle w:val="NormalWeb"/>
        <w:spacing w:before="0" w:beforeAutospacing="0" w:after="0" w:afterAutospacing="0"/>
        <w:jc w:val="both"/>
      </w:pPr>
      <w:r w:rsidRPr="002D472E">
        <w:rPr>
          <w:b/>
          <w:bCs/>
          <w:sz w:val="28"/>
          <w:szCs w:val="28"/>
        </w:rPr>
        <w:t xml:space="preserve">Antiviral activity </w:t>
      </w:r>
      <w:commentRangeStart w:id="37"/>
      <w:r w:rsidRPr="002D472E">
        <w:rPr>
          <w:b/>
          <w:bCs/>
          <w:sz w:val="28"/>
          <w:szCs w:val="28"/>
        </w:rPr>
        <w:t>(</w:t>
      </w:r>
      <w:r w:rsidRPr="002D472E">
        <w:t xml:space="preserve">Silva </w:t>
      </w:r>
      <w:r w:rsidRPr="002D472E">
        <w:rPr>
          <w:i/>
          <w:iCs/>
        </w:rPr>
        <w:t xml:space="preserve">et al. </w:t>
      </w:r>
      <w:r w:rsidRPr="002D472E">
        <w:t>1997</w:t>
      </w:r>
      <w:r w:rsidRPr="002D472E">
        <w:rPr>
          <w:b/>
          <w:bCs/>
          <w:sz w:val="28"/>
          <w:szCs w:val="28"/>
        </w:rPr>
        <w:t>)</w:t>
      </w:r>
      <w:r w:rsidRPr="002D472E">
        <w:rPr>
          <w:sz w:val="28"/>
          <w:szCs w:val="28"/>
        </w:rPr>
        <w:t>:</w:t>
      </w:r>
      <w:commentRangeEnd w:id="37"/>
      <w:r w:rsidR="002D472E">
        <w:rPr>
          <w:rStyle w:val="CommentReference"/>
          <w:rFonts w:asciiTheme="minorHAnsi" w:eastAsiaTheme="minorHAnsi" w:hAnsiTheme="minorHAnsi" w:cstheme="minorBidi"/>
          <w:lang w:val="en-GB"/>
        </w:rPr>
        <w:commentReference w:id="37"/>
      </w:r>
    </w:p>
    <w:p w:rsidR="00103DEF" w:rsidRPr="002D472E" w:rsidRDefault="00103DEF" w:rsidP="00103DEF">
      <w:pPr>
        <w:pStyle w:val="NormalWeb"/>
        <w:spacing w:before="0" w:beforeAutospacing="0" w:after="0" w:afterAutospacing="0"/>
        <w:jc w:val="both"/>
      </w:pPr>
      <w:r w:rsidRPr="002D472E">
        <w:rPr>
          <w:sz w:val="28"/>
          <w:szCs w:val="28"/>
        </w:rPr>
        <w:t>Preparation of algal samples for antiviral bioassay:</w:t>
      </w:r>
    </w:p>
    <w:p w:rsidR="00103DEF" w:rsidRPr="00103DEF" w:rsidRDefault="00103DEF" w:rsidP="00103DEF">
      <w:pPr>
        <w:pStyle w:val="NormalWeb"/>
        <w:spacing w:before="0" w:beforeAutospacing="0" w:after="0" w:afterAutospacing="0"/>
        <w:jc w:val="both"/>
      </w:pPr>
      <w:r w:rsidRPr="002D472E">
        <w:rPr>
          <w:sz w:val="28"/>
          <w:szCs w:val="28"/>
        </w:rPr>
        <w:t>1. A known weight of each algal extract was dissolved in one milliter of 10 % DMSO, to give a final conc</w:t>
      </w:r>
      <w:r w:rsidRPr="00103DEF">
        <w:rPr>
          <w:color w:val="000000"/>
          <w:sz w:val="28"/>
          <w:szCs w:val="28"/>
        </w:rPr>
        <w:t>entration</w:t>
      </w:r>
      <w:r w:rsidR="00A86B20">
        <w:rPr>
          <w:color w:val="000000"/>
          <w:sz w:val="28"/>
          <w:szCs w:val="28"/>
        </w:rPr>
        <w:t xml:space="preserve"> </w:t>
      </w:r>
      <w:commentRangeStart w:id="38"/>
      <w:r w:rsidR="00A86B20">
        <w:rPr>
          <w:color w:val="000000"/>
          <w:sz w:val="28"/>
          <w:szCs w:val="28"/>
        </w:rPr>
        <w:t>of</w:t>
      </w:r>
      <w:commentRangeEnd w:id="38"/>
      <w:r w:rsidR="00A86B20">
        <w:rPr>
          <w:rStyle w:val="CommentReference"/>
          <w:rFonts w:asciiTheme="minorHAnsi" w:eastAsiaTheme="minorHAnsi" w:hAnsiTheme="minorHAnsi" w:cstheme="minorBidi"/>
          <w:lang w:val="en-GB"/>
        </w:rPr>
        <w:commentReference w:id="38"/>
      </w:r>
      <w:r w:rsidRPr="00103DEF">
        <w:rPr>
          <w:color w:val="000000"/>
          <w:sz w:val="28"/>
          <w:szCs w:val="28"/>
        </w:rPr>
        <w:t xml:space="preserve"> 100 µg/µ1 and </w:t>
      </w:r>
      <w:commentRangeStart w:id="39"/>
      <w:r w:rsidRPr="00103DEF">
        <w:rPr>
          <w:color w:val="000000"/>
          <w:sz w:val="28"/>
          <w:szCs w:val="28"/>
        </w:rPr>
        <w:t>served</w:t>
      </w:r>
      <w:commentRangeEnd w:id="39"/>
      <w:r w:rsidR="00A86B20">
        <w:rPr>
          <w:rStyle w:val="CommentReference"/>
          <w:rFonts w:asciiTheme="minorHAnsi" w:eastAsiaTheme="minorHAnsi" w:hAnsiTheme="minorHAnsi" w:cstheme="minorBidi"/>
          <w:lang w:val="en-GB"/>
        </w:rPr>
        <w:commentReference w:id="39"/>
      </w:r>
      <w:r w:rsidRPr="00103DEF">
        <w:rPr>
          <w:color w:val="000000"/>
          <w:sz w:val="28"/>
          <w:szCs w:val="28"/>
        </w:rPr>
        <w:t xml:space="preserve"> as Stock solution.</w:t>
      </w:r>
    </w:p>
    <w:p w:rsidR="00103DEF" w:rsidRPr="00103DEF" w:rsidRDefault="00103DEF" w:rsidP="00103DEF">
      <w:pPr>
        <w:pStyle w:val="NormalWeb"/>
        <w:spacing w:before="0" w:beforeAutospacing="0" w:after="0" w:afterAutospacing="0"/>
        <w:jc w:val="both"/>
      </w:pPr>
      <w:r w:rsidRPr="00103DEF">
        <w:rPr>
          <w:color w:val="000000"/>
          <w:sz w:val="28"/>
          <w:szCs w:val="28"/>
        </w:rPr>
        <w:lastRenderedPageBreak/>
        <w:t xml:space="preserve">2. The stock solutions were sterilized </w:t>
      </w:r>
      <w:commentRangeStart w:id="40"/>
      <w:r w:rsidRPr="00103DEF">
        <w:rPr>
          <w:color w:val="000000"/>
          <w:sz w:val="28"/>
          <w:szCs w:val="28"/>
        </w:rPr>
        <w:t>by</w:t>
      </w:r>
      <w:commentRangeEnd w:id="40"/>
      <w:r w:rsidR="00A86B20">
        <w:rPr>
          <w:rStyle w:val="CommentReference"/>
          <w:rFonts w:asciiTheme="minorHAnsi" w:eastAsiaTheme="minorHAnsi" w:hAnsiTheme="minorHAnsi" w:cstheme="minorBidi"/>
          <w:lang w:val="en-GB"/>
        </w:rPr>
        <w:commentReference w:id="40"/>
      </w:r>
      <w:r w:rsidRPr="00103DEF">
        <w:rPr>
          <w:color w:val="000000"/>
          <w:sz w:val="28"/>
          <w:szCs w:val="28"/>
        </w:rPr>
        <w:t xml:space="preserve"> addition of </w:t>
      </w:r>
      <w:commentRangeStart w:id="41"/>
      <w:r w:rsidR="00A86B20">
        <w:rPr>
          <w:color w:val="000000"/>
          <w:sz w:val="28"/>
          <w:szCs w:val="28"/>
        </w:rPr>
        <w:t xml:space="preserve">a </w:t>
      </w:r>
      <w:commentRangeEnd w:id="41"/>
      <w:r w:rsidR="00A86B20">
        <w:rPr>
          <w:rStyle w:val="CommentReference"/>
          <w:rFonts w:asciiTheme="minorHAnsi" w:eastAsiaTheme="minorHAnsi" w:hAnsiTheme="minorHAnsi" w:cstheme="minorBidi"/>
          <w:lang w:val="en-GB"/>
        </w:rPr>
        <w:commentReference w:id="41"/>
      </w:r>
      <w:r w:rsidRPr="00103DEF">
        <w:rPr>
          <w:color w:val="000000"/>
          <w:sz w:val="28"/>
          <w:szCs w:val="28"/>
        </w:rPr>
        <w:t>commercial antibiotic antimycotic mixture (10,000 U Penicillin sodium or 25 µg amphotericin B, 10.000 µg streptomycin sulphates). </w:t>
      </w:r>
    </w:p>
    <w:p w:rsidR="00103DEF" w:rsidRDefault="00103DEF" w:rsidP="00A86B20">
      <w:pPr>
        <w:pStyle w:val="NormalWeb"/>
        <w:spacing w:before="0" w:beforeAutospacing="0" w:after="0" w:afterAutospacing="0"/>
        <w:jc w:val="both"/>
        <w:rPr>
          <w:color w:val="000000"/>
          <w:sz w:val="28"/>
          <w:szCs w:val="28"/>
        </w:rPr>
      </w:pPr>
      <w:r w:rsidRPr="00103DEF">
        <w:rPr>
          <w:color w:val="000000"/>
          <w:sz w:val="28"/>
          <w:szCs w:val="28"/>
        </w:rPr>
        <w:t xml:space="preserve">3. </w:t>
      </w:r>
      <w:commentRangeStart w:id="42"/>
      <w:r w:rsidR="00A86B20">
        <w:rPr>
          <w:color w:val="000000"/>
          <w:sz w:val="28"/>
          <w:szCs w:val="28"/>
        </w:rPr>
        <w:t>A</w:t>
      </w:r>
      <w:commentRangeEnd w:id="42"/>
      <w:r w:rsidR="00A86B20">
        <w:rPr>
          <w:rStyle w:val="CommentReference"/>
          <w:rFonts w:asciiTheme="minorHAnsi" w:eastAsiaTheme="minorHAnsi" w:hAnsiTheme="minorHAnsi" w:cstheme="minorBidi"/>
          <w:lang w:val="en-GB"/>
        </w:rPr>
        <w:commentReference w:id="42"/>
      </w:r>
      <w:r w:rsidR="00A86B20">
        <w:rPr>
          <w:color w:val="000000"/>
          <w:sz w:val="28"/>
          <w:szCs w:val="28"/>
        </w:rPr>
        <w:t xml:space="preserve"> s</w:t>
      </w:r>
      <w:r w:rsidRPr="00103DEF">
        <w:rPr>
          <w:color w:val="000000"/>
          <w:sz w:val="28"/>
          <w:szCs w:val="28"/>
        </w:rPr>
        <w:t>terility test was carried out in nutrient agar.</w:t>
      </w:r>
    </w:p>
    <w:p w:rsidR="00E43007" w:rsidRDefault="00E43007" w:rsidP="00103DEF">
      <w:pPr>
        <w:pStyle w:val="NormalWeb"/>
        <w:spacing w:before="0" w:beforeAutospacing="0" w:after="0" w:afterAutospacing="0"/>
        <w:jc w:val="both"/>
        <w:rPr>
          <w:color w:val="000000"/>
          <w:sz w:val="28"/>
          <w:szCs w:val="28"/>
        </w:rPr>
      </w:pPr>
    </w:p>
    <w:p w:rsidR="00E43007" w:rsidRPr="00103DEF" w:rsidRDefault="00E43007" w:rsidP="00103DEF">
      <w:pPr>
        <w:pStyle w:val="NormalWeb"/>
        <w:spacing w:before="0" w:beforeAutospacing="0" w:after="0" w:afterAutospacing="0"/>
        <w:jc w:val="both"/>
      </w:pPr>
    </w:p>
    <w:p w:rsidR="00103DEF" w:rsidRPr="00103DEF" w:rsidRDefault="00103DEF" w:rsidP="00103DEF">
      <w:pPr>
        <w:pStyle w:val="NormalWeb"/>
        <w:spacing w:before="0" w:beforeAutospacing="0" w:after="0" w:afterAutospacing="0"/>
        <w:jc w:val="both"/>
      </w:pPr>
      <w:r w:rsidRPr="00103DEF">
        <w:rPr>
          <w:b/>
          <w:bCs/>
          <w:color w:val="000000"/>
          <w:sz w:val="28"/>
          <w:szCs w:val="28"/>
        </w:rPr>
        <w:t>Cells</w:t>
      </w:r>
      <w:r w:rsidRPr="00103DEF">
        <w:rPr>
          <w:color w:val="000000"/>
          <w:sz w:val="32"/>
          <w:szCs w:val="32"/>
        </w:rPr>
        <w:t>:</w:t>
      </w:r>
    </w:p>
    <w:p w:rsidR="00103DEF" w:rsidRPr="00103DEF" w:rsidRDefault="00103DEF" w:rsidP="00A86B20">
      <w:pPr>
        <w:pStyle w:val="NormalWeb"/>
        <w:spacing w:before="0" w:beforeAutospacing="0" w:after="0" w:afterAutospacing="0"/>
        <w:jc w:val="both"/>
      </w:pPr>
      <w:commentRangeStart w:id="43"/>
      <w:r w:rsidRPr="00103DEF">
        <w:rPr>
          <w:b/>
          <w:bCs/>
          <w:color w:val="000000"/>
          <w:sz w:val="28"/>
          <w:szCs w:val="28"/>
        </w:rPr>
        <w:t>MDBK</w:t>
      </w:r>
      <w:commentRangeEnd w:id="43"/>
      <w:r w:rsidR="00D0245D">
        <w:rPr>
          <w:rStyle w:val="CommentReference"/>
          <w:rFonts w:asciiTheme="minorHAnsi" w:eastAsiaTheme="minorHAnsi" w:hAnsiTheme="minorHAnsi" w:cstheme="minorBidi"/>
          <w:lang w:val="en-GB"/>
        </w:rPr>
        <w:commentReference w:id="43"/>
      </w:r>
      <w:r w:rsidRPr="00103DEF">
        <w:rPr>
          <w:b/>
          <w:bCs/>
          <w:color w:val="000000"/>
          <w:sz w:val="28"/>
          <w:szCs w:val="28"/>
        </w:rPr>
        <w:t xml:space="preserve"> cells</w:t>
      </w:r>
      <w:r w:rsidR="00A86B20">
        <w:t xml:space="preserve">: </w:t>
      </w:r>
      <w:r w:rsidRPr="00103DEF">
        <w:rPr>
          <w:color w:val="000000"/>
          <w:sz w:val="28"/>
          <w:szCs w:val="28"/>
        </w:rPr>
        <w:t>The cell lines of MDBK were obtained and propagated in Virology Laboratory, National Research Center (NRC).</w:t>
      </w:r>
    </w:p>
    <w:p w:rsidR="00A86B20" w:rsidRDefault="00A86B20"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Media and supplements:</w:t>
      </w:r>
    </w:p>
    <w:p w:rsidR="00A86B20" w:rsidRDefault="00A86B20" w:rsidP="00103DEF">
      <w:pPr>
        <w:pStyle w:val="NormalWeb"/>
        <w:spacing w:before="0" w:beforeAutospacing="0" w:after="0" w:afterAutospacing="0"/>
        <w:jc w:val="both"/>
        <w:rPr>
          <w:b/>
          <w:bCs/>
          <w:color w:val="000000"/>
          <w:sz w:val="28"/>
          <w:szCs w:val="28"/>
        </w:rPr>
      </w:pPr>
    </w:p>
    <w:p w:rsidR="00103DEF" w:rsidRPr="00103DEF" w:rsidRDefault="00103DEF" w:rsidP="00A86B20">
      <w:pPr>
        <w:pStyle w:val="NormalWeb"/>
        <w:spacing w:before="0" w:beforeAutospacing="0" w:after="0" w:afterAutospacing="0"/>
        <w:jc w:val="both"/>
      </w:pPr>
      <w:r w:rsidRPr="00103DEF">
        <w:rPr>
          <w:b/>
          <w:bCs/>
          <w:color w:val="000000"/>
          <w:sz w:val="28"/>
          <w:szCs w:val="28"/>
        </w:rPr>
        <w:t>Media:</w:t>
      </w:r>
      <w:r w:rsidR="00A86B20">
        <w:rPr>
          <w:b/>
          <w:bCs/>
          <w:color w:val="000000"/>
          <w:sz w:val="28"/>
          <w:szCs w:val="28"/>
        </w:rPr>
        <w:t xml:space="preserve"> </w:t>
      </w:r>
      <w:commentRangeStart w:id="44"/>
      <w:r w:rsidR="00A86B20" w:rsidRPr="00A86B20">
        <w:rPr>
          <w:color w:val="000000"/>
          <w:sz w:val="28"/>
          <w:szCs w:val="28"/>
        </w:rPr>
        <w:t>The</w:t>
      </w:r>
      <w:commentRangeEnd w:id="44"/>
      <w:r w:rsidR="00A86B20">
        <w:rPr>
          <w:rStyle w:val="CommentReference"/>
          <w:rFonts w:asciiTheme="minorHAnsi" w:eastAsiaTheme="minorHAnsi" w:hAnsiTheme="minorHAnsi" w:cstheme="minorBidi"/>
          <w:lang w:val="en-GB"/>
        </w:rPr>
        <w:commentReference w:id="44"/>
      </w:r>
      <w:r w:rsidR="00A86B20">
        <w:rPr>
          <w:b/>
          <w:bCs/>
          <w:color w:val="000000"/>
          <w:sz w:val="28"/>
          <w:szCs w:val="28"/>
        </w:rPr>
        <w:t xml:space="preserve"> </w:t>
      </w:r>
      <w:r w:rsidRPr="00103DEF">
        <w:rPr>
          <w:color w:val="000000"/>
          <w:sz w:val="28"/>
          <w:szCs w:val="28"/>
        </w:rPr>
        <w:t xml:space="preserve">Minimum essential medium and RBMI 1640 medium were prepared from powdered stock and pH </w:t>
      </w:r>
      <w:commentRangeStart w:id="45"/>
      <w:r w:rsidRPr="00103DEF">
        <w:rPr>
          <w:color w:val="000000"/>
          <w:sz w:val="28"/>
          <w:szCs w:val="28"/>
        </w:rPr>
        <w:t>was</w:t>
      </w:r>
      <w:commentRangeEnd w:id="45"/>
      <w:r w:rsidR="00A86B20">
        <w:rPr>
          <w:rStyle w:val="CommentReference"/>
          <w:rFonts w:asciiTheme="minorHAnsi" w:eastAsiaTheme="minorHAnsi" w:hAnsiTheme="minorHAnsi" w:cstheme="minorBidi"/>
          <w:lang w:val="en-GB"/>
        </w:rPr>
        <w:commentReference w:id="45"/>
      </w:r>
      <w:r w:rsidRPr="00103DEF">
        <w:rPr>
          <w:color w:val="000000"/>
          <w:sz w:val="28"/>
          <w:szCs w:val="28"/>
        </w:rPr>
        <w:t xml:space="preserve"> adjusted to 7.3 with NaHCO</w:t>
      </w:r>
      <w:r w:rsidRPr="00103DEF">
        <w:rPr>
          <w:color w:val="000000"/>
          <w:sz w:val="17"/>
          <w:szCs w:val="17"/>
          <w:vertAlign w:val="subscript"/>
        </w:rPr>
        <w:t>3</w:t>
      </w:r>
      <w:r w:rsidRPr="00103DEF">
        <w:rPr>
          <w:color w:val="000000"/>
          <w:sz w:val="28"/>
          <w:szCs w:val="28"/>
        </w:rPr>
        <w:t>. The prepared media were sterilized by filtration through nitrocellulose membrane filter (</w:t>
      </w:r>
      <w:commentRangeStart w:id="46"/>
      <w:r w:rsidR="00A86B20">
        <w:rPr>
          <w:color w:val="000000"/>
          <w:sz w:val="28"/>
          <w:szCs w:val="28"/>
        </w:rPr>
        <w:t xml:space="preserve">pore size of </w:t>
      </w:r>
      <w:r w:rsidRPr="00103DEF">
        <w:rPr>
          <w:color w:val="000000"/>
          <w:sz w:val="28"/>
          <w:szCs w:val="28"/>
        </w:rPr>
        <w:t>0.2 µm</w:t>
      </w:r>
      <w:commentRangeEnd w:id="46"/>
      <w:r w:rsidR="00A86B20">
        <w:rPr>
          <w:rStyle w:val="CommentReference"/>
          <w:rFonts w:asciiTheme="minorHAnsi" w:eastAsiaTheme="minorHAnsi" w:hAnsiTheme="minorHAnsi" w:cstheme="minorBidi"/>
          <w:lang w:val="en-GB"/>
        </w:rPr>
        <w:commentReference w:id="46"/>
      </w:r>
      <w:r w:rsidRPr="00103DEF">
        <w:rPr>
          <w:color w:val="000000"/>
          <w:sz w:val="28"/>
          <w:szCs w:val="28"/>
        </w:rPr>
        <w:t>). Sterility test was carried out on nutrient agar plates.</w:t>
      </w:r>
    </w:p>
    <w:p w:rsidR="00E43007" w:rsidRDefault="00E43007"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Supplements:</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1- Cell dissociation solution.(0.15% Trypsin, 0.04% versene mixture)</w:t>
      </w:r>
    </w:p>
    <w:p w:rsidR="00103DEF" w:rsidRPr="00103DEF" w:rsidRDefault="00103DEF" w:rsidP="00103DEF">
      <w:pPr>
        <w:pStyle w:val="NormalWeb"/>
        <w:spacing w:before="0" w:beforeAutospacing="0" w:after="0" w:afterAutospacing="0"/>
        <w:jc w:val="both"/>
      </w:pPr>
      <w:r w:rsidRPr="00103DEF">
        <w:rPr>
          <w:color w:val="000000"/>
          <w:sz w:val="28"/>
          <w:szCs w:val="28"/>
        </w:rPr>
        <w:t>   a- Phosphate buffered saline (0.15 M, pH 7.5, PBS).</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The buffer was prepared as the following:</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NaC1             0.9 g/L</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KC1               0.2 g/L</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KH</w:t>
      </w:r>
      <w:r w:rsidRPr="00103DEF">
        <w:rPr>
          <w:color w:val="000000"/>
          <w:sz w:val="17"/>
          <w:szCs w:val="17"/>
          <w:vertAlign w:val="subscript"/>
        </w:rPr>
        <w:t>2</w:t>
      </w:r>
      <w:r w:rsidRPr="00103DEF">
        <w:rPr>
          <w:color w:val="000000"/>
          <w:sz w:val="28"/>
          <w:szCs w:val="28"/>
        </w:rPr>
        <w:t>PO</w:t>
      </w:r>
      <w:r w:rsidRPr="00103DEF">
        <w:rPr>
          <w:color w:val="000000"/>
          <w:sz w:val="17"/>
          <w:szCs w:val="17"/>
          <w:vertAlign w:val="subscript"/>
        </w:rPr>
        <w:t>4</w:t>
      </w:r>
      <w:r w:rsidRPr="00103DEF">
        <w:rPr>
          <w:color w:val="000000"/>
          <w:sz w:val="28"/>
          <w:szCs w:val="28"/>
        </w:rPr>
        <w:t>        0.12 g/L</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Na</w:t>
      </w:r>
      <w:r w:rsidRPr="00103DEF">
        <w:rPr>
          <w:color w:val="000000"/>
          <w:sz w:val="17"/>
          <w:szCs w:val="17"/>
          <w:vertAlign w:val="subscript"/>
        </w:rPr>
        <w:t>2</w:t>
      </w:r>
      <w:r w:rsidRPr="00103DEF">
        <w:rPr>
          <w:color w:val="000000"/>
          <w:sz w:val="28"/>
          <w:szCs w:val="28"/>
        </w:rPr>
        <w:t>HPO</w:t>
      </w:r>
      <w:r w:rsidRPr="00103DEF">
        <w:rPr>
          <w:color w:val="000000"/>
          <w:sz w:val="17"/>
          <w:szCs w:val="17"/>
          <w:vertAlign w:val="subscript"/>
        </w:rPr>
        <w:t>4</w:t>
      </w:r>
      <w:r w:rsidRPr="00103DEF">
        <w:rPr>
          <w:color w:val="000000"/>
          <w:sz w:val="28"/>
          <w:szCs w:val="28"/>
        </w:rPr>
        <w:t xml:space="preserve">     0.91 g/L</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Deionized H</w:t>
      </w:r>
      <w:r w:rsidRPr="00103DEF">
        <w:rPr>
          <w:color w:val="000000"/>
          <w:sz w:val="17"/>
          <w:szCs w:val="17"/>
          <w:vertAlign w:val="subscript"/>
        </w:rPr>
        <w:t>2</w:t>
      </w:r>
      <w:r w:rsidRPr="00103DEF">
        <w:rPr>
          <w:color w:val="000000"/>
          <w:sz w:val="28"/>
          <w:szCs w:val="28"/>
        </w:rPr>
        <w:t>O up to 1L</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The above Ingredients were </w:t>
      </w:r>
      <w:commentRangeStart w:id="47"/>
      <w:r w:rsidRPr="00103DEF">
        <w:rPr>
          <w:color w:val="000000"/>
          <w:sz w:val="28"/>
          <w:szCs w:val="28"/>
        </w:rPr>
        <w:t xml:space="preserve">mixed gently </w:t>
      </w:r>
      <w:commentRangeEnd w:id="47"/>
      <w:r w:rsidR="00A86B20">
        <w:rPr>
          <w:rStyle w:val="CommentReference"/>
          <w:rFonts w:asciiTheme="minorHAnsi" w:eastAsiaTheme="minorHAnsi" w:hAnsiTheme="minorHAnsi" w:cstheme="minorBidi"/>
          <w:lang w:val="en-GB"/>
        </w:rPr>
        <w:commentReference w:id="47"/>
      </w:r>
      <w:r w:rsidRPr="00103DEF">
        <w:rPr>
          <w:color w:val="000000"/>
          <w:sz w:val="28"/>
          <w:szCs w:val="28"/>
        </w:rPr>
        <w:t xml:space="preserve">in the order shown above and pH value was adjusted to 7.5 then, the buffer was sterilized by filtration through 0.22 µm nitrocellulose membranes, and their solution was used in washing of cell monolayer sheets and in </w:t>
      </w:r>
      <w:commentRangeStart w:id="48"/>
      <w:r w:rsidRPr="00103DEF">
        <w:rPr>
          <w:color w:val="000000"/>
          <w:sz w:val="28"/>
          <w:szCs w:val="28"/>
        </w:rPr>
        <w:t xml:space="preserve">preparation of </w:t>
      </w:r>
      <w:commentRangeEnd w:id="48"/>
      <w:r w:rsidR="00E63371">
        <w:rPr>
          <w:rStyle w:val="CommentReference"/>
          <w:rFonts w:asciiTheme="minorHAnsi" w:eastAsiaTheme="minorHAnsi" w:hAnsiTheme="minorHAnsi" w:cstheme="minorBidi"/>
          <w:lang w:val="en-GB"/>
        </w:rPr>
        <w:commentReference w:id="48"/>
      </w:r>
      <w:r w:rsidRPr="00103DEF">
        <w:rPr>
          <w:color w:val="000000"/>
          <w:sz w:val="28"/>
          <w:szCs w:val="28"/>
        </w:rPr>
        <w:t>cell dissociation solution as follow:</w:t>
      </w:r>
    </w:p>
    <w:p w:rsidR="00103DEF" w:rsidRDefault="00103DEF" w:rsidP="00103DEF">
      <w:pPr>
        <w:pStyle w:val="NormalWeb"/>
        <w:spacing w:before="0" w:beforeAutospacing="0" w:after="0" w:afterAutospacing="0"/>
        <w:jc w:val="both"/>
        <w:rPr>
          <w:color w:val="000000"/>
          <w:sz w:val="28"/>
          <w:szCs w:val="28"/>
        </w:rPr>
      </w:pPr>
      <w:r w:rsidRPr="00103DEF">
        <w:rPr>
          <w:color w:val="000000"/>
          <w:sz w:val="28"/>
          <w:szCs w:val="28"/>
        </w:rPr>
        <w:t>b- Trypsin 1:250 (</w:t>
      </w:r>
      <w:commentRangeStart w:id="49"/>
      <w:r w:rsidRPr="00103DEF">
        <w:rPr>
          <w:color w:val="000000"/>
          <w:sz w:val="28"/>
          <w:szCs w:val="28"/>
        </w:rPr>
        <w:t>Sigma-Aldrich).</w:t>
      </w:r>
    </w:p>
    <w:p w:rsidR="00103DEF" w:rsidRPr="00103DEF" w:rsidRDefault="00103DEF" w:rsidP="00E63371">
      <w:pPr>
        <w:pStyle w:val="NormalWeb"/>
        <w:spacing w:before="0" w:beforeAutospacing="0" w:after="0" w:afterAutospacing="0"/>
        <w:jc w:val="both"/>
      </w:pPr>
      <w:r w:rsidRPr="00103DEF">
        <w:rPr>
          <w:color w:val="000000"/>
          <w:sz w:val="28"/>
          <w:szCs w:val="28"/>
        </w:rPr>
        <w:t>1.5 g of trypsin powder was dissolved in 500 ml PBS and incubated overnight at 4ºC with steering.</w:t>
      </w:r>
    </w:p>
    <w:p w:rsidR="00103DEF" w:rsidRPr="00103DEF" w:rsidRDefault="00103DEF" w:rsidP="00103DEF">
      <w:pPr>
        <w:pStyle w:val="NormalWeb"/>
        <w:spacing w:before="0" w:beforeAutospacing="0" w:after="0" w:afterAutospacing="0"/>
        <w:jc w:val="both"/>
      </w:pPr>
      <w:r w:rsidRPr="00103DEF">
        <w:rPr>
          <w:color w:val="000000"/>
          <w:sz w:val="28"/>
          <w:szCs w:val="28"/>
        </w:rPr>
        <w:t>c- Versene solution (0.04 %).</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A 0.04 gram tetra sodium salt of ethylendiamine tertraacetic acid (EDTA) was dissolved in 500 ml of 1.5 M PBS pH 7.5 and mixed with equal volume of trypsin-versene mixture, this solution was adjusted to pH 8.4 by 7.5% NaHCO</w:t>
      </w:r>
      <w:r w:rsidRPr="00103DEF">
        <w:rPr>
          <w:color w:val="000000"/>
          <w:sz w:val="17"/>
          <w:szCs w:val="17"/>
          <w:vertAlign w:val="subscript"/>
        </w:rPr>
        <w:t>3</w:t>
      </w:r>
      <w:r w:rsidRPr="00103DEF">
        <w:rPr>
          <w:color w:val="000000"/>
          <w:sz w:val="28"/>
          <w:szCs w:val="28"/>
        </w:rPr>
        <w:t xml:space="preserve"> solutions and sterilized by filtration through nitrocellulose membrane (0.22 µm pore size). All the reagent were stored at -20 ºC until used.</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2- Fetal bovine serum (Sigma-Aldrich)</w:t>
      </w:r>
    </w:p>
    <w:p w:rsidR="00103DEF" w:rsidRDefault="00103DEF" w:rsidP="00103DEF">
      <w:pPr>
        <w:pStyle w:val="NormalWeb"/>
        <w:spacing w:before="0" w:beforeAutospacing="0" w:after="0" w:afterAutospacing="0"/>
        <w:jc w:val="both"/>
        <w:rPr>
          <w:color w:val="000000"/>
          <w:sz w:val="28"/>
          <w:szCs w:val="28"/>
        </w:rPr>
      </w:pPr>
      <w:r w:rsidRPr="00103DEF">
        <w:rPr>
          <w:color w:val="000000"/>
          <w:sz w:val="28"/>
          <w:szCs w:val="28"/>
        </w:rPr>
        <w:t>                     3-Antibiotic-antimycotic mixture. (10,000 U Penicillin sodium or 25 µg amphotericin B, 10</w:t>
      </w:r>
      <w:commentRangeEnd w:id="49"/>
      <w:r w:rsidR="00706A53">
        <w:rPr>
          <w:rStyle w:val="CommentReference"/>
          <w:rFonts w:asciiTheme="minorHAnsi" w:eastAsiaTheme="minorHAnsi" w:hAnsiTheme="minorHAnsi" w:cstheme="minorBidi"/>
          <w:lang w:val="en-GB"/>
        </w:rPr>
        <w:commentReference w:id="49"/>
      </w:r>
      <w:r w:rsidRPr="00103DEF">
        <w:rPr>
          <w:color w:val="000000"/>
          <w:sz w:val="28"/>
          <w:szCs w:val="28"/>
        </w:rPr>
        <w:t>.000 µg streptomycin sulphates) (Sigma-Aldrich).</w:t>
      </w:r>
    </w:p>
    <w:p w:rsidR="00E43007" w:rsidRDefault="00E43007" w:rsidP="00103DEF">
      <w:pPr>
        <w:pStyle w:val="NormalWeb"/>
        <w:spacing w:before="0" w:beforeAutospacing="0" w:after="0" w:afterAutospacing="0"/>
        <w:jc w:val="both"/>
        <w:rPr>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Reference viruses:</w:t>
      </w:r>
    </w:p>
    <w:p w:rsidR="00103DEF" w:rsidRPr="00103DEF" w:rsidRDefault="00103DEF" w:rsidP="00E63371">
      <w:pPr>
        <w:pStyle w:val="NormalWeb"/>
        <w:spacing w:before="0" w:beforeAutospacing="0" w:after="0" w:afterAutospacing="0"/>
        <w:jc w:val="both"/>
      </w:pPr>
      <w:r w:rsidRPr="00103DEF">
        <w:rPr>
          <w:b/>
          <w:bCs/>
          <w:color w:val="000000"/>
          <w:sz w:val="28"/>
          <w:szCs w:val="28"/>
        </w:rPr>
        <w:t>Avian virus (H5N1)</w:t>
      </w:r>
      <w:r w:rsidR="00E63371">
        <w:rPr>
          <w:b/>
          <w:bCs/>
          <w:color w:val="000000"/>
          <w:sz w:val="28"/>
          <w:szCs w:val="28"/>
        </w:rPr>
        <w:t xml:space="preserve">: </w:t>
      </w:r>
      <w:r w:rsidRPr="00103DEF">
        <w:rPr>
          <w:color w:val="000000"/>
          <w:sz w:val="28"/>
          <w:szCs w:val="28"/>
        </w:rPr>
        <w:t xml:space="preserve">The viruses were supplied from Virology Laboratory, NRC. Viruses were propagated and titrated on MDBK cells as reported by </w:t>
      </w:r>
      <w:r w:rsidRPr="00103DEF">
        <w:rPr>
          <w:color w:val="000000"/>
        </w:rPr>
        <w:t xml:space="preserve">Silva </w:t>
      </w:r>
      <w:r w:rsidRPr="00103DEF">
        <w:rPr>
          <w:i/>
          <w:iCs/>
          <w:color w:val="000000"/>
        </w:rPr>
        <w:t xml:space="preserve">et al. </w:t>
      </w:r>
      <w:r w:rsidRPr="00103DEF">
        <w:rPr>
          <w:color w:val="000000"/>
        </w:rPr>
        <w:t>(1997). </w:t>
      </w:r>
    </w:p>
    <w:p w:rsidR="00103DEF" w:rsidRPr="00103DEF" w:rsidRDefault="00103DEF" w:rsidP="00103DEF">
      <w:pPr>
        <w:pStyle w:val="NormalWeb"/>
        <w:spacing w:before="0" w:beforeAutospacing="0" w:after="0" w:afterAutospacing="0"/>
        <w:jc w:val="both"/>
      </w:pPr>
      <w:r w:rsidRPr="00103DEF">
        <w:rPr>
          <w:b/>
          <w:bCs/>
          <w:color w:val="000000"/>
          <w:sz w:val="28"/>
          <w:szCs w:val="28"/>
        </w:rPr>
        <w:t>Materials for plaque infectivity assays:</w:t>
      </w:r>
    </w:p>
    <w:p w:rsidR="00103DEF" w:rsidRPr="00103DEF" w:rsidRDefault="00103DEF" w:rsidP="00103DEF">
      <w:pPr>
        <w:pStyle w:val="NormalWeb"/>
        <w:spacing w:before="0" w:beforeAutospacing="0" w:after="0" w:afterAutospacing="0"/>
        <w:jc w:val="both"/>
      </w:pPr>
      <w:r w:rsidRPr="00103DEF">
        <w:rPr>
          <w:color w:val="000000"/>
          <w:sz w:val="28"/>
          <w:szCs w:val="28"/>
        </w:rPr>
        <w:lastRenderedPageBreak/>
        <w:t xml:space="preserve">a) Over layer </w:t>
      </w:r>
      <w:commentRangeStart w:id="50"/>
      <w:r w:rsidRPr="00103DEF">
        <w:rPr>
          <w:color w:val="000000"/>
          <w:sz w:val="28"/>
          <w:szCs w:val="28"/>
        </w:rPr>
        <w:t>medium:</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Double strength concentration of both types of media was prepared and sterilized by filtration. Supplements were added to concentration of 2 % antibiotic-antimycotic.</w:t>
      </w:r>
    </w:p>
    <w:p w:rsidR="00103DEF" w:rsidRPr="00103DEF" w:rsidRDefault="00103DEF" w:rsidP="00103DEF">
      <w:pPr>
        <w:pStyle w:val="NormalWeb"/>
        <w:spacing w:before="0" w:beforeAutospacing="0" w:after="0" w:afterAutospacing="0"/>
        <w:jc w:val="both"/>
      </w:pPr>
      <w:r w:rsidRPr="00103DEF">
        <w:rPr>
          <w:color w:val="000000"/>
          <w:sz w:val="28"/>
          <w:szCs w:val="28"/>
        </w:rPr>
        <w:t>b) Agarose solution 2 %:</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The solution was prepared by cooking 2 % agarose in deionized water and sterilization by autoclaving.</w:t>
      </w:r>
    </w:p>
    <w:p w:rsidR="00103DEF" w:rsidRPr="00103DEF" w:rsidRDefault="00103DEF" w:rsidP="00103DEF">
      <w:pPr>
        <w:pStyle w:val="NormalWeb"/>
        <w:spacing w:before="0" w:beforeAutospacing="0" w:after="0" w:afterAutospacing="0"/>
        <w:jc w:val="both"/>
      </w:pPr>
      <w:r w:rsidRPr="00103DEF">
        <w:rPr>
          <w:color w:val="000000"/>
          <w:sz w:val="28"/>
          <w:szCs w:val="28"/>
        </w:rPr>
        <w:t>c) Fixation solution:</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10% formalin in H</w:t>
      </w:r>
      <w:r w:rsidRPr="00103DEF">
        <w:rPr>
          <w:color w:val="000000"/>
          <w:sz w:val="17"/>
          <w:szCs w:val="17"/>
          <w:vertAlign w:val="subscript"/>
        </w:rPr>
        <w:t>2</w:t>
      </w:r>
      <w:r w:rsidRPr="00103DEF">
        <w:rPr>
          <w:color w:val="000000"/>
          <w:sz w:val="28"/>
          <w:szCs w:val="28"/>
        </w:rPr>
        <w:t>O</w:t>
      </w:r>
    </w:p>
    <w:p w:rsidR="00103DEF" w:rsidRPr="00103DEF" w:rsidRDefault="00103DEF" w:rsidP="00103DEF">
      <w:pPr>
        <w:pStyle w:val="NormalWeb"/>
        <w:spacing w:before="0" w:beforeAutospacing="0" w:after="0" w:afterAutospacing="0"/>
        <w:jc w:val="both"/>
      </w:pPr>
      <w:r w:rsidRPr="00103DEF">
        <w:rPr>
          <w:color w:val="000000"/>
          <w:sz w:val="28"/>
          <w:szCs w:val="28"/>
        </w:rPr>
        <w:t>d) Staining solution:</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 xml:space="preserve">1% crystal violet in 20% methanol (w/v) was prepared and filtered through Whatman </w:t>
      </w:r>
      <w:commentRangeEnd w:id="50"/>
      <w:r w:rsidR="00706A53">
        <w:rPr>
          <w:rStyle w:val="CommentReference"/>
          <w:rFonts w:asciiTheme="minorHAnsi" w:eastAsiaTheme="minorHAnsi" w:hAnsiTheme="minorHAnsi" w:cstheme="minorBidi"/>
          <w:lang w:val="en-GB"/>
        </w:rPr>
        <w:commentReference w:id="50"/>
      </w:r>
      <w:r w:rsidRPr="00103DEF">
        <w:rPr>
          <w:color w:val="000000"/>
          <w:sz w:val="28"/>
          <w:szCs w:val="28"/>
        </w:rPr>
        <w:t>no.1 paper.</w:t>
      </w:r>
    </w:p>
    <w:p w:rsidR="00103DEF" w:rsidRPr="00103DEF" w:rsidRDefault="00103DEF" w:rsidP="00103DEF">
      <w:pPr>
        <w:pStyle w:val="NormalWeb"/>
        <w:spacing w:before="0" w:beforeAutospacing="0" w:after="0" w:afterAutospacing="0"/>
        <w:jc w:val="both"/>
      </w:pPr>
      <w:r w:rsidRPr="00103DEF">
        <w:rPr>
          <w:b/>
          <w:bCs/>
          <w:color w:val="000000"/>
          <w:sz w:val="28"/>
          <w:szCs w:val="28"/>
        </w:rPr>
        <w:t>Plaque infectivity reduction assay:</w:t>
      </w:r>
    </w:p>
    <w:p w:rsidR="00103DEF" w:rsidRPr="00103DEF" w:rsidRDefault="00103DEF" w:rsidP="00103DEF">
      <w:pPr>
        <w:pStyle w:val="NormalWeb"/>
        <w:spacing w:before="0" w:beforeAutospacing="0" w:after="0" w:afterAutospacing="0"/>
        <w:jc w:val="both"/>
      </w:pPr>
      <w:r w:rsidRPr="00103DEF">
        <w:rPr>
          <w:b/>
          <w:bCs/>
          <w:color w:val="000000"/>
          <w:sz w:val="28"/>
          <w:szCs w:val="28"/>
        </w:rPr>
        <w:t>Anti-H5N1 assay:</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1- A 6-well plate was </w:t>
      </w:r>
      <w:commentRangeStart w:id="51"/>
      <w:r w:rsidRPr="00103DEF">
        <w:rPr>
          <w:color w:val="000000"/>
          <w:sz w:val="28"/>
          <w:szCs w:val="28"/>
        </w:rPr>
        <w:t>cultivated</w:t>
      </w:r>
      <w:commentRangeEnd w:id="51"/>
      <w:r w:rsidR="00E63371">
        <w:rPr>
          <w:rStyle w:val="CommentReference"/>
          <w:rFonts w:asciiTheme="minorHAnsi" w:eastAsiaTheme="minorHAnsi" w:hAnsiTheme="minorHAnsi" w:cstheme="minorBidi"/>
          <w:lang w:val="en-GB"/>
        </w:rPr>
        <w:commentReference w:id="51"/>
      </w:r>
      <w:r w:rsidRPr="00103DEF">
        <w:rPr>
          <w:color w:val="000000"/>
          <w:sz w:val="28"/>
          <w:szCs w:val="28"/>
        </w:rPr>
        <w:t xml:space="preserve"> with MDBK culture (10</w:t>
      </w:r>
      <w:r w:rsidRPr="00103DEF">
        <w:rPr>
          <w:color w:val="000000"/>
          <w:sz w:val="17"/>
          <w:szCs w:val="17"/>
          <w:vertAlign w:val="superscript"/>
        </w:rPr>
        <w:t>5</w:t>
      </w:r>
      <w:r w:rsidRPr="00103DEF">
        <w:rPr>
          <w:color w:val="000000"/>
          <w:sz w:val="28"/>
          <w:szCs w:val="28"/>
        </w:rPr>
        <w:t>cell/ml) and incubated for 2 days at 37ºC.</w:t>
      </w:r>
    </w:p>
    <w:p w:rsidR="00103DEF" w:rsidRPr="00103DEF" w:rsidRDefault="00103DEF" w:rsidP="00103DEF">
      <w:pPr>
        <w:pStyle w:val="NormalWeb"/>
        <w:spacing w:before="0" w:beforeAutospacing="0" w:after="0" w:afterAutospacing="0"/>
        <w:jc w:val="both"/>
      </w:pPr>
      <w:commentRangeStart w:id="52"/>
      <w:r w:rsidRPr="00103DEF">
        <w:rPr>
          <w:color w:val="000000"/>
          <w:sz w:val="28"/>
          <w:szCs w:val="28"/>
        </w:rPr>
        <w:t>2-the culture of H5N1 virus was diluted to give 10</w:t>
      </w:r>
      <w:r w:rsidRPr="00103DEF">
        <w:rPr>
          <w:color w:val="000000"/>
          <w:sz w:val="17"/>
          <w:szCs w:val="17"/>
          <w:vertAlign w:val="superscript"/>
        </w:rPr>
        <w:t>7</w:t>
      </w:r>
      <w:r w:rsidRPr="00103DEF">
        <w:rPr>
          <w:color w:val="000000"/>
          <w:sz w:val="28"/>
          <w:szCs w:val="28"/>
        </w:rPr>
        <w:t xml:space="preserve"> PFU/ml as final concentrations and mixed with the algal extract and incubated overnight at 4ºC.</w:t>
      </w:r>
      <w:commentRangeEnd w:id="52"/>
      <w:r w:rsidR="00E63371">
        <w:rPr>
          <w:rStyle w:val="CommentReference"/>
          <w:rFonts w:asciiTheme="minorHAnsi" w:eastAsiaTheme="minorHAnsi" w:hAnsiTheme="minorHAnsi" w:cstheme="minorBidi"/>
          <w:lang w:val="en-GB"/>
        </w:rPr>
        <w:commentReference w:id="52"/>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3- Growth medium was removed from the multiwell plate and </w:t>
      </w:r>
      <w:commentRangeStart w:id="53"/>
      <w:r w:rsidR="00E63371">
        <w:rPr>
          <w:color w:val="000000"/>
          <w:sz w:val="28"/>
          <w:szCs w:val="28"/>
        </w:rPr>
        <w:t xml:space="preserve">the </w:t>
      </w:r>
      <w:commentRangeEnd w:id="53"/>
      <w:r w:rsidR="00E63371">
        <w:rPr>
          <w:rStyle w:val="CommentReference"/>
          <w:rFonts w:asciiTheme="minorHAnsi" w:eastAsiaTheme="minorHAnsi" w:hAnsiTheme="minorHAnsi" w:cstheme="minorBidi"/>
          <w:lang w:val="en-GB"/>
        </w:rPr>
        <w:commentReference w:id="53"/>
      </w:r>
      <w:r w:rsidRPr="00103DEF">
        <w:rPr>
          <w:color w:val="000000"/>
          <w:sz w:val="28"/>
          <w:szCs w:val="28"/>
        </w:rPr>
        <w:t>virus- compound mixture was inoculated (100 µ1/well).</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4- After 1h contact time, the inoculums </w:t>
      </w:r>
      <w:commentRangeStart w:id="54"/>
      <w:r w:rsidRPr="00103DEF">
        <w:rPr>
          <w:color w:val="000000"/>
          <w:sz w:val="28"/>
          <w:szCs w:val="28"/>
        </w:rPr>
        <w:t>were</w:t>
      </w:r>
      <w:commentRangeEnd w:id="54"/>
      <w:r w:rsidR="00E63371">
        <w:rPr>
          <w:rStyle w:val="CommentReference"/>
          <w:rFonts w:asciiTheme="minorHAnsi" w:eastAsiaTheme="minorHAnsi" w:hAnsiTheme="minorHAnsi" w:cstheme="minorBidi"/>
          <w:lang w:val="en-GB"/>
        </w:rPr>
        <w:commentReference w:id="54"/>
      </w:r>
      <w:r w:rsidRPr="00103DEF">
        <w:rPr>
          <w:color w:val="000000"/>
          <w:sz w:val="28"/>
          <w:szCs w:val="28"/>
        </w:rPr>
        <w:t xml:space="preserve"> aspirated on MDBK culture and 3ml of MEM with 1% agarose were overlaid the cell sheets.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5- The plates were left to solidity and incubated at 37 ºC until </w:t>
      </w:r>
      <w:commentRangeStart w:id="55"/>
      <w:r w:rsidRPr="00103DEF">
        <w:rPr>
          <w:color w:val="000000"/>
          <w:sz w:val="28"/>
          <w:szCs w:val="28"/>
        </w:rPr>
        <w:t>the development of virus plaques.</w:t>
      </w:r>
      <w:commentRangeEnd w:id="55"/>
      <w:r w:rsidR="00944E5C">
        <w:rPr>
          <w:rStyle w:val="CommentReference"/>
          <w:rFonts w:asciiTheme="minorHAnsi" w:eastAsiaTheme="minorHAnsi" w:hAnsiTheme="minorHAnsi" w:cstheme="minorBidi"/>
          <w:lang w:val="en-GB"/>
        </w:rPr>
        <w:commentReference w:id="55"/>
      </w:r>
    </w:p>
    <w:p w:rsidR="00103DEF" w:rsidRPr="00103DEF" w:rsidRDefault="00103DEF" w:rsidP="00103DEF">
      <w:pPr>
        <w:pStyle w:val="NormalWeb"/>
        <w:spacing w:before="0" w:beforeAutospacing="0" w:after="0" w:afterAutospacing="0"/>
        <w:jc w:val="both"/>
      </w:pPr>
      <w:r w:rsidRPr="00103DEF">
        <w:rPr>
          <w:color w:val="000000"/>
          <w:sz w:val="28"/>
          <w:szCs w:val="28"/>
        </w:rPr>
        <w:t>6- Cell sheets were fixed in 10% formalin solution for 2h and stained with crystal violet solution.</w:t>
      </w:r>
    </w:p>
    <w:p w:rsidR="00103DEF" w:rsidRPr="00103DEF" w:rsidRDefault="00103DEF" w:rsidP="00103DEF">
      <w:pPr>
        <w:pStyle w:val="NormalWeb"/>
        <w:spacing w:before="0" w:beforeAutospacing="0" w:after="0" w:afterAutospacing="0"/>
        <w:jc w:val="both"/>
      </w:pPr>
      <w:r w:rsidRPr="00103DEF">
        <w:rPr>
          <w:color w:val="000000"/>
          <w:sz w:val="28"/>
          <w:szCs w:val="28"/>
        </w:rPr>
        <w:t>7- Control virus and cells were treated identically without chemical compound</w:t>
      </w:r>
      <w:commentRangeStart w:id="56"/>
      <w:r w:rsidR="00145A09">
        <w:rPr>
          <w:color w:val="000000"/>
          <w:sz w:val="28"/>
          <w:szCs w:val="28"/>
        </w:rPr>
        <w:t>s</w:t>
      </w:r>
      <w:commentRangeEnd w:id="56"/>
      <w:r w:rsidR="00145A09">
        <w:rPr>
          <w:rStyle w:val="CommentReference"/>
          <w:rFonts w:asciiTheme="minorHAnsi" w:eastAsiaTheme="minorHAnsi" w:hAnsiTheme="minorHAnsi" w:cstheme="minorBidi"/>
          <w:lang w:val="en-GB"/>
        </w:rPr>
        <w:commentReference w:id="56"/>
      </w:r>
      <w:r w:rsidRPr="00103DEF">
        <w:rPr>
          <w:color w:val="000000"/>
          <w:sz w:val="28"/>
          <w:szCs w:val="28"/>
        </w:rPr>
        <w:t>.</w:t>
      </w:r>
    </w:p>
    <w:p w:rsidR="00103DEF" w:rsidRDefault="00103DEF" w:rsidP="00103DEF">
      <w:pPr>
        <w:pStyle w:val="NormalWeb"/>
        <w:spacing w:before="0" w:beforeAutospacing="0" w:after="0" w:afterAutospacing="0"/>
        <w:jc w:val="both"/>
        <w:rPr>
          <w:color w:val="000000"/>
          <w:sz w:val="28"/>
          <w:szCs w:val="28"/>
        </w:rPr>
      </w:pPr>
      <w:r w:rsidRPr="00103DEF">
        <w:rPr>
          <w:color w:val="000000"/>
          <w:sz w:val="28"/>
          <w:szCs w:val="28"/>
        </w:rPr>
        <w:t xml:space="preserve">8- Virus plaques were counted and the </w:t>
      </w:r>
      <w:commentRangeStart w:id="57"/>
      <w:r w:rsidRPr="00103DEF">
        <w:rPr>
          <w:color w:val="000000"/>
          <w:sz w:val="28"/>
          <w:szCs w:val="28"/>
        </w:rPr>
        <w:t xml:space="preserve">percentage of inhibition was calculated </w:t>
      </w:r>
      <w:commentRangeEnd w:id="57"/>
      <w:r w:rsidR="00145A09">
        <w:rPr>
          <w:rStyle w:val="CommentReference"/>
          <w:rFonts w:asciiTheme="minorHAnsi" w:eastAsiaTheme="minorHAnsi" w:hAnsiTheme="minorHAnsi" w:cstheme="minorBidi"/>
          <w:lang w:val="en-GB"/>
        </w:rPr>
        <w:commentReference w:id="57"/>
      </w:r>
      <w:commentRangeStart w:id="58"/>
      <w:r w:rsidRPr="00103DEF">
        <w:rPr>
          <w:color w:val="000000"/>
          <w:sz w:val="28"/>
          <w:szCs w:val="28"/>
        </w:rPr>
        <w:t xml:space="preserve">(Silva </w:t>
      </w:r>
      <w:r w:rsidRPr="00103DEF">
        <w:rPr>
          <w:i/>
          <w:iCs/>
          <w:color w:val="000000"/>
          <w:sz w:val="28"/>
          <w:szCs w:val="28"/>
        </w:rPr>
        <w:t>et al.</w:t>
      </w:r>
      <w:r w:rsidRPr="00103DEF">
        <w:rPr>
          <w:color w:val="000000"/>
          <w:sz w:val="28"/>
          <w:szCs w:val="28"/>
        </w:rPr>
        <w:t>, 1997). </w:t>
      </w:r>
      <w:commentRangeEnd w:id="58"/>
      <w:r w:rsidR="00145A09">
        <w:rPr>
          <w:rStyle w:val="CommentReference"/>
          <w:rFonts w:asciiTheme="minorHAnsi" w:eastAsiaTheme="minorHAnsi" w:hAnsiTheme="minorHAnsi" w:cstheme="minorBidi"/>
          <w:lang w:val="en-GB"/>
        </w:rPr>
        <w:commentReference w:id="58"/>
      </w:r>
    </w:p>
    <w:p w:rsidR="004B13A2" w:rsidRPr="00103DEF" w:rsidRDefault="004B13A2" w:rsidP="00103DEF">
      <w:pPr>
        <w:pStyle w:val="NormalWeb"/>
        <w:spacing w:before="0" w:beforeAutospacing="0" w:after="0" w:afterAutospacing="0"/>
        <w:jc w:val="both"/>
      </w:pPr>
    </w:p>
    <w:p w:rsidR="00103DEF" w:rsidRDefault="00103DEF" w:rsidP="004B13A2">
      <w:pPr>
        <w:pStyle w:val="Heading5"/>
        <w:spacing w:before="0" w:after="0"/>
        <w:jc w:val="right"/>
        <w:rPr>
          <w:rFonts w:cs="Times New Roman"/>
          <w:color w:val="000000"/>
          <w:sz w:val="28"/>
          <w:szCs w:val="28"/>
        </w:rPr>
      </w:pPr>
      <w:r w:rsidRPr="00103DEF">
        <w:rPr>
          <w:rFonts w:cs="Times New Roman"/>
          <w:color w:val="000000"/>
          <w:sz w:val="28"/>
          <w:szCs w:val="28"/>
        </w:rPr>
        <w:t xml:space="preserve">Mode of </w:t>
      </w:r>
      <w:commentRangeStart w:id="59"/>
      <w:r w:rsidRPr="00103DEF">
        <w:rPr>
          <w:rFonts w:cs="Times New Roman"/>
          <w:color w:val="000000"/>
          <w:sz w:val="28"/>
          <w:szCs w:val="28"/>
        </w:rPr>
        <w:t>actio</w:t>
      </w:r>
      <w:commentRangeEnd w:id="59"/>
      <w:r w:rsidR="00D0245D">
        <w:rPr>
          <w:rStyle w:val="CommentReference"/>
          <w:rFonts w:asciiTheme="minorHAnsi" w:eastAsiaTheme="minorHAnsi" w:hAnsiTheme="minorHAnsi" w:cstheme="minorBidi"/>
          <w:b w:val="0"/>
          <w:bCs w:val="0"/>
          <w:i w:val="0"/>
          <w:iCs w:val="0"/>
          <w:lang w:val="en-GB"/>
        </w:rPr>
        <w:commentReference w:id="59"/>
      </w:r>
      <w:r w:rsidRPr="00103DEF">
        <w:rPr>
          <w:rFonts w:cs="Times New Roman"/>
          <w:color w:val="000000"/>
          <w:sz w:val="28"/>
          <w:szCs w:val="28"/>
        </w:rPr>
        <w:t>n</w:t>
      </w:r>
    </w:p>
    <w:p w:rsidR="004B13A2" w:rsidRPr="004B13A2" w:rsidRDefault="004B13A2" w:rsidP="004B13A2">
      <w:pPr>
        <w:rPr>
          <w:lang w:val="en-US"/>
        </w:rPr>
      </w:pPr>
    </w:p>
    <w:p w:rsidR="00103DEF" w:rsidRPr="00103DEF" w:rsidRDefault="00103DEF" w:rsidP="00103DEF">
      <w:pPr>
        <w:pStyle w:val="NormalWeb"/>
        <w:spacing w:before="0" w:beforeAutospacing="0" w:after="0" w:afterAutospacing="0"/>
        <w:ind w:left="360" w:firstLine="405"/>
        <w:jc w:val="both"/>
      </w:pPr>
      <w:r w:rsidRPr="00103DEF">
        <w:rPr>
          <w:color w:val="000000"/>
          <w:sz w:val="28"/>
          <w:szCs w:val="28"/>
        </w:rPr>
        <w:t>Virus inhibited mechanism was studied for the crude algal extracts in two categories:</w:t>
      </w:r>
    </w:p>
    <w:p w:rsidR="00103DEF" w:rsidRPr="00103DEF" w:rsidRDefault="00103DEF" w:rsidP="000D3F36">
      <w:pPr>
        <w:pStyle w:val="NormalWeb"/>
        <w:spacing w:before="0" w:beforeAutospacing="0" w:after="0" w:afterAutospacing="0"/>
      </w:pPr>
      <w:r w:rsidRPr="00103DEF">
        <w:rPr>
          <w:b/>
          <w:bCs/>
          <w:color w:val="000000"/>
          <w:sz w:val="32"/>
          <w:szCs w:val="32"/>
        </w:rPr>
        <w:t> </w:t>
      </w:r>
      <w:r w:rsidRPr="00103DEF">
        <w:rPr>
          <w:b/>
          <w:bCs/>
          <w:color w:val="000000"/>
          <w:sz w:val="28"/>
          <w:szCs w:val="28"/>
        </w:rPr>
        <w:t>First one</w:t>
      </w:r>
      <w:r w:rsidRPr="00103DEF">
        <w:rPr>
          <w:b/>
          <w:bCs/>
          <w:color w:val="000000"/>
          <w:sz w:val="32"/>
          <w:szCs w:val="32"/>
        </w:rPr>
        <w:t xml:space="preserve"> : </w:t>
      </w:r>
      <w:commentRangeStart w:id="60"/>
      <w:r w:rsidRPr="00103DEF">
        <w:rPr>
          <w:b/>
          <w:bCs/>
          <w:color w:val="000000"/>
          <w:sz w:val="28"/>
          <w:szCs w:val="28"/>
        </w:rPr>
        <w:t>Viral Réplications</w:t>
      </w:r>
      <w:r w:rsidRPr="00103DEF">
        <w:rPr>
          <w:b/>
          <w:bCs/>
          <w:color w:val="000000"/>
          <w:sz w:val="32"/>
          <w:szCs w:val="32"/>
        </w:rPr>
        <w:t xml:space="preserve"> </w:t>
      </w:r>
      <w:r w:rsidRPr="00103DEF">
        <w:rPr>
          <w:color w:val="000000"/>
          <w:sz w:val="32"/>
          <w:szCs w:val="32"/>
        </w:rPr>
        <w:t xml:space="preserve">(Amoros </w:t>
      </w:r>
      <w:r w:rsidRPr="00103DEF">
        <w:rPr>
          <w:i/>
          <w:iCs/>
          <w:color w:val="000000"/>
          <w:sz w:val="32"/>
          <w:szCs w:val="32"/>
        </w:rPr>
        <w:t>et al</w:t>
      </w:r>
      <w:r w:rsidRPr="00103DEF">
        <w:rPr>
          <w:color w:val="000000"/>
          <w:sz w:val="32"/>
          <w:szCs w:val="32"/>
        </w:rPr>
        <w:t>., 1994)</w:t>
      </w:r>
    </w:p>
    <w:p w:rsidR="00103DEF" w:rsidRPr="00103DEF" w:rsidRDefault="00103DEF" w:rsidP="000D3F36">
      <w:pPr>
        <w:pStyle w:val="NormalWeb"/>
        <w:spacing w:before="0" w:beforeAutospacing="0" w:after="0" w:afterAutospacing="0"/>
        <w:ind w:left="360" w:right="3" w:hanging="180"/>
      </w:pPr>
      <w:r w:rsidRPr="00103DEF">
        <w:rPr>
          <w:color w:val="000000"/>
          <w:sz w:val="28"/>
          <w:szCs w:val="28"/>
        </w:rPr>
        <w:t>1-A 6 well plate was cultivated with the specific cell type (10</w:t>
      </w:r>
      <w:r w:rsidRPr="00103DEF">
        <w:rPr>
          <w:color w:val="000000"/>
          <w:sz w:val="17"/>
          <w:szCs w:val="17"/>
          <w:vertAlign w:val="superscript"/>
        </w:rPr>
        <w:t>5</w:t>
      </w:r>
      <w:r w:rsidRPr="00103DEF">
        <w:rPr>
          <w:color w:val="000000"/>
          <w:sz w:val="28"/>
          <w:szCs w:val="28"/>
        </w:rPr>
        <w:t xml:space="preserve"> cell / ml) and incubated for 1- 2 days at 37</w:t>
      </w:r>
      <w:r w:rsidRPr="00103DEF">
        <w:rPr>
          <w:color w:val="000000"/>
          <w:sz w:val="17"/>
          <w:szCs w:val="17"/>
          <w:vertAlign w:val="superscript"/>
        </w:rPr>
        <w:t>o</w:t>
      </w:r>
      <w:r w:rsidRPr="00103DEF">
        <w:rPr>
          <w:color w:val="000000"/>
          <w:sz w:val="28"/>
          <w:szCs w:val="28"/>
        </w:rPr>
        <w:t>C</w:t>
      </w:r>
    </w:p>
    <w:p w:rsidR="00103DEF" w:rsidRPr="00103DEF" w:rsidRDefault="00103DEF" w:rsidP="000D3F36">
      <w:pPr>
        <w:pStyle w:val="NormalWeb"/>
        <w:spacing w:before="0" w:beforeAutospacing="0" w:after="0" w:afterAutospacing="0"/>
        <w:ind w:left="360" w:right="360" w:hanging="360"/>
      </w:pPr>
      <w:r w:rsidRPr="00103DEF">
        <w:rPr>
          <w:color w:val="000000"/>
          <w:sz w:val="28"/>
          <w:szCs w:val="28"/>
        </w:rPr>
        <w:t>2- Virus was diluted at 10</w:t>
      </w:r>
      <w:r w:rsidRPr="00103DEF">
        <w:rPr>
          <w:color w:val="000000"/>
          <w:sz w:val="17"/>
          <w:szCs w:val="17"/>
          <w:vertAlign w:val="superscript"/>
        </w:rPr>
        <w:t xml:space="preserve">7 </w:t>
      </w:r>
      <w:r w:rsidRPr="00103DEF">
        <w:rPr>
          <w:color w:val="000000"/>
          <w:sz w:val="28"/>
          <w:szCs w:val="28"/>
        </w:rPr>
        <w:t>PFU /</w:t>
      </w:r>
      <w:r w:rsidRPr="00103DEF">
        <w:rPr>
          <w:color w:val="000000"/>
          <w:sz w:val="17"/>
          <w:szCs w:val="17"/>
          <w:vertAlign w:val="superscript"/>
        </w:rPr>
        <w:t xml:space="preserve"> </w:t>
      </w:r>
      <w:r w:rsidRPr="00103DEF">
        <w:rPr>
          <w:color w:val="000000"/>
          <w:sz w:val="28"/>
          <w:szCs w:val="28"/>
        </w:rPr>
        <w:t>ml then A 50 μl was applied to cells, and then incubated for 1 h at 37</w:t>
      </w:r>
      <w:r w:rsidRPr="00103DEF">
        <w:rPr>
          <w:color w:val="000000"/>
          <w:sz w:val="17"/>
          <w:szCs w:val="17"/>
          <w:vertAlign w:val="superscript"/>
        </w:rPr>
        <w:t>o</w:t>
      </w:r>
      <w:r w:rsidRPr="00103DEF">
        <w:rPr>
          <w:color w:val="000000"/>
          <w:sz w:val="28"/>
          <w:szCs w:val="28"/>
        </w:rPr>
        <w:t>C.</w:t>
      </w:r>
    </w:p>
    <w:p w:rsidR="00103DEF" w:rsidRPr="00103DEF" w:rsidRDefault="00103DEF" w:rsidP="000D3F36">
      <w:pPr>
        <w:pStyle w:val="NormalWeb"/>
        <w:spacing w:before="0" w:beforeAutospacing="0" w:after="0" w:afterAutospacing="0"/>
        <w:ind w:left="360" w:right="3" w:hanging="180"/>
      </w:pPr>
      <w:r w:rsidRPr="00103DEF">
        <w:rPr>
          <w:color w:val="000000"/>
          <w:sz w:val="28"/>
          <w:szCs w:val="28"/>
        </w:rPr>
        <w:t>3-Unadsorbed viral particles were removed by washing the cells for several times by medium (RPMI) without supplements.</w:t>
      </w:r>
    </w:p>
    <w:p w:rsidR="00103DEF" w:rsidRPr="00103DEF" w:rsidRDefault="00103DEF" w:rsidP="000D3F36">
      <w:pPr>
        <w:pStyle w:val="NormalWeb"/>
        <w:spacing w:before="0" w:beforeAutospacing="0" w:after="0" w:afterAutospacing="0"/>
        <w:ind w:left="360" w:right="3" w:hanging="180"/>
      </w:pPr>
      <w:r w:rsidRPr="00103DEF">
        <w:rPr>
          <w:color w:val="000000"/>
          <w:sz w:val="28"/>
          <w:szCs w:val="28"/>
        </w:rPr>
        <w:t>4-Extracts were applied at different concentrations starting from that one giving &gt;99.9% inhibition. </w:t>
      </w:r>
    </w:p>
    <w:p w:rsidR="00103DEF" w:rsidRPr="00103DEF" w:rsidRDefault="00103DEF" w:rsidP="000D3F36">
      <w:pPr>
        <w:pStyle w:val="NormalWeb"/>
        <w:spacing w:before="0" w:beforeAutospacing="0" w:after="0" w:afterAutospacing="0"/>
        <w:ind w:left="360" w:right="360" w:hanging="180"/>
      </w:pPr>
      <w:r w:rsidRPr="00103DEF">
        <w:rPr>
          <w:color w:val="000000"/>
          <w:sz w:val="28"/>
          <w:szCs w:val="28"/>
        </w:rPr>
        <w:t>5-one hour after contact time, 3 ml of concentrated medium (2x) with 2% agarose was added to the cell monolayer.</w:t>
      </w:r>
    </w:p>
    <w:p w:rsidR="00103DEF" w:rsidRPr="00103DEF" w:rsidRDefault="00103DEF" w:rsidP="000D3F36">
      <w:pPr>
        <w:pStyle w:val="NormalWeb"/>
        <w:spacing w:before="0" w:beforeAutospacing="0" w:after="0" w:afterAutospacing="0"/>
        <w:ind w:left="360" w:hanging="180"/>
      </w:pPr>
      <w:r w:rsidRPr="00103DEF">
        <w:rPr>
          <w:color w:val="000000"/>
          <w:sz w:val="28"/>
          <w:szCs w:val="28"/>
        </w:rPr>
        <w:t>6-The plates were left to solidify and incubated at 37</w:t>
      </w:r>
      <w:r w:rsidRPr="00103DEF">
        <w:rPr>
          <w:color w:val="000000"/>
          <w:sz w:val="17"/>
          <w:szCs w:val="17"/>
          <w:vertAlign w:val="superscript"/>
        </w:rPr>
        <w:t>o</w:t>
      </w:r>
      <w:r w:rsidRPr="00103DEF">
        <w:rPr>
          <w:color w:val="000000"/>
          <w:sz w:val="28"/>
          <w:szCs w:val="28"/>
        </w:rPr>
        <w:t>C until the development of the viral plaques (48-72 h).</w:t>
      </w:r>
    </w:p>
    <w:p w:rsidR="00103DEF" w:rsidRPr="00103DEF" w:rsidRDefault="00103DEF" w:rsidP="000D3F36">
      <w:pPr>
        <w:pStyle w:val="NormalWeb"/>
        <w:spacing w:before="0" w:beforeAutospacing="0" w:after="0" w:afterAutospacing="0"/>
        <w:ind w:left="360" w:hanging="180"/>
      </w:pPr>
      <w:r w:rsidRPr="00103DEF">
        <w:rPr>
          <w:color w:val="000000"/>
          <w:sz w:val="28"/>
          <w:szCs w:val="28"/>
        </w:rPr>
        <w:t xml:space="preserve">7-Cell sheets contained </w:t>
      </w:r>
      <w:commentRangeEnd w:id="60"/>
      <w:r w:rsidR="00706A53">
        <w:rPr>
          <w:rStyle w:val="CommentReference"/>
          <w:rFonts w:asciiTheme="minorHAnsi" w:eastAsiaTheme="minorHAnsi" w:hAnsiTheme="minorHAnsi" w:cstheme="minorBidi"/>
          <w:lang w:val="en-GB"/>
        </w:rPr>
        <w:commentReference w:id="60"/>
      </w:r>
      <w:r w:rsidRPr="00103DEF">
        <w:rPr>
          <w:color w:val="000000"/>
          <w:sz w:val="28"/>
          <w:szCs w:val="28"/>
        </w:rPr>
        <w:t>plaques were fixed in 10% formalin solution for 2 hours, and stained with crystal violet staining solution.</w:t>
      </w:r>
    </w:p>
    <w:p w:rsidR="00103DEF" w:rsidRPr="00103DEF" w:rsidRDefault="00103DEF" w:rsidP="000D3F36">
      <w:pPr>
        <w:pStyle w:val="NormalWeb"/>
        <w:spacing w:before="0" w:beforeAutospacing="0" w:after="0" w:afterAutospacing="0"/>
        <w:ind w:left="360" w:right="360" w:hanging="180"/>
      </w:pPr>
      <w:r w:rsidRPr="00103DEF">
        <w:rPr>
          <w:color w:val="000000"/>
          <w:sz w:val="28"/>
          <w:szCs w:val="28"/>
        </w:rPr>
        <w:lastRenderedPageBreak/>
        <w:t>8-Viral plaques were counted and the percentage of viral reduction was calculated.</w:t>
      </w:r>
    </w:p>
    <w:p w:rsidR="00103DEF" w:rsidRPr="00103DEF" w:rsidRDefault="00103DEF" w:rsidP="000D3F36">
      <w:pPr>
        <w:pStyle w:val="NormalWeb"/>
        <w:spacing w:before="0" w:beforeAutospacing="0" w:after="0" w:afterAutospacing="0"/>
        <w:ind w:left="360" w:right="360" w:hanging="180"/>
      </w:pPr>
      <w:r w:rsidRPr="00103DEF">
        <w:rPr>
          <w:color w:val="000000"/>
          <w:sz w:val="28"/>
          <w:szCs w:val="28"/>
        </w:rPr>
        <w:t>9- In control: the test was run as mentioned above without addition of algal extract.</w:t>
      </w:r>
    </w:p>
    <w:p w:rsidR="00103DEF" w:rsidRPr="00103DEF" w:rsidRDefault="00103DEF" w:rsidP="000D3F36">
      <w:pPr>
        <w:pStyle w:val="Heading1"/>
        <w:jc w:val="right"/>
      </w:pPr>
      <w:r w:rsidRPr="00103DEF">
        <w:rPr>
          <w:color w:val="000000"/>
          <w:sz w:val="28"/>
          <w:szCs w:val="28"/>
        </w:rPr>
        <w:t>Second one: Viral Adsorption</w:t>
      </w:r>
      <w:r w:rsidRPr="00103DEF">
        <w:rPr>
          <w:color w:val="000000"/>
          <w:sz w:val="32"/>
          <w:szCs w:val="32"/>
        </w:rPr>
        <w:t xml:space="preserve"> </w:t>
      </w:r>
      <w:r w:rsidRPr="00103DEF">
        <w:rPr>
          <w:b w:val="0"/>
          <w:bCs w:val="0"/>
          <w:color w:val="000000"/>
          <w:sz w:val="32"/>
          <w:szCs w:val="32"/>
        </w:rPr>
        <w:t xml:space="preserve">(Zhang </w:t>
      </w:r>
      <w:r w:rsidRPr="00103DEF">
        <w:rPr>
          <w:b w:val="0"/>
          <w:bCs w:val="0"/>
          <w:i/>
          <w:iCs/>
          <w:color w:val="000000"/>
          <w:sz w:val="32"/>
          <w:szCs w:val="32"/>
        </w:rPr>
        <w:t>et al</w:t>
      </w:r>
      <w:r w:rsidRPr="00103DEF">
        <w:rPr>
          <w:b w:val="0"/>
          <w:bCs w:val="0"/>
          <w:color w:val="000000"/>
          <w:sz w:val="32"/>
          <w:szCs w:val="32"/>
        </w:rPr>
        <w:t>., 1995). </w:t>
      </w:r>
    </w:p>
    <w:p w:rsidR="00103DEF" w:rsidRPr="00103DEF" w:rsidRDefault="00103DEF" w:rsidP="000D3F36">
      <w:pPr>
        <w:pStyle w:val="Heading1"/>
        <w:ind w:left="540"/>
        <w:jc w:val="right"/>
      </w:pPr>
      <w:r w:rsidRPr="00103DEF">
        <w:rPr>
          <w:b w:val="0"/>
          <w:bCs w:val="0"/>
          <w:color w:val="000000"/>
          <w:sz w:val="32"/>
          <w:szCs w:val="32"/>
        </w:rPr>
        <w:t>  </w:t>
      </w:r>
      <w:r w:rsidRPr="00103DEF">
        <w:rPr>
          <w:b w:val="0"/>
          <w:bCs w:val="0"/>
          <w:color w:val="000000"/>
          <w:sz w:val="28"/>
          <w:szCs w:val="28"/>
        </w:rPr>
        <w:t xml:space="preserve">This </w:t>
      </w:r>
      <w:commentRangeStart w:id="61"/>
      <w:r w:rsidRPr="00103DEF">
        <w:rPr>
          <w:b w:val="0"/>
          <w:bCs w:val="0"/>
          <w:color w:val="000000"/>
          <w:sz w:val="28"/>
          <w:szCs w:val="28"/>
        </w:rPr>
        <w:t>mechanism was run as mentioned before except the algal extract was added before virus inoculums as follows:</w:t>
      </w:r>
    </w:p>
    <w:p w:rsidR="00103DEF" w:rsidRPr="00103DEF" w:rsidRDefault="00103DEF" w:rsidP="000D3F36">
      <w:pPr>
        <w:pStyle w:val="NormalWeb"/>
        <w:spacing w:before="0" w:beforeAutospacing="0" w:after="0" w:afterAutospacing="0"/>
        <w:ind w:left="360" w:hanging="360"/>
      </w:pPr>
      <w:r w:rsidRPr="00103DEF">
        <w:rPr>
          <w:color w:val="000000"/>
          <w:sz w:val="28"/>
          <w:szCs w:val="28"/>
        </w:rPr>
        <w:t>1- A 6 well plate was cultivated with susceptible cell type (10</w:t>
      </w:r>
      <w:r w:rsidRPr="00103DEF">
        <w:rPr>
          <w:color w:val="000000"/>
          <w:sz w:val="17"/>
          <w:szCs w:val="17"/>
          <w:vertAlign w:val="superscript"/>
        </w:rPr>
        <w:t xml:space="preserve">5 </w:t>
      </w:r>
      <w:r w:rsidRPr="00103DEF">
        <w:rPr>
          <w:color w:val="000000"/>
          <w:sz w:val="28"/>
          <w:szCs w:val="28"/>
        </w:rPr>
        <w:t>/ ml) and incubated for 1-2 days at 37</w:t>
      </w:r>
      <w:r w:rsidRPr="00103DEF">
        <w:rPr>
          <w:color w:val="000000"/>
          <w:sz w:val="17"/>
          <w:szCs w:val="17"/>
          <w:vertAlign w:val="superscript"/>
        </w:rPr>
        <w:t>o</w:t>
      </w:r>
      <w:r w:rsidRPr="00103DEF">
        <w:rPr>
          <w:color w:val="000000"/>
          <w:sz w:val="28"/>
          <w:szCs w:val="28"/>
        </w:rPr>
        <w:t>C.</w:t>
      </w:r>
    </w:p>
    <w:p w:rsidR="00103DEF" w:rsidRPr="00103DEF" w:rsidRDefault="00103DEF" w:rsidP="000D3F36">
      <w:pPr>
        <w:pStyle w:val="NormalWeb"/>
        <w:spacing w:before="0" w:beforeAutospacing="0" w:after="0" w:afterAutospacing="0"/>
        <w:ind w:left="360" w:right="360" w:hanging="360"/>
      </w:pPr>
      <w:r w:rsidRPr="00103DEF">
        <w:rPr>
          <w:color w:val="000000"/>
          <w:sz w:val="28"/>
          <w:szCs w:val="28"/>
        </w:rPr>
        <w:t>2- Algal extracts were added at concentrations giving &gt;99.9% viral inhibition with 200 µl medium without supplements and incubated for 2 h at 4</w:t>
      </w:r>
      <w:r w:rsidRPr="00103DEF">
        <w:rPr>
          <w:color w:val="000000"/>
          <w:sz w:val="17"/>
          <w:szCs w:val="17"/>
          <w:vertAlign w:val="superscript"/>
        </w:rPr>
        <w:t>o</w:t>
      </w:r>
      <w:r w:rsidRPr="00103DEF">
        <w:rPr>
          <w:color w:val="000000"/>
          <w:sz w:val="28"/>
          <w:szCs w:val="28"/>
        </w:rPr>
        <w:t>C. </w:t>
      </w:r>
    </w:p>
    <w:p w:rsidR="00103DEF" w:rsidRPr="00103DEF" w:rsidRDefault="00103DEF" w:rsidP="00103DEF">
      <w:pPr>
        <w:pStyle w:val="NormalWeb"/>
        <w:spacing w:before="0" w:beforeAutospacing="0" w:after="0" w:afterAutospacing="0"/>
        <w:ind w:left="360" w:right="360" w:hanging="360"/>
        <w:jc w:val="both"/>
      </w:pPr>
      <w:r w:rsidRPr="00103DEF">
        <w:rPr>
          <w:color w:val="000000"/>
          <w:sz w:val="28"/>
          <w:szCs w:val="28"/>
        </w:rPr>
        <w:t>3- Unadsorbed extract was removed by washing the cells three successive times by media.</w:t>
      </w:r>
    </w:p>
    <w:p w:rsidR="00103DEF" w:rsidRPr="00103DEF" w:rsidRDefault="00103DEF" w:rsidP="00103DEF">
      <w:pPr>
        <w:pStyle w:val="NormalWeb"/>
        <w:spacing w:before="0" w:beforeAutospacing="0" w:after="0" w:afterAutospacing="0"/>
        <w:ind w:left="360" w:right="360" w:hanging="360"/>
        <w:jc w:val="both"/>
      </w:pPr>
      <w:r w:rsidRPr="00103DEF">
        <w:rPr>
          <w:color w:val="000000"/>
          <w:sz w:val="28"/>
          <w:szCs w:val="28"/>
        </w:rPr>
        <w:t>4- Virus was diluted at 10</w:t>
      </w:r>
      <w:r w:rsidRPr="00103DEF">
        <w:rPr>
          <w:color w:val="000000"/>
          <w:sz w:val="17"/>
          <w:szCs w:val="17"/>
          <w:vertAlign w:val="superscript"/>
        </w:rPr>
        <w:t xml:space="preserve">7 </w:t>
      </w:r>
      <w:r w:rsidRPr="00103DEF">
        <w:rPr>
          <w:color w:val="000000"/>
          <w:sz w:val="28"/>
          <w:szCs w:val="28"/>
        </w:rPr>
        <w:t>PFU /</w:t>
      </w:r>
      <w:r w:rsidRPr="00103DEF">
        <w:rPr>
          <w:color w:val="000000"/>
          <w:sz w:val="17"/>
          <w:szCs w:val="17"/>
          <w:vertAlign w:val="superscript"/>
        </w:rPr>
        <w:t xml:space="preserve"> </w:t>
      </w:r>
      <w:r w:rsidRPr="00103DEF">
        <w:rPr>
          <w:color w:val="000000"/>
          <w:sz w:val="28"/>
          <w:szCs w:val="28"/>
        </w:rPr>
        <w:t>ml then 50 μl was applied to cells.</w:t>
      </w:r>
    </w:p>
    <w:p w:rsidR="00103DEF" w:rsidRPr="00103DEF" w:rsidRDefault="00103DEF" w:rsidP="00103DEF">
      <w:pPr>
        <w:pStyle w:val="NormalWeb"/>
        <w:spacing w:before="0" w:beforeAutospacing="0" w:after="0" w:afterAutospacing="0"/>
        <w:ind w:left="360" w:right="360" w:hanging="180"/>
        <w:jc w:val="both"/>
      </w:pPr>
      <w:r w:rsidRPr="00103DEF">
        <w:rPr>
          <w:color w:val="000000"/>
          <w:sz w:val="28"/>
          <w:szCs w:val="28"/>
        </w:rPr>
        <w:t>5-one hour after contact time, 3 ml of concentrated medium (2x) with 2% agarose was added to the cell monolayer.</w:t>
      </w:r>
    </w:p>
    <w:p w:rsidR="00103DEF" w:rsidRPr="00103DEF" w:rsidRDefault="00103DEF" w:rsidP="00103DEF">
      <w:pPr>
        <w:pStyle w:val="NormalWeb"/>
        <w:spacing w:before="0" w:beforeAutospacing="0" w:after="0" w:afterAutospacing="0"/>
        <w:ind w:left="360" w:hanging="360"/>
        <w:jc w:val="both"/>
      </w:pPr>
      <w:r w:rsidRPr="00103DEF">
        <w:rPr>
          <w:color w:val="000000"/>
          <w:sz w:val="28"/>
          <w:szCs w:val="28"/>
        </w:rPr>
        <w:t>6- The plates were left to solidify and incubated at 37</w:t>
      </w:r>
      <w:r w:rsidRPr="00103DEF">
        <w:rPr>
          <w:color w:val="000000"/>
          <w:sz w:val="17"/>
          <w:szCs w:val="17"/>
          <w:vertAlign w:val="superscript"/>
        </w:rPr>
        <w:t>o</w:t>
      </w:r>
      <w:r w:rsidRPr="00103DEF">
        <w:rPr>
          <w:color w:val="000000"/>
          <w:sz w:val="28"/>
          <w:szCs w:val="28"/>
        </w:rPr>
        <w:t>C until the development of the viral plaques.</w:t>
      </w:r>
    </w:p>
    <w:p w:rsidR="00103DEF" w:rsidRPr="00103DEF" w:rsidRDefault="00103DEF" w:rsidP="00103DEF">
      <w:pPr>
        <w:pStyle w:val="NormalWeb"/>
        <w:spacing w:before="0" w:beforeAutospacing="0" w:after="0" w:afterAutospacing="0"/>
        <w:ind w:left="360" w:hanging="360"/>
        <w:jc w:val="both"/>
      </w:pPr>
      <w:r w:rsidRPr="00103DEF">
        <w:rPr>
          <w:color w:val="000000"/>
          <w:sz w:val="28"/>
          <w:szCs w:val="28"/>
        </w:rPr>
        <w:t>7- Cell sheets were fixed in 10% formalin solution for 2 h and stained with crystal violet staining solution.</w:t>
      </w:r>
    </w:p>
    <w:p w:rsidR="00103DEF" w:rsidRPr="00103DEF" w:rsidRDefault="00103DEF" w:rsidP="00103DEF">
      <w:pPr>
        <w:pStyle w:val="NormalWeb"/>
        <w:spacing w:before="0" w:beforeAutospacing="0" w:after="0" w:afterAutospacing="0"/>
        <w:ind w:left="360" w:hanging="180"/>
        <w:jc w:val="both"/>
      </w:pPr>
      <w:r w:rsidRPr="00103DEF">
        <w:rPr>
          <w:color w:val="000000"/>
          <w:sz w:val="28"/>
          <w:szCs w:val="28"/>
        </w:rPr>
        <w:t>8- Virus inoculated to cells and treated identically without addition of algal extract which served as control.</w:t>
      </w:r>
    </w:p>
    <w:p w:rsidR="00103DEF" w:rsidRPr="00103DEF" w:rsidRDefault="00103DEF" w:rsidP="00103DEF">
      <w:pPr>
        <w:pStyle w:val="NormalWeb"/>
        <w:spacing w:before="0" w:beforeAutospacing="0" w:after="0" w:afterAutospacing="0"/>
        <w:ind w:left="360" w:hanging="360"/>
        <w:jc w:val="both"/>
      </w:pPr>
      <w:r w:rsidRPr="00103DEF">
        <w:rPr>
          <w:color w:val="000000"/>
          <w:sz w:val="28"/>
          <w:szCs w:val="28"/>
        </w:rPr>
        <w:t>9- Viral plaques were counted and the percentage of virus reduction was calculated.</w:t>
      </w:r>
    </w:p>
    <w:commentRangeEnd w:id="61"/>
    <w:p w:rsidR="00103DEF" w:rsidRPr="00103DEF" w:rsidRDefault="00706A53" w:rsidP="00103DEF">
      <w:pPr>
        <w:pStyle w:val="NormalWeb"/>
        <w:spacing w:before="0" w:beforeAutospacing="0" w:after="0" w:afterAutospacing="0"/>
        <w:jc w:val="both"/>
      </w:pPr>
      <w:r>
        <w:rPr>
          <w:rStyle w:val="CommentReference"/>
          <w:rFonts w:asciiTheme="minorHAnsi" w:eastAsiaTheme="minorHAnsi" w:hAnsiTheme="minorHAnsi" w:cstheme="minorBidi"/>
          <w:lang w:val="en-GB"/>
        </w:rPr>
        <w:commentReference w:id="61"/>
      </w:r>
      <w:commentRangeStart w:id="62"/>
      <w:r w:rsidR="00103DEF" w:rsidRPr="00103DEF">
        <w:rPr>
          <w:b/>
          <w:bCs/>
          <w:color w:val="000000"/>
          <w:sz w:val="28"/>
          <w:szCs w:val="28"/>
        </w:rPr>
        <w:t>Separation of active gradient</w:t>
      </w:r>
      <w:commentRangeEnd w:id="62"/>
      <w:r w:rsidR="00D0245D">
        <w:rPr>
          <w:rStyle w:val="CommentReference"/>
          <w:rFonts w:asciiTheme="minorHAnsi" w:eastAsiaTheme="minorHAnsi" w:hAnsiTheme="minorHAnsi" w:cstheme="minorBidi"/>
          <w:lang w:val="en-GB"/>
        </w:rPr>
        <w:commentReference w:id="62"/>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Ten grams of </w:t>
      </w:r>
      <w:commentRangeStart w:id="63"/>
      <w:r w:rsidRPr="00103DEF">
        <w:rPr>
          <w:color w:val="000000"/>
          <w:sz w:val="28"/>
          <w:szCs w:val="28"/>
        </w:rPr>
        <w:t xml:space="preserve">the promising </w:t>
      </w:r>
      <w:commentRangeStart w:id="64"/>
      <w:r w:rsidRPr="00103DEF">
        <w:rPr>
          <w:i/>
          <w:iCs/>
          <w:color w:val="000000"/>
          <w:sz w:val="28"/>
          <w:szCs w:val="28"/>
        </w:rPr>
        <w:t>Asparagopsis taxiformis</w:t>
      </w:r>
      <w:r w:rsidRPr="00103DEF">
        <w:rPr>
          <w:color w:val="000000"/>
          <w:sz w:val="28"/>
          <w:szCs w:val="28"/>
        </w:rPr>
        <w:t xml:space="preserve"> </w:t>
      </w:r>
      <w:commentRangeEnd w:id="64"/>
      <w:r w:rsidR="00E40447">
        <w:rPr>
          <w:rStyle w:val="CommentReference"/>
          <w:rFonts w:asciiTheme="minorHAnsi" w:eastAsiaTheme="minorHAnsi" w:hAnsiTheme="minorHAnsi" w:cstheme="minorBidi"/>
          <w:lang w:val="en-GB"/>
        </w:rPr>
        <w:commentReference w:id="64"/>
      </w:r>
      <w:r w:rsidRPr="00103DEF">
        <w:rPr>
          <w:color w:val="000000"/>
          <w:sz w:val="28"/>
          <w:szCs w:val="28"/>
        </w:rPr>
        <w:t xml:space="preserve">crude </w:t>
      </w:r>
      <w:commentRangeStart w:id="65"/>
      <w:r w:rsidRPr="00103DEF">
        <w:rPr>
          <w:color w:val="000000"/>
          <w:sz w:val="28"/>
          <w:szCs w:val="28"/>
        </w:rPr>
        <w:t xml:space="preserve">Pet.ether </w:t>
      </w:r>
      <w:commentRangeEnd w:id="65"/>
      <w:r w:rsidR="00E61641">
        <w:rPr>
          <w:rStyle w:val="CommentReference"/>
          <w:rFonts w:asciiTheme="minorHAnsi" w:eastAsiaTheme="minorHAnsi" w:hAnsiTheme="minorHAnsi" w:cstheme="minorBidi"/>
          <w:lang w:val="en-GB"/>
        </w:rPr>
        <w:commentReference w:id="65"/>
      </w:r>
      <w:r w:rsidRPr="00103DEF">
        <w:rPr>
          <w:color w:val="000000"/>
          <w:sz w:val="28"/>
          <w:szCs w:val="28"/>
        </w:rPr>
        <w:t>extract was fractionated over a Vacuum Liquid Chromatographic Column (VLC, 15 x10 cm, i.d packed with VLC silica gel H (100g). Gradient elution was carried out with hexane, chloroform and their mixture with an increased polarity pattern (100% hexane to 100% chloroform and finally with 80% chloroform: 20% ethyl acetate)). Fractions (200 ml of each) were collected (as shown in Table 11). Each was separated, evaporated under reduced pressure to dryness, redissolved in 5 ml of ethanol and monitored by TLC, using the solvents system (toluene: ethyl acetate, 97: 3, v/v). The TLC chromatogram was visualized under U.V light at 365nm and 245nm before exposure to anizaldehyde reagent. The major yielded fraction No 10 (3500 mg) was produced sub-fractions (pure compound).</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The most potent fractions were chosen for further identification using the chromatographic and </w:t>
      </w:r>
      <w:commentRangeEnd w:id="63"/>
      <w:r w:rsidR="00706A53">
        <w:rPr>
          <w:rStyle w:val="CommentReference"/>
          <w:rFonts w:asciiTheme="minorHAnsi" w:eastAsiaTheme="minorHAnsi" w:hAnsiTheme="minorHAnsi" w:cstheme="minorBidi"/>
          <w:lang w:val="en-GB"/>
        </w:rPr>
        <w:commentReference w:id="63"/>
      </w:r>
      <w:r w:rsidRPr="00103DEF">
        <w:rPr>
          <w:color w:val="000000"/>
          <w:sz w:val="28"/>
          <w:szCs w:val="28"/>
        </w:rPr>
        <w:t>spectroscopic methods as following:</w:t>
      </w:r>
    </w:p>
    <w:p w:rsidR="00103DEF" w:rsidRPr="00103DEF" w:rsidRDefault="00103DEF" w:rsidP="00103DEF">
      <w:pPr>
        <w:pStyle w:val="NormalWeb"/>
        <w:spacing w:before="0" w:beforeAutospacing="0" w:after="0" w:afterAutospacing="0"/>
        <w:jc w:val="both"/>
      </w:pPr>
      <w:commentRangeStart w:id="66"/>
      <w:r w:rsidRPr="00103DEF">
        <w:rPr>
          <w:color w:val="000000"/>
          <w:sz w:val="28"/>
          <w:szCs w:val="28"/>
        </w:rPr>
        <w:t>          </w:t>
      </w:r>
      <w:r w:rsidRPr="00103DEF">
        <w:rPr>
          <w:b/>
          <w:bCs/>
          <w:color w:val="000000"/>
          <w:sz w:val="28"/>
          <w:szCs w:val="28"/>
        </w:rPr>
        <w:t>a. Liquid chromatography–mass spectrometry (LC–</w:t>
      </w:r>
      <w:commentRangeEnd w:id="66"/>
      <w:r w:rsidR="00D0245D">
        <w:rPr>
          <w:rStyle w:val="CommentReference"/>
          <w:rFonts w:asciiTheme="minorHAnsi" w:eastAsiaTheme="minorHAnsi" w:hAnsiTheme="minorHAnsi" w:cstheme="minorBidi"/>
          <w:lang w:val="en-GB"/>
        </w:rPr>
        <w:commentReference w:id="66"/>
      </w:r>
      <w:r w:rsidRPr="00103DEF">
        <w:rPr>
          <w:b/>
          <w:bCs/>
          <w:color w:val="000000"/>
          <w:sz w:val="28"/>
          <w:szCs w:val="28"/>
        </w:rPr>
        <w:t>MS)</w:t>
      </w:r>
    </w:p>
    <w:p w:rsidR="00103DEF" w:rsidRPr="00103DEF" w:rsidRDefault="00103DEF" w:rsidP="00103DEF">
      <w:pPr>
        <w:pStyle w:val="NormalWeb"/>
        <w:spacing w:before="0" w:beforeAutospacing="0" w:after="0" w:afterAutospacing="0"/>
        <w:jc w:val="both"/>
      </w:pPr>
      <w:r w:rsidRPr="00103DEF">
        <w:rPr>
          <w:color w:val="000000"/>
          <w:sz w:val="28"/>
          <w:szCs w:val="28"/>
        </w:rPr>
        <w:t>LC–MS and LC–MS/</w:t>
      </w:r>
      <w:commentRangeStart w:id="67"/>
      <w:r w:rsidRPr="00103DEF">
        <w:rPr>
          <w:color w:val="000000"/>
          <w:sz w:val="28"/>
          <w:szCs w:val="28"/>
        </w:rPr>
        <w:t xml:space="preserve">MS (LCQ Advantage Max, Thermo Finnegan, USA) are well-established methods for steroid and sterol analysis (Griffiths et al., 2005). However, as the proteomics community has demonstrated maximum sensitivity is achieved by combining low-flow-rate LC (49.41) with electrospray ionization (ESI) - MS, spray voltage (4.53 kv), spray current (0.29 µA), capillary voltage (14.42 v), capillary temp. (299.30 °C) and tube lens (20.0 v, sp). Performance improves as column internal diameter (i.d.) is reduced as the concentration of sample in an eluting peak follows an inverse square law with respect to i.d. as ES is also a concentration </w:t>
      </w:r>
      <w:commentRangeEnd w:id="67"/>
      <w:r w:rsidR="00706A53">
        <w:rPr>
          <w:rStyle w:val="CommentReference"/>
          <w:rFonts w:asciiTheme="minorHAnsi" w:eastAsiaTheme="minorHAnsi" w:hAnsiTheme="minorHAnsi" w:cstheme="minorBidi"/>
          <w:lang w:val="en-GB"/>
        </w:rPr>
        <w:commentReference w:id="67"/>
      </w:r>
      <w:r w:rsidRPr="00103DEF">
        <w:rPr>
          <w:color w:val="000000"/>
          <w:sz w:val="28"/>
          <w:szCs w:val="28"/>
        </w:rPr>
        <w:t>dependent process. </w:t>
      </w:r>
    </w:p>
    <w:p w:rsidR="00103DEF" w:rsidRPr="00103DEF" w:rsidRDefault="00103DEF" w:rsidP="00103DEF">
      <w:pPr>
        <w:pStyle w:val="NormalWeb"/>
        <w:spacing w:before="0" w:beforeAutospacing="0" w:after="0" w:afterAutospacing="0"/>
        <w:jc w:val="both"/>
      </w:pPr>
      <w:r w:rsidRPr="00103DEF">
        <w:rPr>
          <w:b/>
          <w:bCs/>
          <w:color w:val="000000"/>
          <w:sz w:val="28"/>
          <w:szCs w:val="28"/>
        </w:rPr>
        <w:lastRenderedPageBreak/>
        <w:t>          b. UV-Visible spectrophotometer</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Shimadzu UV240 (P/N204-58000) was used for recording UV spectra and measuring the absorbance in UV range (180-360 nm).</w:t>
      </w:r>
    </w:p>
    <w:p w:rsidR="00103DEF" w:rsidRPr="00103DEF" w:rsidRDefault="00103DEF" w:rsidP="00103DEF">
      <w:pPr>
        <w:pStyle w:val="NormalWeb"/>
        <w:spacing w:before="0" w:beforeAutospacing="0" w:after="0" w:afterAutospacing="0"/>
        <w:jc w:val="both"/>
      </w:pPr>
      <w:r w:rsidRPr="00103DEF">
        <w:rPr>
          <w:b/>
          <w:bCs/>
          <w:color w:val="000000"/>
          <w:sz w:val="28"/>
          <w:szCs w:val="28"/>
        </w:rPr>
        <w:t>          c.  FTIR </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Perkin Elmer FTIR spectra (system 2000) USA was used for identification about the active groups in active gradients.</w:t>
      </w:r>
    </w:p>
    <w:p w:rsidR="00103DEF" w:rsidRPr="00103DEF" w:rsidRDefault="00103DEF" w:rsidP="00103DEF">
      <w:pPr>
        <w:pStyle w:val="NormalWeb"/>
        <w:spacing w:before="0" w:beforeAutospacing="0" w:after="0" w:afterAutospacing="0"/>
        <w:jc w:val="both"/>
      </w:pPr>
      <w:r w:rsidRPr="00103DEF">
        <w:rPr>
          <w:b/>
          <w:bCs/>
          <w:color w:val="000000"/>
          <w:sz w:val="28"/>
          <w:szCs w:val="28"/>
        </w:rPr>
        <w:t>          d. NMR</w:t>
      </w:r>
    </w:p>
    <w:p w:rsidR="00103DEF" w:rsidRPr="00103DEF" w:rsidRDefault="00103DEF" w:rsidP="00103DEF">
      <w:pPr>
        <w:pStyle w:val="NormalWeb"/>
        <w:spacing w:before="0" w:beforeAutospacing="0" w:after="0" w:afterAutospacing="0"/>
        <w:ind w:firstLine="1296"/>
        <w:jc w:val="both"/>
      </w:pPr>
      <w:r w:rsidRPr="00103DEF">
        <w:rPr>
          <w:color w:val="000000"/>
          <w:sz w:val="28"/>
          <w:szCs w:val="28"/>
        </w:rPr>
        <w:t>The identification of compounds was confirmed by carried out H-NMR analysis using NMR Joel GIM, EX 270 (400 Hz).</w:t>
      </w:r>
    </w:p>
    <w:p w:rsidR="00103DEF" w:rsidRPr="00103DEF" w:rsidRDefault="00103DEF" w:rsidP="00103DEF">
      <w:pPr>
        <w:pStyle w:val="NormalWeb"/>
        <w:spacing w:before="0" w:beforeAutospacing="0" w:after="0" w:afterAutospacing="0"/>
        <w:jc w:val="both"/>
      </w:pPr>
      <w:r w:rsidRPr="00103DEF">
        <w:rPr>
          <w:b/>
          <w:bCs/>
          <w:color w:val="000000"/>
          <w:sz w:val="28"/>
          <w:szCs w:val="28"/>
        </w:rPr>
        <w:t>          e. Determination of carbon, hydrogen and nitrogen in different active gradients</w:t>
      </w:r>
    </w:p>
    <w:p w:rsidR="00103DEF" w:rsidRPr="00103DEF" w:rsidRDefault="00103DEF" w:rsidP="00103DEF">
      <w:pPr>
        <w:pStyle w:val="NormalWeb"/>
        <w:spacing w:before="0" w:beforeAutospacing="0" w:after="0" w:afterAutospacing="0"/>
        <w:jc w:val="both"/>
      </w:pPr>
      <w:r w:rsidRPr="00103DEF">
        <w:rPr>
          <w:color w:val="000000"/>
          <w:sz w:val="28"/>
          <w:szCs w:val="28"/>
        </w:rPr>
        <w:t>Carbon, hydrogen and nitrogen</w:t>
      </w:r>
      <w:r w:rsidRPr="00103DEF">
        <w:rPr>
          <w:b/>
          <w:bCs/>
          <w:color w:val="000000"/>
          <w:sz w:val="28"/>
          <w:szCs w:val="28"/>
        </w:rPr>
        <w:t xml:space="preserve"> (</w:t>
      </w:r>
      <w:r w:rsidRPr="00103DEF">
        <w:rPr>
          <w:color w:val="000000"/>
          <w:sz w:val="28"/>
          <w:szCs w:val="28"/>
        </w:rPr>
        <w:t>CHN) in different active gradient were determined in Central lab., Faculty of Science, Cairo University by 2400 CHN Elemental Analyzer, Perkin-Elmer, USA</w:t>
      </w:r>
      <w:r w:rsidRPr="00103DEF">
        <w:rPr>
          <w:b/>
          <w:bCs/>
          <w:color w:val="000000"/>
          <w:sz w:val="28"/>
          <w:szCs w:val="28"/>
        </w:rPr>
        <w:t>.  </w:t>
      </w:r>
    </w:p>
    <w:p w:rsidR="00145A09" w:rsidRDefault="00145A09" w:rsidP="00103DEF">
      <w:pPr>
        <w:pStyle w:val="NormalWeb"/>
        <w:spacing w:before="0" w:beforeAutospacing="0" w:after="0" w:afterAutospacing="0"/>
        <w:jc w:val="both"/>
        <w:rPr>
          <w:b/>
          <w:bCs/>
          <w:color w:val="FF0000"/>
          <w:sz w:val="28"/>
          <w:szCs w:val="28"/>
        </w:rPr>
      </w:pPr>
    </w:p>
    <w:p w:rsidR="0002147C" w:rsidRPr="00103DEF" w:rsidRDefault="0002147C" w:rsidP="0002147C">
      <w:pPr>
        <w:pStyle w:val="NormalWeb"/>
        <w:spacing w:before="0" w:beforeAutospacing="0" w:after="0" w:afterAutospacing="0"/>
        <w:jc w:val="both"/>
      </w:pPr>
      <w:r w:rsidRPr="00103DEF">
        <w:rPr>
          <w:b/>
          <w:bCs/>
          <w:color w:val="000000"/>
          <w:sz w:val="28"/>
          <w:szCs w:val="28"/>
        </w:rPr>
        <w:t xml:space="preserve">Results and </w:t>
      </w:r>
      <w:commentRangeStart w:id="68"/>
      <w:r w:rsidRPr="00103DEF">
        <w:rPr>
          <w:b/>
          <w:bCs/>
          <w:color w:val="000000"/>
          <w:sz w:val="28"/>
          <w:szCs w:val="28"/>
        </w:rPr>
        <w:t>Disc</w:t>
      </w:r>
      <w:commentRangeStart w:id="69"/>
      <w:r w:rsidRPr="00103DEF">
        <w:rPr>
          <w:b/>
          <w:bCs/>
          <w:color w:val="000000"/>
          <w:sz w:val="28"/>
          <w:szCs w:val="28"/>
        </w:rPr>
        <w:t>uss</w:t>
      </w:r>
      <w:commentRangeEnd w:id="69"/>
      <w:r>
        <w:rPr>
          <w:rStyle w:val="CommentReference"/>
          <w:rFonts w:asciiTheme="minorHAnsi" w:eastAsiaTheme="minorHAnsi" w:hAnsiTheme="minorHAnsi" w:cstheme="minorBidi"/>
          <w:lang w:val="en-GB"/>
        </w:rPr>
        <w:commentReference w:id="69"/>
      </w:r>
      <w:r w:rsidRPr="00103DEF">
        <w:rPr>
          <w:b/>
          <w:bCs/>
          <w:color w:val="000000"/>
          <w:sz w:val="28"/>
          <w:szCs w:val="28"/>
        </w:rPr>
        <w:t>ion</w:t>
      </w:r>
      <w:commentRangeEnd w:id="68"/>
      <w:r>
        <w:rPr>
          <w:rStyle w:val="CommentReference"/>
          <w:rFonts w:asciiTheme="minorHAnsi" w:eastAsia="SimSun" w:hAnsiTheme="minorHAnsi" w:cstheme="minorBidi"/>
          <w:lang w:val="en-GB"/>
        </w:rPr>
        <w:commentReference w:id="68"/>
      </w:r>
    </w:p>
    <w:p w:rsidR="0002147C" w:rsidRPr="00103DEF" w:rsidRDefault="0002147C" w:rsidP="0002147C">
      <w:pPr>
        <w:pStyle w:val="NormalWeb"/>
        <w:spacing w:before="0" w:beforeAutospacing="0" w:after="0" w:afterAutospacing="0"/>
        <w:ind w:firstLine="14"/>
        <w:jc w:val="both"/>
      </w:pPr>
      <w:r w:rsidRPr="00103DEF">
        <w:rPr>
          <w:b/>
          <w:bCs/>
          <w:color w:val="000000"/>
          <w:sz w:val="32"/>
          <w:szCs w:val="32"/>
        </w:rPr>
        <w:t>Secondary metabolites</w:t>
      </w:r>
    </w:p>
    <w:p w:rsidR="0002147C" w:rsidRPr="00103DEF" w:rsidRDefault="0002147C" w:rsidP="0002147C">
      <w:pPr>
        <w:pStyle w:val="NormalWeb"/>
        <w:spacing w:before="0" w:beforeAutospacing="0" w:after="0" w:afterAutospacing="0"/>
        <w:jc w:val="both"/>
      </w:pPr>
      <w:r w:rsidRPr="00103DEF">
        <w:rPr>
          <w:color w:val="000000"/>
          <w:sz w:val="28"/>
          <w:szCs w:val="28"/>
        </w:rPr>
        <w:t xml:space="preserve">The total contents of alkaloids, terpenoids, glycosides, phenolic compounds, flavonoids and organic acids are shown in Figure (1). </w:t>
      </w:r>
      <w:r>
        <w:rPr>
          <w:color w:val="000000"/>
          <w:sz w:val="28"/>
          <w:szCs w:val="28"/>
        </w:rPr>
        <w:t>This result revealed that the</w:t>
      </w:r>
      <w:commentRangeStart w:id="70"/>
      <w:r w:rsidRPr="00103DEF">
        <w:rPr>
          <w:i/>
          <w:iCs/>
          <w:color w:val="000000"/>
          <w:sz w:val="28"/>
          <w:szCs w:val="28"/>
        </w:rPr>
        <w:t>Asparagopsis</w:t>
      </w:r>
      <w:r w:rsidRPr="00103DEF">
        <w:rPr>
          <w:color w:val="000000"/>
          <w:sz w:val="28"/>
          <w:szCs w:val="28"/>
        </w:rPr>
        <w:t>sp</w:t>
      </w:r>
      <w:commentRangeEnd w:id="70"/>
      <w:r>
        <w:rPr>
          <w:rStyle w:val="CommentReference"/>
          <w:rFonts w:asciiTheme="minorHAnsi" w:eastAsia="SimSun" w:hAnsiTheme="minorHAnsi" w:cstheme="minorBidi"/>
          <w:lang w:val="en-GB"/>
        </w:rPr>
        <w:commentReference w:id="70"/>
      </w:r>
      <w:r>
        <w:rPr>
          <w:color w:val="000000"/>
          <w:sz w:val="28"/>
          <w:szCs w:val="28"/>
        </w:rPr>
        <w:t xml:space="preserve">extraction </w:t>
      </w:r>
      <w:r w:rsidRPr="00103DEF">
        <w:rPr>
          <w:color w:val="000000"/>
          <w:sz w:val="28"/>
          <w:szCs w:val="28"/>
        </w:rPr>
        <w:t xml:space="preserve"> contained the high amount from secondary metabolites as Alkaloids followed by Glycosides, Plant acids, Terpenoids and Phenolic compounds  which were 2.66, 2.15, 0.48, 0.13 and 0.11%</w:t>
      </w:r>
      <w:r>
        <w:rPr>
          <w:color w:val="000000"/>
          <w:sz w:val="28"/>
          <w:szCs w:val="28"/>
        </w:rPr>
        <w:t>,</w:t>
      </w:r>
      <w:r w:rsidRPr="00103DEF">
        <w:rPr>
          <w:color w:val="000000"/>
          <w:sz w:val="28"/>
          <w:szCs w:val="28"/>
        </w:rPr>
        <w:t xml:space="preserve"> respectively.</w:t>
      </w:r>
    </w:p>
    <w:p w:rsidR="0002147C" w:rsidRDefault="0002147C" w:rsidP="00103DEF">
      <w:pPr>
        <w:pStyle w:val="NormalWeb"/>
        <w:spacing w:before="0" w:beforeAutospacing="0" w:after="0" w:afterAutospacing="0"/>
        <w:jc w:val="both"/>
        <w:rPr>
          <w:b/>
          <w:bCs/>
          <w:color w:val="FF0000"/>
          <w:sz w:val="28"/>
          <w:szCs w:val="28"/>
        </w:rPr>
      </w:pPr>
    </w:p>
    <w:p w:rsidR="0002147C" w:rsidRDefault="0002147C" w:rsidP="00103DEF">
      <w:pPr>
        <w:pStyle w:val="NormalWeb"/>
        <w:spacing w:before="0" w:beforeAutospacing="0" w:after="0" w:afterAutospacing="0"/>
        <w:jc w:val="both"/>
        <w:rPr>
          <w:b/>
          <w:bCs/>
          <w:color w:val="FF0000"/>
          <w:sz w:val="28"/>
          <w:szCs w:val="28"/>
        </w:rPr>
      </w:pPr>
    </w:p>
    <w:p w:rsidR="0002147C" w:rsidRDefault="0002147C" w:rsidP="00103DEF">
      <w:pPr>
        <w:pStyle w:val="NormalWeb"/>
        <w:spacing w:before="0" w:beforeAutospacing="0" w:after="0" w:afterAutospacing="0"/>
        <w:jc w:val="both"/>
        <w:rPr>
          <w:b/>
          <w:bCs/>
          <w:color w:val="FF0000"/>
          <w:sz w:val="28"/>
          <w:szCs w:val="28"/>
        </w:rPr>
      </w:pPr>
    </w:p>
    <w:p w:rsidR="0002147C" w:rsidRPr="00103DEF" w:rsidRDefault="0002147C" w:rsidP="0002147C">
      <w:pPr>
        <w:pStyle w:val="NormalWeb"/>
        <w:spacing w:before="0" w:beforeAutospacing="0" w:after="0" w:afterAutospacing="0"/>
        <w:ind w:firstLine="14"/>
        <w:jc w:val="both"/>
      </w:pPr>
      <w:r w:rsidRPr="00103DEF">
        <w:rPr>
          <w:b/>
          <w:bCs/>
          <w:color w:val="000000"/>
          <w:sz w:val="32"/>
          <w:szCs w:val="32"/>
        </w:rPr>
        <w:t>Antiviral activity</w:t>
      </w:r>
    </w:p>
    <w:p w:rsidR="00103DEF" w:rsidRPr="00103DEF" w:rsidRDefault="0002147C" w:rsidP="0002147C">
      <w:pPr>
        <w:pStyle w:val="NormalWeb"/>
        <w:spacing w:before="0" w:beforeAutospacing="0" w:after="0" w:afterAutospacing="0"/>
        <w:jc w:val="both"/>
      </w:pPr>
      <w:commentRangeStart w:id="71"/>
      <w:r w:rsidRPr="00103DEF">
        <w:rPr>
          <w:color w:val="000000"/>
          <w:sz w:val="28"/>
          <w:szCs w:val="28"/>
        </w:rPr>
        <w:t xml:space="preserve">The antiviral activity of successive Asparagopsis algal extracts from MarsaMatrouh location was evaluated against avian virus (H5N1) virus which used as a model of RNA virus. </w:t>
      </w:r>
      <w:commentRangeEnd w:id="71"/>
      <w:r>
        <w:rPr>
          <w:rStyle w:val="CommentReference"/>
          <w:rFonts w:asciiTheme="minorHAnsi" w:eastAsia="SimSun" w:hAnsiTheme="minorHAnsi" w:cstheme="minorBidi"/>
          <w:lang w:val="en-GB"/>
        </w:rPr>
        <w:commentReference w:id="71"/>
      </w:r>
      <w:r w:rsidR="00103DEF" w:rsidRPr="00103DEF">
        <w:rPr>
          <w:color w:val="000000"/>
          <w:sz w:val="28"/>
          <w:szCs w:val="28"/>
        </w:rPr>
        <w:t xml:space="preserve">Table (1) and Figure (2) show the antiviral activity of different extracts against </w:t>
      </w:r>
      <w:commentRangeStart w:id="72"/>
      <w:r w:rsidR="00103DEF" w:rsidRPr="00103DEF">
        <w:rPr>
          <w:color w:val="000000"/>
          <w:sz w:val="28"/>
          <w:szCs w:val="28"/>
        </w:rPr>
        <w:t xml:space="preserve">H5N1 by using plaque reduction assay. The obtained results showed that the treatment of H5N1 with different extracts at concentration 20 and 40 µg/ml significantly inhibited % of H5N1 virus (ranged 0.0-100%). These means that successive extracts of alga extract exhibited remarkable antiviral activity. Also, the obtained data revealed that the extracts affected viral inhibition in a dose and chemical composition dependent manner (Table 1). Results illustrated that the activity was variable between the extracts according to the polarity of these extracts.  In which the maximum inhibition (virus reduction) were occurred in the following extracts: </w:t>
      </w:r>
      <w:commentRangeStart w:id="73"/>
      <w:r w:rsidR="00103DEF" w:rsidRPr="00706A53">
        <w:rPr>
          <w:strike/>
          <w:color w:val="000000"/>
          <w:sz w:val="28"/>
          <w:szCs w:val="28"/>
        </w:rPr>
        <w:t>pet ether</w:t>
      </w:r>
      <w:r w:rsidR="00103DEF" w:rsidRPr="00103DEF">
        <w:rPr>
          <w:color w:val="000000"/>
          <w:sz w:val="28"/>
          <w:szCs w:val="28"/>
        </w:rPr>
        <w:t xml:space="preserve"> </w:t>
      </w:r>
      <w:commentRangeEnd w:id="73"/>
      <w:r w:rsidR="00706A53">
        <w:rPr>
          <w:rStyle w:val="CommentReference"/>
          <w:rFonts w:asciiTheme="minorHAnsi" w:eastAsiaTheme="minorHAnsi" w:hAnsiTheme="minorHAnsi" w:cstheme="minorBidi"/>
          <w:lang w:val="en-GB"/>
        </w:rPr>
        <w:commentReference w:id="73"/>
      </w:r>
      <w:r w:rsidR="00103DEF" w:rsidRPr="00103DEF">
        <w:rPr>
          <w:color w:val="000000"/>
          <w:sz w:val="28"/>
          <w:szCs w:val="28"/>
        </w:rPr>
        <w:t xml:space="preserve">and water extracts of ASP by 100% ethyl acetate by 555 at 40 µg/ml.  these results go parallel with the results obtained by </w:t>
      </w:r>
      <w:commentRangeStart w:id="74"/>
      <w:r w:rsidR="00103DEF" w:rsidRPr="00103DEF">
        <w:rPr>
          <w:color w:val="000000"/>
          <w:sz w:val="28"/>
          <w:szCs w:val="28"/>
        </w:rPr>
        <w:t xml:space="preserve">Bouhlal et al. (2010) </w:t>
      </w:r>
      <w:commentRangeEnd w:id="74"/>
      <w:r w:rsidR="00C1187F">
        <w:rPr>
          <w:rStyle w:val="CommentReference"/>
          <w:rFonts w:asciiTheme="minorHAnsi" w:eastAsiaTheme="minorHAnsi" w:hAnsiTheme="minorHAnsi" w:cstheme="minorBidi"/>
          <w:lang w:val="en-GB"/>
        </w:rPr>
        <w:commentReference w:id="74"/>
      </w:r>
      <w:r w:rsidR="00103DEF" w:rsidRPr="00103DEF">
        <w:rPr>
          <w:color w:val="000000"/>
          <w:sz w:val="28"/>
          <w:szCs w:val="28"/>
        </w:rPr>
        <w:t>Who reported that the aqueous</w:t>
      </w:r>
      <w:r w:rsidR="00C1187F">
        <w:rPr>
          <w:color w:val="000000"/>
          <w:sz w:val="28"/>
          <w:szCs w:val="28"/>
        </w:rPr>
        <w:t xml:space="preserve"> </w:t>
      </w:r>
      <w:r w:rsidR="00103DEF" w:rsidRPr="00103DEF">
        <w:rPr>
          <w:color w:val="000000"/>
          <w:sz w:val="28"/>
          <w:szCs w:val="28"/>
        </w:rPr>
        <w:t>extracts of </w:t>
      </w:r>
      <w:r w:rsidR="00103DEF" w:rsidRPr="00103DEF">
        <w:rPr>
          <w:i/>
          <w:iCs/>
          <w:color w:val="000000"/>
          <w:sz w:val="28"/>
          <w:szCs w:val="28"/>
        </w:rPr>
        <w:t>Asparagopsis armata, Ceramium rubrum, Gelidium pulchellum, Gelidium spinulosum, Halopitys incurvus, H. musciformis, Plocamium cartilagineum, Boergeseniella thuyoides, Pterosiphonia complanata, and Sphaerococcus coronopifolius</w:t>
      </w:r>
      <w:r w:rsidR="00103DEF" w:rsidRPr="00103DEF">
        <w:rPr>
          <w:color w:val="000000"/>
          <w:sz w:val="28"/>
          <w:szCs w:val="28"/>
        </w:rPr>
        <w:t> have been shown to inhibit antiviral activity of </w:t>
      </w:r>
      <w:commentRangeEnd w:id="72"/>
      <w:r w:rsidR="00706A53">
        <w:rPr>
          <w:rStyle w:val="CommentReference"/>
          <w:rFonts w:asciiTheme="minorHAnsi" w:eastAsiaTheme="minorHAnsi" w:hAnsiTheme="minorHAnsi" w:cstheme="minorBidi"/>
          <w:lang w:val="en-GB"/>
        </w:rPr>
        <w:commentReference w:id="72"/>
      </w:r>
      <w:r w:rsidR="00103DEF" w:rsidRPr="00103DEF">
        <w:rPr>
          <w:color w:val="000000"/>
          <w:sz w:val="28"/>
          <w:szCs w:val="28"/>
        </w:rPr>
        <w:t>Herpes simplex virus type 1 with EC</w:t>
      </w:r>
      <w:r w:rsidR="00103DEF" w:rsidRPr="00103DEF">
        <w:rPr>
          <w:color w:val="000000"/>
          <w:sz w:val="17"/>
          <w:szCs w:val="17"/>
          <w:vertAlign w:val="subscript"/>
        </w:rPr>
        <w:t>50</w:t>
      </w:r>
      <w:r w:rsidR="00103DEF" w:rsidRPr="00103DEF">
        <w:rPr>
          <w:color w:val="000000"/>
          <w:sz w:val="28"/>
          <w:szCs w:val="28"/>
        </w:rPr>
        <w:t xml:space="preserve"> (effective concentration 50%) by mechanism of inhibition of virus replication </w:t>
      </w:r>
      <w:commentRangeStart w:id="75"/>
      <w:r w:rsidR="00103DEF" w:rsidRPr="00103DEF">
        <w:rPr>
          <w:color w:val="000000"/>
          <w:sz w:val="28"/>
          <w:szCs w:val="28"/>
        </w:rPr>
        <w:t>in vitro</w:t>
      </w:r>
      <w:commentRangeEnd w:id="75"/>
      <w:r w:rsidR="00C73AE4">
        <w:rPr>
          <w:rStyle w:val="CommentReference"/>
          <w:rFonts w:asciiTheme="minorHAnsi" w:eastAsiaTheme="minorHAnsi" w:hAnsiTheme="minorHAnsi" w:cstheme="minorBidi"/>
          <w:lang w:val="en-GB"/>
        </w:rPr>
        <w:commentReference w:id="75"/>
      </w:r>
      <w:r w:rsidR="00103DEF" w:rsidRPr="00103DEF">
        <w:rPr>
          <w:color w:val="000000"/>
          <w:sz w:val="28"/>
          <w:szCs w:val="28"/>
        </w:rPr>
        <w:t>, in the range from 2.5 to 75.9 μg/mL</w:t>
      </w:r>
      <w:r w:rsidR="00C1187F">
        <w:rPr>
          <w:color w:val="000000"/>
          <w:sz w:val="28"/>
          <w:szCs w:val="28"/>
        </w:rPr>
        <w:t>.</w:t>
      </w:r>
      <w:r w:rsidR="00103DEF" w:rsidRPr="00103DEF">
        <w:rPr>
          <w:color w:val="000000"/>
          <w:sz w:val="28"/>
          <w:szCs w:val="28"/>
        </w:rPr>
        <w:t> </w:t>
      </w:r>
    </w:p>
    <w:p w:rsidR="00C1187F" w:rsidRDefault="00C1187F" w:rsidP="00103DEF">
      <w:pPr>
        <w:pStyle w:val="NormalWeb"/>
        <w:spacing w:before="0" w:beforeAutospacing="0" w:after="0" w:afterAutospacing="0"/>
        <w:jc w:val="both"/>
        <w:rPr>
          <w:color w:val="000000"/>
          <w:sz w:val="28"/>
          <w:szCs w:val="28"/>
        </w:rPr>
      </w:pPr>
    </w:p>
    <w:p w:rsidR="00103DEF" w:rsidRPr="00103DEF" w:rsidRDefault="00103DEF" w:rsidP="00103DEF">
      <w:pPr>
        <w:pStyle w:val="NormalWeb"/>
        <w:spacing w:before="0" w:beforeAutospacing="0" w:after="0" w:afterAutospacing="0"/>
        <w:jc w:val="both"/>
      </w:pPr>
      <w:r w:rsidRPr="00103DEF">
        <w:rPr>
          <w:color w:val="000000"/>
          <w:sz w:val="28"/>
          <w:szCs w:val="28"/>
        </w:rPr>
        <w:lastRenderedPageBreak/>
        <w:t xml:space="preserve">Different extracts of air-dried </w:t>
      </w:r>
      <w:r w:rsidRPr="00103DEF">
        <w:rPr>
          <w:i/>
          <w:iCs/>
          <w:color w:val="000000"/>
          <w:sz w:val="28"/>
          <w:szCs w:val="28"/>
        </w:rPr>
        <w:t>Ulva lactuca</w:t>
      </w:r>
      <w:r w:rsidRPr="00103DEF">
        <w:rPr>
          <w:color w:val="000000"/>
          <w:sz w:val="28"/>
          <w:szCs w:val="28"/>
        </w:rPr>
        <w:t xml:space="preserve"> (methanol, ethanol, chloroform, ethyl acetate and diethyl ether) were tested for biological activity and analysed by TLC. A complex of 6 components was tested for antiviral activity of influenza virus (H1N1). An inhibitory effect was recorded on both viral reproduction and infectious capacity. </w:t>
      </w:r>
      <w:commentRangeStart w:id="76"/>
      <w:r w:rsidRPr="00103DEF">
        <w:rPr>
          <w:color w:val="000000"/>
          <w:sz w:val="28"/>
          <w:szCs w:val="28"/>
        </w:rPr>
        <w:t xml:space="preserve">(Ivanova </w:t>
      </w:r>
      <w:r w:rsidRPr="00103DEF">
        <w:rPr>
          <w:i/>
          <w:iCs/>
          <w:color w:val="000000"/>
          <w:sz w:val="28"/>
          <w:szCs w:val="28"/>
        </w:rPr>
        <w:t>et al</w:t>
      </w:r>
      <w:r w:rsidRPr="00103DEF">
        <w:rPr>
          <w:color w:val="000000"/>
          <w:sz w:val="28"/>
          <w:szCs w:val="28"/>
        </w:rPr>
        <w:t>., 1991</w:t>
      </w:r>
      <w:commentRangeEnd w:id="76"/>
      <w:r w:rsidR="00C1187F">
        <w:rPr>
          <w:rStyle w:val="CommentReference"/>
          <w:rFonts w:asciiTheme="minorHAnsi" w:eastAsiaTheme="minorHAnsi" w:hAnsiTheme="minorHAnsi" w:cstheme="minorBidi"/>
          <w:lang w:val="en-GB"/>
        </w:rPr>
        <w:commentReference w:id="76"/>
      </w:r>
      <w:r w:rsidRPr="00103DEF">
        <w:rPr>
          <w:color w:val="000000"/>
          <w:sz w:val="28"/>
          <w:szCs w:val="28"/>
        </w:rPr>
        <w:t xml:space="preserve">). Antiviral activity of </w:t>
      </w:r>
      <w:r w:rsidRPr="00103DEF">
        <w:rPr>
          <w:i/>
          <w:iCs/>
          <w:color w:val="000000"/>
          <w:sz w:val="28"/>
          <w:szCs w:val="28"/>
        </w:rPr>
        <w:t>Spirulina maxima</w:t>
      </w:r>
      <w:r w:rsidRPr="00103DEF">
        <w:rPr>
          <w:color w:val="000000"/>
          <w:sz w:val="28"/>
          <w:szCs w:val="28"/>
        </w:rPr>
        <w:t xml:space="preserve"> against herpes simplex virus type 2. was determined by </w:t>
      </w:r>
      <w:commentRangeStart w:id="77"/>
      <w:r w:rsidRPr="00103DEF">
        <w:rPr>
          <w:color w:val="000000"/>
          <w:sz w:val="28"/>
          <w:szCs w:val="28"/>
        </w:rPr>
        <w:t xml:space="preserve">Hernandez-Corona </w:t>
      </w:r>
      <w:r w:rsidRPr="00103DEF">
        <w:rPr>
          <w:i/>
          <w:iCs/>
          <w:color w:val="000000"/>
          <w:sz w:val="28"/>
          <w:szCs w:val="28"/>
        </w:rPr>
        <w:t>et al</w:t>
      </w:r>
      <w:r w:rsidRPr="00103DEF">
        <w:rPr>
          <w:color w:val="000000"/>
          <w:sz w:val="28"/>
          <w:szCs w:val="28"/>
        </w:rPr>
        <w:t>. (2002)</w:t>
      </w:r>
      <w:r w:rsidRPr="00103DEF">
        <w:rPr>
          <w:b/>
          <w:bCs/>
          <w:color w:val="000000"/>
          <w:sz w:val="28"/>
          <w:szCs w:val="28"/>
        </w:rPr>
        <w:t xml:space="preserve"> </w:t>
      </w:r>
      <w:commentRangeEnd w:id="77"/>
      <w:r w:rsidR="007111A1">
        <w:rPr>
          <w:rStyle w:val="CommentReference"/>
          <w:rFonts w:asciiTheme="minorHAnsi" w:eastAsiaTheme="minorHAnsi" w:hAnsiTheme="minorHAnsi" w:cstheme="minorBidi"/>
          <w:lang w:val="en-GB"/>
        </w:rPr>
        <w:commentReference w:id="77"/>
      </w:r>
      <w:r w:rsidRPr="00103DEF">
        <w:rPr>
          <w:color w:val="000000"/>
          <w:sz w:val="28"/>
          <w:szCs w:val="28"/>
        </w:rPr>
        <w:t xml:space="preserve">reported that the highest antiviral activity was detected in the methanol-water (3:1) extract, which suggests that the antiviral activity is properly due to the highly polar compounds in the extract. A number of biological and synthetic sulphated polyanions, such as heparin, inhibit the replication of various mammalian viruses </w:t>
      </w:r>
      <w:commentRangeStart w:id="78"/>
      <w:r w:rsidRPr="00103DEF">
        <w:rPr>
          <w:color w:val="000000"/>
          <w:sz w:val="28"/>
          <w:szCs w:val="28"/>
        </w:rPr>
        <w:t xml:space="preserve">(Witvrouw and De Clercq, 1997). </w:t>
      </w:r>
      <w:commentRangeEnd w:id="78"/>
      <w:r w:rsidR="007111A1">
        <w:rPr>
          <w:rStyle w:val="CommentReference"/>
          <w:rFonts w:asciiTheme="minorHAnsi" w:eastAsiaTheme="minorHAnsi" w:hAnsiTheme="minorHAnsi" w:cstheme="minorBidi"/>
          <w:lang w:val="en-GB"/>
        </w:rPr>
        <w:commentReference w:id="78"/>
      </w:r>
      <w:r w:rsidRPr="00103DEF">
        <w:rPr>
          <w:color w:val="000000"/>
          <w:sz w:val="28"/>
          <w:szCs w:val="28"/>
        </w:rPr>
        <w:t>It has been suggested that these negatively charged molecules, including the sulfated algal polysaccharides, exert their inhibitory effect by interacting with the positive charges on the virus or on the cell surface and thereby prevent the penetration of the virus into the host cells (</w:t>
      </w:r>
      <w:commentRangeStart w:id="79"/>
      <w:r w:rsidRPr="00103DEF">
        <w:rPr>
          <w:color w:val="000000"/>
          <w:sz w:val="28"/>
          <w:szCs w:val="28"/>
        </w:rPr>
        <w:t xml:space="preserve">Ehresmann </w:t>
      </w:r>
      <w:r w:rsidRPr="00103DEF">
        <w:rPr>
          <w:i/>
          <w:iCs/>
          <w:color w:val="000000"/>
          <w:sz w:val="28"/>
          <w:szCs w:val="28"/>
        </w:rPr>
        <w:t>et al</w:t>
      </w:r>
      <w:r w:rsidRPr="00103DEF">
        <w:rPr>
          <w:color w:val="000000"/>
          <w:sz w:val="28"/>
          <w:szCs w:val="28"/>
        </w:rPr>
        <w:t>., 1979). </w:t>
      </w:r>
      <w:commentRangeEnd w:id="79"/>
      <w:r w:rsidR="007111A1">
        <w:rPr>
          <w:rStyle w:val="CommentReference"/>
          <w:rFonts w:asciiTheme="minorHAnsi" w:eastAsiaTheme="minorHAnsi" w:hAnsiTheme="minorHAnsi" w:cstheme="minorBidi"/>
          <w:lang w:val="en-GB"/>
        </w:rPr>
        <w:commentReference w:id="79"/>
      </w:r>
    </w:p>
    <w:p w:rsidR="007111A1" w:rsidRDefault="007111A1"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Mechanism of algal extracts as antiviral activity</w:t>
      </w:r>
    </w:p>
    <w:p w:rsidR="005F267C" w:rsidRDefault="005F267C" w:rsidP="00103DEF">
      <w:pPr>
        <w:pStyle w:val="NormalWeb"/>
        <w:spacing w:before="0" w:beforeAutospacing="0" w:after="0" w:afterAutospacing="0"/>
        <w:jc w:val="both"/>
        <w:rPr>
          <w:b/>
          <w:bCs/>
          <w:color w:val="000000"/>
        </w:rPr>
      </w:pPr>
    </w:p>
    <w:p w:rsidR="00103DEF" w:rsidRPr="00103DEF" w:rsidRDefault="00103DEF" w:rsidP="00103DEF">
      <w:pPr>
        <w:pStyle w:val="NormalWeb"/>
        <w:spacing w:before="0" w:beforeAutospacing="0" w:after="0" w:afterAutospacing="0"/>
        <w:jc w:val="both"/>
      </w:pPr>
      <w:r w:rsidRPr="00103DEF">
        <w:rPr>
          <w:b/>
          <w:bCs/>
          <w:color w:val="000000"/>
        </w:rPr>
        <w:t>The effect of algal extract on virus replication </w:t>
      </w:r>
    </w:p>
    <w:p w:rsidR="00103DEF" w:rsidRPr="00103DEF" w:rsidRDefault="00103DEF" w:rsidP="00103DEF">
      <w:pPr>
        <w:pStyle w:val="NormalWeb"/>
        <w:spacing w:before="0" w:beforeAutospacing="0" w:after="0" w:afterAutospacing="0"/>
        <w:jc w:val="both"/>
      </w:pPr>
      <w:r w:rsidRPr="00103DEF">
        <w:rPr>
          <w:color w:val="000000"/>
          <w:sz w:val="28"/>
          <w:szCs w:val="28"/>
        </w:rPr>
        <w:t>In these experiments the activities of algal extracts against H5N1 and the clinical strain were evaluated by the plaque reduction assay. The Figures (3 and 4) show that the alga extract does not appear any effect on virus replication</w:t>
      </w:r>
    </w:p>
    <w:p w:rsidR="005F267C" w:rsidRDefault="005F267C" w:rsidP="00103DEF">
      <w:pPr>
        <w:pStyle w:val="NormalWeb"/>
        <w:spacing w:before="0" w:beforeAutospacing="0" w:after="0" w:afterAutospacing="0"/>
        <w:jc w:val="both"/>
        <w:rPr>
          <w:b/>
          <w:bCs/>
          <w:color w:val="000000"/>
        </w:rPr>
      </w:pPr>
    </w:p>
    <w:p w:rsidR="00103DEF" w:rsidRPr="00103DEF" w:rsidRDefault="00103DEF" w:rsidP="00103DEF">
      <w:pPr>
        <w:pStyle w:val="NormalWeb"/>
        <w:spacing w:before="0" w:beforeAutospacing="0" w:after="0" w:afterAutospacing="0"/>
        <w:jc w:val="both"/>
      </w:pPr>
      <w:r w:rsidRPr="00103DEF">
        <w:rPr>
          <w:b/>
          <w:bCs/>
          <w:color w:val="000000"/>
        </w:rPr>
        <w:t>The effect of algal extract on virus adsorption</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The inhibitory effect of algal extracts on virus adsorption to host cell was measured by monitoring the attachment of infectious H5N1 virions on to host cells in the presence of extracts. As shown in </w:t>
      </w:r>
      <w:commentRangeStart w:id="80"/>
      <w:r w:rsidRPr="00103DEF">
        <w:rPr>
          <w:color w:val="000000"/>
          <w:sz w:val="28"/>
          <w:szCs w:val="28"/>
        </w:rPr>
        <w:t xml:space="preserve">Fig. (3 and 4), </w:t>
      </w:r>
      <w:commentRangeEnd w:id="80"/>
      <w:r w:rsidR="00B14CB5">
        <w:rPr>
          <w:rStyle w:val="CommentReference"/>
          <w:rFonts w:asciiTheme="minorHAnsi" w:eastAsiaTheme="minorHAnsi" w:hAnsiTheme="minorHAnsi" w:cstheme="minorBidi"/>
          <w:lang w:val="en-GB"/>
        </w:rPr>
        <w:commentReference w:id="80"/>
      </w:r>
      <w:r w:rsidRPr="00103DEF">
        <w:rPr>
          <w:color w:val="000000"/>
          <w:sz w:val="28"/>
          <w:szCs w:val="28"/>
        </w:rPr>
        <w:t xml:space="preserve">extracts inhibited the cell-associated infectivity by 100% of the control levels. These results were agreement with the results obtained by </w:t>
      </w:r>
      <w:commentRangeStart w:id="81"/>
      <w:r w:rsidRPr="00103DEF">
        <w:rPr>
          <w:color w:val="000000"/>
          <w:sz w:val="28"/>
          <w:szCs w:val="28"/>
        </w:rPr>
        <w:t xml:space="preserve">Carlucci </w:t>
      </w:r>
      <w:r w:rsidRPr="00103DEF">
        <w:rPr>
          <w:i/>
          <w:iCs/>
          <w:color w:val="000000"/>
          <w:sz w:val="28"/>
          <w:szCs w:val="28"/>
        </w:rPr>
        <w:t>et al</w:t>
      </w:r>
      <w:r w:rsidRPr="00103DEF">
        <w:rPr>
          <w:color w:val="000000"/>
          <w:sz w:val="28"/>
          <w:szCs w:val="28"/>
        </w:rPr>
        <w:t>. (1997</w:t>
      </w:r>
      <w:commentRangeEnd w:id="81"/>
      <w:r w:rsidR="005F267C">
        <w:rPr>
          <w:rStyle w:val="CommentReference"/>
          <w:rFonts w:asciiTheme="minorHAnsi" w:eastAsiaTheme="minorHAnsi" w:hAnsiTheme="minorHAnsi" w:cstheme="minorBidi"/>
          <w:lang w:val="en-GB"/>
        </w:rPr>
        <w:commentReference w:id="81"/>
      </w:r>
      <w:r w:rsidRPr="00103DEF">
        <w:rPr>
          <w:color w:val="000000"/>
          <w:sz w:val="28"/>
          <w:szCs w:val="28"/>
        </w:rPr>
        <w:t>)</w:t>
      </w:r>
      <w:r w:rsidRPr="00103DEF">
        <w:rPr>
          <w:b/>
          <w:bCs/>
          <w:color w:val="000000"/>
          <w:sz w:val="28"/>
          <w:szCs w:val="28"/>
        </w:rPr>
        <w:t xml:space="preserve"> </w:t>
      </w:r>
      <w:r w:rsidRPr="00103DEF">
        <w:rPr>
          <w:color w:val="000000"/>
          <w:sz w:val="28"/>
          <w:szCs w:val="28"/>
        </w:rPr>
        <w:t>they</w:t>
      </w:r>
      <w:r w:rsidRPr="00103DEF">
        <w:rPr>
          <w:b/>
          <w:bCs/>
          <w:color w:val="000000"/>
          <w:sz w:val="28"/>
          <w:szCs w:val="28"/>
        </w:rPr>
        <w:t xml:space="preserve"> </w:t>
      </w:r>
      <w:r w:rsidRPr="00103DEF">
        <w:rPr>
          <w:color w:val="000000"/>
          <w:sz w:val="28"/>
          <w:szCs w:val="28"/>
        </w:rPr>
        <w:t xml:space="preserve">reported that a sulphated galactan isolated from extracts of red alga was a selective inhibitor of herpes simplex virus (HSV-1 and HSV-2). The mode of action of sulphated galactan could be ascribed to an inhibitory action on virus adsorption. Found that the antiviral activity of cyanovirin-N (CV-N) isolated from </w:t>
      </w:r>
      <w:r w:rsidRPr="00103DEF">
        <w:rPr>
          <w:i/>
          <w:iCs/>
          <w:color w:val="000000"/>
          <w:sz w:val="28"/>
          <w:szCs w:val="28"/>
        </w:rPr>
        <w:t>Nostoc sp</w:t>
      </w:r>
      <w:r w:rsidRPr="00103DEF">
        <w:rPr>
          <w:color w:val="000000"/>
          <w:sz w:val="28"/>
          <w:szCs w:val="28"/>
        </w:rPr>
        <w:t xml:space="preserve"> against HIV-2 is due, at least in part, to unique, high-affinity interaction of CV-N with the viral surface envelope glycoprotein gp120.</w:t>
      </w:r>
    </w:p>
    <w:p w:rsidR="005F267C" w:rsidRDefault="005F267C"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t>Isolation and identification of the bioactive compounds</w:t>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During the isolation of the active compounds from </w:t>
      </w:r>
      <w:commentRangeStart w:id="82"/>
      <w:r w:rsidRPr="00103DEF">
        <w:rPr>
          <w:i/>
          <w:iCs/>
          <w:color w:val="000000"/>
          <w:sz w:val="28"/>
          <w:szCs w:val="28"/>
        </w:rPr>
        <w:t>Asparagopsis taxiformis</w:t>
      </w:r>
      <w:r w:rsidRPr="00103DEF">
        <w:rPr>
          <w:color w:val="000000"/>
          <w:sz w:val="28"/>
          <w:szCs w:val="28"/>
        </w:rPr>
        <w:t xml:space="preserve"> </w:t>
      </w:r>
      <w:commentRangeEnd w:id="82"/>
      <w:r w:rsidR="00E40447">
        <w:rPr>
          <w:rStyle w:val="CommentReference"/>
          <w:rFonts w:asciiTheme="minorHAnsi" w:eastAsiaTheme="minorHAnsi" w:hAnsiTheme="minorHAnsi" w:cstheme="minorBidi"/>
          <w:lang w:val="en-GB"/>
        </w:rPr>
        <w:commentReference w:id="82"/>
      </w:r>
      <w:r w:rsidRPr="00103DEF">
        <w:rPr>
          <w:color w:val="000000"/>
          <w:sz w:val="28"/>
          <w:szCs w:val="28"/>
        </w:rPr>
        <w:t>alga, the non-polar extract (</w:t>
      </w:r>
      <w:commentRangeStart w:id="83"/>
      <w:r w:rsidRPr="00103DEF">
        <w:rPr>
          <w:color w:val="000000"/>
          <w:sz w:val="28"/>
          <w:szCs w:val="28"/>
        </w:rPr>
        <w:t xml:space="preserve">Pet.ether </w:t>
      </w:r>
      <w:commentRangeEnd w:id="83"/>
      <w:r w:rsidR="00E61641">
        <w:rPr>
          <w:rStyle w:val="CommentReference"/>
          <w:rFonts w:asciiTheme="minorHAnsi" w:eastAsiaTheme="minorHAnsi" w:hAnsiTheme="minorHAnsi" w:cstheme="minorBidi"/>
          <w:lang w:val="en-GB"/>
        </w:rPr>
        <w:commentReference w:id="83"/>
      </w:r>
      <w:r w:rsidRPr="00103DEF">
        <w:rPr>
          <w:color w:val="000000"/>
          <w:sz w:val="28"/>
          <w:szCs w:val="28"/>
        </w:rPr>
        <w:t xml:space="preserve">extract) was more effective than other organic solvent extracts as antiviral activity as shown in Table 1. Further fractionation of </w:t>
      </w:r>
      <w:commentRangeStart w:id="84"/>
      <w:r w:rsidRPr="00103DEF">
        <w:rPr>
          <w:color w:val="000000"/>
          <w:sz w:val="28"/>
          <w:szCs w:val="28"/>
        </w:rPr>
        <w:t xml:space="preserve">Pet. ether </w:t>
      </w:r>
      <w:commentRangeEnd w:id="84"/>
      <w:r w:rsidR="00706A53">
        <w:rPr>
          <w:rStyle w:val="CommentReference"/>
          <w:rFonts w:asciiTheme="minorHAnsi" w:eastAsiaTheme="minorHAnsi" w:hAnsiTheme="minorHAnsi" w:cstheme="minorBidi"/>
          <w:lang w:val="en-GB"/>
        </w:rPr>
        <w:commentReference w:id="84"/>
      </w:r>
      <w:r w:rsidRPr="00103DEF">
        <w:rPr>
          <w:color w:val="000000"/>
          <w:sz w:val="28"/>
          <w:szCs w:val="28"/>
        </w:rPr>
        <w:t>extract yielded pure compound; these compounds obtained was tested for antiviral activity against H5N1 virus. The result showed that this pure compound had antiviral activity by 56% at 100 ug/ml as shown in Figure 5. These results may be due to the presence of different active groups in the isolated compound (</w:t>
      </w:r>
      <w:r w:rsidRPr="00103DEF">
        <w:rPr>
          <w:b/>
          <w:bCs/>
          <w:color w:val="000000"/>
          <w:sz w:val="28"/>
          <w:szCs w:val="28"/>
        </w:rPr>
        <w:t>6-methyl-Δ</w:t>
      </w:r>
      <w:r w:rsidRPr="00103DEF">
        <w:rPr>
          <w:b/>
          <w:bCs/>
          <w:color w:val="000000"/>
          <w:sz w:val="19"/>
          <w:szCs w:val="19"/>
        </w:rPr>
        <w:t>22</w:t>
      </w:r>
      <w:r w:rsidRPr="00103DEF">
        <w:rPr>
          <w:b/>
          <w:bCs/>
          <w:color w:val="000000"/>
          <w:sz w:val="28"/>
          <w:szCs w:val="28"/>
        </w:rPr>
        <w:t>-stigmasterol-2, 3 di acetate</w:t>
      </w:r>
      <w:r w:rsidRPr="00103DEF">
        <w:rPr>
          <w:color w:val="000000"/>
          <w:sz w:val="28"/>
          <w:szCs w:val="28"/>
        </w:rPr>
        <w:t>) such as Acetate group, double bonds in the chemical structure of this compound and its conformational structure that increase from the ability of this compound to react and bind with virus protein and prevent its adsorption into specific receptor.</w:t>
      </w:r>
    </w:p>
    <w:p w:rsidR="00867BA5" w:rsidRDefault="00867BA5" w:rsidP="00103DEF">
      <w:pPr>
        <w:pStyle w:val="NormalWeb"/>
        <w:spacing w:before="0" w:beforeAutospacing="0" w:after="0" w:afterAutospacing="0"/>
        <w:jc w:val="both"/>
        <w:rPr>
          <w:b/>
          <w:bCs/>
          <w:color w:val="000000"/>
          <w:sz w:val="28"/>
          <w:szCs w:val="28"/>
        </w:rPr>
      </w:pPr>
    </w:p>
    <w:p w:rsidR="00103DEF" w:rsidRPr="00103DEF" w:rsidRDefault="00103DEF" w:rsidP="00103DEF">
      <w:pPr>
        <w:pStyle w:val="NormalWeb"/>
        <w:spacing w:before="0" w:beforeAutospacing="0" w:after="0" w:afterAutospacing="0"/>
        <w:jc w:val="both"/>
      </w:pPr>
      <w:r w:rsidRPr="00103DEF">
        <w:rPr>
          <w:b/>
          <w:bCs/>
          <w:color w:val="000000"/>
          <w:sz w:val="28"/>
          <w:szCs w:val="28"/>
        </w:rPr>
        <w:lastRenderedPageBreak/>
        <w:t xml:space="preserve">The chemical structure of active ingredients isolated from </w:t>
      </w:r>
      <w:commentRangeStart w:id="85"/>
      <w:commentRangeStart w:id="86"/>
      <w:r w:rsidRPr="00103DEF">
        <w:rPr>
          <w:b/>
          <w:bCs/>
          <w:color w:val="000000"/>
          <w:sz w:val="28"/>
          <w:szCs w:val="28"/>
        </w:rPr>
        <w:t>Asparagopsis taxiformis</w:t>
      </w:r>
      <w:commentRangeEnd w:id="85"/>
      <w:r w:rsidR="00702D4E">
        <w:rPr>
          <w:rStyle w:val="CommentReference"/>
          <w:rFonts w:asciiTheme="minorHAnsi" w:eastAsiaTheme="minorHAnsi" w:hAnsiTheme="minorHAnsi" w:cstheme="minorBidi"/>
          <w:lang w:val="en-GB"/>
        </w:rPr>
        <w:commentReference w:id="85"/>
      </w:r>
      <w:commentRangeEnd w:id="86"/>
      <w:r w:rsidR="00A66FDA">
        <w:rPr>
          <w:rStyle w:val="CommentReference"/>
          <w:rFonts w:asciiTheme="minorHAnsi" w:eastAsiaTheme="minorHAnsi" w:hAnsiTheme="minorHAnsi" w:cstheme="minorBidi"/>
          <w:lang w:val="en-GB"/>
        </w:rPr>
        <w:commentReference w:id="86"/>
      </w:r>
    </w:p>
    <w:p w:rsidR="00103DEF" w:rsidRPr="00103DEF" w:rsidRDefault="00103DEF" w:rsidP="00103DEF">
      <w:pPr>
        <w:pStyle w:val="NormalWeb"/>
        <w:spacing w:before="0" w:beforeAutospacing="0" w:after="0" w:afterAutospacing="0"/>
        <w:jc w:val="both"/>
      </w:pPr>
      <w:r w:rsidRPr="00103DEF">
        <w:rPr>
          <w:color w:val="000000"/>
          <w:sz w:val="28"/>
          <w:szCs w:val="28"/>
        </w:rPr>
        <w:t xml:space="preserve">Figure (6) presents the suggested chemical structure configuration of the active constituents of the algal </w:t>
      </w:r>
      <w:commentRangeStart w:id="87"/>
      <w:r w:rsidRPr="00103DEF">
        <w:rPr>
          <w:color w:val="000000"/>
          <w:sz w:val="28"/>
          <w:szCs w:val="28"/>
        </w:rPr>
        <w:t>pet. ether</w:t>
      </w:r>
      <w:commentRangeEnd w:id="87"/>
      <w:r w:rsidR="00706A53">
        <w:rPr>
          <w:rStyle w:val="CommentReference"/>
          <w:rFonts w:asciiTheme="minorHAnsi" w:eastAsiaTheme="minorHAnsi" w:hAnsiTheme="minorHAnsi" w:cstheme="minorBidi"/>
          <w:lang w:val="en-GB"/>
        </w:rPr>
        <w:commentReference w:id="87"/>
      </w:r>
      <w:r w:rsidRPr="00103DEF">
        <w:rPr>
          <w:color w:val="000000"/>
          <w:sz w:val="28"/>
          <w:szCs w:val="28"/>
        </w:rPr>
        <w:t>. The proposed configuration satisfies and complies with the analytical identification characteristics shown by the CHN Elemental Analyzer, UV, IR, 1H-NMR and LC-MS/MS.</w:t>
      </w:r>
    </w:p>
    <w:p w:rsidR="00103DEF" w:rsidRPr="00103DEF" w:rsidRDefault="00103DEF" w:rsidP="00103DEF">
      <w:pPr>
        <w:pStyle w:val="NormalWeb"/>
        <w:spacing w:before="0" w:beforeAutospacing="0" w:after="0" w:afterAutospacing="0"/>
        <w:jc w:val="both"/>
      </w:pPr>
      <w:r w:rsidRPr="00103DEF">
        <w:rPr>
          <w:color w:val="000000"/>
          <w:sz w:val="28"/>
          <w:szCs w:val="28"/>
        </w:rPr>
        <w:t>Sub-fraction with TLC Rf value of 0.13, was analyzed by HPLC, LC-MS and GC-MS. The results revealed the presence of 3 compounds of which, one major constituent was found as main compounds (&gt; 96%). Applying the mass spectral rule "13</w:t>
      </w:r>
      <w:commentRangeStart w:id="88"/>
      <w:r w:rsidRPr="00103DEF">
        <w:rPr>
          <w:color w:val="000000"/>
          <w:sz w:val="28"/>
          <w:szCs w:val="28"/>
        </w:rPr>
        <w:t>", (Bright and Chem, 1983)</w:t>
      </w:r>
      <w:commentRangeEnd w:id="88"/>
      <w:r w:rsidR="00702D4E">
        <w:rPr>
          <w:rStyle w:val="CommentReference"/>
          <w:rFonts w:asciiTheme="minorHAnsi" w:eastAsiaTheme="minorHAnsi" w:hAnsiTheme="minorHAnsi" w:cstheme="minorBidi"/>
          <w:lang w:val="en-GB"/>
        </w:rPr>
        <w:commentReference w:id="88"/>
      </w:r>
      <w:r w:rsidRPr="00103DEF">
        <w:rPr>
          <w:color w:val="000000"/>
          <w:sz w:val="28"/>
          <w:szCs w:val="28"/>
        </w:rPr>
        <w:t>. As can be seen in the IR spectra (</w:t>
      </w:r>
      <w:commentRangeStart w:id="89"/>
      <w:r w:rsidRPr="00103DEF">
        <w:rPr>
          <w:color w:val="000000"/>
          <w:sz w:val="28"/>
          <w:szCs w:val="28"/>
        </w:rPr>
        <w:t>Fig</w:t>
      </w:r>
      <w:commentRangeEnd w:id="89"/>
      <w:r w:rsidR="00B14CB5">
        <w:rPr>
          <w:rStyle w:val="CommentReference"/>
          <w:rFonts w:asciiTheme="minorHAnsi" w:eastAsiaTheme="minorHAnsi" w:hAnsiTheme="minorHAnsi" w:cstheme="minorBidi"/>
          <w:lang w:val="en-GB"/>
        </w:rPr>
        <w:commentReference w:id="89"/>
      </w:r>
      <w:r w:rsidRPr="00103DEF">
        <w:rPr>
          <w:color w:val="000000"/>
          <w:sz w:val="28"/>
          <w:szCs w:val="28"/>
        </w:rPr>
        <w:t xml:space="preserve">.7), the intense bands in region between 2935 and 2850 and at 1660 cm-1 was shows due to presence of –CH2- and –CH3 groups and double bond. The –OH group of steroid has and intense band in region between 3000 and 3360 cm-1. The compound has an intense band at 1725 cm-1, characteristic of the carbonyl group, and the C-O stretching band at 1265 cm-1 and a second IR C-O band at 1032 was found. The band at 1032 is special for the cholestryl acetate </w:t>
      </w:r>
      <w:commentRangeStart w:id="90"/>
      <w:r w:rsidRPr="00103DEF">
        <w:rPr>
          <w:color w:val="000000"/>
          <w:sz w:val="28"/>
          <w:szCs w:val="28"/>
        </w:rPr>
        <w:t>(Hattab et al. 2006).</w:t>
      </w:r>
      <w:commentRangeEnd w:id="90"/>
      <w:r w:rsidR="00702D4E">
        <w:rPr>
          <w:rStyle w:val="CommentReference"/>
          <w:rFonts w:asciiTheme="minorHAnsi" w:eastAsiaTheme="minorHAnsi" w:hAnsiTheme="minorHAnsi" w:cstheme="minorBidi"/>
          <w:lang w:val="en-GB"/>
        </w:rPr>
        <w:commentReference w:id="90"/>
      </w:r>
      <w:r w:rsidRPr="00103DEF">
        <w:rPr>
          <w:color w:val="000000"/>
          <w:sz w:val="28"/>
          <w:szCs w:val="28"/>
        </w:rPr>
        <w:t xml:space="preserve"> Also, IR spectrum showed band at 1626 and 823 cm-1 (Δ ethylidine sterol). The mass spectrum of compound exhibited the molecular ion peak at m/z 506.8 corresponding to molecular formula C33H47O4. The mass spectrum showed the intense ion peak at m/z 490 (M-OH)+, 460 (M+-OH-CH3CH2), 447 (M+-OH-CH3COO-), 387 (M+- CH3COO-). The other intense peaks appeared at m/z 354 (M-H2OC3H7)+, 294 (M-H2O-C7H15)+, 245 (M-side chain (C10H21))+, 206 (M-H2O-side chain (C13 H25))+, 168 (C12 H24)+, 138 (C12 H18), 107 (C8 H11) and 79 (C6 H7). This showed the presence of steroidal skeleton. According the obtained data the chemical structure of isolated compound was elucidated as </w:t>
      </w:r>
      <w:r w:rsidRPr="00103DEF">
        <w:rPr>
          <w:b/>
          <w:bCs/>
          <w:color w:val="000000"/>
          <w:sz w:val="28"/>
          <w:szCs w:val="28"/>
        </w:rPr>
        <w:t>6-methyl-Δ</w:t>
      </w:r>
      <w:r w:rsidRPr="00103DEF">
        <w:rPr>
          <w:b/>
          <w:bCs/>
          <w:color w:val="000000"/>
          <w:sz w:val="19"/>
          <w:szCs w:val="19"/>
        </w:rPr>
        <w:t>22</w:t>
      </w:r>
      <w:r w:rsidRPr="00103DEF">
        <w:rPr>
          <w:b/>
          <w:bCs/>
          <w:color w:val="000000"/>
          <w:sz w:val="28"/>
          <w:szCs w:val="28"/>
        </w:rPr>
        <w:t>-stigmasterol-2, 3 di acetate.</w:t>
      </w:r>
    </w:p>
    <w:p w:rsidR="00103DEF" w:rsidRPr="00103DEF" w:rsidRDefault="00103DEF" w:rsidP="00103DEF">
      <w:pPr>
        <w:rPr>
          <w:rFonts w:ascii="Times New Roman" w:hAnsi="Times New Roman" w:cs="Times New Roman"/>
        </w:rPr>
      </w:pPr>
    </w:p>
    <w:p w:rsidR="00103DEF" w:rsidRPr="00103DEF" w:rsidRDefault="00103DEF" w:rsidP="00103DEF">
      <w:pPr>
        <w:pStyle w:val="NormalWeb"/>
        <w:spacing w:before="0" w:beforeAutospacing="0" w:after="0" w:afterAutospacing="0"/>
      </w:pPr>
      <w:r w:rsidRPr="00103DEF">
        <w:rPr>
          <w:b/>
          <w:bCs/>
          <w:color w:val="000000"/>
          <w:sz w:val="36"/>
          <w:szCs w:val="36"/>
        </w:rPr>
        <w:t>Conclusion</w:t>
      </w:r>
    </w:p>
    <w:p w:rsidR="00702D4E" w:rsidRDefault="00103DEF" w:rsidP="00702D4E">
      <w:pPr>
        <w:pStyle w:val="NormalWeb"/>
        <w:spacing w:before="0" w:beforeAutospacing="0" w:after="0" w:afterAutospacing="0"/>
        <w:jc w:val="both"/>
        <w:rPr>
          <w:color w:val="000000"/>
          <w:sz w:val="28"/>
          <w:szCs w:val="28"/>
        </w:rPr>
      </w:pPr>
      <w:commentRangeStart w:id="91"/>
      <w:r w:rsidRPr="00103DEF">
        <w:rPr>
          <w:color w:val="000000"/>
          <w:sz w:val="28"/>
          <w:szCs w:val="28"/>
        </w:rPr>
        <w:t xml:space="preserve">The red alga </w:t>
      </w:r>
      <w:commentRangeStart w:id="92"/>
      <w:r w:rsidRPr="00103DEF">
        <w:rPr>
          <w:i/>
          <w:iCs/>
          <w:color w:val="000000"/>
          <w:sz w:val="28"/>
          <w:szCs w:val="28"/>
        </w:rPr>
        <w:t>Asparagopsis taxiformis</w:t>
      </w:r>
      <w:commentRangeEnd w:id="92"/>
      <w:r w:rsidR="00A66FDA">
        <w:rPr>
          <w:rStyle w:val="CommentReference"/>
          <w:rFonts w:asciiTheme="minorHAnsi" w:eastAsiaTheme="minorHAnsi" w:hAnsiTheme="minorHAnsi" w:cstheme="minorBidi"/>
          <w:lang w:val="en-GB"/>
        </w:rPr>
        <w:commentReference w:id="92"/>
      </w:r>
      <w:r w:rsidRPr="00103DEF">
        <w:rPr>
          <w:color w:val="000000"/>
          <w:sz w:val="28"/>
          <w:szCs w:val="28"/>
        </w:rPr>
        <w:t xml:space="preserve"> was evaluated in this study as a new source of antivirus against H5N1. Successive extractions with organic solvents of different polarities were performed (hexane, </w:t>
      </w:r>
      <w:commentRangeStart w:id="93"/>
      <w:r w:rsidRPr="00103DEF">
        <w:rPr>
          <w:color w:val="000000"/>
          <w:sz w:val="28"/>
          <w:szCs w:val="28"/>
        </w:rPr>
        <w:t>pet.ether</w:t>
      </w:r>
      <w:commentRangeEnd w:id="93"/>
      <w:r w:rsidR="00706A53">
        <w:rPr>
          <w:rStyle w:val="CommentReference"/>
          <w:rFonts w:asciiTheme="minorHAnsi" w:eastAsiaTheme="minorHAnsi" w:hAnsiTheme="minorHAnsi" w:cstheme="minorBidi"/>
          <w:lang w:val="en-GB"/>
        </w:rPr>
        <w:commentReference w:id="93"/>
      </w:r>
      <w:r w:rsidRPr="00103DEF">
        <w:rPr>
          <w:color w:val="000000"/>
          <w:sz w:val="28"/>
          <w:szCs w:val="28"/>
        </w:rPr>
        <w:t xml:space="preserve">, ethyl acetate ,methylene chloride: methanol (1:1v/v ) ,water) using  concentrations 20 and 40 ug/ml. </w:t>
      </w:r>
      <w:commentRangeStart w:id="94"/>
      <w:r w:rsidRPr="00103DEF">
        <w:rPr>
          <w:color w:val="000000"/>
          <w:sz w:val="28"/>
          <w:szCs w:val="28"/>
        </w:rPr>
        <w:t xml:space="preserve">Pet .ether </w:t>
      </w:r>
      <w:commentRangeEnd w:id="94"/>
      <w:r w:rsidR="00E61641">
        <w:rPr>
          <w:rStyle w:val="CommentReference"/>
          <w:rFonts w:asciiTheme="minorHAnsi" w:eastAsiaTheme="minorHAnsi" w:hAnsiTheme="minorHAnsi" w:cstheme="minorBidi"/>
          <w:lang w:val="en-GB"/>
        </w:rPr>
        <w:commentReference w:id="94"/>
      </w:r>
      <w:r w:rsidRPr="00103DEF">
        <w:rPr>
          <w:color w:val="000000"/>
          <w:sz w:val="28"/>
          <w:szCs w:val="28"/>
        </w:rPr>
        <w:t xml:space="preserve">and Water extracts showed the highest antiviral activity ( &gt;99.9%)using plaque reduction assay. </w:t>
      </w:r>
      <w:commentRangeEnd w:id="91"/>
      <w:r w:rsidR="00702D4E">
        <w:rPr>
          <w:rStyle w:val="CommentReference"/>
          <w:rFonts w:asciiTheme="minorHAnsi" w:eastAsiaTheme="minorHAnsi" w:hAnsiTheme="minorHAnsi" w:cstheme="minorBidi"/>
          <w:lang w:val="en-GB"/>
        </w:rPr>
        <w:commentReference w:id="91"/>
      </w:r>
    </w:p>
    <w:p w:rsidR="00103DEF" w:rsidRDefault="00103DEF" w:rsidP="00103DEF">
      <w:pPr>
        <w:pStyle w:val="NormalWeb"/>
        <w:spacing w:before="0" w:beforeAutospacing="0" w:after="0" w:afterAutospacing="0"/>
        <w:jc w:val="both"/>
        <w:rPr>
          <w:color w:val="000000"/>
          <w:sz w:val="28"/>
          <w:szCs w:val="28"/>
        </w:rPr>
      </w:pPr>
      <w:commentRangeStart w:id="95"/>
      <w:r w:rsidRPr="00103DEF">
        <w:rPr>
          <w:color w:val="000000"/>
          <w:sz w:val="28"/>
          <w:szCs w:val="28"/>
        </w:rPr>
        <w:t xml:space="preserve">Fractionation of the nonpolar </w:t>
      </w:r>
      <w:commentRangeStart w:id="96"/>
      <w:r w:rsidRPr="00103DEF">
        <w:rPr>
          <w:color w:val="000000"/>
          <w:sz w:val="28"/>
          <w:szCs w:val="28"/>
        </w:rPr>
        <w:t xml:space="preserve">pet .ether </w:t>
      </w:r>
      <w:commentRangeEnd w:id="96"/>
      <w:r w:rsidR="00E61641">
        <w:rPr>
          <w:rStyle w:val="CommentReference"/>
          <w:rFonts w:asciiTheme="minorHAnsi" w:eastAsiaTheme="minorHAnsi" w:hAnsiTheme="minorHAnsi" w:cstheme="minorBidi"/>
          <w:lang w:val="en-GB"/>
        </w:rPr>
        <w:commentReference w:id="96"/>
      </w:r>
      <w:r w:rsidRPr="00103DEF">
        <w:rPr>
          <w:color w:val="000000"/>
          <w:sz w:val="28"/>
          <w:szCs w:val="28"/>
        </w:rPr>
        <w:t>extract yielded a pure active compound of steroidal skeleton with antiviral activity against H5N1.It may be due to the presence of different active groups as acetate group and double bonds in the chemical structure of the compound ( 6-methyl-422-stigmasterol-2,3di acetate) which increase the ability of the compound to react and bind with the virus protein and  so prevent its adsorption on specific receptors . The mod of action of algal extract and the active compound was shown to be through inhibition of virus adsorption and not its replication. </w:t>
      </w:r>
      <w:commentRangeEnd w:id="95"/>
      <w:r w:rsidR="00BE404F">
        <w:rPr>
          <w:rStyle w:val="CommentReference"/>
          <w:rFonts w:asciiTheme="minorHAnsi" w:eastAsiaTheme="minorHAnsi" w:hAnsiTheme="minorHAnsi" w:cstheme="minorBidi"/>
          <w:lang w:val="en-GB"/>
        </w:rPr>
        <w:commentReference w:id="95"/>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pPr>
      <w:r w:rsidRPr="00103DEF">
        <w:rPr>
          <w:b/>
          <w:bCs/>
          <w:color w:val="000000"/>
          <w:sz w:val="28"/>
          <w:szCs w:val="28"/>
        </w:rPr>
        <w:t>Competing interests</w:t>
      </w:r>
    </w:p>
    <w:p w:rsidR="00103DEF" w:rsidRPr="00103DEF" w:rsidRDefault="00103DEF" w:rsidP="00CC3CDD">
      <w:pPr>
        <w:pStyle w:val="NormalWeb"/>
        <w:spacing w:before="0" w:beforeAutospacing="0" w:after="0" w:afterAutospacing="0"/>
      </w:pPr>
      <w:r w:rsidRPr="00103DEF">
        <w:rPr>
          <w:color w:val="000000"/>
          <w:sz w:val="28"/>
          <w:szCs w:val="28"/>
        </w:rPr>
        <w:t>The authors declare that they have no competing interests.</w:t>
      </w:r>
    </w:p>
    <w:p w:rsidR="00BF1F88" w:rsidRDefault="00103DEF" w:rsidP="00CC3CDD">
      <w:pPr>
        <w:spacing w:after="0" w:line="240" w:lineRule="auto"/>
        <w:rPr>
          <w:b/>
          <w:bCs/>
          <w:sz w:val="20"/>
          <w:szCs w:val="20"/>
        </w:rPr>
      </w:pPr>
      <w:r w:rsidRPr="00103DEF">
        <w:rPr>
          <w:rFonts w:ascii="Times New Roman" w:hAnsi="Times New Roman" w:cs="Times New Roman"/>
        </w:rPr>
        <w:br/>
      </w:r>
      <w:commentRangeStart w:id="97"/>
      <w:r w:rsidR="00BF1F88">
        <w:rPr>
          <w:b/>
          <w:bCs/>
          <w:sz w:val="20"/>
          <w:szCs w:val="20"/>
        </w:rPr>
        <w:t>AUTHORS’ CONTRIBUTION</w:t>
      </w:r>
    </w:p>
    <w:p w:rsidR="00BF1F88" w:rsidRDefault="00BF1F88" w:rsidP="00CC3CDD">
      <w:pPr>
        <w:spacing w:after="0" w:line="240" w:lineRule="auto"/>
        <w:rPr>
          <w:b/>
          <w:bCs/>
          <w:sz w:val="20"/>
          <w:szCs w:val="20"/>
        </w:rPr>
      </w:pPr>
      <w:r>
        <w:rPr>
          <w:sz w:val="20"/>
          <w:szCs w:val="20"/>
        </w:rPr>
        <w:t xml:space="preserve">. </w:t>
      </w:r>
      <w:r>
        <w:rPr>
          <w:b/>
          <w:bCs/>
          <w:sz w:val="20"/>
          <w:szCs w:val="20"/>
        </w:rPr>
        <w:t>ACKNOWLEDGMENTS</w:t>
      </w:r>
    </w:p>
    <w:p w:rsidR="00103DEF" w:rsidRPr="00103DEF" w:rsidRDefault="00BF1F88" w:rsidP="00CC3CDD">
      <w:pPr>
        <w:spacing w:after="0" w:line="240" w:lineRule="auto"/>
        <w:rPr>
          <w:rFonts w:ascii="Times New Roman" w:hAnsi="Times New Roman" w:cs="Times New Roman"/>
        </w:rPr>
      </w:pPr>
      <w:r>
        <w:rPr>
          <w:b/>
          <w:bCs/>
          <w:sz w:val="20"/>
          <w:szCs w:val="20"/>
        </w:rPr>
        <w:t xml:space="preserve">CONFLICT OF INTEREST </w:t>
      </w:r>
      <w:r w:rsidR="00103DEF" w:rsidRPr="00103DEF">
        <w:rPr>
          <w:rFonts w:ascii="Times New Roman" w:hAnsi="Times New Roman" w:cs="Times New Roman"/>
        </w:rPr>
        <w:br/>
      </w:r>
      <w:r w:rsidR="00103DEF" w:rsidRPr="00103DEF">
        <w:rPr>
          <w:rFonts w:ascii="Times New Roman" w:hAnsi="Times New Roman" w:cs="Times New Roman"/>
        </w:rPr>
        <w:br/>
      </w:r>
      <w:commentRangeEnd w:id="97"/>
      <w:r>
        <w:rPr>
          <w:rStyle w:val="CommentReference"/>
        </w:rPr>
        <w:lastRenderedPageBreak/>
        <w:commentReference w:id="97"/>
      </w:r>
      <w:r w:rsidR="00103DEF" w:rsidRPr="00103DEF">
        <w:rPr>
          <w:rFonts w:ascii="Times New Roman" w:hAnsi="Times New Roman" w:cs="Times New Roman"/>
        </w:rPr>
        <w:br/>
      </w:r>
      <w:r w:rsidR="00103DEF" w:rsidRPr="00103DEF">
        <w:rPr>
          <w:rFonts w:ascii="Times New Roman" w:hAnsi="Times New Roman" w:cs="Times New Roman"/>
        </w:rPr>
        <w:br/>
      </w:r>
      <w:r w:rsidR="00103DEF" w:rsidRPr="00103DEF">
        <w:rPr>
          <w:rFonts w:ascii="Times New Roman" w:hAnsi="Times New Roman" w:cs="Times New Roman"/>
        </w:rPr>
        <w:br/>
      </w:r>
    </w:p>
    <w:p w:rsidR="00103DEF" w:rsidRPr="00103DEF" w:rsidRDefault="00103DEF" w:rsidP="00CC3CDD">
      <w:pPr>
        <w:pStyle w:val="NormalWeb"/>
        <w:spacing w:before="0" w:beforeAutospacing="0" w:after="0" w:afterAutospacing="0"/>
      </w:pPr>
      <w:commentRangeStart w:id="98"/>
      <w:r w:rsidRPr="00103DEF">
        <w:rPr>
          <w:b/>
          <w:bCs/>
          <w:color w:val="000000"/>
          <w:sz w:val="36"/>
          <w:szCs w:val="36"/>
        </w:rPr>
        <w:t>References </w:t>
      </w:r>
      <w:commentRangeEnd w:id="98"/>
      <w:r w:rsidR="0031192D">
        <w:rPr>
          <w:rStyle w:val="CommentReference"/>
          <w:rFonts w:asciiTheme="minorHAnsi" w:eastAsiaTheme="minorHAnsi" w:hAnsiTheme="minorHAnsi" w:cstheme="minorBidi"/>
          <w:lang w:val="en-GB"/>
        </w:rPr>
        <w:commentReference w:id="98"/>
      </w:r>
    </w:p>
    <w:p w:rsidR="00103DEF" w:rsidRPr="00103DEF" w:rsidRDefault="00103DEF" w:rsidP="00CC3CDD">
      <w:pPr>
        <w:pStyle w:val="NormalWeb"/>
        <w:spacing w:before="0" w:beforeAutospacing="0" w:after="0" w:afterAutospacing="0"/>
        <w:jc w:val="both"/>
      </w:pPr>
      <w:commentRangeStart w:id="99"/>
      <w:r w:rsidRPr="00103DEF">
        <w:rPr>
          <w:color w:val="000000"/>
          <w:sz w:val="28"/>
          <w:szCs w:val="28"/>
        </w:rPr>
        <w:t>Amoros, M.; Lurton, E.;Boustie, J.and Girre, L.(1994). Comparison of the anti-herpes simplex virus activities of propolis and 3-methyl-But-2-Enyl cafferate, J. Natural products, 57(5):644-647.</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hd w:val="clear" w:color="auto" w:fill="FFFFFF"/>
        <w:spacing w:before="0" w:beforeAutospacing="0" w:after="0" w:afterAutospacing="0"/>
        <w:jc w:val="both"/>
      </w:pPr>
      <w:r w:rsidRPr="00103DEF">
        <w:rPr>
          <w:color w:val="000000"/>
          <w:sz w:val="28"/>
          <w:szCs w:val="28"/>
        </w:rPr>
        <w:t>Bouhlal</w:t>
      </w:r>
      <w:commentRangeEnd w:id="99"/>
      <w:r w:rsidR="00E4654E">
        <w:rPr>
          <w:rStyle w:val="CommentReference"/>
          <w:rFonts w:asciiTheme="minorHAnsi" w:eastAsiaTheme="minorHAnsi" w:hAnsiTheme="minorHAnsi" w:cstheme="minorBidi"/>
          <w:lang w:val="en-GB"/>
        </w:rPr>
        <w:commentReference w:id="99"/>
      </w:r>
      <w:r w:rsidRPr="00103DEF">
        <w:rPr>
          <w:color w:val="000000"/>
          <w:sz w:val="28"/>
          <w:szCs w:val="28"/>
        </w:rPr>
        <w:t>, R.; Riadi, H. Bourgougnon, N. 2010. Antiviral activity of the extracts of Rhodophyceae from Morocco. In African Journal of Biotechnology, 9, 7968–7975.</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Bright, J. W. and Chen, E. C. M. (1983). Mass spectral interpretation using the rule of "13". J. Chem. Ed. 60: 557-558. </w:t>
      </w:r>
    </w:p>
    <w:p w:rsidR="00103DEF" w:rsidRPr="00103DEF" w:rsidRDefault="00103DEF" w:rsidP="00CC3CDD">
      <w:pPr>
        <w:pStyle w:val="NormalWeb"/>
        <w:spacing w:before="0" w:beforeAutospacing="0" w:after="0" w:afterAutospacing="0"/>
        <w:jc w:val="both"/>
      </w:pPr>
      <w:r w:rsidRPr="00103DEF">
        <w:rPr>
          <w:color w:val="000000"/>
          <w:sz w:val="28"/>
          <w:szCs w:val="28"/>
        </w:rPr>
        <w:t> </w:t>
      </w:r>
    </w:p>
    <w:p w:rsidR="00103DEF" w:rsidRPr="00103DEF" w:rsidRDefault="00103DEF" w:rsidP="00CC3CDD">
      <w:pPr>
        <w:pStyle w:val="NormalWeb"/>
        <w:spacing w:before="0" w:beforeAutospacing="0" w:after="0" w:afterAutospacing="0"/>
        <w:jc w:val="both"/>
      </w:pPr>
      <w:r w:rsidRPr="00103DEF">
        <w:rPr>
          <w:color w:val="000000"/>
          <w:sz w:val="28"/>
          <w:szCs w:val="28"/>
        </w:rPr>
        <w:t>Cardozo, K. H. M.; Guaratini, T.; Barros, M. P.; Falcao, V. R.; Tonon, A. P.; Lopes, N. P.; Campos, S.; Torres, M. A.; Souza, A. O.; Colepicolo, P. and Pinto, E. (2006). Metabolities from algae with economical impact. Comparative Biochemistry and Physiology,146: (1-2): 60-78. </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 xml:space="preserve">Carlucci, M. J.; Pujol, C. A.; Ciancia, M.; Noseda, M. D.; Matulewiez, M. C.; Damonte, E. B. and Cerezo, A. S. (1997). Antiherpetic and anticoagulant properties of carrageenans from the red seaweed </w:t>
      </w:r>
      <w:r w:rsidRPr="00103DEF">
        <w:rPr>
          <w:i/>
          <w:iCs/>
          <w:color w:val="000000"/>
          <w:sz w:val="28"/>
          <w:szCs w:val="28"/>
        </w:rPr>
        <w:t>Gigartina skottsbergii</w:t>
      </w:r>
      <w:r w:rsidRPr="00103DEF">
        <w:rPr>
          <w:color w:val="000000"/>
          <w:sz w:val="28"/>
          <w:szCs w:val="28"/>
        </w:rPr>
        <w:t xml:space="preserve"> and their cyclized derivatives: correlation between structure and biological activity. International J. Biological Macromolecules, 20: 97-105.  </w:t>
      </w:r>
    </w:p>
    <w:p w:rsidR="00103DEF" w:rsidRPr="00103DEF" w:rsidRDefault="00103DEF" w:rsidP="00CC3CDD">
      <w:pPr>
        <w:spacing w:after="0" w:line="240" w:lineRule="auto"/>
        <w:rPr>
          <w:rFonts w:ascii="Times New Roman" w:hAnsi="Times New Roman" w:cs="Times New Roman"/>
        </w:rPr>
      </w:pPr>
    </w:p>
    <w:p w:rsidR="00103DEF" w:rsidRPr="00103DEF" w:rsidRDefault="00384A70" w:rsidP="00CC3CDD">
      <w:pPr>
        <w:pStyle w:val="NormalWeb"/>
        <w:spacing w:before="0" w:beforeAutospacing="0" w:after="0" w:afterAutospacing="0"/>
        <w:jc w:val="both"/>
      </w:pPr>
      <w:hyperlink r:id="rId12" w:history="1">
        <w:r w:rsidR="00103DEF" w:rsidRPr="00103DEF">
          <w:rPr>
            <w:rStyle w:val="Hyperlink"/>
            <w:color w:val="000000"/>
            <w:sz w:val="28"/>
            <w:szCs w:val="28"/>
          </w:rPr>
          <w:t>DuBois</w:t>
        </w:r>
      </w:hyperlink>
      <w:r w:rsidR="00103DEF" w:rsidRPr="00103DEF">
        <w:rPr>
          <w:color w:val="000000"/>
          <w:sz w:val="28"/>
          <w:szCs w:val="28"/>
        </w:rPr>
        <w:t xml:space="preserve">, M., </w:t>
      </w:r>
      <w:hyperlink r:id="rId13" w:history="1">
        <w:r w:rsidR="00103DEF" w:rsidRPr="00103DEF">
          <w:rPr>
            <w:rStyle w:val="Hyperlink"/>
            <w:color w:val="000000"/>
            <w:sz w:val="28"/>
            <w:szCs w:val="28"/>
          </w:rPr>
          <w:t>K. A. Gilles</w:t>
        </w:r>
      </w:hyperlink>
      <w:r w:rsidR="00103DEF" w:rsidRPr="00103DEF">
        <w:rPr>
          <w:color w:val="000000"/>
          <w:sz w:val="28"/>
          <w:szCs w:val="28"/>
        </w:rPr>
        <w:t xml:space="preserve">, </w:t>
      </w:r>
      <w:hyperlink r:id="rId14" w:history="1">
        <w:r w:rsidR="00103DEF" w:rsidRPr="00103DEF">
          <w:rPr>
            <w:rStyle w:val="Hyperlink"/>
            <w:color w:val="000000"/>
            <w:sz w:val="28"/>
            <w:szCs w:val="28"/>
          </w:rPr>
          <w:t>J. K. Hamilton</w:t>
        </w:r>
      </w:hyperlink>
      <w:r w:rsidR="00103DEF" w:rsidRPr="00103DEF">
        <w:rPr>
          <w:color w:val="000000"/>
          <w:sz w:val="28"/>
          <w:szCs w:val="28"/>
        </w:rPr>
        <w:t xml:space="preserve">, </w:t>
      </w:r>
      <w:hyperlink r:id="rId15" w:history="1">
        <w:r w:rsidR="00103DEF" w:rsidRPr="00103DEF">
          <w:rPr>
            <w:rStyle w:val="Hyperlink"/>
            <w:color w:val="000000"/>
            <w:sz w:val="28"/>
            <w:szCs w:val="28"/>
          </w:rPr>
          <w:t>P. A. Rebers</w:t>
        </w:r>
      </w:hyperlink>
      <w:r w:rsidR="00103DEF" w:rsidRPr="00103DEF">
        <w:rPr>
          <w:color w:val="000000"/>
          <w:sz w:val="28"/>
          <w:szCs w:val="28"/>
        </w:rPr>
        <w:t xml:space="preserve"> and </w:t>
      </w:r>
      <w:hyperlink r:id="rId16" w:history="1">
        <w:r w:rsidR="00103DEF" w:rsidRPr="00103DEF">
          <w:rPr>
            <w:rStyle w:val="Hyperlink"/>
            <w:color w:val="000000"/>
            <w:sz w:val="28"/>
            <w:szCs w:val="28"/>
          </w:rPr>
          <w:t>Fred. Smith</w:t>
        </w:r>
      </w:hyperlink>
      <w:r w:rsidR="00103DEF" w:rsidRPr="00103DEF">
        <w:rPr>
          <w:color w:val="000000"/>
          <w:sz w:val="28"/>
          <w:szCs w:val="28"/>
        </w:rPr>
        <w:t xml:space="preserve"> (1956). Colorimetric Method for Determination of Sugars and Related Substances, Anal. Chem. 1956, 28, 3, 350-356.</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Ebrahimzadeh, H. and Niknam, V. (1998). A revised spectrophotometric method for determination of triterpenoid saponin. Indian Drugs, 35: 379-381.</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Ehresmann, D.; Deig, E. F. and Hatch, M. T. (1979). Antiviral properties of algal polysaccharides and related compounds. In: "Marine Algae in Pharmaceutical Science" (Eds. Hoppe, H.; Levring, T. and Tanaka, Y.). Walter de Gruyter, Berline. New York. 293-302.</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Griffiths, W. J.; Shackleton, C.; Sjo¨vall, J.; (2005). Steroid analysis. In: Caprioli,R. (Ed.), Encyclopedia of Mass Spectrometry, vol. 3. Elsevier, Oxford.</w:t>
      </w:r>
    </w:p>
    <w:p w:rsidR="00103DEF" w:rsidRPr="00103DEF" w:rsidRDefault="00103DEF" w:rsidP="00CC3CDD">
      <w:pPr>
        <w:pStyle w:val="NormalWeb"/>
        <w:spacing w:before="0" w:beforeAutospacing="0" w:after="0" w:afterAutospacing="0"/>
        <w:jc w:val="both"/>
      </w:pPr>
      <w:r w:rsidRPr="00103DEF">
        <w:rPr>
          <w:color w:val="000000"/>
          <w:sz w:val="28"/>
          <w:szCs w:val="28"/>
        </w:rPr>
        <w:t>Harborne, J.B. (1973) Phytochemical Methods. Chapman and Hall Ltd., London, 49-188.</w:t>
      </w:r>
    </w:p>
    <w:p w:rsidR="00103DEF" w:rsidRPr="00103DEF" w:rsidRDefault="00103DEF" w:rsidP="00CC3CDD">
      <w:pPr>
        <w:spacing w:after="0" w:line="240" w:lineRule="auto"/>
        <w:rPr>
          <w:rFonts w:ascii="Times New Roman" w:hAnsi="Times New Roman" w:cs="Times New Roman"/>
        </w:rPr>
      </w:pPr>
    </w:p>
    <w:p w:rsidR="00103DEF" w:rsidRPr="00103DEF" w:rsidRDefault="00384A70" w:rsidP="00CC3CDD">
      <w:pPr>
        <w:pStyle w:val="NormalWeb"/>
        <w:spacing w:before="0" w:beforeAutospacing="0" w:after="0" w:afterAutospacing="0"/>
        <w:jc w:val="both"/>
      </w:pPr>
      <w:hyperlink r:id="rId17" w:history="1">
        <w:r w:rsidR="00103DEF" w:rsidRPr="00103DEF">
          <w:rPr>
            <w:rStyle w:val="Hyperlink"/>
            <w:color w:val="000000"/>
            <w:sz w:val="28"/>
            <w:szCs w:val="28"/>
          </w:rPr>
          <w:t>Hernández-Corona A</w:t>
        </w:r>
      </w:hyperlink>
      <w:r w:rsidR="00103DEF" w:rsidRPr="00103DEF">
        <w:rPr>
          <w:color w:val="000000"/>
          <w:sz w:val="28"/>
          <w:szCs w:val="28"/>
        </w:rPr>
        <w:t>1, </w:t>
      </w:r>
      <w:hyperlink r:id="rId18" w:history="1">
        <w:r w:rsidR="00103DEF" w:rsidRPr="00103DEF">
          <w:rPr>
            <w:rStyle w:val="Hyperlink"/>
            <w:color w:val="000000"/>
            <w:sz w:val="28"/>
            <w:szCs w:val="28"/>
          </w:rPr>
          <w:t>Nieves I</w:t>
        </w:r>
      </w:hyperlink>
      <w:r w:rsidR="00103DEF" w:rsidRPr="00103DEF">
        <w:rPr>
          <w:color w:val="000000"/>
          <w:sz w:val="28"/>
          <w:szCs w:val="28"/>
        </w:rPr>
        <w:t>, </w:t>
      </w:r>
      <w:hyperlink r:id="rId19" w:history="1">
        <w:r w:rsidR="00103DEF" w:rsidRPr="00103DEF">
          <w:rPr>
            <w:rStyle w:val="Hyperlink"/>
            <w:color w:val="000000"/>
            <w:sz w:val="28"/>
            <w:szCs w:val="28"/>
          </w:rPr>
          <w:t>Meckes M</w:t>
        </w:r>
      </w:hyperlink>
      <w:r w:rsidR="00103DEF" w:rsidRPr="00103DEF">
        <w:rPr>
          <w:color w:val="000000"/>
          <w:sz w:val="28"/>
          <w:szCs w:val="28"/>
        </w:rPr>
        <w:t>, </w:t>
      </w:r>
      <w:hyperlink r:id="rId20" w:history="1">
        <w:r w:rsidR="00103DEF" w:rsidRPr="00103DEF">
          <w:rPr>
            <w:rStyle w:val="Hyperlink"/>
            <w:color w:val="000000"/>
            <w:sz w:val="28"/>
            <w:szCs w:val="28"/>
          </w:rPr>
          <w:t>Chamorro G</w:t>
        </w:r>
      </w:hyperlink>
      <w:r w:rsidR="00103DEF" w:rsidRPr="00103DEF">
        <w:rPr>
          <w:color w:val="000000"/>
          <w:sz w:val="28"/>
          <w:szCs w:val="28"/>
        </w:rPr>
        <w:t>, </w:t>
      </w:r>
      <w:hyperlink r:id="rId21" w:history="1">
        <w:r w:rsidR="00103DEF" w:rsidRPr="00103DEF">
          <w:rPr>
            <w:rStyle w:val="Hyperlink"/>
            <w:color w:val="000000"/>
            <w:sz w:val="28"/>
            <w:szCs w:val="28"/>
          </w:rPr>
          <w:t>Barron BL</w:t>
        </w:r>
      </w:hyperlink>
      <w:r w:rsidR="00103DEF" w:rsidRPr="00103DEF">
        <w:rPr>
          <w:color w:val="000000"/>
          <w:sz w:val="28"/>
          <w:szCs w:val="28"/>
        </w:rPr>
        <w:t xml:space="preserve">. (2002). Antiviral activity of </w:t>
      </w:r>
      <w:commentRangeStart w:id="100"/>
      <w:r w:rsidR="00103DEF" w:rsidRPr="00103DEF">
        <w:rPr>
          <w:color w:val="000000"/>
          <w:sz w:val="28"/>
          <w:szCs w:val="28"/>
        </w:rPr>
        <w:t xml:space="preserve">Spirulina maxima </w:t>
      </w:r>
      <w:commentRangeEnd w:id="100"/>
      <w:r w:rsidR="00445FF6">
        <w:rPr>
          <w:rStyle w:val="CommentReference"/>
          <w:rFonts w:asciiTheme="minorHAnsi" w:eastAsiaTheme="minorHAnsi" w:hAnsiTheme="minorHAnsi" w:cstheme="minorBidi"/>
          <w:lang w:val="en-GB"/>
        </w:rPr>
        <w:commentReference w:id="100"/>
      </w:r>
      <w:r w:rsidR="00103DEF" w:rsidRPr="00103DEF">
        <w:rPr>
          <w:color w:val="000000"/>
          <w:sz w:val="28"/>
          <w:szCs w:val="28"/>
        </w:rPr>
        <w:t xml:space="preserve">against herpes simplex virus type 2. </w:t>
      </w:r>
      <w:hyperlink r:id="rId22" w:history="1">
        <w:r w:rsidR="00103DEF" w:rsidRPr="00103DEF">
          <w:rPr>
            <w:rStyle w:val="Hyperlink"/>
            <w:color w:val="000000"/>
            <w:sz w:val="28"/>
            <w:szCs w:val="28"/>
          </w:rPr>
          <w:t>Antiviral Res.</w:t>
        </w:r>
      </w:hyperlink>
      <w:r w:rsidR="00103DEF" w:rsidRPr="00103DEF">
        <w:rPr>
          <w:color w:val="000000"/>
          <w:sz w:val="28"/>
          <w:szCs w:val="28"/>
        </w:rPr>
        <w:t> 2002 Dec;56(3):279-85.</w:t>
      </w:r>
    </w:p>
    <w:p w:rsidR="00103DEF" w:rsidRPr="00103DEF" w:rsidRDefault="00103DEF" w:rsidP="00CC3CDD">
      <w:pPr>
        <w:pStyle w:val="NormalWeb"/>
        <w:spacing w:before="0" w:beforeAutospacing="0" w:after="0" w:afterAutospacing="0"/>
        <w:jc w:val="both"/>
      </w:pPr>
      <w:r w:rsidRPr="00103DEF">
        <w:rPr>
          <w:color w:val="000000"/>
          <w:sz w:val="28"/>
          <w:szCs w:val="28"/>
        </w:rPr>
        <w:t xml:space="preserve"> Ivanova, V.; Rouseva, R.; Kolarova, M.; Serkedjieva, J.; Rachev, R. and  Manolova, N. (1991).  Isolation of a polysaccharid with antiviral effect from </w:t>
      </w:r>
      <w:r w:rsidRPr="00103DEF">
        <w:rPr>
          <w:i/>
          <w:iCs/>
          <w:color w:val="000000"/>
          <w:sz w:val="28"/>
          <w:szCs w:val="28"/>
        </w:rPr>
        <w:t>Ulva lactuca</w:t>
      </w:r>
      <w:r w:rsidRPr="00103DEF">
        <w:rPr>
          <w:color w:val="000000"/>
          <w:sz w:val="28"/>
          <w:szCs w:val="28"/>
        </w:rPr>
        <w:t>. Preparative Biochemistry, 24: 83-97.</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lastRenderedPageBreak/>
        <w:t>Lu , Y.; ,   Landreth , S.;   Liu , G.,   Brownlie, R.;   Gaba, A.,   Hurk, S.;    Gerdts, V. and Zhou, Y. (2020). Innate immunemodulator containing adjuvant formulated HA based vaccine protects mice from lethal infection of highly pathogenic avian influenza H5N1 virus, Vaccine, 38 (2020) 2387–2395.</w:t>
      </w:r>
    </w:p>
    <w:p w:rsidR="0031192D" w:rsidRDefault="0031192D" w:rsidP="00CC3CDD">
      <w:pPr>
        <w:spacing w:after="0" w:line="240" w:lineRule="auto"/>
        <w:rPr>
          <w:rFonts w:ascii="Helvetica" w:hAnsi="Helvetica"/>
          <w:color w:val="494949"/>
          <w:sz w:val="23"/>
          <w:szCs w:val="23"/>
          <w:shd w:val="clear" w:color="auto" w:fill="FFFFFF"/>
        </w:rPr>
      </w:pPr>
    </w:p>
    <w:p w:rsidR="0031192D" w:rsidRDefault="0031192D" w:rsidP="00CC3CDD">
      <w:pPr>
        <w:pStyle w:val="NormalWeb"/>
        <w:spacing w:before="0" w:beforeAutospacing="0" w:after="0" w:afterAutospacing="0"/>
        <w:jc w:val="both"/>
        <w:rPr>
          <w:color w:val="000000"/>
          <w:sz w:val="28"/>
          <w:szCs w:val="28"/>
        </w:rPr>
      </w:pPr>
    </w:p>
    <w:p w:rsidR="00103DEF" w:rsidRPr="00103DEF" w:rsidRDefault="00103DEF" w:rsidP="00CC3CDD">
      <w:pPr>
        <w:pStyle w:val="NormalWeb"/>
        <w:spacing w:before="0" w:beforeAutospacing="0" w:after="0" w:afterAutospacing="0"/>
        <w:jc w:val="both"/>
      </w:pPr>
      <w:r w:rsidRPr="00103DEF">
        <w:rPr>
          <w:color w:val="000000"/>
          <w:sz w:val="28"/>
          <w:szCs w:val="28"/>
        </w:rPr>
        <w:t>Meda, A.; Lamien, C. E.; Romito, M.; Millogo, J. and Nacoulma, O. G. (2005). Determination of the total phenolic, flavonoid and praline contents in Burkina Fasan honey, as well as their radical scavenging activity. Food Chemistry, 91: 571-577.</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Plaza, M.;  Cifuentes, A. and Iba´n˜ez, E. (2008). In the search of new functional food ingredients from algae. Food Science and Technology, 19: 31-39.</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Rossenthaler, L. (1930). The chemical investigation of plants. Translated into English by Sudhamoy Ghosh from the Third German edition. Bell and Sons. Ltd London.</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 xml:space="preserve">Sabri, N. N.; El-Masry, S. and Khafagy, S. M. (1973). Phytochemical investigation of </w:t>
      </w:r>
      <w:r w:rsidRPr="00103DEF">
        <w:rPr>
          <w:i/>
          <w:iCs/>
          <w:color w:val="000000"/>
          <w:sz w:val="28"/>
          <w:szCs w:val="28"/>
        </w:rPr>
        <w:t>Hyoscyamus desertorum</w:t>
      </w:r>
      <w:r w:rsidRPr="00103DEF">
        <w:rPr>
          <w:color w:val="000000"/>
          <w:sz w:val="28"/>
          <w:szCs w:val="28"/>
        </w:rPr>
        <w:t>. Planta Medica, 23: 49.</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 xml:space="preserve">Silva, O.; Barbose, S.; Diniz, A.; Valdeira, M. And Gomes, E. (1997). Plant extracts antiviral activity against </w:t>
      </w:r>
      <w:r w:rsidRPr="00103DEF">
        <w:rPr>
          <w:i/>
          <w:iCs/>
          <w:color w:val="000000"/>
          <w:sz w:val="28"/>
          <w:szCs w:val="28"/>
        </w:rPr>
        <w:t>Herpes Simplex</w:t>
      </w:r>
      <w:r w:rsidRPr="00103DEF">
        <w:rPr>
          <w:color w:val="000000"/>
          <w:sz w:val="28"/>
          <w:szCs w:val="28"/>
        </w:rPr>
        <w:t xml:space="preserve"> </w:t>
      </w:r>
      <w:r w:rsidRPr="00103DEF">
        <w:rPr>
          <w:i/>
          <w:iCs/>
          <w:color w:val="000000"/>
          <w:sz w:val="28"/>
          <w:szCs w:val="28"/>
        </w:rPr>
        <w:t>Virus</w:t>
      </w:r>
      <w:r w:rsidRPr="00103DEF">
        <w:rPr>
          <w:color w:val="000000"/>
          <w:sz w:val="28"/>
          <w:szCs w:val="28"/>
        </w:rPr>
        <w:t xml:space="preserve"> type 1 and </w:t>
      </w:r>
      <w:r w:rsidRPr="00103DEF">
        <w:rPr>
          <w:i/>
          <w:iCs/>
          <w:color w:val="000000"/>
          <w:sz w:val="28"/>
          <w:szCs w:val="28"/>
        </w:rPr>
        <w:t>African Swine Fever</w:t>
      </w:r>
      <w:r w:rsidRPr="00103DEF">
        <w:rPr>
          <w:color w:val="000000"/>
          <w:sz w:val="28"/>
          <w:szCs w:val="28"/>
        </w:rPr>
        <w:t xml:space="preserve"> virus. Int. J. Pharm., 35: 12-16.</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 xml:space="preserve">Takashita, E., Fujisaki, S., Kishida, N., Xu, H., Imai, M., Tashiro, M., Odagiri, T., 2013. Characterization of neuraminidase inhibitor-resistant inﬂuenza A(H1N1) pdm09 viruses isolated in four seasons during pandemicandpost-pandemicperiodsinJapan. Inﬂuenza Other Respir. Viruses. 7, 1390–1399. </w:t>
      </w:r>
      <w:r w:rsidRPr="00103DEF">
        <w:rPr>
          <w:color w:val="000000"/>
        </w:rPr>
        <w:t> </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 xml:space="preserve">Tamura, D., Sugaya, N., Ozawa, M., Takano, R., Ichikawa, M., Yamazaki, M., Kawakami, C., Shimizu, H., Uehara, R., Kiso, M., Kawakami, E., Mitamura, K., Kawaoka, Y., 2011. Frequency of drug-resistant viruses and virus shedding in pediatric inﬂuenza patients treated with neuraminidase inhibitors. Clin. Infect. Dis. 52, 432–437. </w:t>
      </w:r>
      <w:r w:rsidRPr="00103DEF">
        <w:rPr>
          <w:color w:val="000000"/>
        </w:rPr>
        <w:t> </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Thomsen, M.S. .; T. Wernberg, P.A. Staehr, D. SchielEcological interactions between marine plants and alien species E. Ólafsson (Ed.), Marine macrophytes as Foundation Species, CRC Press, Taylor and Francis Group, Boca Raton (USA) (2017) 277pp.</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Vo, T. S. and Kim, S. K. (2010). Potential anti-HIV agents from marine resources: An overview. Mar. Drugs 8, 2871–2892.</w:t>
      </w:r>
    </w:p>
    <w:p w:rsidR="00103DEF" w:rsidRPr="00103DEF" w:rsidRDefault="00103DEF" w:rsidP="00CC3CDD">
      <w:pPr>
        <w:spacing w:after="0" w:line="240" w:lineRule="auto"/>
        <w:rPr>
          <w:rFonts w:ascii="Times New Roman" w:hAnsi="Times New Roman" w:cs="Times New Roman"/>
        </w:rPr>
      </w:pPr>
    </w:p>
    <w:p w:rsidR="00103DEF" w:rsidRPr="00103DEF" w:rsidRDefault="00103DEF" w:rsidP="00CC3CDD">
      <w:pPr>
        <w:pStyle w:val="NormalWeb"/>
        <w:spacing w:before="0" w:beforeAutospacing="0" w:after="0" w:afterAutospacing="0"/>
        <w:jc w:val="both"/>
      </w:pPr>
      <w:r w:rsidRPr="00103DEF">
        <w:rPr>
          <w:color w:val="000000"/>
          <w:sz w:val="28"/>
          <w:szCs w:val="28"/>
        </w:rPr>
        <w:t>Witvrouw, M. and De Clercq, E. (1997). Sulfated polysaccharide extracted from Sea algae as potential antiviral drugs. Gen. Pharmac., 29: 497-511.</w:t>
      </w:r>
    </w:p>
    <w:p w:rsidR="00103DEF" w:rsidRPr="00103DEF" w:rsidRDefault="00103DEF" w:rsidP="00CC3CDD">
      <w:pPr>
        <w:spacing w:after="0" w:line="240" w:lineRule="auto"/>
        <w:rPr>
          <w:rFonts w:ascii="Times New Roman" w:hAnsi="Times New Roman" w:cs="Times New Roman"/>
        </w:rPr>
      </w:pPr>
    </w:p>
    <w:p w:rsidR="005468A0" w:rsidRDefault="00103DEF" w:rsidP="00CC3CDD">
      <w:pPr>
        <w:pStyle w:val="NormalWeb"/>
        <w:spacing w:before="0" w:beforeAutospacing="0" w:after="0" w:afterAutospacing="0"/>
        <w:jc w:val="both"/>
        <w:rPr>
          <w:color w:val="000000"/>
          <w:sz w:val="28"/>
          <w:szCs w:val="28"/>
        </w:rPr>
      </w:pPr>
      <w:r w:rsidRPr="00103DEF">
        <w:rPr>
          <w:color w:val="000000"/>
          <w:sz w:val="28"/>
          <w:szCs w:val="28"/>
        </w:rPr>
        <w:t xml:space="preserve">Zhang, J.;  Zhan,  B.;  Yao, X.;  Gao, Y. and Shong,  J. (1995). Antiviral activity of tannin from the pericarp of </w:t>
      </w:r>
      <w:r w:rsidRPr="00103DEF">
        <w:rPr>
          <w:i/>
          <w:iCs/>
          <w:color w:val="000000"/>
          <w:sz w:val="28"/>
          <w:szCs w:val="28"/>
        </w:rPr>
        <w:t>Punica granatum L</w:t>
      </w:r>
      <w:r w:rsidRPr="00103DEF">
        <w:rPr>
          <w:color w:val="000000"/>
          <w:sz w:val="28"/>
          <w:szCs w:val="28"/>
        </w:rPr>
        <w:t xml:space="preserve">. against genital Herpes virus </w:t>
      </w:r>
      <w:r w:rsidRPr="00103DEF">
        <w:rPr>
          <w:i/>
          <w:iCs/>
          <w:color w:val="000000"/>
          <w:sz w:val="28"/>
          <w:szCs w:val="28"/>
        </w:rPr>
        <w:t>in vitro</w:t>
      </w:r>
      <w:r w:rsidRPr="00103DEF">
        <w:rPr>
          <w:color w:val="000000"/>
          <w:sz w:val="28"/>
          <w:szCs w:val="28"/>
        </w:rPr>
        <w:t>. Zhongguo Zhong Yao Za Zhi, 20(9):556-8, 576.</w:t>
      </w:r>
    </w:p>
    <w:p w:rsidR="005468A0" w:rsidRDefault="005468A0" w:rsidP="00CC3CDD">
      <w:pPr>
        <w:spacing w:after="0"/>
        <w:rPr>
          <w:rFonts w:ascii="Times New Roman" w:eastAsia="Times New Roman" w:hAnsi="Times New Roman" w:cs="Times New Roman"/>
          <w:color w:val="000000"/>
          <w:sz w:val="28"/>
          <w:szCs w:val="28"/>
          <w:lang w:val="en-US"/>
        </w:rPr>
      </w:pPr>
      <w:r>
        <w:rPr>
          <w:color w:val="000000"/>
          <w:sz w:val="28"/>
          <w:szCs w:val="28"/>
        </w:rPr>
        <w:br w:type="page"/>
      </w:r>
    </w:p>
    <w:p w:rsidR="00103DEF" w:rsidRPr="00103DEF" w:rsidRDefault="00103DEF" w:rsidP="00103DEF">
      <w:pPr>
        <w:pStyle w:val="NormalWeb"/>
        <w:spacing w:before="0" w:beforeAutospacing="0" w:after="0" w:afterAutospacing="0"/>
        <w:jc w:val="both"/>
      </w:pPr>
    </w:p>
    <w:p w:rsidR="00103DEF" w:rsidRPr="00103DEF" w:rsidRDefault="00103DEF" w:rsidP="005E7470">
      <w:pPr>
        <w:autoSpaceDE w:val="0"/>
        <w:autoSpaceDN w:val="0"/>
        <w:adjustRightInd w:val="0"/>
        <w:spacing w:after="0" w:line="276" w:lineRule="auto"/>
        <w:jc w:val="lowKashida"/>
        <w:rPr>
          <w:rFonts w:ascii="Times New Roman" w:hAnsi="Times New Roman" w:cs="Times New Roman"/>
          <w:sz w:val="28"/>
          <w:szCs w:val="28"/>
        </w:rPr>
      </w:pPr>
    </w:p>
    <w:p w:rsidR="00B32F16" w:rsidRPr="00103DEF" w:rsidRDefault="00B32F16" w:rsidP="005E7470">
      <w:pPr>
        <w:spacing w:after="0" w:line="240" w:lineRule="auto"/>
        <w:ind w:left="1870" w:hanging="1122"/>
        <w:jc w:val="both"/>
        <w:rPr>
          <w:rFonts w:ascii="Times New Roman" w:hAnsi="Times New Roman" w:cs="Times New Roman"/>
          <w:b/>
          <w:bCs/>
          <w:lang w:bidi="ar-EG"/>
        </w:rPr>
      </w:pPr>
      <w:r w:rsidRPr="00103DEF">
        <w:rPr>
          <w:rFonts w:ascii="Times New Roman" w:hAnsi="Times New Roman" w:cs="Times New Roman"/>
          <w:noProof/>
          <w:lang w:val="en-US"/>
        </w:rPr>
        <w:drawing>
          <wp:inline distT="0" distB="0" distL="0" distR="0">
            <wp:extent cx="4572000" cy="2743200"/>
            <wp:effectExtent l="0" t="0" r="0" b="0"/>
            <wp:docPr id="3" name="Chart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38AF10B-69BB-4C0C-91BE-2BFF4D4BA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2F16" w:rsidRPr="00103DEF" w:rsidRDefault="00B32F16" w:rsidP="005E7470">
      <w:pPr>
        <w:spacing w:after="0" w:line="240" w:lineRule="auto"/>
        <w:ind w:left="1870" w:hanging="1122"/>
        <w:jc w:val="both"/>
        <w:rPr>
          <w:rFonts w:ascii="Times New Roman" w:hAnsi="Times New Roman" w:cs="Times New Roman"/>
          <w:b/>
          <w:bCs/>
          <w:lang w:bidi="ar-EG"/>
        </w:rPr>
      </w:pPr>
      <w:r w:rsidRPr="00103DEF">
        <w:rPr>
          <w:rFonts w:ascii="Times New Roman" w:hAnsi="Times New Roman" w:cs="Times New Roman"/>
          <w:b/>
          <w:bCs/>
          <w:lang w:bidi="ar-EG"/>
        </w:rPr>
        <w:t xml:space="preserve">Figure 1: Secondary </w:t>
      </w:r>
      <w:commentRangeStart w:id="101"/>
      <w:r w:rsidRPr="00103DEF">
        <w:rPr>
          <w:rFonts w:ascii="Times New Roman" w:hAnsi="Times New Roman" w:cs="Times New Roman"/>
          <w:b/>
          <w:bCs/>
          <w:lang w:bidi="ar-EG"/>
        </w:rPr>
        <w:t xml:space="preserve">metabolites content </w:t>
      </w:r>
      <w:commentRangeEnd w:id="101"/>
      <w:r w:rsidR="009D1F8D">
        <w:rPr>
          <w:rStyle w:val="CommentReference"/>
        </w:rPr>
        <w:commentReference w:id="101"/>
      </w:r>
      <w:r w:rsidRPr="00103DEF">
        <w:rPr>
          <w:rFonts w:ascii="Times New Roman" w:hAnsi="Times New Roman" w:cs="Times New Roman"/>
          <w:b/>
          <w:bCs/>
          <w:lang w:bidi="ar-EG"/>
        </w:rPr>
        <w:t>(g/100g d.w) of Asp sp marine macroalgae</w:t>
      </w:r>
    </w:p>
    <w:p w:rsidR="00B32F16" w:rsidRPr="00103DEF" w:rsidRDefault="00B32F16" w:rsidP="005E7470">
      <w:pPr>
        <w:spacing w:after="0" w:line="240" w:lineRule="auto"/>
        <w:ind w:left="1870" w:hanging="1122"/>
        <w:jc w:val="both"/>
        <w:rPr>
          <w:rFonts w:ascii="Times New Roman" w:hAnsi="Times New Roman" w:cs="Times New Roman"/>
          <w:b/>
          <w:bCs/>
          <w:lang w:bidi="ar-EG"/>
        </w:rPr>
      </w:pPr>
    </w:p>
    <w:p w:rsidR="00B32F16" w:rsidRPr="00103DEF" w:rsidRDefault="00B32F16" w:rsidP="005E7470">
      <w:pPr>
        <w:spacing w:after="0" w:line="240" w:lineRule="auto"/>
        <w:ind w:left="1870" w:hanging="1122"/>
        <w:jc w:val="both"/>
        <w:rPr>
          <w:rFonts w:ascii="Times New Roman" w:hAnsi="Times New Roman" w:cs="Times New Roman"/>
          <w:b/>
          <w:bCs/>
        </w:rPr>
      </w:pPr>
      <w:r w:rsidRPr="00103DEF">
        <w:rPr>
          <w:rFonts w:ascii="Times New Roman" w:hAnsi="Times New Roman" w:cs="Times New Roman"/>
          <w:b/>
          <w:bCs/>
          <w:lang w:bidi="ar-EG"/>
        </w:rPr>
        <w:t xml:space="preserve">Table 1. </w:t>
      </w:r>
      <w:r w:rsidRPr="00103DEF">
        <w:rPr>
          <w:rFonts w:ascii="Times New Roman" w:hAnsi="Times New Roman" w:cs="Times New Roman"/>
          <w:b/>
          <w:bCs/>
        </w:rPr>
        <w:t xml:space="preserve">Inhibitory </w:t>
      </w:r>
      <w:commentRangeStart w:id="102"/>
      <w:r w:rsidRPr="00103DEF">
        <w:rPr>
          <w:rFonts w:ascii="Times New Roman" w:hAnsi="Times New Roman" w:cs="Times New Roman"/>
          <w:b/>
          <w:bCs/>
        </w:rPr>
        <w:t xml:space="preserve">activity of algal extracts by plaque infectivitycount assay against H5N1.  </w:t>
      </w:r>
    </w:p>
    <w:p w:rsidR="00B32F16" w:rsidRPr="00103DEF" w:rsidRDefault="00B32F16" w:rsidP="005E7470">
      <w:pPr>
        <w:spacing w:after="0" w:line="240" w:lineRule="auto"/>
        <w:ind w:left="1870" w:hanging="1122"/>
        <w:jc w:val="both"/>
        <w:rPr>
          <w:rFonts w:ascii="Times New Roman" w:hAnsi="Times New Roman" w:cs="Times New Roman"/>
          <w:b/>
          <w:bCs/>
        </w:rPr>
      </w:pPr>
    </w:p>
    <w:tbl>
      <w:tblPr>
        <w:tblStyle w:val="TableGrid"/>
        <w:tblW w:w="0" w:type="auto"/>
        <w:tblInd w:w="279" w:type="dxa"/>
        <w:tblLook w:val="04A0"/>
      </w:tblPr>
      <w:tblGrid>
        <w:gridCol w:w="3118"/>
        <w:gridCol w:w="3237"/>
        <w:gridCol w:w="2382"/>
      </w:tblGrid>
      <w:tr w:rsidR="00B32F16" w:rsidRPr="00103DEF" w:rsidTr="00C43D2C">
        <w:trPr>
          <w:trHeight w:val="838"/>
        </w:trPr>
        <w:tc>
          <w:tcPr>
            <w:tcW w:w="3118" w:type="dxa"/>
            <w:shd w:val="clear" w:color="auto" w:fill="F2F2F2" w:themeFill="background1" w:themeFillShade="F2"/>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Treatments</w:t>
            </w:r>
          </w:p>
        </w:tc>
        <w:tc>
          <w:tcPr>
            <w:tcW w:w="3237" w:type="dxa"/>
            <w:shd w:val="clear" w:color="auto" w:fill="F2F2F2" w:themeFill="background1" w:themeFillShade="F2"/>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Conc. (µg/ml)</w:t>
            </w:r>
          </w:p>
        </w:tc>
        <w:tc>
          <w:tcPr>
            <w:tcW w:w="2382" w:type="dxa"/>
            <w:shd w:val="clear" w:color="auto" w:fill="F2F2F2" w:themeFill="background1" w:themeFillShade="F2"/>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Reduction %</w:t>
            </w:r>
          </w:p>
        </w:tc>
      </w:tr>
      <w:tr w:rsidR="00B32F16" w:rsidRPr="00103DEF" w:rsidTr="00C43D2C">
        <w:tc>
          <w:tcPr>
            <w:tcW w:w="3118" w:type="dxa"/>
            <w:vMerge w:val="restart"/>
            <w:vAlign w:val="center"/>
          </w:tcPr>
          <w:p w:rsidR="00B32F16" w:rsidRPr="00103DEF" w:rsidRDefault="00B32F16" w:rsidP="005E7470">
            <w:pPr>
              <w:jc w:val="both"/>
              <w:rPr>
                <w:rFonts w:ascii="Times New Roman" w:hAnsi="Times New Roman" w:cs="Times New Roman"/>
                <w:b/>
                <w:bCs/>
              </w:rPr>
            </w:pPr>
            <w:r w:rsidRPr="00103DEF">
              <w:rPr>
                <w:rFonts w:ascii="Times New Roman" w:hAnsi="Times New Roman" w:cs="Times New Roman"/>
                <w:b/>
                <w:bCs/>
              </w:rPr>
              <w:t>Hexane</w:t>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20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50</w:t>
            </w:r>
          </w:p>
        </w:tc>
      </w:tr>
      <w:commentRangeEnd w:id="102"/>
      <w:tr w:rsidR="00B32F16" w:rsidRPr="00103DEF" w:rsidTr="00C43D2C">
        <w:tc>
          <w:tcPr>
            <w:tcW w:w="3118" w:type="dxa"/>
            <w:vMerge/>
            <w:vAlign w:val="center"/>
          </w:tcPr>
          <w:p w:rsidR="00B32F16" w:rsidRPr="00103DEF" w:rsidRDefault="009D1F8D" w:rsidP="005E7470">
            <w:pPr>
              <w:jc w:val="both"/>
              <w:rPr>
                <w:rFonts w:ascii="Times New Roman" w:hAnsi="Times New Roman" w:cs="Times New Roman"/>
                <w:b/>
                <w:bCs/>
              </w:rPr>
            </w:pPr>
            <w:r>
              <w:rPr>
                <w:rStyle w:val="CommentReference"/>
              </w:rPr>
              <w:commentReference w:id="102"/>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57</w:t>
            </w:r>
          </w:p>
        </w:tc>
      </w:tr>
      <w:tr w:rsidR="00B32F16" w:rsidRPr="00103DEF" w:rsidTr="00C43D2C">
        <w:tc>
          <w:tcPr>
            <w:tcW w:w="3118" w:type="dxa"/>
            <w:vMerge w:val="restart"/>
            <w:vAlign w:val="center"/>
          </w:tcPr>
          <w:p w:rsidR="00B32F16" w:rsidRPr="00103DEF" w:rsidRDefault="00B32F16" w:rsidP="005E7470">
            <w:pPr>
              <w:jc w:val="both"/>
              <w:rPr>
                <w:rFonts w:ascii="Times New Roman" w:hAnsi="Times New Roman" w:cs="Times New Roman"/>
                <w:b/>
                <w:bCs/>
              </w:rPr>
            </w:pPr>
            <w:r w:rsidRPr="00103DEF">
              <w:rPr>
                <w:rFonts w:ascii="Times New Roman" w:hAnsi="Times New Roman" w:cs="Times New Roman"/>
                <w:b/>
                <w:bCs/>
              </w:rPr>
              <w:t>Pet. ether</w:t>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20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73</w:t>
            </w:r>
          </w:p>
        </w:tc>
      </w:tr>
      <w:tr w:rsidR="00B32F16" w:rsidRPr="00103DEF" w:rsidTr="00C43D2C">
        <w:tc>
          <w:tcPr>
            <w:tcW w:w="3118" w:type="dxa"/>
            <w:vMerge/>
            <w:vAlign w:val="center"/>
          </w:tcPr>
          <w:p w:rsidR="00B32F16" w:rsidRPr="00103DEF" w:rsidRDefault="00B32F16" w:rsidP="005E7470">
            <w:pPr>
              <w:jc w:val="both"/>
              <w:rPr>
                <w:rFonts w:ascii="Times New Roman" w:hAnsi="Times New Roman" w:cs="Times New Roman"/>
                <w:b/>
                <w:bCs/>
              </w:rPr>
            </w:pP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&gt;99.9</w:t>
            </w:r>
          </w:p>
        </w:tc>
      </w:tr>
      <w:tr w:rsidR="00B32F16" w:rsidRPr="00103DEF" w:rsidTr="00C43D2C">
        <w:tc>
          <w:tcPr>
            <w:tcW w:w="3118" w:type="dxa"/>
            <w:vMerge w:val="restart"/>
            <w:vAlign w:val="center"/>
          </w:tcPr>
          <w:p w:rsidR="00B32F16" w:rsidRPr="00103DEF" w:rsidRDefault="00B32F16" w:rsidP="005E7470">
            <w:pPr>
              <w:jc w:val="both"/>
              <w:rPr>
                <w:rFonts w:ascii="Times New Roman" w:hAnsi="Times New Roman" w:cs="Times New Roman"/>
                <w:b/>
                <w:bCs/>
              </w:rPr>
            </w:pPr>
            <w:r w:rsidRPr="00103DEF">
              <w:rPr>
                <w:rFonts w:ascii="Times New Roman" w:hAnsi="Times New Roman" w:cs="Times New Roman"/>
                <w:b/>
                <w:bCs/>
              </w:rPr>
              <w:t>Ethyl acetate</w:t>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20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46</w:t>
            </w:r>
          </w:p>
        </w:tc>
      </w:tr>
      <w:tr w:rsidR="00B32F16" w:rsidRPr="00103DEF" w:rsidTr="00C43D2C">
        <w:tc>
          <w:tcPr>
            <w:tcW w:w="3118" w:type="dxa"/>
            <w:vMerge/>
            <w:vAlign w:val="center"/>
          </w:tcPr>
          <w:p w:rsidR="00B32F16" w:rsidRPr="00103DEF" w:rsidRDefault="00B32F16" w:rsidP="005E7470">
            <w:pPr>
              <w:jc w:val="both"/>
              <w:rPr>
                <w:rFonts w:ascii="Times New Roman" w:hAnsi="Times New Roman" w:cs="Times New Roman"/>
                <w:b/>
                <w:bCs/>
              </w:rPr>
            </w:pP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55</w:t>
            </w:r>
          </w:p>
        </w:tc>
      </w:tr>
      <w:tr w:rsidR="00B32F16" w:rsidRPr="00103DEF" w:rsidTr="00C43D2C">
        <w:tc>
          <w:tcPr>
            <w:tcW w:w="3118" w:type="dxa"/>
            <w:vMerge w:val="restart"/>
            <w:vAlign w:val="center"/>
          </w:tcPr>
          <w:p w:rsidR="00B32F16" w:rsidRPr="00103DEF" w:rsidRDefault="00B32F16" w:rsidP="005E7470">
            <w:pPr>
              <w:rPr>
                <w:rFonts w:ascii="Times New Roman" w:hAnsi="Times New Roman" w:cs="Times New Roman"/>
                <w:b/>
                <w:bCs/>
              </w:rPr>
            </w:pPr>
            <w:r w:rsidRPr="00103DEF">
              <w:rPr>
                <w:rFonts w:ascii="Times New Roman" w:hAnsi="Times New Roman" w:cs="Times New Roman"/>
                <w:b/>
                <w:bCs/>
              </w:rPr>
              <w:t>Methylene chloride :</w:t>
            </w:r>
          </w:p>
          <w:p w:rsidR="00B32F16" w:rsidRPr="00103DEF" w:rsidRDefault="00B32F16" w:rsidP="005E7470">
            <w:pPr>
              <w:jc w:val="both"/>
              <w:rPr>
                <w:rFonts w:ascii="Times New Roman" w:hAnsi="Times New Roman" w:cs="Times New Roman"/>
                <w:b/>
                <w:bCs/>
              </w:rPr>
            </w:pPr>
            <w:r w:rsidRPr="00103DEF">
              <w:rPr>
                <w:rFonts w:ascii="Times New Roman" w:hAnsi="Times New Roman" w:cs="Times New Roman"/>
                <w:b/>
                <w:bCs/>
              </w:rPr>
              <w:t>Methanol  (1:1, v/v)</w:t>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20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0</w:t>
            </w:r>
          </w:p>
        </w:tc>
      </w:tr>
      <w:tr w:rsidR="00B32F16" w:rsidRPr="00103DEF" w:rsidTr="00C43D2C">
        <w:tc>
          <w:tcPr>
            <w:tcW w:w="3118" w:type="dxa"/>
            <w:vMerge/>
            <w:vAlign w:val="center"/>
          </w:tcPr>
          <w:p w:rsidR="00B32F16" w:rsidRPr="00103DEF" w:rsidRDefault="00B32F16" w:rsidP="005E7470">
            <w:pPr>
              <w:jc w:val="both"/>
              <w:rPr>
                <w:rFonts w:ascii="Times New Roman" w:hAnsi="Times New Roman" w:cs="Times New Roman"/>
                <w:b/>
                <w:bCs/>
              </w:rPr>
            </w:pP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15</w:t>
            </w:r>
          </w:p>
        </w:tc>
      </w:tr>
      <w:tr w:rsidR="00B32F16" w:rsidRPr="00103DEF" w:rsidTr="00C43D2C">
        <w:tc>
          <w:tcPr>
            <w:tcW w:w="3118" w:type="dxa"/>
            <w:vMerge w:val="restart"/>
            <w:vAlign w:val="center"/>
          </w:tcPr>
          <w:p w:rsidR="00B32F16" w:rsidRPr="00103DEF" w:rsidRDefault="00B32F16" w:rsidP="005E7470">
            <w:pPr>
              <w:jc w:val="both"/>
              <w:rPr>
                <w:rFonts w:ascii="Times New Roman" w:hAnsi="Times New Roman" w:cs="Times New Roman"/>
                <w:b/>
                <w:bCs/>
              </w:rPr>
            </w:pPr>
            <w:r w:rsidRPr="00103DEF">
              <w:rPr>
                <w:rFonts w:ascii="Times New Roman" w:hAnsi="Times New Roman" w:cs="Times New Roman"/>
                <w:b/>
                <w:bCs/>
              </w:rPr>
              <w:t>Water</w:t>
            </w: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20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&gt;99.9</w:t>
            </w:r>
          </w:p>
        </w:tc>
      </w:tr>
      <w:tr w:rsidR="00B32F16" w:rsidRPr="00103DEF" w:rsidTr="00C43D2C">
        <w:tc>
          <w:tcPr>
            <w:tcW w:w="3118" w:type="dxa"/>
            <w:vMerge/>
            <w:vAlign w:val="center"/>
          </w:tcPr>
          <w:p w:rsidR="00B32F16" w:rsidRPr="00103DEF" w:rsidRDefault="00B32F16" w:rsidP="005E7470">
            <w:pPr>
              <w:jc w:val="both"/>
              <w:rPr>
                <w:rFonts w:ascii="Times New Roman" w:hAnsi="Times New Roman" w:cs="Times New Roman"/>
                <w:b/>
                <w:bCs/>
              </w:rPr>
            </w:pPr>
          </w:p>
        </w:tc>
        <w:tc>
          <w:tcPr>
            <w:tcW w:w="3237"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40</w:t>
            </w:r>
          </w:p>
        </w:tc>
        <w:tc>
          <w:tcPr>
            <w:tcW w:w="2382" w:type="dxa"/>
            <w:vAlign w:val="center"/>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&gt;99.9</w:t>
            </w:r>
          </w:p>
        </w:tc>
      </w:tr>
    </w:tbl>
    <w:p w:rsidR="00B32F16" w:rsidRPr="00103DEF" w:rsidRDefault="00B32F16" w:rsidP="005E7470">
      <w:pPr>
        <w:spacing w:after="0" w:line="240" w:lineRule="auto"/>
        <w:ind w:left="1870" w:hanging="1122"/>
        <w:jc w:val="both"/>
        <w:rPr>
          <w:rFonts w:ascii="Times New Roman" w:hAnsi="Times New Roman" w:cs="Times New Roman"/>
          <w:b/>
          <w:bCs/>
        </w:rPr>
      </w:pPr>
    </w:p>
    <w:p w:rsidR="00B32F16" w:rsidRPr="00103DEF" w:rsidRDefault="00B32F16" w:rsidP="005E7470">
      <w:pPr>
        <w:spacing w:after="0" w:line="240" w:lineRule="auto"/>
        <w:rPr>
          <w:rFonts w:ascii="Times New Roman" w:hAnsi="Times New Roman" w:cs="Times New Roman"/>
          <w:rtl/>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jc w:val="right"/>
        <w:rPr>
          <w:rFonts w:ascii="Times New Roman" w:hAnsi="Times New Roman" w:cs="Times New Roman"/>
        </w:rPr>
      </w:pPr>
    </w:p>
    <w:p w:rsidR="00FE2D93" w:rsidRPr="00103DEF" w:rsidRDefault="00FE2D93" w:rsidP="005E7470">
      <w:pPr>
        <w:spacing w:after="0" w:line="240" w:lineRule="auto"/>
        <w:ind w:left="1309" w:hanging="1122"/>
        <w:jc w:val="lowKashida"/>
        <w:rPr>
          <w:rFonts w:ascii="Times New Roman" w:hAnsi="Times New Roman" w:cs="Times New Roman"/>
          <w:b/>
          <w:bCs/>
          <w:sz w:val="26"/>
          <w:szCs w:val="26"/>
          <w:lang w:bidi="ar-EG"/>
        </w:rPr>
      </w:pPr>
      <w:commentRangeStart w:id="103"/>
      <w:commentRangeStart w:id="104"/>
      <w:r w:rsidRPr="00103DEF">
        <w:rPr>
          <w:rFonts w:ascii="Times New Roman" w:hAnsi="Times New Roman" w:cs="Times New Roman"/>
          <w:b/>
          <w:bCs/>
          <w:noProof/>
          <w:sz w:val="26"/>
          <w:szCs w:val="26"/>
          <w:lang w:val="en-US"/>
        </w:rPr>
        <w:drawing>
          <wp:inline distT="0" distB="0" distL="0" distR="0">
            <wp:extent cx="3819525" cy="2047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19525" cy="2047875"/>
                    </a:xfrm>
                    <a:prstGeom prst="rect">
                      <a:avLst/>
                    </a:prstGeom>
                    <a:noFill/>
                    <a:ln w="9525">
                      <a:noFill/>
                      <a:miter lim="800000"/>
                      <a:headEnd/>
                      <a:tailEnd/>
                    </a:ln>
                  </pic:spPr>
                </pic:pic>
              </a:graphicData>
            </a:graphic>
          </wp:inline>
        </w:drawing>
      </w:r>
      <w:commentRangeEnd w:id="103"/>
      <w:r w:rsidR="009D1F8D">
        <w:rPr>
          <w:rStyle w:val="CommentReference"/>
        </w:rPr>
        <w:commentReference w:id="103"/>
      </w:r>
    </w:p>
    <w:p w:rsidR="00B32F16" w:rsidRPr="00103DEF" w:rsidRDefault="00B32F16" w:rsidP="005E7470">
      <w:pPr>
        <w:spacing w:after="0" w:line="240" w:lineRule="auto"/>
        <w:ind w:left="1309" w:hanging="1122"/>
        <w:jc w:val="lowKashida"/>
        <w:rPr>
          <w:rFonts w:ascii="Times New Roman" w:hAnsi="Times New Roman" w:cs="Times New Roman"/>
          <w:b/>
          <w:bCs/>
          <w:lang w:bidi="ar-EG"/>
        </w:rPr>
      </w:pPr>
      <w:r w:rsidRPr="00103DEF">
        <w:rPr>
          <w:rFonts w:ascii="Times New Roman" w:hAnsi="Times New Roman" w:cs="Times New Roman"/>
          <w:b/>
          <w:bCs/>
          <w:sz w:val="26"/>
          <w:szCs w:val="26"/>
          <w:lang w:bidi="ar-EG"/>
        </w:rPr>
        <w:t>Figure 2:</w:t>
      </w:r>
      <w:r w:rsidRPr="00103DEF">
        <w:rPr>
          <w:rFonts w:ascii="Times New Roman" w:hAnsi="Times New Roman" w:cs="Times New Roman"/>
          <w:b/>
          <w:bCs/>
          <w:lang w:bidi="ar-EG"/>
        </w:rPr>
        <w:t>Effect of algal extract against H5N1 virus</w:t>
      </w:r>
      <w:r w:rsidRPr="00103DEF">
        <w:rPr>
          <w:rFonts w:ascii="Times New Roman" w:hAnsi="Times New Roman" w:cs="Times New Roman"/>
          <w:b/>
          <w:bCs/>
        </w:rPr>
        <w:t xml:space="preserve"> C= Cell control; V= Virus control; 20, 40 = concentration/μg of algal extract used in treating each well. Color wells= no viral growth; dotted wells= obvious virus growth.</w:t>
      </w:r>
    </w:p>
    <w:commentRangeEnd w:id="104"/>
    <w:p w:rsidR="00B32F16" w:rsidRPr="00103DEF" w:rsidRDefault="009D1F8D" w:rsidP="005E7470">
      <w:pPr>
        <w:spacing w:after="0" w:line="240" w:lineRule="auto"/>
        <w:rPr>
          <w:rFonts w:ascii="Times New Roman" w:hAnsi="Times New Roman" w:cs="Times New Roman"/>
        </w:rPr>
      </w:pPr>
      <w:r>
        <w:rPr>
          <w:rStyle w:val="CommentReference"/>
        </w:rPr>
        <w:commentReference w:id="104"/>
      </w: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jc w:val="center"/>
        <w:rPr>
          <w:rFonts w:ascii="Times New Roman" w:hAnsi="Times New Roman" w:cs="Times New Roman"/>
        </w:rPr>
      </w:pPr>
      <w:r w:rsidRPr="00103DEF">
        <w:rPr>
          <w:rFonts w:ascii="Times New Roman" w:hAnsi="Times New Roman" w:cs="Times New Roman"/>
          <w:noProof/>
          <w:lang w:val="en-US"/>
        </w:rPr>
        <w:drawing>
          <wp:inline distT="0" distB="0" distL="0" distR="0">
            <wp:extent cx="4572000" cy="2825750"/>
            <wp:effectExtent l="0" t="0" r="0" b="1270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13912F5-7AEA-4FC4-8891-C6E608FAA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32F16" w:rsidRPr="00103DEF" w:rsidRDefault="00B32F16" w:rsidP="005E7470">
      <w:pPr>
        <w:spacing w:after="0" w:line="240" w:lineRule="auto"/>
        <w:jc w:val="right"/>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b/>
          <w:bCs/>
        </w:rPr>
      </w:pPr>
      <w:r w:rsidRPr="00103DEF">
        <w:rPr>
          <w:rFonts w:ascii="Times New Roman" w:hAnsi="Times New Roman" w:cs="Times New Roman"/>
          <w:b/>
          <w:bCs/>
        </w:rPr>
        <w:t xml:space="preserve">Figure 3: </w:t>
      </w:r>
      <w:r w:rsidRPr="00103DEF">
        <w:rPr>
          <w:rFonts w:ascii="Times New Roman" w:hAnsi="Times New Roman" w:cs="Times New Roman"/>
          <w:b/>
          <w:bCs/>
          <w:i/>
          <w:iCs/>
        </w:rPr>
        <w:t xml:space="preserve"> In vitro</w:t>
      </w:r>
      <w:r w:rsidRPr="00103DEF">
        <w:rPr>
          <w:rFonts w:ascii="Times New Roman" w:hAnsi="Times New Roman" w:cs="Times New Roman"/>
          <w:b/>
          <w:bCs/>
        </w:rPr>
        <w:t xml:space="preserve"> mode of action of ASP algal extract on H5N1 infection.</w:t>
      </w:r>
    </w:p>
    <w:p w:rsidR="00B32F16" w:rsidRPr="00103DEF" w:rsidRDefault="00B32F16" w:rsidP="005E7470">
      <w:pPr>
        <w:spacing w:after="0" w:line="240" w:lineRule="auto"/>
        <w:jc w:val="right"/>
        <w:rPr>
          <w:rFonts w:ascii="Times New Roman" w:hAnsi="Times New Roman" w:cs="Times New Roman"/>
        </w:rPr>
      </w:pPr>
    </w:p>
    <w:p w:rsidR="00B32F16" w:rsidRPr="00103DEF" w:rsidRDefault="00FE2D93" w:rsidP="005E7470">
      <w:pPr>
        <w:spacing w:after="0" w:line="240" w:lineRule="auto"/>
        <w:jc w:val="center"/>
        <w:rPr>
          <w:rFonts w:ascii="Times New Roman" w:hAnsi="Times New Roman" w:cs="Times New Roman"/>
          <w:rtl/>
        </w:rPr>
      </w:pPr>
      <w:commentRangeStart w:id="105"/>
      <w:r w:rsidRPr="00103DEF">
        <w:rPr>
          <w:rFonts w:ascii="Times New Roman" w:hAnsi="Times New Roman" w:cs="Times New Roman"/>
          <w:noProof/>
          <w:lang w:val="en-US"/>
        </w:rPr>
        <w:drawing>
          <wp:inline distT="0" distB="0" distL="0" distR="0">
            <wp:extent cx="3905250" cy="2181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3905250" cy="2181225"/>
                    </a:xfrm>
                    <a:prstGeom prst="rect">
                      <a:avLst/>
                    </a:prstGeom>
                    <a:noFill/>
                    <a:ln w="9525">
                      <a:noFill/>
                      <a:miter lim="800000"/>
                      <a:headEnd/>
                      <a:tailEnd/>
                    </a:ln>
                  </pic:spPr>
                </pic:pic>
              </a:graphicData>
            </a:graphic>
          </wp:inline>
        </w:drawing>
      </w:r>
      <w:commentRangeEnd w:id="105"/>
      <w:r w:rsidR="009D1F8D">
        <w:rPr>
          <w:rStyle w:val="CommentReference"/>
        </w:rPr>
        <w:commentReference w:id="105"/>
      </w: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ind w:left="1496" w:hanging="1309"/>
        <w:jc w:val="both"/>
        <w:rPr>
          <w:rFonts w:ascii="Times New Roman" w:hAnsi="Times New Roman" w:cs="Times New Roman"/>
          <w:b/>
          <w:bCs/>
        </w:rPr>
      </w:pPr>
      <w:r w:rsidRPr="00103DEF">
        <w:rPr>
          <w:rFonts w:ascii="Times New Roman" w:hAnsi="Times New Roman" w:cs="Times New Roman"/>
          <w:b/>
          <w:bCs/>
          <w:lang w:bidi="ar-EG"/>
        </w:rPr>
        <w:t>Figure 4:</w:t>
      </w:r>
      <w:r w:rsidRPr="00103DEF">
        <w:rPr>
          <w:rFonts w:ascii="Times New Roman" w:hAnsi="Times New Roman" w:cs="Times New Roman"/>
          <w:b/>
          <w:bCs/>
          <w:i/>
          <w:iCs/>
        </w:rPr>
        <w:t>In vitro</w:t>
      </w:r>
      <w:r w:rsidRPr="00103DEF">
        <w:rPr>
          <w:rFonts w:ascii="Times New Roman" w:hAnsi="Times New Roman" w:cs="Times New Roman"/>
          <w:b/>
          <w:bCs/>
        </w:rPr>
        <w:t xml:space="preserve"> </w:t>
      </w:r>
      <w:commentRangeStart w:id="106"/>
      <w:r w:rsidRPr="00103DEF">
        <w:rPr>
          <w:rFonts w:ascii="Times New Roman" w:hAnsi="Times New Roman" w:cs="Times New Roman"/>
          <w:b/>
          <w:bCs/>
        </w:rPr>
        <w:t>mode of action of Algal extract on H5N1 infection. C= Cell control; V= Virus control; Color wells= no viral growth; dotted wells= obvious virus growth.</w:t>
      </w:r>
    </w:p>
    <w:p w:rsidR="00B32F16" w:rsidRPr="00103DEF" w:rsidRDefault="00B32F16" w:rsidP="005E7470">
      <w:pPr>
        <w:tabs>
          <w:tab w:val="left" w:pos="7656"/>
        </w:tabs>
        <w:spacing w:after="0" w:line="240" w:lineRule="auto"/>
        <w:rPr>
          <w:rFonts w:ascii="Times New Roman" w:hAnsi="Times New Roman" w:cs="Times New Roman"/>
          <w:rtl/>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jc w:val="center"/>
        <w:rPr>
          <w:rFonts w:ascii="Times New Roman" w:hAnsi="Times New Roman" w:cs="Times New Roman"/>
        </w:rPr>
      </w:pPr>
      <w:r w:rsidRPr="00103DEF">
        <w:rPr>
          <w:rFonts w:ascii="Times New Roman" w:hAnsi="Times New Roman" w:cs="Times New Roman"/>
          <w:noProof/>
          <w:lang w:val="en-US"/>
        </w:rPr>
        <w:drawing>
          <wp:inline distT="0" distB="0" distL="0" distR="0">
            <wp:extent cx="5391150" cy="2368550"/>
            <wp:effectExtent l="0" t="0" r="0" b="12700"/>
            <wp:docPr id="13" name="Chart 1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46A97ED-BC19-48A0-8E07-56716FBF3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32F16" w:rsidRPr="00103DEF" w:rsidRDefault="00B32F16" w:rsidP="005E7470">
      <w:pPr>
        <w:spacing w:after="0" w:line="240" w:lineRule="auto"/>
        <w:rPr>
          <w:rFonts w:ascii="Times New Roman" w:hAnsi="Times New Roman" w:cs="Times New Roman"/>
        </w:rPr>
      </w:pPr>
    </w:p>
    <w:p w:rsidR="00B32F16" w:rsidRPr="00103DEF" w:rsidRDefault="00B32F16" w:rsidP="005E7470">
      <w:pPr>
        <w:spacing w:after="0" w:line="240" w:lineRule="auto"/>
        <w:rPr>
          <w:rFonts w:ascii="Times New Roman" w:hAnsi="Times New Roman" w:cs="Times New Roman"/>
          <w:b/>
          <w:bCs/>
        </w:rPr>
      </w:pPr>
      <w:r w:rsidRPr="00103DEF">
        <w:rPr>
          <w:rFonts w:ascii="Times New Roman" w:hAnsi="Times New Roman" w:cs="Times New Roman"/>
          <w:b/>
          <w:bCs/>
        </w:rPr>
        <w:t>Figure 5: The Antiviral activity of different concentration of Asparagopsissp pure compounds against H5N1 virus.</w:t>
      </w:r>
    </w:p>
    <w:commentRangeEnd w:id="106"/>
    <w:p w:rsidR="00B32F16" w:rsidRPr="00103DEF" w:rsidRDefault="009D1F8D" w:rsidP="005E7470">
      <w:pPr>
        <w:spacing w:after="0" w:line="240" w:lineRule="auto"/>
        <w:rPr>
          <w:rFonts w:ascii="Times New Roman" w:hAnsi="Times New Roman" w:cs="Times New Roman"/>
          <w:rtl/>
        </w:rPr>
      </w:pPr>
      <w:r>
        <w:rPr>
          <w:rStyle w:val="CommentReference"/>
        </w:rPr>
        <w:commentReference w:id="106"/>
      </w:r>
    </w:p>
    <w:tbl>
      <w:tblPr>
        <w:tblStyle w:val="TableGrid"/>
        <w:bidiVisual/>
        <w:tblW w:w="0" w:type="auto"/>
        <w:tblLook w:val="04A0"/>
      </w:tblPr>
      <w:tblGrid>
        <w:gridCol w:w="9016"/>
      </w:tblGrid>
      <w:tr w:rsidR="00B32F16" w:rsidRPr="00103DEF" w:rsidTr="00C43D2C">
        <w:tc>
          <w:tcPr>
            <w:tcW w:w="9016" w:type="dxa"/>
          </w:tcPr>
          <w:p w:rsidR="00B32F16" w:rsidRPr="00103DEF" w:rsidRDefault="00B32F16" w:rsidP="005E7470">
            <w:pPr>
              <w:jc w:val="center"/>
              <w:rPr>
                <w:rFonts w:ascii="Times New Roman" w:hAnsi="Times New Roman" w:cs="Times New Roman"/>
                <w:rtl/>
              </w:rPr>
            </w:pPr>
            <w:r w:rsidRPr="00103DEF">
              <w:rPr>
                <w:rFonts w:ascii="Times New Roman" w:hAnsi="Times New Roman" w:cs="Times New Roman"/>
              </w:rPr>
              <w:object w:dxaOrig="664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6pt;height:178.45pt" o:ole="">
                  <v:imagedata r:id="rId28" o:title=""/>
                </v:shape>
                <o:OLEObject Type="Embed" ProgID="PBrush" ShapeID="_x0000_i1025" DrawAspect="Content" ObjectID="_1681723090" r:id="rId29"/>
              </w:object>
            </w:r>
          </w:p>
        </w:tc>
      </w:tr>
      <w:tr w:rsidR="00B32F16" w:rsidRPr="00103DEF" w:rsidTr="00C43D2C">
        <w:tc>
          <w:tcPr>
            <w:tcW w:w="9016" w:type="dxa"/>
          </w:tcPr>
          <w:p w:rsidR="00B32F16" w:rsidRPr="00103DEF" w:rsidRDefault="00B32F16" w:rsidP="005E7470">
            <w:pPr>
              <w:jc w:val="center"/>
              <w:rPr>
                <w:rFonts w:ascii="Times New Roman" w:hAnsi="Times New Roman" w:cs="Times New Roman"/>
                <w:b/>
                <w:bCs/>
              </w:rPr>
            </w:pPr>
            <w:r w:rsidRPr="00103DEF">
              <w:rPr>
                <w:rFonts w:ascii="Times New Roman" w:hAnsi="Times New Roman" w:cs="Times New Roman"/>
                <w:b/>
                <w:bCs/>
              </w:rPr>
              <w:t>6- Methyl Δ</w:t>
            </w:r>
            <w:r w:rsidRPr="00103DEF">
              <w:rPr>
                <w:rFonts w:ascii="Times New Roman" w:hAnsi="Times New Roman" w:cs="Times New Roman"/>
                <w:b/>
                <w:bCs/>
                <w:vertAlign w:val="superscript"/>
              </w:rPr>
              <w:t>22</w:t>
            </w:r>
            <w:r w:rsidRPr="00103DEF">
              <w:rPr>
                <w:rFonts w:ascii="Times New Roman" w:hAnsi="Times New Roman" w:cs="Times New Roman"/>
                <w:b/>
                <w:bCs/>
              </w:rPr>
              <w:t xml:space="preserve"> stigmasterol- 1, 3 di acetate</w:t>
            </w:r>
          </w:p>
          <w:p w:rsidR="00B32F16" w:rsidRPr="00103DEF" w:rsidRDefault="00B32F16" w:rsidP="005E7470">
            <w:pPr>
              <w:jc w:val="right"/>
              <w:rPr>
                <w:rFonts w:ascii="Times New Roman" w:hAnsi="Times New Roman" w:cs="Times New Roman"/>
                <w:rtl/>
              </w:rPr>
            </w:pPr>
          </w:p>
        </w:tc>
      </w:tr>
    </w:tbl>
    <w:p w:rsidR="00FE2D93" w:rsidRPr="00103DEF" w:rsidRDefault="00B32F16" w:rsidP="005E7470">
      <w:pPr>
        <w:spacing w:after="0" w:line="240" w:lineRule="auto"/>
        <w:ind w:left="748" w:hanging="748"/>
        <w:jc w:val="both"/>
        <w:rPr>
          <w:rFonts w:ascii="Times New Roman" w:hAnsi="Times New Roman" w:cs="Times New Roman"/>
          <w:b/>
          <w:bCs/>
        </w:rPr>
      </w:pPr>
      <w:r w:rsidRPr="00103DEF">
        <w:rPr>
          <w:rFonts w:ascii="Times New Roman" w:hAnsi="Times New Roman" w:cs="Times New Roman"/>
          <w:b/>
          <w:bCs/>
        </w:rPr>
        <w:t>Figure 6:  Suggested chemical structure of  active ingredients separated from macroalgae (</w:t>
      </w:r>
      <w:commentRangeStart w:id="107"/>
      <w:r w:rsidRPr="00103DEF">
        <w:rPr>
          <w:rFonts w:ascii="Times New Roman" w:hAnsi="Times New Roman" w:cs="Times New Roman"/>
          <w:b/>
          <w:bCs/>
          <w:i/>
          <w:iCs/>
        </w:rPr>
        <w:t>Asparagopsistaxiformi</w:t>
      </w:r>
      <w:commentRangeEnd w:id="107"/>
      <w:r w:rsidR="00A66FDA">
        <w:rPr>
          <w:rStyle w:val="CommentReference"/>
        </w:rPr>
        <w:commentReference w:id="107"/>
      </w:r>
      <w:r w:rsidRPr="00103DEF">
        <w:rPr>
          <w:rFonts w:ascii="Times New Roman" w:hAnsi="Times New Roman" w:cs="Times New Roman"/>
          <w:b/>
          <w:bCs/>
          <w:i/>
          <w:iCs/>
        </w:rPr>
        <w:t>s</w:t>
      </w:r>
      <w:r w:rsidRPr="00103DEF">
        <w:rPr>
          <w:rFonts w:ascii="Times New Roman" w:hAnsi="Times New Roman" w:cs="Times New Roman"/>
          <w:b/>
          <w:bCs/>
        </w:rPr>
        <w:t>).</w:t>
      </w:r>
    </w:p>
    <w:p w:rsidR="00FE2D93" w:rsidRPr="00103DEF" w:rsidRDefault="00FE2D93" w:rsidP="005E7470">
      <w:pPr>
        <w:spacing w:after="0" w:line="240" w:lineRule="auto"/>
        <w:ind w:left="748" w:hanging="748"/>
        <w:jc w:val="both"/>
        <w:rPr>
          <w:rFonts w:ascii="Times New Roman" w:hAnsi="Times New Roman" w:cs="Times New Roman"/>
          <w:b/>
          <w:bCs/>
        </w:rPr>
      </w:pPr>
      <w:commentRangeStart w:id="108"/>
      <w:r w:rsidRPr="00103DEF">
        <w:rPr>
          <w:rFonts w:ascii="Times New Roman" w:hAnsi="Times New Roman" w:cs="Times New Roman"/>
          <w:b/>
          <w:bCs/>
          <w:noProof/>
          <w:lang w:val="en-US"/>
        </w:rPr>
        <w:drawing>
          <wp:inline distT="0" distB="0" distL="0" distR="0">
            <wp:extent cx="5731510" cy="4521938"/>
            <wp:effectExtent l="19050" t="0" r="254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5731510" cy="4521938"/>
                    </a:xfrm>
                    <a:prstGeom prst="rect">
                      <a:avLst/>
                    </a:prstGeom>
                    <a:noFill/>
                    <a:ln w="9525">
                      <a:noFill/>
                      <a:miter lim="800000"/>
                      <a:headEnd/>
                      <a:tailEnd/>
                    </a:ln>
                  </pic:spPr>
                </pic:pic>
              </a:graphicData>
            </a:graphic>
          </wp:inline>
        </w:drawing>
      </w:r>
      <w:commentRangeEnd w:id="108"/>
      <w:r w:rsidR="009D1F8D">
        <w:rPr>
          <w:rStyle w:val="CommentReference"/>
        </w:rPr>
        <w:commentReference w:id="108"/>
      </w:r>
    </w:p>
    <w:p w:rsidR="00B32F16" w:rsidRPr="00103DEF" w:rsidRDefault="00B32F16" w:rsidP="005E7470">
      <w:pPr>
        <w:spacing w:after="0" w:line="240" w:lineRule="auto"/>
        <w:ind w:left="748" w:hanging="748"/>
        <w:jc w:val="both"/>
        <w:rPr>
          <w:rFonts w:ascii="Times New Roman" w:hAnsi="Times New Roman" w:cs="Times New Roman"/>
          <w:b/>
          <w:bCs/>
        </w:rPr>
      </w:pPr>
      <w:r w:rsidRPr="00103DEF">
        <w:rPr>
          <w:rFonts w:ascii="Times New Roman" w:hAnsi="Times New Roman" w:cs="Times New Roman"/>
          <w:b/>
          <w:bCs/>
        </w:rPr>
        <w:t>Figure 7:   The spectroscopic analysis of isolated compound from Asp. A: Positive ESI/MS spectrum of compound; B: 1HNMR spectrum; C: IR spectrum and D: UV spectrum</w:t>
      </w:r>
    </w:p>
    <w:p w:rsidR="00B32F16" w:rsidRPr="00103DEF" w:rsidRDefault="00B32F16" w:rsidP="005E7470">
      <w:pPr>
        <w:spacing w:after="0" w:line="276" w:lineRule="auto"/>
        <w:rPr>
          <w:rFonts w:ascii="Times New Roman" w:hAnsi="Times New Roman" w:cs="Times New Roman"/>
          <w:sz w:val="28"/>
          <w:szCs w:val="28"/>
        </w:rPr>
      </w:pPr>
    </w:p>
    <w:p w:rsidR="005E7470" w:rsidRPr="00103DEF" w:rsidRDefault="005E7470">
      <w:pPr>
        <w:spacing w:after="0" w:line="276" w:lineRule="auto"/>
        <w:rPr>
          <w:rFonts w:ascii="Times New Roman" w:hAnsi="Times New Roman" w:cs="Times New Roman"/>
          <w:sz w:val="28"/>
          <w:szCs w:val="28"/>
        </w:rPr>
      </w:pPr>
    </w:p>
    <w:sectPr w:rsidR="005E7470" w:rsidRPr="00103DEF" w:rsidSect="005E7470">
      <w:headerReference w:type="even" r:id="rId31"/>
      <w:headerReference w:type="default" r:id="rId32"/>
      <w:headerReference w:type="first" r:id="rId33"/>
      <w:pgSz w:w="11906" w:h="16838"/>
      <w:pgMar w:top="426" w:right="1440" w:bottom="284" w:left="1440" w:header="284"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18T13:37:00Z" w:initials="K">
    <w:p w:rsidR="0002147C" w:rsidRDefault="0002147C" w:rsidP="0002147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2147C" w:rsidRPr="00B07E1A" w:rsidRDefault="0002147C" w:rsidP="0002147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2147C" w:rsidRPr="00E41274" w:rsidRDefault="0002147C" w:rsidP="0002147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2147C" w:rsidRDefault="0002147C">
      <w:pPr>
        <w:pStyle w:val="CommentText"/>
      </w:pPr>
    </w:p>
  </w:comment>
  <w:comment w:id="1" w:author="DELL" w:date="2021-04-16T11:17:00Z" w:initials="D">
    <w:p w:rsidR="00415247" w:rsidRDefault="00415247">
      <w:pPr>
        <w:pStyle w:val="CommentText"/>
      </w:pPr>
      <w:r>
        <w:rPr>
          <w:rStyle w:val="CommentReference"/>
        </w:rPr>
        <w:annotationRef/>
      </w:r>
      <w:r>
        <w:t>Add: the</w:t>
      </w:r>
    </w:p>
  </w:comment>
  <w:comment w:id="2" w:author="Kapil" w:date="2021-04-18T13:25:00Z" w:initials="K">
    <w:p w:rsidR="00D0245D" w:rsidRDefault="00D0245D" w:rsidP="00D0245D">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0245D" w:rsidRDefault="00D0245D">
      <w:pPr>
        <w:pStyle w:val="CommentText"/>
      </w:pPr>
    </w:p>
  </w:comment>
  <w:comment w:id="3" w:author="Kapil" w:date="2021-04-18T13:22:00Z" w:initials="K">
    <w:p w:rsidR="00D0245D" w:rsidRPr="00EE2A57" w:rsidRDefault="00D0245D" w:rsidP="00D0245D">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0245D" w:rsidRPr="00E41274" w:rsidRDefault="00D0245D" w:rsidP="00D0245D">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D0245D" w:rsidRPr="00E41274" w:rsidRDefault="00D0245D" w:rsidP="00D0245D">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D0245D" w:rsidRPr="00E41274" w:rsidRDefault="00D0245D" w:rsidP="00D0245D">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D0245D" w:rsidRPr="00E41274" w:rsidRDefault="00D0245D" w:rsidP="00D0245D">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D0245D" w:rsidRPr="00EE2A57" w:rsidRDefault="00D0245D" w:rsidP="00D0245D">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D0245D" w:rsidRDefault="00D0245D">
      <w:pPr>
        <w:pStyle w:val="CommentText"/>
      </w:pPr>
    </w:p>
    <w:p w:rsidR="00D0245D" w:rsidRDefault="00D0245D">
      <w:pPr>
        <w:pStyle w:val="CommentText"/>
      </w:pPr>
      <w:r>
        <w:t>Rewrite  results</w:t>
      </w:r>
    </w:p>
  </w:comment>
  <w:comment w:id="4" w:author="DELL" w:date="2021-04-16T11:25:00Z" w:initials="D">
    <w:p w:rsidR="00802297" w:rsidRPr="00802297" w:rsidRDefault="00802297" w:rsidP="00802297">
      <w:pPr>
        <w:spacing w:after="0" w:line="240" w:lineRule="auto"/>
        <w:jc w:val="both"/>
        <w:rPr>
          <w:rFonts w:ascii="Times New Roman" w:eastAsia="Times New Roman" w:hAnsi="Times New Roman" w:cs="Times New Roman"/>
          <w:color w:val="000000"/>
          <w:sz w:val="24"/>
          <w:szCs w:val="24"/>
          <w:lang w:val="en-IN" w:eastAsia="en-IN"/>
        </w:rPr>
      </w:pPr>
      <w:r>
        <w:rPr>
          <w:rStyle w:val="CommentReference"/>
        </w:rPr>
        <w:annotationRef/>
      </w:r>
      <w:r>
        <w:t>Change to:</w:t>
      </w:r>
      <w:r w:rsidRPr="00802297">
        <w:rPr>
          <w:rStyle w:val="y2iqfc"/>
          <w:rFonts w:ascii="inherit" w:hAnsi="inherit"/>
          <w:color w:val="202124"/>
          <w:sz w:val="24"/>
          <w:szCs w:val="24"/>
        </w:rPr>
        <w:t xml:space="preserve"> </w:t>
      </w:r>
      <w:r w:rsidRPr="00DD54E5">
        <w:rPr>
          <w:rStyle w:val="y2iqfc"/>
          <w:rFonts w:ascii="inherit" w:hAnsi="inherit"/>
          <w:color w:val="202124"/>
          <w:sz w:val="24"/>
          <w:szCs w:val="24"/>
        </w:rPr>
        <w:t xml:space="preserve">The discovery and development of new antiviral agents with different types of antiviral actions is required. The research for novel antiviral agents is focusing not only on synthetic compounds but also natural products such as plants, and the aim of the current work was to evaluate the potential use of </w:t>
      </w:r>
      <w:r w:rsidRPr="00802297">
        <w:rPr>
          <w:rStyle w:val="y2iqfc"/>
          <w:rFonts w:ascii="inherit" w:hAnsi="inherit"/>
          <w:i/>
          <w:iCs/>
          <w:color w:val="202124"/>
          <w:sz w:val="24"/>
          <w:szCs w:val="24"/>
        </w:rPr>
        <w:t>Asparagopsis taxiformis</w:t>
      </w:r>
      <w:r w:rsidRPr="00DD54E5">
        <w:rPr>
          <w:rStyle w:val="y2iqfc"/>
          <w:rFonts w:ascii="inherit" w:hAnsi="inherit"/>
          <w:color w:val="202124"/>
          <w:sz w:val="24"/>
          <w:szCs w:val="24"/>
        </w:rPr>
        <w:t xml:space="preserve"> as a novel source of anti-H5N1 agent.</w:t>
      </w:r>
    </w:p>
  </w:comment>
  <w:comment w:id="5" w:author="Kapil" w:date="2021-05-05T12:31:00Z" w:initials="K">
    <w:p w:rsidR="00A66FDA" w:rsidRDefault="00A66FDA">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6" w:author="DELL" w:date="2021-04-16T11:32:00Z" w:initials="D">
    <w:p w:rsidR="00CD2B26" w:rsidRDefault="00CD2B26">
      <w:pPr>
        <w:pStyle w:val="CommentText"/>
      </w:pPr>
      <w:r>
        <w:rPr>
          <w:rStyle w:val="CommentReference"/>
        </w:rPr>
        <w:annotationRef/>
      </w:r>
      <w:r>
        <w:t>Add: the</w:t>
      </w:r>
    </w:p>
  </w:comment>
  <w:comment w:id="7" w:author="DELL" w:date="2021-04-16T11:33:00Z" w:initials="D">
    <w:p w:rsidR="00CD2B26" w:rsidRDefault="00CD2B26">
      <w:pPr>
        <w:pStyle w:val="CommentText"/>
      </w:pPr>
      <w:r>
        <w:rPr>
          <w:rStyle w:val="CommentReference"/>
        </w:rPr>
        <w:annotationRef/>
      </w:r>
      <w:r>
        <w:t>Change sp to species</w:t>
      </w:r>
    </w:p>
  </w:comment>
  <w:comment w:id="8" w:author="DELL" w:date="2021-04-16T11:33:00Z" w:initials="D">
    <w:p w:rsidR="00CD2B26" w:rsidRDefault="00CD2B26">
      <w:pPr>
        <w:pStyle w:val="CommentText"/>
      </w:pPr>
      <w:r>
        <w:rPr>
          <w:rStyle w:val="CommentReference"/>
        </w:rPr>
        <w:annotationRef/>
      </w:r>
      <w:r>
        <w:t xml:space="preserve">Change: determine to determining. </w:t>
      </w:r>
    </w:p>
  </w:comment>
  <w:comment w:id="9" w:author="DELL" w:date="2021-04-16T11:34:00Z" w:initials="D">
    <w:p w:rsidR="00CD2B26" w:rsidRDefault="00CD2B26">
      <w:pPr>
        <w:pStyle w:val="CommentText"/>
      </w:pPr>
      <w:r>
        <w:rPr>
          <w:rStyle w:val="CommentReference"/>
        </w:rPr>
        <w:annotationRef/>
      </w:r>
      <w:r>
        <w:t>Add: the</w:t>
      </w:r>
    </w:p>
  </w:comment>
  <w:comment w:id="11" w:author="Kapil" w:date="2021-05-02T14:58:00Z" w:initials="K">
    <w:p w:rsidR="00E61641" w:rsidRDefault="00E61641">
      <w:pPr>
        <w:pStyle w:val="CommentText"/>
      </w:pPr>
      <w:r>
        <w:rPr>
          <w:rStyle w:val="CommentReference"/>
        </w:rPr>
        <w:annotationRef/>
      </w:r>
      <w:r>
        <w:rPr>
          <w:rFonts w:ascii="Times New Roman" w:hAnsi="Times New Roman"/>
          <w:lang w:val="en-US"/>
        </w:rPr>
        <w:t xml:space="preserve">petroleum </w:t>
      </w:r>
      <w:r w:rsidRPr="006B074E">
        <w:rPr>
          <w:rFonts w:ascii="Times New Roman" w:hAnsi="Times New Roman"/>
          <w:lang w:val="en-US"/>
        </w:rPr>
        <w:t>ether</w:t>
      </w:r>
    </w:p>
  </w:comment>
  <w:comment w:id="12" w:author="Kapil" w:date="2021-04-18T13:23:00Z" w:initials="K">
    <w:p w:rsidR="00D0245D" w:rsidRDefault="00D0245D" w:rsidP="00D0245D">
      <w:pPr>
        <w:pStyle w:val="CommentText"/>
      </w:pPr>
      <w:r>
        <w:rPr>
          <w:rStyle w:val="CommentReference"/>
        </w:rPr>
        <w:annotationRef/>
      </w:r>
      <w:r>
        <w:t>It doesn’t clear. What  you mean?</w:t>
      </w:r>
    </w:p>
    <w:p w:rsidR="00D0245D" w:rsidRDefault="00D0245D">
      <w:pPr>
        <w:pStyle w:val="CommentText"/>
      </w:pPr>
    </w:p>
  </w:comment>
  <w:comment w:id="10" w:author="DELL" w:date="2021-04-16T11:42:00Z" w:initials="D">
    <w:p w:rsidR="00750240" w:rsidRPr="00976DA8" w:rsidRDefault="00976DA8" w:rsidP="00750240">
      <w:pPr>
        <w:spacing w:after="0" w:line="240" w:lineRule="auto"/>
        <w:jc w:val="both"/>
        <w:rPr>
          <w:rFonts w:ascii="Times New Roman" w:eastAsia="Times New Roman" w:hAnsi="Times New Roman" w:cs="Times New Roman"/>
          <w:color w:val="000000"/>
          <w:sz w:val="24"/>
          <w:szCs w:val="24"/>
          <w:lang w:val="en-IN" w:eastAsia="en-IN"/>
        </w:rPr>
      </w:pPr>
      <w:r>
        <w:rPr>
          <w:rStyle w:val="CommentReference"/>
        </w:rPr>
        <w:annotationRef/>
      </w:r>
      <w:r w:rsidR="00750240">
        <w:t xml:space="preserve">Change to: </w:t>
      </w:r>
      <w:r w:rsidR="00750240" w:rsidRPr="00976DA8">
        <w:rPr>
          <w:rStyle w:val="y2iqfc"/>
          <w:rFonts w:ascii="inherit" w:hAnsi="inherit"/>
          <w:color w:val="202124"/>
          <w:sz w:val="24"/>
          <w:szCs w:val="24"/>
        </w:rPr>
        <w:t xml:space="preserve">The chemical composition of the active ingredients isolated from the algae was determined using chromatography and spectroscopy. The results showed that PET ether and aqueous extracts of this </w:t>
      </w:r>
      <w:r w:rsidR="00750240">
        <w:rPr>
          <w:rStyle w:val="y2iqfc"/>
          <w:rFonts w:ascii="inherit" w:hAnsi="inherit"/>
          <w:color w:val="202124"/>
          <w:sz w:val="24"/>
          <w:szCs w:val="24"/>
        </w:rPr>
        <w:t>species</w:t>
      </w:r>
      <w:r w:rsidR="00750240" w:rsidRPr="00976DA8">
        <w:rPr>
          <w:rStyle w:val="y2iqfc"/>
          <w:rFonts w:ascii="inherit" w:hAnsi="inherit"/>
          <w:color w:val="202124"/>
          <w:sz w:val="24"/>
          <w:szCs w:val="24"/>
        </w:rPr>
        <w:t xml:space="preserve"> showed high antiviral activity&gt; 99.9% and from the data obtained </w:t>
      </w:r>
      <w:r w:rsidR="00750240">
        <w:rPr>
          <w:rStyle w:val="y2iqfc"/>
          <w:rFonts w:ascii="inherit" w:hAnsi="inherit"/>
          <w:color w:val="202124"/>
          <w:sz w:val="24"/>
          <w:szCs w:val="24"/>
        </w:rPr>
        <w:t xml:space="preserve">it </w:t>
      </w:r>
      <w:r w:rsidR="00750240" w:rsidRPr="00976DA8">
        <w:rPr>
          <w:rStyle w:val="y2iqfc"/>
          <w:rFonts w:ascii="inherit" w:hAnsi="inherit"/>
          <w:color w:val="202124"/>
          <w:sz w:val="24"/>
          <w:szCs w:val="24"/>
        </w:rPr>
        <w:t>can</w:t>
      </w:r>
      <w:r w:rsidR="00750240">
        <w:rPr>
          <w:rStyle w:val="y2iqfc"/>
          <w:rFonts w:ascii="inherit" w:hAnsi="inherit"/>
          <w:color w:val="202124"/>
          <w:sz w:val="24"/>
          <w:szCs w:val="24"/>
        </w:rPr>
        <w:t xml:space="preserve"> be</w:t>
      </w:r>
      <w:r w:rsidR="00750240" w:rsidRPr="00976DA8">
        <w:rPr>
          <w:rStyle w:val="y2iqfc"/>
          <w:rFonts w:ascii="inherit" w:hAnsi="inherit"/>
          <w:color w:val="202124"/>
          <w:sz w:val="24"/>
          <w:szCs w:val="24"/>
        </w:rPr>
        <w:t xml:space="preserve"> report</w:t>
      </w:r>
      <w:r w:rsidR="00750240">
        <w:rPr>
          <w:rStyle w:val="y2iqfc"/>
          <w:rFonts w:ascii="inherit" w:hAnsi="inherit"/>
          <w:color w:val="202124"/>
          <w:sz w:val="24"/>
          <w:szCs w:val="24"/>
        </w:rPr>
        <w:t>ed</w:t>
      </w:r>
      <w:r w:rsidR="00750240" w:rsidRPr="00976DA8">
        <w:rPr>
          <w:rStyle w:val="y2iqfc"/>
          <w:rFonts w:ascii="inherit" w:hAnsi="inherit"/>
          <w:color w:val="202124"/>
          <w:sz w:val="24"/>
          <w:szCs w:val="24"/>
        </w:rPr>
        <w:t xml:space="preserve"> that the mod</w:t>
      </w:r>
      <w:r w:rsidR="00750240">
        <w:rPr>
          <w:rStyle w:val="y2iqfc"/>
          <w:rFonts w:ascii="inherit" w:hAnsi="inherit"/>
          <w:color w:val="202124"/>
          <w:sz w:val="24"/>
          <w:szCs w:val="24"/>
        </w:rPr>
        <w:t>e of action</w:t>
      </w:r>
      <w:r w:rsidR="00750240" w:rsidRPr="00976DA8">
        <w:rPr>
          <w:rStyle w:val="y2iqfc"/>
          <w:rFonts w:ascii="inherit" w:hAnsi="inherit"/>
          <w:color w:val="202124"/>
          <w:sz w:val="24"/>
          <w:szCs w:val="24"/>
        </w:rPr>
        <w:t xml:space="preserve"> of this extract does not show any effect on virus reproduction.</w:t>
      </w:r>
    </w:p>
    <w:p w:rsidR="00976DA8" w:rsidRPr="00750240" w:rsidRDefault="00976DA8">
      <w:pPr>
        <w:pStyle w:val="CommentText"/>
        <w:rPr>
          <w:lang w:val="en-IN"/>
        </w:rPr>
      </w:pPr>
    </w:p>
  </w:comment>
  <w:comment w:id="13" w:author="DELL" w:date="2021-04-16T12:11:00Z" w:initials="D">
    <w:p w:rsidR="00F14C63" w:rsidRPr="00F14C63" w:rsidRDefault="00F14C63" w:rsidP="00F14C63">
      <w:pPr>
        <w:spacing w:after="0" w:line="240" w:lineRule="auto"/>
        <w:jc w:val="both"/>
        <w:rPr>
          <w:rFonts w:ascii="Times New Roman" w:eastAsia="Times New Roman" w:hAnsi="Times New Roman" w:cs="Times New Roman"/>
          <w:color w:val="000000"/>
          <w:sz w:val="24"/>
          <w:szCs w:val="24"/>
          <w:lang w:val="en-IN" w:eastAsia="en-IN"/>
        </w:rPr>
      </w:pPr>
      <w:r>
        <w:rPr>
          <w:rStyle w:val="CommentReference"/>
        </w:rPr>
        <w:annotationRef/>
      </w:r>
      <w:r>
        <w:t xml:space="preserve">Change to: </w:t>
      </w:r>
      <w:r w:rsidRPr="003E03D2">
        <w:rPr>
          <w:rStyle w:val="y2iqfc"/>
          <w:rFonts w:ascii="inherit" w:hAnsi="inherit"/>
          <w:color w:val="202124"/>
          <w:sz w:val="24"/>
          <w:szCs w:val="24"/>
        </w:rPr>
        <w:t xml:space="preserve">However, the extracts prevented cell-related infection by 100% of control levels (in the adsorption process). The pure compound obtained was determined as </w:t>
      </w:r>
      <w:r w:rsidRPr="00103DEF">
        <w:rPr>
          <w:rFonts w:ascii="Times New Roman" w:eastAsia="Times New Roman" w:hAnsi="Times New Roman" w:cs="Times New Roman"/>
          <w:color w:val="000000"/>
          <w:sz w:val="28"/>
          <w:szCs w:val="28"/>
          <w:lang w:val="en-IN" w:eastAsia="en-IN"/>
        </w:rPr>
        <w:t>6-methyl-Δ</w:t>
      </w:r>
      <w:r w:rsidRPr="00103DEF">
        <w:rPr>
          <w:rFonts w:ascii="Times New Roman" w:eastAsia="Times New Roman" w:hAnsi="Times New Roman" w:cs="Times New Roman"/>
          <w:color w:val="000000"/>
          <w:sz w:val="17"/>
          <w:szCs w:val="17"/>
          <w:vertAlign w:val="superscript"/>
          <w:lang w:val="en-IN" w:eastAsia="en-IN"/>
        </w:rPr>
        <w:t>22</w:t>
      </w:r>
      <w:r w:rsidRPr="00103DEF">
        <w:rPr>
          <w:rFonts w:ascii="Times New Roman" w:eastAsia="Times New Roman" w:hAnsi="Times New Roman" w:cs="Times New Roman"/>
          <w:color w:val="000000"/>
          <w:sz w:val="28"/>
          <w:szCs w:val="28"/>
          <w:lang w:val="en-IN" w:eastAsia="en-IN"/>
        </w:rPr>
        <w:t>-stigmasterol-2, 3 di acetate and tested for H5N1 virus   activity</w:t>
      </w:r>
      <w:r w:rsidRPr="003E03D2">
        <w:rPr>
          <w:rStyle w:val="y2iqfc"/>
          <w:rFonts w:ascii="inherit" w:hAnsi="inherit"/>
          <w:color w:val="202124"/>
          <w:sz w:val="24"/>
          <w:szCs w:val="24"/>
        </w:rPr>
        <w:t xml:space="preserve">. The results showed that this pure compound had 56% antiviral activity at 100 mcg / mL. </w:t>
      </w:r>
      <w:r>
        <w:rPr>
          <w:rStyle w:val="y2iqfc"/>
          <w:rFonts w:ascii="inherit" w:hAnsi="inherit"/>
          <w:color w:val="202124"/>
          <w:sz w:val="24"/>
          <w:szCs w:val="24"/>
        </w:rPr>
        <w:t xml:space="preserve">These </w:t>
      </w:r>
      <w:r w:rsidRPr="003E03D2">
        <w:rPr>
          <w:rStyle w:val="y2iqfc"/>
          <w:rFonts w:ascii="inherit" w:hAnsi="inherit"/>
          <w:color w:val="202124"/>
          <w:sz w:val="24"/>
          <w:szCs w:val="24"/>
        </w:rPr>
        <w:t xml:space="preserve">results indicate that the extract and active ingredients from </w:t>
      </w:r>
      <w:r w:rsidRPr="007A39B7">
        <w:rPr>
          <w:rStyle w:val="y2iqfc"/>
          <w:rFonts w:ascii="inherit" w:hAnsi="inherit"/>
          <w:i/>
          <w:iCs/>
          <w:color w:val="202124"/>
          <w:sz w:val="24"/>
          <w:szCs w:val="24"/>
        </w:rPr>
        <w:t>Asparagopsis</w:t>
      </w:r>
      <w:r w:rsidRPr="003E03D2">
        <w:rPr>
          <w:rStyle w:val="y2iqfc"/>
          <w:rFonts w:ascii="inherit" w:hAnsi="inherit"/>
          <w:color w:val="202124"/>
          <w:sz w:val="24"/>
          <w:szCs w:val="24"/>
        </w:rPr>
        <w:t xml:space="preserve"> sp</w:t>
      </w:r>
      <w:r>
        <w:rPr>
          <w:rStyle w:val="y2iqfc"/>
          <w:rFonts w:ascii="inherit" w:hAnsi="inherit"/>
          <w:color w:val="202124"/>
          <w:sz w:val="24"/>
          <w:szCs w:val="24"/>
        </w:rPr>
        <w:t>ecies</w:t>
      </w:r>
      <w:r w:rsidRPr="003E03D2">
        <w:rPr>
          <w:rStyle w:val="y2iqfc"/>
          <w:rFonts w:ascii="inherit" w:hAnsi="inherit"/>
          <w:color w:val="202124"/>
          <w:sz w:val="24"/>
          <w:szCs w:val="24"/>
        </w:rPr>
        <w:t xml:space="preserve"> have the potential to protect against the H5N1 pandemic in the event that they are transmitted to the human host, and recommend that these extracts be tested as a potential inhibitor of COVID-19.</w:t>
      </w:r>
    </w:p>
  </w:comment>
  <w:comment w:id="14" w:author="DELL" w:date="2021-04-16T12:15:00Z" w:initials="D">
    <w:p w:rsidR="004D6555" w:rsidRDefault="004D6555">
      <w:pPr>
        <w:pStyle w:val="CommentText"/>
      </w:pPr>
      <w:r>
        <w:rPr>
          <w:rStyle w:val="CommentReference"/>
        </w:rPr>
        <w:annotationRef/>
      </w:r>
      <w:r>
        <w:t>change</w:t>
      </w:r>
    </w:p>
  </w:comment>
  <w:comment w:id="15" w:author="Kapil" w:date="2021-04-18T13:20:00Z" w:initials="K">
    <w:p w:rsidR="00D0245D" w:rsidRPr="00EA25D2" w:rsidRDefault="00D0245D" w:rsidP="00D0245D">
      <w:pPr>
        <w:pStyle w:val="NoSpacing"/>
        <w:numPr>
          <w:ilvl w:val="0"/>
          <w:numId w:val="3"/>
        </w:numPr>
        <w:rPr>
          <w:rStyle w:val="CommentReference"/>
          <w:rFonts w:ascii="Times New Roman" w:eastAsia="Times New Roman" w:hAnsi="Times New Roman" w:cs="Times New Roman"/>
          <w:sz w:val="28"/>
          <w:szCs w:val="28"/>
          <w:lang w:val="en-US" w:eastAsia="zh-CN"/>
        </w:rPr>
      </w:pPr>
      <w:r>
        <w:rPr>
          <w:rStyle w:val="CommentReference"/>
        </w:rPr>
        <w:annotationRef/>
      </w:r>
      <w:r w:rsidRPr="00EA25D2">
        <w:rPr>
          <w:rStyle w:val="CommentReference"/>
          <w:rFonts w:ascii="Times New Roman" w:eastAsia="Times New Roman" w:hAnsi="Times New Roman" w:cs="Times New Roman"/>
          <w:sz w:val="28"/>
          <w:szCs w:val="28"/>
          <w:lang w:val="en-US" w:eastAsia="zh-CN"/>
        </w:rPr>
        <w:t>The information in the introduction is general.</w:t>
      </w:r>
    </w:p>
    <w:p w:rsidR="00D0245D" w:rsidRPr="00EA25D2" w:rsidRDefault="00D0245D" w:rsidP="00D0245D">
      <w:pPr>
        <w:pStyle w:val="NoSpacing"/>
        <w:numPr>
          <w:ilvl w:val="0"/>
          <w:numId w:val="3"/>
        </w:numPr>
        <w:rPr>
          <w:rStyle w:val="CommentReference"/>
          <w:rFonts w:ascii="Times New Roman" w:eastAsia="Times New Roman" w:hAnsi="Times New Roman" w:cs="Times New Roman"/>
          <w:sz w:val="28"/>
          <w:szCs w:val="28"/>
          <w:lang w:val="en-US" w:eastAsia="zh-CN"/>
        </w:rPr>
      </w:pPr>
      <w:r w:rsidRPr="00EA25D2">
        <w:rPr>
          <w:rStyle w:val="CommentReference"/>
          <w:rFonts w:ascii="Times New Roman" w:eastAsia="Times New Roman" w:hAnsi="Times New Roman" w:cs="Times New Roman"/>
          <w:sz w:val="28"/>
          <w:szCs w:val="28"/>
          <w:lang w:val="en-US" w:eastAsia="zh-CN"/>
        </w:rPr>
        <w:t xml:space="preserve">The introduction should be specific about the </w:t>
      </w:r>
      <w:r w:rsidRPr="00EA25D2">
        <w:rPr>
          <w:rStyle w:val="CommentReference"/>
          <w:rFonts w:ascii="Times New Roman" w:eastAsia="Times New Roman" w:hAnsi="Times New Roman" w:cs="Times New Roman"/>
          <w:i/>
          <w:iCs/>
          <w:sz w:val="28"/>
          <w:szCs w:val="28"/>
          <w:lang w:val="en-US" w:eastAsia="zh-CN"/>
        </w:rPr>
        <w:t>Asparagopsis taxiformis</w:t>
      </w:r>
      <w:r w:rsidRPr="00EA25D2">
        <w:rPr>
          <w:rStyle w:val="CommentReference"/>
          <w:rFonts w:ascii="Times New Roman" w:eastAsia="Times New Roman" w:hAnsi="Times New Roman" w:cs="Times New Roman"/>
          <w:sz w:val="28"/>
          <w:szCs w:val="28"/>
          <w:lang w:val="en-US" w:eastAsia="zh-CN"/>
        </w:rPr>
        <w:t xml:space="preserve"> alga.</w:t>
      </w:r>
    </w:p>
    <w:p w:rsidR="00D0245D" w:rsidRPr="00EA25D2" w:rsidRDefault="00D0245D" w:rsidP="00D0245D">
      <w:pPr>
        <w:pStyle w:val="NoSpacing"/>
        <w:numPr>
          <w:ilvl w:val="0"/>
          <w:numId w:val="3"/>
        </w:numPr>
        <w:rPr>
          <w:rStyle w:val="CommentReference"/>
          <w:rFonts w:ascii="Times New Roman" w:eastAsia="Times New Roman" w:hAnsi="Times New Roman" w:cs="Times New Roman"/>
          <w:sz w:val="28"/>
          <w:szCs w:val="28"/>
          <w:lang w:val="en-US" w:eastAsia="zh-CN"/>
        </w:rPr>
      </w:pPr>
      <w:r w:rsidRPr="00EA25D2">
        <w:rPr>
          <w:rStyle w:val="CommentReference"/>
          <w:rFonts w:ascii="Times New Roman" w:eastAsia="Times New Roman" w:hAnsi="Times New Roman" w:cs="Times New Roman"/>
          <w:sz w:val="28"/>
          <w:szCs w:val="28"/>
          <w:lang w:val="en-US" w:eastAsia="zh-CN"/>
        </w:rPr>
        <w:t xml:space="preserve">it should include information about the used alga such as; characteristics, </w:t>
      </w:r>
    </w:p>
    <w:p w:rsidR="00D0245D" w:rsidRPr="00EA25D2" w:rsidRDefault="00D0245D" w:rsidP="00D0245D">
      <w:pPr>
        <w:pStyle w:val="NoSpacing"/>
        <w:numPr>
          <w:ilvl w:val="0"/>
          <w:numId w:val="3"/>
        </w:numPr>
        <w:rPr>
          <w:rStyle w:val="CommentReference"/>
          <w:rFonts w:ascii="Times New Roman" w:hAnsi="Times New Roman" w:cs="Times New Roman"/>
          <w:sz w:val="28"/>
          <w:szCs w:val="28"/>
        </w:rPr>
      </w:pPr>
      <w:r w:rsidRPr="00EA25D2">
        <w:rPr>
          <w:rStyle w:val="CommentReference"/>
          <w:rFonts w:ascii="Times New Roman" w:eastAsia="Times New Roman" w:hAnsi="Times New Roman" w:cs="Times New Roman"/>
          <w:sz w:val="28"/>
          <w:szCs w:val="28"/>
          <w:lang w:val="en-US" w:eastAsia="zh-CN"/>
        </w:rPr>
        <w:t>the content of compounds, active ingredients,  medical propose, previous studies as antiviral activities.</w:t>
      </w:r>
    </w:p>
    <w:p w:rsidR="00D0245D" w:rsidRDefault="00D0245D">
      <w:pPr>
        <w:pStyle w:val="CommentText"/>
      </w:pPr>
    </w:p>
  </w:comment>
  <w:comment w:id="16" w:author="DELL" w:date="2021-04-16T13:14:00Z" w:initials="D">
    <w:p w:rsidR="00E710D6" w:rsidRDefault="00E710D6" w:rsidP="00E710D6">
      <w:pPr>
        <w:pStyle w:val="CommentText"/>
      </w:pPr>
      <w:r>
        <w:rPr>
          <w:rStyle w:val="CommentReference"/>
        </w:rPr>
        <w:annotationRef/>
      </w:r>
      <w:r>
        <w:t>I prefer:</w:t>
      </w:r>
      <w:r w:rsidRPr="00E710D6">
        <w:rPr>
          <w:rStyle w:val="y2iqfc"/>
          <w:rFonts w:asciiTheme="majorBidi" w:hAnsiTheme="majorBidi" w:cstheme="majorBidi"/>
          <w:color w:val="202124"/>
        </w:rPr>
        <w:t xml:space="preserve"> </w:t>
      </w:r>
      <w:r>
        <w:rPr>
          <w:rStyle w:val="y2iqfc"/>
          <w:rFonts w:asciiTheme="majorBidi" w:hAnsiTheme="majorBidi" w:cstheme="majorBidi"/>
          <w:color w:val="202124"/>
        </w:rPr>
        <w:t>Generally</w:t>
      </w:r>
      <w:r w:rsidRPr="003743C9">
        <w:rPr>
          <w:rStyle w:val="y2iqfc"/>
          <w:rFonts w:asciiTheme="majorBidi" w:hAnsiTheme="majorBidi" w:cstheme="majorBidi"/>
          <w:color w:val="202124"/>
          <w:sz w:val="24"/>
          <w:szCs w:val="24"/>
        </w:rPr>
        <w:t>, IAV virus or influenza A is considered a health threat to human society. This virus has a high capacity to infect many hosts such as: waterfowl, horses, dogs, cats, humans and other mammals. The highly pathogenic avian influenza (HPAI) H5N1 viruses cause various general health and economic problems and other side effects. The virus is transmitted from birds to humans through direct contact with indirect contact in a contaminated medium</w:t>
      </w:r>
      <w:r w:rsidR="00080785">
        <w:rPr>
          <w:rStyle w:val="y2iqfc"/>
          <w:rFonts w:asciiTheme="majorBidi" w:hAnsiTheme="majorBidi" w:cstheme="majorBidi"/>
          <w:color w:val="202124"/>
          <w:sz w:val="24"/>
          <w:szCs w:val="24"/>
        </w:rPr>
        <w:t>.</w:t>
      </w:r>
    </w:p>
  </w:comment>
  <w:comment w:id="18" w:author="Kapil" w:date="2021-04-18T13:24:00Z" w:initials="K">
    <w:p w:rsidR="00D0245D" w:rsidRDefault="00D0245D" w:rsidP="00D0245D">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0245D" w:rsidRDefault="00D0245D">
      <w:pPr>
        <w:pStyle w:val="CommentText"/>
      </w:pPr>
    </w:p>
  </w:comment>
  <w:comment w:id="17" w:author="DELL" w:date="2021-04-16T13:06:00Z" w:initials="D">
    <w:p w:rsidR="00E710D6" w:rsidRDefault="00E710D6">
      <w:pPr>
        <w:pStyle w:val="CommentText"/>
      </w:pPr>
      <w:r>
        <w:rPr>
          <w:rStyle w:val="CommentReference"/>
        </w:rPr>
        <w:annotationRef/>
      </w:r>
      <w:r>
        <w:t>change to number</w:t>
      </w:r>
    </w:p>
  </w:comment>
  <w:comment w:id="19" w:author="Kapil" w:date="2021-04-18T13:25:00Z" w:initials="K">
    <w:p w:rsidR="00D0245D" w:rsidRDefault="00D0245D" w:rsidP="00D0245D">
      <w:pPr>
        <w:pStyle w:val="CommentText"/>
      </w:pPr>
      <w:r>
        <w:rPr>
          <w:rStyle w:val="CommentReference"/>
        </w:rPr>
        <w:annotationRef/>
      </w:r>
      <w:r>
        <w:t>Write the mode of transmission</w:t>
      </w:r>
    </w:p>
    <w:p w:rsidR="00D0245D" w:rsidRDefault="00D0245D">
      <w:pPr>
        <w:pStyle w:val="CommentText"/>
      </w:pPr>
    </w:p>
  </w:comment>
  <w:comment w:id="21" w:author="Kapil" w:date="2021-04-18T13:24:00Z" w:initials="K">
    <w:p w:rsidR="00D0245D" w:rsidRDefault="00D0245D" w:rsidP="00D0245D">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0245D" w:rsidRDefault="00D0245D">
      <w:pPr>
        <w:pStyle w:val="CommentText"/>
      </w:pPr>
    </w:p>
  </w:comment>
  <w:comment w:id="20" w:author="DELL" w:date="2021-04-16T16:47:00Z" w:initials="D">
    <w:p w:rsidR="007961EC" w:rsidRPr="007961EC" w:rsidRDefault="007961EC" w:rsidP="007961EC">
      <w:pPr>
        <w:pStyle w:val="HTMLPreformatted"/>
        <w:shd w:val="clear" w:color="auto" w:fill="F8F9FA"/>
        <w:spacing w:line="540" w:lineRule="atLeast"/>
        <w:rPr>
          <w:rFonts w:ascii="inherit" w:hAnsi="inherit"/>
          <w:color w:val="202124"/>
          <w:sz w:val="42"/>
          <w:szCs w:val="42"/>
        </w:rPr>
      </w:pPr>
      <w:r>
        <w:rPr>
          <w:rStyle w:val="CommentReference"/>
        </w:rPr>
        <w:annotationRef/>
      </w:r>
      <w:r>
        <w:t xml:space="preserve">you can change it  to: </w:t>
      </w:r>
      <w:r>
        <w:rPr>
          <w:rStyle w:val="y2iqfc"/>
          <w:rFonts w:ascii="inherit" w:hAnsi="inherit"/>
          <w:color w:val="202124"/>
          <w:sz w:val="42"/>
          <w:szCs w:val="42"/>
        </w:rPr>
        <w:t>Although the transmission of these viruses between humans at present is still very small, humans need to find new antiviral compounds to prevent the death from this infection. Neuraminidase inhibitor drugs (NAIs) have been widely used to treat IAV infections. However, the use of NAIs has resulted in viruses that are less sensitive to anti-retrovirals even at low frequencies. Therefore it is recommended to research and develop natural anti-influenza medications.</w:t>
      </w:r>
    </w:p>
    <w:p w:rsidR="007961EC" w:rsidRPr="007961EC" w:rsidRDefault="007961EC">
      <w:pPr>
        <w:pStyle w:val="CommentText"/>
      </w:pPr>
    </w:p>
  </w:comment>
  <w:comment w:id="22" w:author="DELL" w:date="2021-04-16T16:51:00Z" w:initials="D">
    <w:p w:rsidR="00440923" w:rsidRDefault="00440923">
      <w:pPr>
        <w:pStyle w:val="CommentText"/>
      </w:pPr>
      <w:r>
        <w:rPr>
          <w:rStyle w:val="CommentReference"/>
        </w:rPr>
        <w:annotationRef/>
      </w:r>
      <w:r>
        <w:t>Change to number</w:t>
      </w:r>
    </w:p>
  </w:comment>
  <w:comment w:id="23" w:author="DELL" w:date="2021-04-16T16:56:00Z" w:initials="D">
    <w:p w:rsidR="00440923" w:rsidRDefault="00440923" w:rsidP="00440923">
      <w:pPr>
        <w:pStyle w:val="HTMLPreformatted"/>
        <w:shd w:val="clear" w:color="auto" w:fill="F8F9FA"/>
        <w:spacing w:line="540" w:lineRule="atLeast"/>
        <w:rPr>
          <w:rFonts w:ascii="inherit" w:hAnsi="inherit"/>
          <w:color w:val="202124"/>
          <w:sz w:val="42"/>
          <w:szCs w:val="42"/>
        </w:rPr>
      </w:pPr>
      <w:r>
        <w:rPr>
          <w:rStyle w:val="CommentReference"/>
        </w:rPr>
        <w:annotationRef/>
      </w:r>
      <w:r>
        <w:rPr>
          <w:rStyle w:val="y2iqfc"/>
          <w:rFonts w:ascii="inherit" w:hAnsi="inherit"/>
          <w:color w:val="202124"/>
          <w:sz w:val="42"/>
          <w:szCs w:val="42"/>
        </w:rPr>
        <w:t xml:space="preserve">You can change to: Also, data reported by Cardozo </w:t>
      </w:r>
      <w:r w:rsidRPr="00440923">
        <w:rPr>
          <w:rStyle w:val="y2iqfc"/>
          <w:rFonts w:ascii="inherit" w:hAnsi="inherit"/>
          <w:i/>
          <w:iCs/>
          <w:color w:val="202124"/>
          <w:sz w:val="42"/>
          <w:szCs w:val="42"/>
        </w:rPr>
        <w:t>et al.</w:t>
      </w:r>
      <w:r>
        <w:rPr>
          <w:rStyle w:val="y2iqfc"/>
          <w:rFonts w:ascii="inherit" w:hAnsi="inherit"/>
          <w:color w:val="202124"/>
          <w:sz w:val="42"/>
          <w:szCs w:val="42"/>
        </w:rPr>
        <w:t xml:space="preserve"> (2006) revealed the use of algae products in various fields such as agriculture, medicine, food industries, and cosmetics. The traditional market for algae products is a reality, and the main challenge is to grow the macroalgae on a large scale without any problems for other organisms. Moreover, algae also contains many bioactive compounds that may contain anti-viral, anti-bacterial, anti-fungal, anti-oxidant,  and anti-cancer, etc. (Plaza, et al., 2008).</w:t>
      </w:r>
    </w:p>
    <w:p w:rsidR="00440923" w:rsidRDefault="00440923">
      <w:pPr>
        <w:pStyle w:val="CommentText"/>
      </w:pPr>
    </w:p>
  </w:comment>
  <w:comment w:id="24" w:author="DELL" w:date="2021-04-16T16:54:00Z" w:initials="D">
    <w:p w:rsidR="00440923" w:rsidRDefault="00440923">
      <w:pPr>
        <w:pStyle w:val="CommentText"/>
      </w:pPr>
      <w:r>
        <w:rPr>
          <w:rStyle w:val="CommentReference"/>
        </w:rPr>
        <w:annotationRef/>
      </w:r>
      <w:r>
        <w:t>Change to number.</w:t>
      </w:r>
    </w:p>
  </w:comment>
  <w:comment w:id="25" w:author="Kapil" w:date="2021-04-18T13:26:00Z" w:initials="K">
    <w:p w:rsidR="00D0245D" w:rsidRDefault="00D0245D">
      <w:pPr>
        <w:pStyle w:val="CommentText"/>
      </w:pPr>
      <w:r>
        <w:rPr>
          <w:rStyle w:val="CommentReference"/>
        </w:rPr>
        <w:annotationRef/>
      </w:r>
      <w:r>
        <w:t>what you mean????</w:t>
      </w:r>
    </w:p>
  </w:comment>
  <w:comment w:id="26" w:author="Kapil" w:date="2021-04-18T13:26:00Z" w:initials="K">
    <w:p w:rsidR="00D0245D" w:rsidRDefault="00D0245D">
      <w:pPr>
        <w:pStyle w:val="CommentText"/>
      </w:pPr>
      <w:r>
        <w:rPr>
          <w:rStyle w:val="CommentReference"/>
        </w:rPr>
        <w:annotationRef/>
      </w:r>
      <w:r>
        <w:t xml:space="preserve">Rewrite with </w:t>
      </w:r>
      <w:r>
        <w:rPr>
          <w:rFonts w:ascii="Arial" w:eastAsia="Times New Roman" w:hAnsi="Arial" w:cs="Arial"/>
          <w:color w:val="222222"/>
          <w:sz w:val="24"/>
          <w:szCs w:val="24"/>
        </w:rPr>
        <w:t>scientific style</w:t>
      </w:r>
    </w:p>
  </w:comment>
  <w:comment w:id="27" w:author="Kapil" w:date="2021-05-05T12:31:00Z" w:initials="K">
    <w:p w:rsidR="00A66FDA" w:rsidRDefault="00A66FDA">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28" w:author="DELL" w:date="2021-04-16T17:32:00Z" w:initials="D">
    <w:p w:rsidR="00FE3E0D" w:rsidRDefault="00FE3E0D">
      <w:pPr>
        <w:pStyle w:val="CommentText"/>
      </w:pPr>
      <w:r>
        <w:rPr>
          <w:rStyle w:val="CommentReference"/>
        </w:rPr>
        <w:annotationRef/>
      </w:r>
      <w:r>
        <w:t>Change to: determine</w:t>
      </w:r>
    </w:p>
  </w:comment>
  <w:comment w:id="29" w:author="DELL" w:date="2021-04-18T13:21:00Z" w:initials="D">
    <w:p w:rsidR="007970DE" w:rsidRDefault="007970DE" w:rsidP="007970DE">
      <w:pPr>
        <w:pStyle w:val="NormalWeb"/>
        <w:spacing w:before="0" w:beforeAutospacing="0" w:after="0" w:afterAutospacing="0"/>
        <w:jc w:val="both"/>
        <w:rPr>
          <w:rStyle w:val="y2iqfc"/>
          <w:rFonts w:ascii="inherit" w:hAnsi="inherit"/>
          <w:color w:val="202124"/>
          <w:sz w:val="42"/>
          <w:szCs w:val="42"/>
        </w:rPr>
      </w:pPr>
      <w:r>
        <w:rPr>
          <w:rStyle w:val="CommentReference"/>
        </w:rPr>
        <w:annotationRef/>
      </w:r>
      <w:r>
        <w:rPr>
          <w:rStyle w:val="y2iqfc"/>
          <w:rFonts w:ascii="inherit" w:hAnsi="inherit"/>
          <w:color w:val="202124"/>
          <w:sz w:val="42"/>
          <w:szCs w:val="42"/>
        </w:rPr>
        <w:t>Methods should be rewritten, referred to, and details deleted.</w:t>
      </w:r>
    </w:p>
    <w:p w:rsidR="00D0245D" w:rsidRPr="009D4B95" w:rsidRDefault="00D0245D" w:rsidP="00D0245D">
      <w:pPr>
        <w:pStyle w:val="NoSpacing"/>
        <w:numPr>
          <w:ilvl w:val="0"/>
          <w:numId w:val="4"/>
        </w:numPr>
        <w:rPr>
          <w:sz w:val="24"/>
          <w:szCs w:val="24"/>
        </w:rPr>
      </w:pPr>
      <w:r w:rsidRPr="009D4B95">
        <w:rPr>
          <w:sz w:val="24"/>
          <w:szCs w:val="24"/>
        </w:rPr>
        <w:t>The</w:t>
      </w:r>
      <w:r w:rsidRPr="009D4B95">
        <w:rPr>
          <w:rFonts w:hint="eastAsia"/>
          <w:sz w:val="24"/>
          <w:szCs w:val="24"/>
          <w:lang w:eastAsia="zh-CN"/>
        </w:rPr>
        <w:t xml:space="preserve"> materials and methods are</w:t>
      </w:r>
      <w:r w:rsidRPr="009D4B95">
        <w:rPr>
          <w:sz w:val="24"/>
          <w:szCs w:val="24"/>
        </w:rPr>
        <w:t xml:space="preserve"> very long and should be summarized to be more rel</w:t>
      </w:r>
      <w:r w:rsidRPr="009D4B95">
        <w:rPr>
          <w:rFonts w:hint="eastAsia"/>
          <w:sz w:val="24"/>
          <w:szCs w:val="24"/>
          <w:lang w:eastAsia="zh-CN"/>
        </w:rPr>
        <w:t xml:space="preserve">evant </w:t>
      </w:r>
      <w:r w:rsidRPr="009D4B95">
        <w:rPr>
          <w:sz w:val="24"/>
          <w:szCs w:val="24"/>
        </w:rPr>
        <w:t>to work.</w:t>
      </w:r>
    </w:p>
    <w:p w:rsidR="00D0245D" w:rsidRPr="00851BE3" w:rsidRDefault="00D0245D" w:rsidP="00D0245D">
      <w:pPr>
        <w:pStyle w:val="NoSpacing"/>
        <w:numPr>
          <w:ilvl w:val="0"/>
          <w:numId w:val="4"/>
        </w:numPr>
        <w:rPr>
          <w:rFonts w:ascii="Arial" w:hAnsi="Arial"/>
          <w:b/>
          <w:bCs/>
        </w:rPr>
      </w:pPr>
      <w:r w:rsidRPr="009D4B95">
        <w:rPr>
          <w:sz w:val="24"/>
          <w:szCs w:val="24"/>
        </w:rPr>
        <w:t>All used methods in this study are known and should be summarized .</w:t>
      </w:r>
    </w:p>
    <w:p w:rsidR="00D0245D" w:rsidRPr="007970DE" w:rsidRDefault="00D0245D" w:rsidP="00D0245D">
      <w:pPr>
        <w:pStyle w:val="NormalWeb"/>
        <w:spacing w:before="0" w:beforeAutospacing="0" w:after="0" w:afterAutospacing="0"/>
        <w:jc w:val="both"/>
      </w:pPr>
      <w:r w:rsidRPr="00135743">
        <w:rPr>
          <w:sz w:val="26"/>
          <w:szCs w:val="26"/>
        </w:rPr>
        <w:t>Please, see attached manuscript for details.</w:t>
      </w:r>
    </w:p>
  </w:comment>
  <w:comment w:id="30" w:author="DELL" w:date="2021-04-16T16:35:00Z" w:initials="D">
    <w:p w:rsidR="007970DE" w:rsidRDefault="007970DE" w:rsidP="007970DE">
      <w:pPr>
        <w:pStyle w:val="HTMLPreformatted"/>
        <w:shd w:val="clear" w:color="auto" w:fill="F8F9FA"/>
        <w:spacing w:line="540" w:lineRule="atLeast"/>
        <w:rPr>
          <w:rFonts w:ascii="inherit" w:hAnsi="inherit"/>
          <w:color w:val="202124"/>
          <w:sz w:val="42"/>
          <w:szCs w:val="42"/>
        </w:rPr>
      </w:pPr>
      <w:r>
        <w:rPr>
          <w:rStyle w:val="CommentReference"/>
        </w:rPr>
        <w:annotationRef/>
      </w:r>
      <w:r>
        <w:rPr>
          <w:rStyle w:val="y2iqfc"/>
          <w:rFonts w:ascii="inherit" w:hAnsi="inherit"/>
          <w:color w:val="202124"/>
          <w:sz w:val="42"/>
          <w:szCs w:val="42"/>
        </w:rPr>
        <w:t>Change to: All solvents are distilled before use.</w:t>
      </w:r>
    </w:p>
    <w:p w:rsidR="007970DE" w:rsidRPr="007970DE" w:rsidRDefault="007970DE">
      <w:pPr>
        <w:pStyle w:val="CommentText"/>
        <w:rPr>
          <w:lang w:val="en-US"/>
        </w:rPr>
      </w:pPr>
    </w:p>
  </w:comment>
  <w:comment w:id="31" w:author="DELL" w:date="2021-04-16T17:33:00Z" w:initials="D">
    <w:p w:rsidR="009F398A" w:rsidRDefault="009F398A">
      <w:pPr>
        <w:pStyle w:val="CommentText"/>
      </w:pPr>
      <w:r>
        <w:rPr>
          <w:rStyle w:val="CommentReference"/>
        </w:rPr>
        <w:annotationRef/>
      </w:r>
      <w:r>
        <w:t xml:space="preserve">Change to: </w:t>
      </w:r>
      <w:r>
        <w:rPr>
          <w:rStyle w:val="y2iqfc"/>
          <w:rFonts w:ascii="inherit" w:hAnsi="inherit"/>
          <w:color w:val="202124"/>
          <w:sz w:val="42"/>
          <w:szCs w:val="42"/>
        </w:rPr>
        <w:t>Algae were</w:t>
      </w:r>
    </w:p>
  </w:comment>
  <w:comment w:id="32" w:author="DELL" w:date="2021-04-16T17:35:00Z" w:initials="D">
    <w:p w:rsidR="009F398A" w:rsidRDefault="009F398A">
      <w:pPr>
        <w:pStyle w:val="CommentText"/>
      </w:pPr>
      <w:r>
        <w:rPr>
          <w:rStyle w:val="CommentReference"/>
        </w:rPr>
        <w:annotationRef/>
      </w:r>
      <w:r>
        <w:t>Change to: of</w:t>
      </w:r>
    </w:p>
  </w:comment>
  <w:comment w:id="33" w:author="Kapil" w:date="2021-05-04T18:23:00Z" w:initials="K">
    <w:p w:rsidR="00706A53" w:rsidRDefault="00706A53">
      <w:pPr>
        <w:pStyle w:val="CommentText"/>
      </w:pPr>
      <w:r>
        <w:rPr>
          <w:rStyle w:val="CommentReference"/>
        </w:rPr>
        <w:annotationRef/>
      </w:r>
      <w:r>
        <w:t>rephrase it</w:t>
      </w:r>
    </w:p>
  </w:comment>
  <w:comment w:id="34" w:author="Kapil" w:date="2021-04-18T13:30:00Z" w:initials="K">
    <w:p w:rsidR="00D0245D" w:rsidRDefault="00D0245D" w:rsidP="00D0245D">
      <w:pPr>
        <w:pStyle w:val="CommentText"/>
      </w:pPr>
      <w:r>
        <w:rPr>
          <w:rStyle w:val="CommentReference"/>
        </w:rPr>
        <w:annotationRef/>
      </w:r>
      <w:r>
        <w:t>Specify your work with name of alga (</w:t>
      </w:r>
      <w:r w:rsidRPr="00103DEF">
        <w:rPr>
          <w:i/>
          <w:iCs/>
          <w:color w:val="000000"/>
          <w:sz w:val="28"/>
          <w:szCs w:val="28"/>
        </w:rPr>
        <w:t>Asparagopsistaxiformis</w:t>
      </w:r>
      <w:r>
        <w:rPr>
          <w:i/>
          <w:iCs/>
          <w:color w:val="000000"/>
          <w:sz w:val="28"/>
          <w:szCs w:val="28"/>
        </w:rPr>
        <w:t>)</w:t>
      </w:r>
    </w:p>
    <w:p w:rsidR="00D0245D" w:rsidRDefault="00D0245D">
      <w:pPr>
        <w:pStyle w:val="CommentText"/>
      </w:pPr>
    </w:p>
  </w:comment>
  <w:comment w:id="35" w:author="Kapil" w:date="2021-04-18T13:29:00Z" w:initials="K">
    <w:p w:rsidR="00D0245D" w:rsidRPr="00EE2A57" w:rsidRDefault="00D0245D" w:rsidP="00D0245D">
      <w:pPr>
        <w:spacing w:after="0"/>
        <w:rPr>
          <w:rFonts w:ascii="Bookman Old Style" w:hAnsi="Bookman Old Style" w:cs="Times New Roman"/>
        </w:rPr>
      </w:pPr>
      <w:r>
        <w:rPr>
          <w:rStyle w:val="CommentReference"/>
        </w:rPr>
        <w:annotationRef/>
      </w:r>
      <w:r>
        <w:rPr>
          <w:rFonts w:ascii="Bookman Old Style" w:hAnsi="Bookman Old Style" w:cs="Times New Roman"/>
        </w:rPr>
        <w:t>It is</w:t>
      </w:r>
      <w:r w:rsidRPr="00287578">
        <w:rPr>
          <w:rFonts w:ascii="Bookman Old Style" w:hAnsi="Bookman Old Style" w:cs="Times New Roman"/>
        </w:rPr>
        <w:t xml:space="preserve"> not clear, pleas rewrite this sentence</w:t>
      </w:r>
      <w:r>
        <w:rPr>
          <w:rFonts w:ascii="Bookman Old Style" w:hAnsi="Bookman Old Style" w:cs="Times New Roman"/>
        </w:rPr>
        <w:t>.</w:t>
      </w:r>
    </w:p>
    <w:p w:rsidR="00D0245D" w:rsidRDefault="00D0245D">
      <w:pPr>
        <w:pStyle w:val="CommentText"/>
      </w:pPr>
    </w:p>
  </w:comment>
  <w:comment w:id="36" w:author="Kapil" w:date="2021-04-18T13:30:00Z" w:initials="K">
    <w:p w:rsidR="00D0245D" w:rsidRDefault="00D0245D">
      <w:pPr>
        <w:pStyle w:val="CommentText"/>
      </w:pPr>
      <w:r>
        <w:rPr>
          <w:rStyle w:val="CommentReference"/>
        </w:rPr>
        <w:annotationRef/>
      </w:r>
      <w:r>
        <w:t>Old reference, put the recent reference if there</w:t>
      </w:r>
    </w:p>
  </w:comment>
  <w:comment w:id="37" w:author="DELL" w:date="2021-04-16T21:12:00Z" w:initials="D">
    <w:p w:rsidR="002D472E" w:rsidRDefault="002D472E">
      <w:pPr>
        <w:pStyle w:val="CommentText"/>
      </w:pPr>
      <w:r>
        <w:rPr>
          <w:rStyle w:val="CommentReference"/>
        </w:rPr>
        <w:annotationRef/>
      </w:r>
      <w:r>
        <w:t>number</w:t>
      </w:r>
    </w:p>
  </w:comment>
  <w:comment w:id="38" w:author="DELL" w:date="2021-04-16T21:13:00Z" w:initials="D">
    <w:p w:rsidR="00A86B20" w:rsidRDefault="00A86B20">
      <w:pPr>
        <w:pStyle w:val="CommentText"/>
      </w:pPr>
      <w:r>
        <w:rPr>
          <w:rStyle w:val="CommentReference"/>
        </w:rPr>
        <w:annotationRef/>
      </w:r>
      <w:r>
        <w:t>add: of</w:t>
      </w:r>
    </w:p>
  </w:comment>
  <w:comment w:id="39" w:author="DELL" w:date="2021-04-16T21:14:00Z" w:initials="D">
    <w:p w:rsidR="00A86B20" w:rsidRDefault="00A86B20">
      <w:pPr>
        <w:pStyle w:val="CommentText"/>
      </w:pPr>
      <w:r>
        <w:rPr>
          <w:rStyle w:val="CommentReference"/>
        </w:rPr>
        <w:annotationRef/>
      </w:r>
      <w:r>
        <w:t>change: used</w:t>
      </w:r>
    </w:p>
  </w:comment>
  <w:comment w:id="40" w:author="DELL" w:date="2021-04-16T21:15:00Z" w:initials="D">
    <w:p w:rsidR="00A86B20" w:rsidRDefault="00A86B20">
      <w:pPr>
        <w:pStyle w:val="CommentText"/>
      </w:pPr>
      <w:r>
        <w:rPr>
          <w:rStyle w:val="CommentReference"/>
        </w:rPr>
        <w:annotationRef/>
      </w:r>
      <w:r>
        <w:t>change: with</w:t>
      </w:r>
    </w:p>
  </w:comment>
  <w:comment w:id="41" w:author="DELL" w:date="2021-04-16T21:16:00Z" w:initials="D">
    <w:p w:rsidR="00A86B20" w:rsidRDefault="00A86B20">
      <w:pPr>
        <w:pStyle w:val="CommentText"/>
      </w:pPr>
      <w:r>
        <w:rPr>
          <w:rStyle w:val="CommentReference"/>
        </w:rPr>
        <w:annotationRef/>
      </w:r>
      <w:r>
        <w:t>add: a</w:t>
      </w:r>
    </w:p>
  </w:comment>
  <w:comment w:id="42" w:author="DELL" w:date="2021-04-16T21:16:00Z" w:initials="D">
    <w:p w:rsidR="00A86B20" w:rsidRDefault="00A86B20">
      <w:pPr>
        <w:pStyle w:val="CommentText"/>
      </w:pPr>
      <w:r>
        <w:rPr>
          <w:rStyle w:val="CommentReference"/>
        </w:rPr>
        <w:annotationRef/>
      </w:r>
      <w:r>
        <w:t>add: A</w:t>
      </w:r>
    </w:p>
  </w:comment>
  <w:comment w:id="43" w:author="Kapil" w:date="2021-04-18T13:31:00Z" w:initials="K">
    <w:p w:rsidR="00D0245D" w:rsidRDefault="00D0245D" w:rsidP="00D0245D">
      <w:pPr>
        <w:pStyle w:val="CommentText"/>
      </w:pPr>
      <w:r>
        <w:rPr>
          <w:rStyle w:val="CommentReference"/>
        </w:rPr>
        <w:annotationRef/>
      </w:r>
      <w:r w:rsidRPr="00D25F83">
        <w:t>Abbreviation</w:t>
      </w:r>
      <w:r>
        <w:t xml:space="preserve"> for what??</w:t>
      </w:r>
    </w:p>
    <w:p w:rsidR="00D0245D" w:rsidRDefault="00D0245D" w:rsidP="00D0245D">
      <w:pPr>
        <w:pStyle w:val="CommentText"/>
      </w:pPr>
      <w:r>
        <w:t>Firstly, write the full words for the abbreviation</w:t>
      </w:r>
    </w:p>
    <w:p w:rsidR="00D0245D" w:rsidRDefault="00D0245D">
      <w:pPr>
        <w:pStyle w:val="CommentText"/>
      </w:pPr>
    </w:p>
  </w:comment>
  <w:comment w:id="44" w:author="DELL" w:date="2021-04-16T21:18:00Z" w:initials="D">
    <w:p w:rsidR="00A86B20" w:rsidRDefault="00A86B20">
      <w:pPr>
        <w:pStyle w:val="CommentText"/>
      </w:pPr>
      <w:r>
        <w:rPr>
          <w:rStyle w:val="CommentReference"/>
        </w:rPr>
        <w:annotationRef/>
      </w:r>
      <w:r>
        <w:t>add: The</w:t>
      </w:r>
    </w:p>
  </w:comment>
  <w:comment w:id="45" w:author="DELL" w:date="2021-04-16T21:20:00Z" w:initials="D">
    <w:p w:rsidR="00A86B20" w:rsidRDefault="00A86B20">
      <w:pPr>
        <w:pStyle w:val="CommentText"/>
      </w:pPr>
      <w:r>
        <w:rPr>
          <w:rStyle w:val="CommentReference"/>
        </w:rPr>
        <w:annotationRef/>
      </w:r>
      <w:r>
        <w:t>delete</w:t>
      </w:r>
    </w:p>
  </w:comment>
  <w:comment w:id="46" w:author="DELL" w:date="2021-04-16T21:21:00Z" w:initials="D">
    <w:p w:rsidR="00A86B20" w:rsidRDefault="00A86B20">
      <w:pPr>
        <w:pStyle w:val="CommentText"/>
      </w:pPr>
      <w:r>
        <w:rPr>
          <w:rStyle w:val="CommentReference"/>
        </w:rPr>
        <w:annotationRef/>
      </w:r>
      <w:r>
        <w:t>changed</w:t>
      </w:r>
    </w:p>
  </w:comment>
  <w:comment w:id="47" w:author="DELL" w:date="2021-04-16T21:23:00Z" w:initials="D">
    <w:p w:rsidR="00A86B20" w:rsidRDefault="00A86B20">
      <w:pPr>
        <w:pStyle w:val="CommentText"/>
      </w:pPr>
      <w:r>
        <w:rPr>
          <w:rStyle w:val="CommentReference"/>
        </w:rPr>
        <w:annotationRef/>
      </w:r>
      <w:r>
        <w:t>change to:</w:t>
      </w:r>
      <w:r w:rsidRPr="00A86B20">
        <w:rPr>
          <w:rStyle w:val="y2iqfc"/>
          <w:rFonts w:ascii="inherit" w:hAnsi="inherit"/>
          <w:color w:val="202124"/>
          <w:sz w:val="42"/>
          <w:szCs w:val="42"/>
        </w:rPr>
        <w:t xml:space="preserve"> </w:t>
      </w:r>
      <w:r>
        <w:rPr>
          <w:rStyle w:val="y2iqfc"/>
          <w:rFonts w:ascii="inherit" w:hAnsi="inherit"/>
          <w:color w:val="202124"/>
          <w:sz w:val="42"/>
          <w:szCs w:val="42"/>
        </w:rPr>
        <w:t>gently mixed</w:t>
      </w:r>
    </w:p>
  </w:comment>
  <w:comment w:id="48" w:author="DELL" w:date="2021-04-16T21:25:00Z" w:initials="D">
    <w:p w:rsidR="00E63371" w:rsidRDefault="00E63371">
      <w:pPr>
        <w:pStyle w:val="CommentText"/>
      </w:pPr>
      <w:r>
        <w:rPr>
          <w:rStyle w:val="CommentReference"/>
        </w:rPr>
        <w:annotationRef/>
      </w:r>
      <w:r>
        <w:t xml:space="preserve">change to: </w:t>
      </w:r>
      <w:r>
        <w:rPr>
          <w:rStyle w:val="y2iqfc"/>
          <w:rFonts w:ascii="inherit" w:hAnsi="inherit"/>
          <w:color w:val="202124"/>
          <w:sz w:val="42"/>
          <w:szCs w:val="42"/>
        </w:rPr>
        <w:t>preparing the</w:t>
      </w:r>
    </w:p>
  </w:comment>
  <w:comment w:id="49" w:author="Kapil" w:date="2021-05-04T18:23:00Z" w:initials="K">
    <w:p w:rsidR="00706A53" w:rsidRDefault="00706A53">
      <w:pPr>
        <w:pStyle w:val="CommentText"/>
      </w:pPr>
      <w:r>
        <w:rPr>
          <w:rStyle w:val="CommentReference"/>
        </w:rPr>
        <w:annotationRef/>
      </w:r>
      <w:r>
        <w:t>rephrase it</w:t>
      </w:r>
    </w:p>
  </w:comment>
  <w:comment w:id="50" w:author="Kapil" w:date="2021-05-04T18:22:00Z" w:initials="K">
    <w:p w:rsidR="00706A53" w:rsidRDefault="00706A53">
      <w:pPr>
        <w:pStyle w:val="CommentText"/>
      </w:pPr>
      <w:r>
        <w:rPr>
          <w:rStyle w:val="CommentReference"/>
        </w:rPr>
        <w:annotationRef/>
      </w:r>
      <w:r>
        <w:t>rephrase it</w:t>
      </w:r>
    </w:p>
  </w:comment>
  <w:comment w:id="51" w:author="DELL" w:date="2021-04-16T21:28:00Z" w:initials="D">
    <w:p w:rsidR="00E63371" w:rsidRDefault="00E63371">
      <w:pPr>
        <w:pStyle w:val="CommentText"/>
      </w:pPr>
      <w:r>
        <w:rPr>
          <w:rStyle w:val="CommentReference"/>
        </w:rPr>
        <w:annotationRef/>
      </w:r>
      <w:r>
        <w:t>change to: cultured</w:t>
      </w:r>
    </w:p>
  </w:comment>
  <w:comment w:id="52" w:author="DELL" w:date="2021-04-16T21:30:00Z" w:initials="D">
    <w:p w:rsidR="00E63371" w:rsidRPr="00E63371" w:rsidRDefault="00E63371" w:rsidP="00E63371">
      <w:pPr>
        <w:pStyle w:val="HTMLPreformatted"/>
        <w:shd w:val="clear" w:color="auto" w:fill="F8F9FA"/>
        <w:spacing w:line="540" w:lineRule="atLeast"/>
        <w:rPr>
          <w:rFonts w:ascii="inherit" w:hAnsi="inherit"/>
          <w:color w:val="202124"/>
          <w:sz w:val="42"/>
          <w:szCs w:val="42"/>
        </w:rPr>
      </w:pPr>
      <w:r>
        <w:rPr>
          <w:rStyle w:val="CommentReference"/>
        </w:rPr>
        <w:annotationRef/>
      </w:r>
      <w:r>
        <w:t>change to:</w:t>
      </w:r>
      <w:r w:rsidRPr="00E63371">
        <w:rPr>
          <w:rStyle w:val="y2iqfc"/>
          <w:rFonts w:ascii="inherit" w:hAnsi="inherit"/>
          <w:color w:val="202124"/>
          <w:sz w:val="42"/>
          <w:szCs w:val="42"/>
        </w:rPr>
        <w:t xml:space="preserve"> </w:t>
      </w:r>
      <w:r>
        <w:rPr>
          <w:rStyle w:val="y2iqfc"/>
          <w:rFonts w:ascii="inherit" w:hAnsi="inherit"/>
          <w:color w:val="202124"/>
          <w:sz w:val="42"/>
          <w:szCs w:val="42"/>
        </w:rPr>
        <w:t>2- The H5N1 virus culture was diluted to give 10</w:t>
      </w:r>
      <w:r w:rsidRPr="00E63371">
        <w:rPr>
          <w:rStyle w:val="y2iqfc"/>
          <w:rFonts w:ascii="inherit" w:hAnsi="inherit"/>
          <w:color w:val="202124"/>
          <w:sz w:val="42"/>
          <w:szCs w:val="42"/>
          <w:vertAlign w:val="superscript"/>
        </w:rPr>
        <w:t>7</w:t>
      </w:r>
      <w:r>
        <w:rPr>
          <w:rStyle w:val="y2iqfc"/>
          <w:rFonts w:ascii="inherit" w:hAnsi="inherit"/>
          <w:color w:val="202124"/>
          <w:sz w:val="42"/>
          <w:szCs w:val="42"/>
        </w:rPr>
        <w:t xml:space="preserve"> PFU / ml as final concentrations and mixed with algae extract and incubated overnight at 4 ° C.</w:t>
      </w:r>
    </w:p>
  </w:comment>
  <w:comment w:id="53" w:author="DELL" w:date="2021-04-16T21:31:00Z" w:initials="D">
    <w:p w:rsidR="00E63371" w:rsidRDefault="00E63371">
      <w:pPr>
        <w:pStyle w:val="CommentText"/>
      </w:pPr>
      <w:r>
        <w:rPr>
          <w:rStyle w:val="CommentReference"/>
        </w:rPr>
        <w:annotationRef/>
      </w:r>
      <w:r>
        <w:t>add</w:t>
      </w:r>
    </w:p>
  </w:comment>
  <w:comment w:id="54" w:author="DELL" w:date="2021-04-16T21:32:00Z" w:initials="D">
    <w:p w:rsidR="00E63371" w:rsidRDefault="00E63371">
      <w:pPr>
        <w:pStyle w:val="CommentText"/>
      </w:pPr>
      <w:r>
        <w:rPr>
          <w:rStyle w:val="CommentReference"/>
        </w:rPr>
        <w:annotationRef/>
      </w:r>
      <w:r>
        <w:t>change: was</w:t>
      </w:r>
    </w:p>
  </w:comment>
  <w:comment w:id="55" w:author="DELL" w:date="2021-04-16T21:34:00Z" w:initials="D">
    <w:p w:rsidR="00944E5C" w:rsidRPr="00944E5C" w:rsidRDefault="00944E5C" w:rsidP="00944E5C">
      <w:pPr>
        <w:pStyle w:val="HTMLPreformatted"/>
        <w:shd w:val="clear" w:color="auto" w:fill="F8F9FA"/>
        <w:spacing w:line="540" w:lineRule="atLeast"/>
        <w:rPr>
          <w:rFonts w:ascii="inherit" w:hAnsi="inherit"/>
          <w:color w:val="202124"/>
          <w:sz w:val="42"/>
          <w:szCs w:val="42"/>
        </w:rPr>
      </w:pPr>
      <w:r>
        <w:rPr>
          <w:rStyle w:val="CommentReference"/>
        </w:rPr>
        <w:annotationRef/>
      </w:r>
      <w:r>
        <w:rPr>
          <w:rStyle w:val="y2iqfc"/>
          <w:rFonts w:ascii="inherit" w:hAnsi="inherit"/>
          <w:color w:val="202124"/>
          <w:sz w:val="42"/>
          <w:szCs w:val="42"/>
        </w:rPr>
        <w:t>virus plaques appeared.</w:t>
      </w:r>
    </w:p>
  </w:comment>
  <w:comment w:id="56" w:author="DELL" w:date="2021-04-16T21:36:00Z" w:initials="D">
    <w:p w:rsidR="00145A09" w:rsidRDefault="00145A09">
      <w:pPr>
        <w:pStyle w:val="CommentText"/>
      </w:pPr>
      <w:r>
        <w:rPr>
          <w:rStyle w:val="CommentReference"/>
        </w:rPr>
        <w:annotationRef/>
      </w:r>
      <w:r>
        <w:t>Add: s</w:t>
      </w:r>
    </w:p>
  </w:comment>
  <w:comment w:id="57" w:author="DELL" w:date="2021-04-16T21:37:00Z" w:initials="D">
    <w:p w:rsidR="00145A09" w:rsidRDefault="00145A09">
      <w:pPr>
        <w:pStyle w:val="CommentText"/>
      </w:pPr>
      <w:r>
        <w:rPr>
          <w:rStyle w:val="CommentReference"/>
        </w:rPr>
        <w:annotationRef/>
      </w:r>
      <w:r>
        <w:t xml:space="preserve">Change to: </w:t>
      </w:r>
      <w:r>
        <w:rPr>
          <w:rStyle w:val="y2iqfc"/>
          <w:rFonts w:ascii="inherit" w:hAnsi="inherit"/>
          <w:color w:val="202124"/>
          <w:sz w:val="42"/>
          <w:szCs w:val="42"/>
        </w:rPr>
        <w:t>inhibition ratio calculated.</w:t>
      </w:r>
    </w:p>
  </w:comment>
  <w:comment w:id="58" w:author="DELL" w:date="2021-04-16T21:38:00Z" w:initials="D">
    <w:p w:rsidR="00145A09" w:rsidRDefault="00145A09">
      <w:pPr>
        <w:pStyle w:val="CommentText"/>
      </w:pPr>
      <w:r>
        <w:rPr>
          <w:rStyle w:val="CommentReference"/>
        </w:rPr>
        <w:annotationRef/>
      </w:r>
      <w:r>
        <w:t>number</w:t>
      </w:r>
    </w:p>
  </w:comment>
  <w:comment w:id="59" w:author="Kapil" w:date="2021-04-18T13:31:00Z" w:initials="K">
    <w:p w:rsidR="00D0245D" w:rsidRDefault="00D0245D" w:rsidP="00D0245D">
      <w:pPr>
        <w:pStyle w:val="CommentText"/>
      </w:pPr>
      <w:r>
        <w:rPr>
          <w:rStyle w:val="CommentReference"/>
        </w:rPr>
        <w:annotationRef/>
      </w:r>
      <w:r>
        <w:t>This method is well known. Please summarize the method.</w:t>
      </w:r>
    </w:p>
    <w:p w:rsidR="00D0245D" w:rsidRDefault="00D0245D">
      <w:pPr>
        <w:pStyle w:val="CommentText"/>
      </w:pPr>
    </w:p>
  </w:comment>
  <w:comment w:id="60" w:author="Kapil" w:date="2021-05-04T18:22:00Z" w:initials="K">
    <w:p w:rsidR="00706A53" w:rsidRDefault="00706A53">
      <w:pPr>
        <w:pStyle w:val="CommentText"/>
      </w:pPr>
      <w:r>
        <w:rPr>
          <w:rStyle w:val="CommentReference"/>
        </w:rPr>
        <w:annotationRef/>
      </w:r>
      <w:r>
        <w:t>rephrase it</w:t>
      </w:r>
    </w:p>
  </w:comment>
  <w:comment w:id="61" w:author="Kapil" w:date="2021-05-04T18:22:00Z" w:initials="K">
    <w:p w:rsidR="00706A53" w:rsidRDefault="00706A53">
      <w:pPr>
        <w:pStyle w:val="CommentText"/>
      </w:pPr>
      <w:r>
        <w:rPr>
          <w:rStyle w:val="CommentReference"/>
        </w:rPr>
        <w:annotationRef/>
      </w:r>
      <w:r>
        <w:t>rephrase it</w:t>
      </w:r>
    </w:p>
  </w:comment>
  <w:comment w:id="62" w:author="Kapil" w:date="2021-04-18T13:32:00Z" w:initials="K">
    <w:p w:rsidR="00D0245D" w:rsidRDefault="00D0245D" w:rsidP="00D0245D">
      <w:pPr>
        <w:pStyle w:val="CommentText"/>
      </w:pPr>
      <w:r>
        <w:rPr>
          <w:rStyle w:val="CommentReference"/>
        </w:rPr>
        <w:annotationRef/>
      </w:r>
      <w:r>
        <w:t>The extraction of active materials is well known. Please summarize the method.</w:t>
      </w:r>
    </w:p>
    <w:p w:rsidR="00D0245D" w:rsidRDefault="00D0245D">
      <w:pPr>
        <w:pStyle w:val="CommentText"/>
      </w:pPr>
    </w:p>
  </w:comment>
  <w:comment w:id="64" w:author="Kapil" w:date="2021-05-05T12:29:00Z" w:initials="K">
    <w:p w:rsidR="00E40447" w:rsidRDefault="00E40447">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taxiformis</w:t>
      </w:r>
    </w:p>
  </w:comment>
  <w:comment w:id="65" w:author="Kapil" w:date="2021-05-02T14:58:00Z" w:initials="K">
    <w:p w:rsidR="00E61641" w:rsidRDefault="00E61641">
      <w:pPr>
        <w:pStyle w:val="CommentText"/>
      </w:pPr>
      <w:r>
        <w:rPr>
          <w:rStyle w:val="CommentReference"/>
        </w:rPr>
        <w:annotationRef/>
      </w:r>
      <w:r>
        <w:rPr>
          <w:rFonts w:ascii="Times New Roman" w:hAnsi="Times New Roman"/>
          <w:lang w:val="en-US"/>
        </w:rPr>
        <w:t xml:space="preserve">petroleum </w:t>
      </w:r>
      <w:r w:rsidRPr="006B074E">
        <w:rPr>
          <w:rFonts w:ascii="Times New Roman" w:hAnsi="Times New Roman"/>
          <w:lang w:val="en-US"/>
        </w:rPr>
        <w:t>ether</w:t>
      </w:r>
    </w:p>
  </w:comment>
  <w:comment w:id="63" w:author="Kapil" w:date="2021-05-04T18:21:00Z" w:initials="K">
    <w:p w:rsidR="00706A53" w:rsidRDefault="00706A53">
      <w:pPr>
        <w:pStyle w:val="CommentText"/>
      </w:pPr>
      <w:r>
        <w:rPr>
          <w:rStyle w:val="CommentReference"/>
        </w:rPr>
        <w:annotationRef/>
      </w:r>
      <w:r>
        <w:t>rephrase it</w:t>
      </w:r>
    </w:p>
  </w:comment>
  <w:comment w:id="66" w:author="Kapil" w:date="2021-04-18T13:32:00Z" w:initials="K">
    <w:p w:rsidR="00D0245D" w:rsidRDefault="00D0245D">
      <w:pPr>
        <w:pStyle w:val="CommentText"/>
      </w:pPr>
      <w:r>
        <w:rPr>
          <w:rStyle w:val="CommentReference"/>
        </w:rPr>
        <w:annotationRef/>
      </w:r>
      <w:r>
        <w:t>This technique is well known. Please summarize this method.</w:t>
      </w:r>
    </w:p>
  </w:comment>
  <w:comment w:id="67" w:author="Kapil" w:date="2021-05-04T18:21:00Z" w:initials="K">
    <w:p w:rsidR="00706A53" w:rsidRDefault="00706A53">
      <w:pPr>
        <w:pStyle w:val="CommentText"/>
      </w:pPr>
      <w:r>
        <w:rPr>
          <w:rStyle w:val="CommentReference"/>
        </w:rPr>
        <w:annotationRef/>
      </w:r>
      <w:r>
        <w:t>rephrase it</w:t>
      </w:r>
    </w:p>
  </w:comment>
  <w:comment w:id="69" w:author="Kapil" w:date="2021-04-18T13:33:00Z" w:initials="K">
    <w:p w:rsidR="0002147C" w:rsidRDefault="0002147C">
      <w:pPr>
        <w:pStyle w:val="CommentText"/>
      </w:pPr>
      <w:r>
        <w:rPr>
          <w:rStyle w:val="CommentReference"/>
        </w:rPr>
        <w:annotationRef/>
      </w:r>
      <w:r>
        <w:rPr>
          <w:rStyle w:val="y2iqfc"/>
          <w:rFonts w:ascii="inherit" w:hAnsi="inherit"/>
          <w:color w:val="202124"/>
          <w:sz w:val="44"/>
          <w:szCs w:val="44"/>
        </w:rPr>
        <w:t>Long, please keep it short</w:t>
      </w:r>
    </w:p>
  </w:comment>
  <w:comment w:id="68" w:author="pc" w:date="2021-04-18T13:33:00Z" w:initials="p">
    <w:p w:rsidR="0002147C" w:rsidRDefault="0002147C" w:rsidP="0002147C">
      <w:pPr>
        <w:pStyle w:val="CommentText"/>
        <w:rPr>
          <w:rFonts w:ascii="Times New Roman" w:hAnsi="Times New Roman" w:cs="Times New Roman"/>
          <w:sz w:val="26"/>
          <w:szCs w:val="26"/>
          <w:rtl/>
        </w:rPr>
      </w:pPr>
      <w:r>
        <w:rPr>
          <w:rStyle w:val="CommentReference"/>
        </w:rPr>
        <w:annotationRef/>
      </w:r>
      <w:r w:rsidRPr="00135743">
        <w:rPr>
          <w:rFonts w:ascii="Times New Roman" w:hAnsi="Times New Roman" w:cs="Times New Roman"/>
          <w:sz w:val="26"/>
          <w:szCs w:val="26"/>
        </w:rPr>
        <w:t>Please write it in scientific style. (At first, present your work and discuss your results with relevant work of others. After that add the interpretation).</w:t>
      </w:r>
    </w:p>
    <w:p w:rsidR="0002147C" w:rsidRPr="00BF36C0" w:rsidRDefault="0002147C" w:rsidP="000214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02124"/>
          <w:sz w:val="42"/>
          <w:szCs w:val="42"/>
          <w:lang w:val="en-US" w:eastAsia="zh-CN"/>
        </w:rPr>
      </w:pPr>
      <w:r w:rsidRPr="00B21847">
        <w:rPr>
          <w:rFonts w:ascii="inherit" w:eastAsia="Times New Roman" w:hAnsi="inherit" w:cs="Courier New"/>
          <w:color w:val="202124"/>
          <w:sz w:val="42"/>
          <w:szCs w:val="42"/>
          <w:lang w:eastAsia="zh-CN"/>
        </w:rPr>
        <w:t xml:space="preserve">Please separate </w:t>
      </w:r>
      <w:r>
        <w:rPr>
          <w:rFonts w:ascii="inherit" w:hAnsi="inherit" w:cs="Courier New" w:hint="eastAsia"/>
          <w:color w:val="202124"/>
          <w:sz w:val="42"/>
          <w:szCs w:val="42"/>
          <w:lang w:eastAsia="zh-CN"/>
        </w:rPr>
        <w:t xml:space="preserve">between each </w:t>
      </w:r>
      <w:r>
        <w:rPr>
          <w:rFonts w:ascii="inherit" w:eastAsia="Times New Roman" w:hAnsi="inherit" w:cs="Courier New"/>
          <w:color w:val="202124"/>
          <w:sz w:val="42"/>
          <w:szCs w:val="42"/>
          <w:lang w:eastAsia="zh-CN"/>
        </w:rPr>
        <w:t>paragraph</w:t>
      </w:r>
      <w:r>
        <w:rPr>
          <w:rFonts w:ascii="inherit" w:hAnsi="inherit" w:cs="Courier New" w:hint="eastAsia"/>
          <w:color w:val="202124"/>
          <w:sz w:val="42"/>
          <w:szCs w:val="42"/>
          <w:lang w:eastAsia="zh-CN"/>
        </w:rPr>
        <w:t xml:space="preserve"> that you discussed it.</w:t>
      </w:r>
    </w:p>
  </w:comment>
  <w:comment w:id="70" w:author="pc" w:date="2021-04-18T13:33:00Z" w:initials="p">
    <w:p w:rsidR="0002147C" w:rsidRDefault="0002147C" w:rsidP="0002147C">
      <w:pPr>
        <w:pStyle w:val="CommentText"/>
        <w:rPr>
          <w:color w:val="000000"/>
          <w:sz w:val="28"/>
          <w:szCs w:val="28"/>
        </w:rPr>
      </w:pPr>
      <w:r>
        <w:rPr>
          <w:rStyle w:val="CommentReference"/>
        </w:rPr>
        <w:annotationRef/>
      </w:r>
      <w:r>
        <w:t xml:space="preserve">You use the </w:t>
      </w:r>
      <w:r w:rsidRPr="00103DEF">
        <w:rPr>
          <w:i/>
          <w:iCs/>
          <w:color w:val="000000"/>
          <w:sz w:val="28"/>
          <w:szCs w:val="28"/>
        </w:rPr>
        <w:t>Asparagopsistaxiformis</w:t>
      </w:r>
    </w:p>
    <w:p w:rsidR="0002147C" w:rsidRPr="00D27A0C" w:rsidRDefault="0002147C" w:rsidP="0002147C">
      <w:pPr>
        <w:pStyle w:val="CommentText"/>
      </w:pPr>
      <w:r>
        <w:rPr>
          <w:color w:val="000000"/>
          <w:sz w:val="28"/>
          <w:szCs w:val="28"/>
        </w:rPr>
        <w:t xml:space="preserve">You should write the </w:t>
      </w:r>
      <w:r w:rsidRPr="00103DEF">
        <w:rPr>
          <w:i/>
          <w:iCs/>
          <w:color w:val="000000"/>
          <w:sz w:val="28"/>
          <w:szCs w:val="28"/>
        </w:rPr>
        <w:t>Asparagopsistaxiformis</w:t>
      </w:r>
      <w:r>
        <w:rPr>
          <w:color w:val="000000"/>
          <w:sz w:val="28"/>
          <w:szCs w:val="28"/>
        </w:rPr>
        <w:t xml:space="preserve"> instead of </w:t>
      </w:r>
      <w:r>
        <w:rPr>
          <w:i/>
          <w:iCs/>
          <w:color w:val="000000"/>
          <w:sz w:val="28"/>
          <w:szCs w:val="28"/>
        </w:rPr>
        <w:t>Asparagopsis sp.</w:t>
      </w:r>
      <w:r>
        <w:rPr>
          <w:color w:val="000000"/>
          <w:sz w:val="28"/>
          <w:szCs w:val="28"/>
        </w:rPr>
        <w:t xml:space="preserve"> or alga.</w:t>
      </w:r>
    </w:p>
  </w:comment>
  <w:comment w:id="71" w:author="pc" w:date="2021-04-18T13:34:00Z" w:initials="p">
    <w:p w:rsidR="0002147C" w:rsidRDefault="0002147C" w:rsidP="0002147C">
      <w:pPr>
        <w:pStyle w:val="CommentText"/>
      </w:pPr>
      <w:r>
        <w:rPr>
          <w:rStyle w:val="CommentReference"/>
        </w:rPr>
        <w:annotationRef/>
      </w:r>
      <w:r>
        <w:t xml:space="preserve">This sentence is a method; delete it </w:t>
      </w:r>
    </w:p>
  </w:comment>
  <w:comment w:id="73" w:author="Kapil" w:date="2021-05-04T18:19:00Z" w:initials="K">
    <w:p w:rsidR="00706A53" w:rsidRDefault="00706A53">
      <w:pPr>
        <w:pStyle w:val="CommentText"/>
      </w:pPr>
      <w:r>
        <w:rPr>
          <w:rStyle w:val="CommentReference"/>
        </w:rPr>
        <w:annotationRef/>
      </w:r>
      <w:r>
        <w:t>petroleum ether</w:t>
      </w:r>
    </w:p>
  </w:comment>
  <w:comment w:id="74" w:author="DELL" w:date="2021-04-16T21:48:00Z" w:initials="D">
    <w:p w:rsidR="00C1187F" w:rsidRDefault="00C1187F">
      <w:pPr>
        <w:pStyle w:val="CommentText"/>
      </w:pPr>
      <w:r>
        <w:rPr>
          <w:rStyle w:val="CommentReference"/>
        </w:rPr>
        <w:annotationRef/>
      </w:r>
      <w:r>
        <w:t>number</w:t>
      </w:r>
    </w:p>
  </w:comment>
  <w:comment w:id="72" w:author="Kapil" w:date="2021-05-04T18:21:00Z" w:initials="K">
    <w:p w:rsidR="00706A53" w:rsidRDefault="00706A53">
      <w:pPr>
        <w:pStyle w:val="CommentText"/>
      </w:pPr>
      <w:r>
        <w:rPr>
          <w:rStyle w:val="CommentReference"/>
        </w:rPr>
        <w:annotationRef/>
      </w:r>
      <w:r>
        <w:t>rephrase it</w:t>
      </w:r>
    </w:p>
  </w:comment>
  <w:comment w:id="75" w:author="Kapil" w:date="2021-05-02T15:04:00Z" w:initials="K">
    <w:p w:rsidR="00C73AE4" w:rsidRPr="00C73AE4" w:rsidRDefault="00C73AE4">
      <w:pPr>
        <w:pStyle w:val="CommentText"/>
        <w:rPr>
          <w:i/>
        </w:rPr>
      </w:pPr>
      <w:r>
        <w:rPr>
          <w:rStyle w:val="CommentReference"/>
        </w:rPr>
        <w:annotationRef/>
      </w:r>
      <w:r w:rsidRPr="00C73AE4">
        <w:rPr>
          <w:i/>
          <w:color w:val="000000"/>
          <w:sz w:val="28"/>
          <w:szCs w:val="28"/>
        </w:rPr>
        <w:t>in vitro</w:t>
      </w:r>
      <w:r w:rsidRPr="00C73AE4">
        <w:rPr>
          <w:rStyle w:val="CommentReference"/>
          <w:i/>
        </w:rPr>
        <w:annotationRef/>
      </w:r>
    </w:p>
  </w:comment>
  <w:comment w:id="76" w:author="DELL" w:date="2021-04-16T21:50:00Z" w:initials="D">
    <w:p w:rsidR="00C1187F" w:rsidRDefault="00C1187F">
      <w:pPr>
        <w:pStyle w:val="CommentText"/>
      </w:pPr>
      <w:r>
        <w:rPr>
          <w:rStyle w:val="CommentReference"/>
        </w:rPr>
        <w:annotationRef/>
      </w:r>
      <w:r>
        <w:t>number</w:t>
      </w:r>
    </w:p>
  </w:comment>
  <w:comment w:id="77" w:author="DELL" w:date="2021-04-16T21:51:00Z" w:initials="D">
    <w:p w:rsidR="007111A1" w:rsidRDefault="007111A1">
      <w:pPr>
        <w:pStyle w:val="CommentText"/>
      </w:pPr>
      <w:r>
        <w:rPr>
          <w:rStyle w:val="CommentReference"/>
        </w:rPr>
        <w:annotationRef/>
      </w:r>
      <w:r>
        <w:t>number</w:t>
      </w:r>
    </w:p>
  </w:comment>
  <w:comment w:id="78" w:author="DELL" w:date="2021-04-16T21:51:00Z" w:initials="D">
    <w:p w:rsidR="007111A1" w:rsidRDefault="007111A1">
      <w:pPr>
        <w:pStyle w:val="CommentText"/>
      </w:pPr>
      <w:r>
        <w:rPr>
          <w:rStyle w:val="CommentReference"/>
        </w:rPr>
        <w:annotationRef/>
      </w:r>
      <w:r>
        <w:t>number</w:t>
      </w:r>
    </w:p>
  </w:comment>
  <w:comment w:id="79" w:author="DELL" w:date="2021-04-16T21:52:00Z" w:initials="D">
    <w:p w:rsidR="007111A1" w:rsidRDefault="007111A1">
      <w:pPr>
        <w:pStyle w:val="CommentText"/>
      </w:pPr>
      <w:r>
        <w:rPr>
          <w:rStyle w:val="CommentReference"/>
        </w:rPr>
        <w:annotationRef/>
      </w:r>
      <w:r>
        <w:t>number</w:t>
      </w:r>
    </w:p>
  </w:comment>
  <w:comment w:id="80" w:author="Kapil" w:date="2021-05-02T14:59:00Z" w:initials="K">
    <w:p w:rsidR="00B14CB5" w:rsidRDefault="00B14CB5">
      <w:pPr>
        <w:pStyle w:val="CommentText"/>
      </w:pPr>
      <w:r>
        <w:rPr>
          <w:rStyle w:val="CommentReference"/>
        </w:rPr>
        <w:annotationRef/>
      </w:r>
      <w:r w:rsidRPr="006B074E">
        <w:rPr>
          <w:rFonts w:ascii="Times New Roman" w:hAnsi="Times New Roman"/>
          <w:lang w:val="en-US"/>
        </w:rPr>
        <w:t>Fig</w:t>
      </w:r>
      <w:r>
        <w:rPr>
          <w:rFonts w:ascii="Times New Roman" w:hAnsi="Times New Roman"/>
          <w:lang w:val="en-US"/>
        </w:rPr>
        <w:t xml:space="preserve">ure 3 and </w:t>
      </w:r>
      <w:r w:rsidRPr="006B074E">
        <w:rPr>
          <w:rFonts w:ascii="Times New Roman" w:hAnsi="Times New Roman"/>
          <w:lang w:val="en-US"/>
        </w:rPr>
        <w:t>Fig</w:t>
      </w:r>
      <w:r>
        <w:rPr>
          <w:rFonts w:ascii="Times New Roman" w:hAnsi="Times New Roman"/>
          <w:lang w:val="en-US"/>
        </w:rPr>
        <w:t>ure 4</w:t>
      </w:r>
    </w:p>
  </w:comment>
  <w:comment w:id="81" w:author="DELL" w:date="2021-04-16T21:53:00Z" w:initials="D">
    <w:p w:rsidR="005F267C" w:rsidRDefault="005F267C">
      <w:pPr>
        <w:pStyle w:val="CommentText"/>
      </w:pPr>
      <w:r>
        <w:rPr>
          <w:rStyle w:val="CommentReference"/>
        </w:rPr>
        <w:annotationRef/>
      </w:r>
      <w:r>
        <w:t>number</w:t>
      </w:r>
    </w:p>
  </w:comment>
  <w:comment w:id="82" w:author="Kapil" w:date="2021-05-05T12:31:00Z" w:initials="K">
    <w:p w:rsidR="00E40447" w:rsidRDefault="00E40447">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83" w:author="Kapil" w:date="2021-05-02T14:58:00Z" w:initials="K">
    <w:p w:rsidR="00E61641" w:rsidRDefault="00E61641">
      <w:pPr>
        <w:pStyle w:val="CommentText"/>
      </w:pPr>
      <w:r>
        <w:rPr>
          <w:rStyle w:val="CommentReference"/>
        </w:rPr>
        <w:annotationRef/>
      </w:r>
      <w:r>
        <w:rPr>
          <w:rFonts w:ascii="Times New Roman" w:hAnsi="Times New Roman"/>
          <w:lang w:val="en-US"/>
        </w:rPr>
        <w:t xml:space="preserve">petroleum </w:t>
      </w:r>
      <w:r w:rsidRPr="006B074E">
        <w:rPr>
          <w:rFonts w:ascii="Times New Roman" w:hAnsi="Times New Roman"/>
          <w:lang w:val="en-US"/>
        </w:rPr>
        <w:t>ether</w:t>
      </w:r>
    </w:p>
  </w:comment>
  <w:comment w:id="84" w:author="Kapil" w:date="2021-05-04T18:19:00Z" w:initials="K">
    <w:p w:rsidR="00706A53" w:rsidRDefault="00706A53">
      <w:pPr>
        <w:pStyle w:val="CommentText"/>
      </w:pPr>
      <w:r>
        <w:rPr>
          <w:rStyle w:val="CommentReference"/>
        </w:rPr>
        <w:annotationRef/>
      </w:r>
      <w:r>
        <w:t>petroleum ether</w:t>
      </w:r>
    </w:p>
  </w:comment>
  <w:comment w:id="85" w:author="DELL" w:date="2021-04-16T21:55:00Z" w:initials="D">
    <w:p w:rsidR="00702D4E" w:rsidRDefault="00702D4E">
      <w:pPr>
        <w:pStyle w:val="CommentText"/>
      </w:pPr>
      <w:r>
        <w:rPr>
          <w:rStyle w:val="CommentReference"/>
        </w:rPr>
        <w:annotationRef/>
      </w:r>
      <w:r>
        <w:t>italic</w:t>
      </w:r>
    </w:p>
  </w:comment>
  <w:comment w:id="86" w:author="Kapil" w:date="2021-05-05T12:31:00Z" w:initials="K">
    <w:p w:rsidR="00A66FDA" w:rsidRDefault="00A66FDA">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87" w:author="Kapil" w:date="2021-05-04T18:20:00Z" w:initials="K">
    <w:p w:rsidR="00706A53" w:rsidRDefault="00706A53">
      <w:pPr>
        <w:pStyle w:val="CommentText"/>
      </w:pPr>
      <w:r>
        <w:rPr>
          <w:rStyle w:val="CommentReference"/>
        </w:rPr>
        <w:annotationRef/>
      </w:r>
      <w:r>
        <w:t>petroleum ether</w:t>
      </w:r>
    </w:p>
  </w:comment>
  <w:comment w:id="88" w:author="DELL" w:date="2021-04-16T21:56:00Z" w:initials="D">
    <w:p w:rsidR="00702D4E" w:rsidRDefault="00702D4E">
      <w:pPr>
        <w:pStyle w:val="CommentText"/>
      </w:pPr>
      <w:r>
        <w:rPr>
          <w:rStyle w:val="CommentReference"/>
        </w:rPr>
        <w:annotationRef/>
      </w:r>
      <w:r>
        <w:t>number</w:t>
      </w:r>
    </w:p>
  </w:comment>
  <w:comment w:id="89" w:author="Kapil" w:date="2021-05-02T14:59:00Z" w:initials="K">
    <w:p w:rsidR="00B14CB5" w:rsidRDefault="00B14CB5">
      <w:pPr>
        <w:pStyle w:val="CommentText"/>
      </w:pPr>
      <w:r>
        <w:rPr>
          <w:rStyle w:val="CommentReference"/>
        </w:rPr>
        <w:annotationRef/>
      </w:r>
      <w:r w:rsidRPr="006B074E">
        <w:rPr>
          <w:rFonts w:ascii="Times New Roman" w:hAnsi="Times New Roman"/>
          <w:lang w:val="en-US"/>
        </w:rPr>
        <w:t>Fig</w:t>
      </w:r>
      <w:r>
        <w:rPr>
          <w:rFonts w:ascii="Times New Roman" w:hAnsi="Times New Roman"/>
          <w:lang w:val="en-US"/>
        </w:rPr>
        <w:t>ure</w:t>
      </w:r>
    </w:p>
  </w:comment>
  <w:comment w:id="90" w:author="DELL" w:date="2021-04-16T21:56:00Z" w:initials="D">
    <w:p w:rsidR="00702D4E" w:rsidRDefault="00702D4E">
      <w:pPr>
        <w:pStyle w:val="CommentText"/>
      </w:pPr>
      <w:r>
        <w:rPr>
          <w:rStyle w:val="CommentReference"/>
        </w:rPr>
        <w:annotationRef/>
      </w:r>
      <w:r>
        <w:t>number</w:t>
      </w:r>
    </w:p>
  </w:comment>
  <w:comment w:id="92" w:author="Kapil" w:date="2021-05-05T12:31:00Z" w:initials="K">
    <w:p w:rsidR="00A66FDA" w:rsidRDefault="00A66FDA">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93" w:author="Kapil" w:date="2021-05-04T18:20:00Z" w:initials="K">
    <w:p w:rsidR="00706A53" w:rsidRDefault="00706A53">
      <w:pPr>
        <w:pStyle w:val="CommentText"/>
      </w:pPr>
      <w:r>
        <w:rPr>
          <w:rStyle w:val="CommentReference"/>
        </w:rPr>
        <w:annotationRef/>
      </w:r>
      <w:r>
        <w:t>petroleum ether</w:t>
      </w:r>
    </w:p>
  </w:comment>
  <w:comment w:id="94" w:author="Kapil" w:date="2021-05-02T14:57:00Z" w:initials="K">
    <w:p w:rsidR="00E61641" w:rsidRDefault="00E61641">
      <w:pPr>
        <w:pStyle w:val="CommentText"/>
      </w:pPr>
      <w:r>
        <w:rPr>
          <w:rStyle w:val="CommentReference"/>
        </w:rPr>
        <w:annotationRef/>
      </w:r>
      <w:r>
        <w:rPr>
          <w:rFonts w:ascii="Times New Roman" w:hAnsi="Times New Roman"/>
          <w:lang w:val="en-US"/>
        </w:rPr>
        <w:t xml:space="preserve">petroleum </w:t>
      </w:r>
      <w:r w:rsidRPr="006B074E">
        <w:rPr>
          <w:rFonts w:ascii="Times New Roman" w:hAnsi="Times New Roman"/>
          <w:lang w:val="en-US"/>
        </w:rPr>
        <w:t>ether</w:t>
      </w:r>
    </w:p>
  </w:comment>
  <w:comment w:id="91" w:author="DELL" w:date="2021-05-04T18:21:00Z" w:initials="D">
    <w:p w:rsidR="00702D4E" w:rsidRDefault="00702D4E" w:rsidP="00702D4E">
      <w:pPr>
        <w:pStyle w:val="NormalWeb"/>
        <w:spacing w:before="0" w:beforeAutospacing="0" w:after="0" w:afterAutospacing="0" w:line="360" w:lineRule="auto"/>
        <w:jc w:val="both"/>
        <w:rPr>
          <w:rStyle w:val="y2iqfc"/>
          <w:rFonts w:ascii="inherit" w:hAnsi="inherit"/>
          <w:color w:val="202124"/>
        </w:rPr>
      </w:pPr>
      <w:r>
        <w:rPr>
          <w:rStyle w:val="CommentReference"/>
        </w:rPr>
        <w:annotationRef/>
      </w:r>
      <w:r w:rsidRPr="00702D4E">
        <w:rPr>
          <w:highlight w:val="yellow"/>
        </w:rPr>
        <w:t>you can change t</w:t>
      </w:r>
      <w:r w:rsidRPr="00702D4E">
        <w:rPr>
          <w:rStyle w:val="y2iqfc"/>
          <w:rFonts w:ascii="inherit" w:hAnsi="inherit"/>
          <w:color w:val="202124"/>
        </w:rPr>
        <w:t>o</w:t>
      </w:r>
      <w:r>
        <w:rPr>
          <w:rStyle w:val="y2iqfc"/>
          <w:rFonts w:ascii="inherit" w:hAnsi="inherit"/>
          <w:color w:val="202124"/>
        </w:rPr>
        <w:t xml:space="preserve">: </w:t>
      </w:r>
    </w:p>
    <w:p w:rsidR="00702D4E" w:rsidRDefault="00702D4E" w:rsidP="00702D4E">
      <w:pPr>
        <w:pStyle w:val="NormalWeb"/>
        <w:spacing w:before="0" w:beforeAutospacing="0" w:after="0" w:afterAutospacing="0" w:line="360" w:lineRule="auto"/>
        <w:jc w:val="both"/>
        <w:rPr>
          <w:rStyle w:val="y2iqfc"/>
          <w:rFonts w:ascii="inherit" w:hAnsi="inherit"/>
          <w:color w:val="202124"/>
        </w:rPr>
      </w:pPr>
    </w:p>
    <w:p w:rsidR="00702D4E" w:rsidRPr="00702D4E" w:rsidRDefault="00702D4E" w:rsidP="00702D4E">
      <w:pPr>
        <w:pStyle w:val="NormalWeb"/>
        <w:spacing w:before="0" w:beforeAutospacing="0" w:after="0" w:afterAutospacing="0" w:line="360" w:lineRule="auto"/>
        <w:jc w:val="both"/>
        <w:rPr>
          <w:color w:val="000000"/>
          <w:sz w:val="28"/>
          <w:szCs w:val="28"/>
        </w:rPr>
      </w:pPr>
      <w:r w:rsidRPr="00702D4E">
        <w:rPr>
          <w:rStyle w:val="y2iqfc"/>
          <w:rFonts w:ascii="inherit" w:hAnsi="inherit"/>
          <w:color w:val="202124"/>
        </w:rPr>
        <w:t xml:space="preserve">The red algae </w:t>
      </w:r>
      <w:r w:rsidRPr="00706A53">
        <w:rPr>
          <w:rStyle w:val="y2iqfc"/>
          <w:rFonts w:ascii="inherit" w:hAnsi="inherit"/>
          <w:i/>
          <w:color w:val="202124"/>
        </w:rPr>
        <w:t>Asparagopsis taxiformis</w:t>
      </w:r>
      <w:r w:rsidRPr="00702D4E">
        <w:rPr>
          <w:rStyle w:val="y2iqfc"/>
          <w:rFonts w:ascii="inherit" w:hAnsi="inherit"/>
          <w:color w:val="202124"/>
        </w:rPr>
        <w:t xml:space="preserve"> was evaluated in this study as a novel source of antivirals against H5N1. Successive extractions were performed with different polar organic solvents (hexane, ether, ethyl acetate, methylene chloride: methanol (1: 1 V / v), water) at concentrations of 20 and 40 g / mL. The</w:t>
      </w:r>
      <w:r>
        <w:rPr>
          <w:rStyle w:val="y2iqfc"/>
          <w:rFonts w:ascii="inherit" w:hAnsi="inherit"/>
          <w:color w:val="202124"/>
        </w:rPr>
        <w:t xml:space="preserve"> pet</w:t>
      </w:r>
      <w:r w:rsidRPr="00702D4E">
        <w:rPr>
          <w:rStyle w:val="y2iqfc"/>
          <w:rFonts w:ascii="inherit" w:hAnsi="inherit"/>
          <w:color w:val="202124"/>
        </w:rPr>
        <w:t xml:space="preserve"> ether and water extracts showed the highest antiviral activity (&gt; 99.9%) using the plaque reduct</w:t>
      </w:r>
      <w:r>
        <w:rPr>
          <w:rStyle w:val="y2iqfc"/>
          <w:rFonts w:ascii="inherit" w:hAnsi="inherit"/>
          <w:color w:val="202124"/>
        </w:rPr>
        <w:t>ion</w:t>
      </w:r>
      <w:r w:rsidRPr="00702D4E">
        <w:rPr>
          <w:rStyle w:val="y2iqfc"/>
          <w:rFonts w:ascii="inherit" w:hAnsi="inherit"/>
          <w:color w:val="202124"/>
        </w:rPr>
        <w:t xml:space="preserve"> assay.</w:t>
      </w:r>
    </w:p>
    <w:p w:rsidR="00702D4E" w:rsidRDefault="00702D4E">
      <w:pPr>
        <w:pStyle w:val="CommentText"/>
      </w:pPr>
    </w:p>
  </w:comment>
  <w:comment w:id="96" w:author="Kapil" w:date="2021-05-02T14:58:00Z" w:initials="K">
    <w:p w:rsidR="00E61641" w:rsidRDefault="00E61641">
      <w:pPr>
        <w:pStyle w:val="CommentText"/>
      </w:pPr>
      <w:r>
        <w:rPr>
          <w:rStyle w:val="CommentReference"/>
        </w:rPr>
        <w:annotationRef/>
      </w:r>
      <w:r>
        <w:rPr>
          <w:rFonts w:ascii="Times New Roman" w:hAnsi="Times New Roman"/>
          <w:lang w:val="en-US"/>
        </w:rPr>
        <w:t xml:space="preserve">petroleum </w:t>
      </w:r>
      <w:r w:rsidRPr="006B074E">
        <w:rPr>
          <w:rFonts w:ascii="Times New Roman" w:hAnsi="Times New Roman"/>
          <w:lang w:val="en-US"/>
        </w:rPr>
        <w:t>ether</w:t>
      </w:r>
    </w:p>
  </w:comment>
  <w:comment w:id="95" w:author="DELL" w:date="2021-04-16T22:08:00Z" w:initials="D">
    <w:p w:rsidR="00BE404F" w:rsidRDefault="00BE404F">
      <w:pPr>
        <w:pStyle w:val="CommentText"/>
      </w:pPr>
      <w:r>
        <w:rPr>
          <w:rStyle w:val="CommentReference"/>
        </w:rPr>
        <w:annotationRef/>
      </w:r>
      <w:r>
        <w:t xml:space="preserve">You can change to: </w:t>
      </w:r>
    </w:p>
    <w:p w:rsidR="00BE404F" w:rsidRDefault="00BE404F">
      <w:pPr>
        <w:pStyle w:val="CommentText"/>
      </w:pPr>
    </w:p>
    <w:p w:rsidR="00BE404F" w:rsidRPr="00702D4E" w:rsidRDefault="00BE404F" w:rsidP="00BE404F">
      <w:pPr>
        <w:pStyle w:val="HTMLPreformatted"/>
        <w:shd w:val="clear" w:color="auto" w:fill="F8F9FA"/>
        <w:spacing w:line="360" w:lineRule="auto"/>
        <w:rPr>
          <w:rFonts w:ascii="inherit" w:hAnsi="inherit"/>
          <w:color w:val="202124"/>
          <w:sz w:val="22"/>
          <w:szCs w:val="22"/>
        </w:rPr>
      </w:pPr>
      <w:r w:rsidRPr="00702D4E">
        <w:rPr>
          <w:rStyle w:val="y2iqfc"/>
          <w:rFonts w:ascii="inherit" w:hAnsi="inherit"/>
          <w:color w:val="202124"/>
          <w:sz w:val="22"/>
          <w:szCs w:val="22"/>
        </w:rPr>
        <w:t xml:space="preserve">Fractionation of the non-polar ether extract resulted in a pure active compound of skeletal steroid with antiviral activity against H5N1, and this may be due to the presence of different active groups such as the acetate group and double bonds in the chemical </w:t>
      </w:r>
      <w:r w:rsidRPr="00BE404F">
        <w:rPr>
          <w:rStyle w:val="y2iqfc"/>
          <w:rFonts w:ascii="inherit" w:hAnsi="inherit"/>
          <w:color w:val="FF0000"/>
          <w:sz w:val="22"/>
          <w:szCs w:val="22"/>
        </w:rPr>
        <w:t xml:space="preserve">composition </w:t>
      </w:r>
      <w:r w:rsidRPr="00702D4E">
        <w:rPr>
          <w:rStyle w:val="y2iqfc"/>
          <w:rFonts w:ascii="inherit" w:hAnsi="inherit"/>
          <w:color w:val="202124"/>
          <w:sz w:val="22"/>
          <w:szCs w:val="22"/>
        </w:rPr>
        <w:t>of the compound (6-methyl-422-stigmasterol-2,3di acetate), which increases the ability of the compound to interact and bind to the virus protein and thus prevent its absorption by certain receptors. The algal extract and the active compound have been shown to work by inhibiting virus uptake and not replication</w:t>
      </w:r>
      <w:r>
        <w:rPr>
          <w:rStyle w:val="y2iqfc"/>
          <w:rFonts w:ascii="inherit" w:hAnsi="inherit"/>
          <w:color w:val="202124"/>
          <w:sz w:val="22"/>
          <w:szCs w:val="22"/>
        </w:rPr>
        <w:t xml:space="preserve"> (mode of action)</w:t>
      </w:r>
      <w:r w:rsidRPr="00702D4E">
        <w:rPr>
          <w:rStyle w:val="y2iqfc"/>
          <w:rFonts w:ascii="inherit" w:hAnsi="inherit"/>
          <w:color w:val="202124"/>
          <w:sz w:val="22"/>
          <w:szCs w:val="22"/>
        </w:rPr>
        <w:t>.</w:t>
      </w:r>
    </w:p>
    <w:p w:rsidR="00BE404F" w:rsidRPr="00BE404F" w:rsidRDefault="00BE404F">
      <w:pPr>
        <w:pStyle w:val="CommentText"/>
        <w:rPr>
          <w:lang w:val="en-US"/>
        </w:rPr>
      </w:pPr>
    </w:p>
  </w:comment>
  <w:comment w:id="97" w:author="DELL" w:date="2021-04-16T22:12:00Z" w:initials="D">
    <w:p w:rsidR="00BF1F88" w:rsidRDefault="00BF1F88" w:rsidP="00BF1F88">
      <w:pPr>
        <w:spacing w:after="240"/>
        <w:rPr>
          <w:b/>
          <w:bCs/>
          <w:sz w:val="20"/>
          <w:szCs w:val="20"/>
        </w:rPr>
      </w:pPr>
      <w:r>
        <w:rPr>
          <w:rStyle w:val="CommentReference"/>
        </w:rPr>
        <w:annotationRef/>
      </w:r>
      <w:r>
        <w:t>Add to the article:</w:t>
      </w:r>
      <w:r w:rsidRPr="00BF1F88">
        <w:rPr>
          <w:b/>
          <w:bCs/>
          <w:sz w:val="20"/>
          <w:szCs w:val="20"/>
        </w:rPr>
        <w:t xml:space="preserve"> </w:t>
      </w:r>
    </w:p>
    <w:p w:rsidR="00BF1F88" w:rsidRDefault="00BF1F88" w:rsidP="00BF1F88">
      <w:pPr>
        <w:spacing w:after="240"/>
        <w:rPr>
          <w:b/>
          <w:bCs/>
          <w:sz w:val="20"/>
          <w:szCs w:val="20"/>
        </w:rPr>
      </w:pPr>
    </w:p>
    <w:p w:rsidR="00BF1F88" w:rsidRDefault="00BF1F88" w:rsidP="00BF1F88">
      <w:pPr>
        <w:spacing w:after="240"/>
        <w:rPr>
          <w:b/>
          <w:bCs/>
          <w:sz w:val="20"/>
          <w:szCs w:val="20"/>
        </w:rPr>
      </w:pPr>
      <w:r>
        <w:rPr>
          <w:b/>
          <w:bCs/>
          <w:sz w:val="20"/>
          <w:szCs w:val="20"/>
        </w:rPr>
        <w:t>AUTHORS’ CONTRIBUTION</w:t>
      </w:r>
    </w:p>
    <w:p w:rsidR="00BF1F88" w:rsidRDefault="00BF1F88" w:rsidP="00BF1F88">
      <w:pPr>
        <w:spacing w:after="240"/>
        <w:rPr>
          <w:sz w:val="20"/>
          <w:szCs w:val="20"/>
        </w:rPr>
      </w:pPr>
    </w:p>
    <w:p w:rsidR="00BF1F88" w:rsidRDefault="00BF1F88" w:rsidP="00BF1F88">
      <w:pPr>
        <w:spacing w:after="240"/>
        <w:rPr>
          <w:b/>
          <w:bCs/>
          <w:sz w:val="20"/>
          <w:szCs w:val="20"/>
        </w:rPr>
      </w:pPr>
      <w:r>
        <w:rPr>
          <w:sz w:val="20"/>
          <w:szCs w:val="20"/>
        </w:rPr>
        <w:t xml:space="preserve"> </w:t>
      </w:r>
      <w:r>
        <w:rPr>
          <w:b/>
          <w:bCs/>
          <w:sz w:val="20"/>
          <w:szCs w:val="20"/>
        </w:rPr>
        <w:t>ACKNOWLEDGMENTS</w:t>
      </w:r>
    </w:p>
    <w:p w:rsidR="00BF1F88" w:rsidRDefault="00BF1F88" w:rsidP="00BF1F88">
      <w:pPr>
        <w:pStyle w:val="CommentText"/>
        <w:rPr>
          <w:b/>
          <w:bCs/>
        </w:rPr>
      </w:pPr>
    </w:p>
    <w:p w:rsidR="00BF1F88" w:rsidRDefault="00BF1F88" w:rsidP="00BF1F88">
      <w:pPr>
        <w:pStyle w:val="CommentText"/>
      </w:pPr>
      <w:r>
        <w:rPr>
          <w:b/>
          <w:bCs/>
        </w:rPr>
        <w:t xml:space="preserve">CONFLICT OF INTEREST </w:t>
      </w:r>
      <w:r w:rsidRPr="00103DEF">
        <w:rPr>
          <w:rFonts w:ascii="Times New Roman" w:hAnsi="Times New Roman" w:cs="Times New Roman"/>
        </w:rPr>
        <w:br/>
      </w:r>
      <w:r w:rsidRPr="00103DEF">
        <w:rPr>
          <w:rFonts w:ascii="Times New Roman" w:hAnsi="Times New Roman" w:cs="Times New Roman"/>
        </w:rPr>
        <w:br/>
      </w:r>
    </w:p>
  </w:comment>
  <w:comment w:id="98" w:author="DELL" w:date="2021-04-16T16:22:00Z" w:initials="D">
    <w:p w:rsidR="0031192D" w:rsidRDefault="0031192D" w:rsidP="0031192D">
      <w:pPr>
        <w:pStyle w:val="HTMLPreformatted"/>
        <w:shd w:val="clear" w:color="auto" w:fill="F8F9FA"/>
        <w:spacing w:line="540" w:lineRule="atLeast"/>
        <w:rPr>
          <w:rStyle w:val="y2iqfc"/>
          <w:rFonts w:ascii="inherit" w:hAnsi="inherit"/>
          <w:color w:val="202124"/>
          <w:sz w:val="42"/>
          <w:szCs w:val="42"/>
        </w:rPr>
      </w:pPr>
      <w:r>
        <w:rPr>
          <w:rStyle w:val="CommentReference"/>
        </w:rPr>
        <w:annotationRef/>
      </w:r>
      <w:r>
        <w:rPr>
          <w:rStyle w:val="y2iqfc"/>
          <w:rFonts w:ascii="inherit" w:hAnsi="inherit"/>
          <w:color w:val="202124"/>
          <w:sz w:val="42"/>
          <w:szCs w:val="42"/>
        </w:rPr>
        <w:t xml:space="preserve">Rewrite it as follows: </w:t>
      </w:r>
    </w:p>
    <w:p w:rsidR="0031192D" w:rsidRPr="00103DEF" w:rsidRDefault="0031192D" w:rsidP="0031192D">
      <w:pPr>
        <w:rPr>
          <w:rFonts w:ascii="Times New Roman" w:hAnsi="Times New Roman" w:cs="Times New Roman"/>
        </w:rPr>
      </w:pPr>
      <w:r>
        <w:rPr>
          <w:rFonts w:ascii="Helvetica" w:hAnsi="Helvetica"/>
          <w:color w:val="494949"/>
          <w:sz w:val="23"/>
          <w:szCs w:val="23"/>
          <w:shd w:val="clear" w:color="auto" w:fill="FFFFFF"/>
        </w:rPr>
        <w:t xml:space="preserve"> Lu Y, Landreth S, Liu G, et al. Innate immunemodulator containing adjuvant formulated HA based vaccine protects mice from lethal infection of highly pathogenic avian influenza H5N1 virus. Vaccine. 2020 Feb;38(10):2387-2395.  DOI:10.1016/j.vaccine.2020.01.051.</w:t>
      </w:r>
    </w:p>
    <w:p w:rsidR="0031192D" w:rsidRDefault="0031192D" w:rsidP="0031192D">
      <w:pPr>
        <w:pStyle w:val="CommentText"/>
      </w:pPr>
    </w:p>
  </w:comment>
  <w:comment w:id="99" w:author="Kapil" w:date="2021-04-18T13:39:00Z" w:initials="K">
    <w:p w:rsidR="00E4654E" w:rsidRDefault="00E4654E">
      <w:pPr>
        <w:pStyle w:val="CommentText"/>
      </w:pPr>
      <w:r>
        <w:rPr>
          <w:rStyle w:val="CommentReference"/>
        </w:rPr>
        <w:annotationRef/>
      </w:r>
      <w:r>
        <w:rPr>
          <w:rFonts w:ascii="Bookman Old Style" w:hAnsi="Bookman Old Style" w:cs="Times New Roman"/>
        </w:rPr>
        <w:t>Assign serial number to each reference and use the same number in the text content.</w:t>
      </w:r>
    </w:p>
  </w:comment>
  <w:comment w:id="100" w:author="Kapil" w:date="2021-05-05T12:17:00Z" w:initials="K">
    <w:p w:rsidR="00445FF6" w:rsidRDefault="00445FF6">
      <w:pPr>
        <w:pStyle w:val="CommentText"/>
      </w:pPr>
      <w:r>
        <w:rPr>
          <w:rStyle w:val="CommentReference"/>
        </w:rPr>
        <w:annotationRef/>
      </w:r>
      <w:r w:rsidRPr="008A7DAC">
        <w:rPr>
          <w:rFonts w:ascii="Times New Roman" w:eastAsia="Calibri" w:hAnsi="Times New Roman"/>
          <w:bCs/>
          <w:i/>
          <w:sz w:val="17"/>
          <w:szCs w:val="17"/>
          <w:lang/>
        </w:rPr>
        <w:t>Spirulina maxima</w:t>
      </w:r>
    </w:p>
  </w:comment>
  <w:comment w:id="101" w:author="Kapil" w:date="2021-05-02T15:01:00Z" w:initials="K">
    <w:p w:rsidR="009D1F8D" w:rsidRDefault="009D1F8D" w:rsidP="009D1F8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9D1F8D" w:rsidRDefault="009D1F8D">
      <w:pPr>
        <w:pStyle w:val="CommentText"/>
      </w:pPr>
    </w:p>
  </w:comment>
  <w:comment w:id="102" w:author="Kapil" w:date="2021-05-02T15:01:00Z" w:initials="K">
    <w:p w:rsidR="009D1F8D" w:rsidRDefault="009D1F8D" w:rsidP="009D1F8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9D1F8D" w:rsidRDefault="009D1F8D">
      <w:pPr>
        <w:pStyle w:val="CommentText"/>
      </w:pPr>
    </w:p>
  </w:comment>
  <w:comment w:id="103" w:author="Kapil" w:date="2021-05-02T15:00:00Z" w:initials="K">
    <w:p w:rsidR="009D1F8D" w:rsidRDefault="009D1F8D" w:rsidP="009D1F8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9D1F8D" w:rsidRDefault="009D1F8D">
      <w:pPr>
        <w:pStyle w:val="CommentText"/>
      </w:pPr>
    </w:p>
  </w:comment>
  <w:comment w:id="104" w:author="Kapil" w:date="2021-05-02T15:01:00Z" w:initials="K">
    <w:p w:rsidR="009D1F8D" w:rsidRDefault="009D1F8D" w:rsidP="009D1F8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9D1F8D" w:rsidRDefault="009D1F8D">
      <w:pPr>
        <w:pStyle w:val="CommentText"/>
      </w:pPr>
    </w:p>
  </w:comment>
  <w:comment w:id="105" w:author="Kapil" w:date="2021-05-02T15:00:00Z" w:initials="K">
    <w:p w:rsidR="009D1F8D" w:rsidRDefault="009D1F8D" w:rsidP="009D1F8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9D1F8D" w:rsidRDefault="009D1F8D">
      <w:pPr>
        <w:pStyle w:val="CommentText"/>
      </w:pPr>
    </w:p>
  </w:comment>
  <w:comment w:id="106" w:author="Kapil" w:date="2021-05-02T15:01:00Z" w:initials="K">
    <w:p w:rsidR="009D1F8D" w:rsidRDefault="009D1F8D" w:rsidP="009D1F8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9D1F8D" w:rsidRDefault="009D1F8D">
      <w:pPr>
        <w:pStyle w:val="CommentText"/>
      </w:pPr>
    </w:p>
  </w:comment>
  <w:comment w:id="107" w:author="Kapil" w:date="2021-05-05T12:31:00Z" w:initials="K">
    <w:p w:rsidR="00A66FDA" w:rsidRDefault="00A66FDA">
      <w:pPr>
        <w:pStyle w:val="CommentText"/>
      </w:pPr>
      <w:r>
        <w:rPr>
          <w:rStyle w:val="CommentReference"/>
        </w:rPr>
        <w:annotationRef/>
      </w:r>
      <w:r w:rsidRPr="00103DEF">
        <w:rPr>
          <w:i/>
          <w:iCs/>
          <w:color w:val="000000"/>
          <w:sz w:val="28"/>
          <w:szCs w:val="28"/>
        </w:rPr>
        <w:t>A</w:t>
      </w:r>
      <w:r>
        <w:rPr>
          <w:i/>
          <w:iCs/>
          <w:color w:val="000000"/>
          <w:sz w:val="28"/>
          <w:szCs w:val="28"/>
        </w:rPr>
        <w:t>.</w:t>
      </w:r>
      <w:r w:rsidRPr="00103DEF">
        <w:rPr>
          <w:i/>
          <w:iCs/>
          <w:color w:val="000000"/>
          <w:sz w:val="28"/>
          <w:szCs w:val="28"/>
        </w:rPr>
        <w:t xml:space="preserve"> taxiformis</w:t>
      </w:r>
    </w:p>
  </w:comment>
  <w:comment w:id="108" w:author="Kapil" w:date="2021-05-02T15:01:00Z" w:initials="K">
    <w:p w:rsidR="009D1F8D" w:rsidRDefault="009D1F8D" w:rsidP="009D1F8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9D1F8D" w:rsidRDefault="009D1F8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2CE" w:rsidRDefault="006E02CE" w:rsidP="005E7470">
      <w:pPr>
        <w:spacing w:after="0" w:line="240" w:lineRule="auto"/>
      </w:pPr>
      <w:r>
        <w:separator/>
      </w:r>
    </w:p>
  </w:endnote>
  <w:endnote w:type="continuationSeparator" w:id="1">
    <w:p w:rsidR="006E02CE" w:rsidRDefault="006E02CE" w:rsidP="005E7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2CE" w:rsidRDefault="006E02CE" w:rsidP="005E7470">
      <w:pPr>
        <w:spacing w:after="0" w:line="240" w:lineRule="auto"/>
      </w:pPr>
      <w:r>
        <w:separator/>
      </w:r>
    </w:p>
  </w:footnote>
  <w:footnote w:type="continuationSeparator" w:id="1">
    <w:p w:rsidR="006E02CE" w:rsidRDefault="006E02CE" w:rsidP="005E7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0" w:rsidRDefault="00384A70">
    <w:pPr>
      <w:pStyle w:val="Header"/>
    </w:pPr>
    <w:r w:rsidRPr="00384A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891"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0" w:rsidRDefault="00384A70">
    <w:pPr>
      <w:pStyle w:val="Header"/>
    </w:pPr>
    <w:r w:rsidRPr="00384A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892"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0" w:rsidRDefault="00384A70">
    <w:pPr>
      <w:pStyle w:val="Header"/>
    </w:pPr>
    <w:r w:rsidRPr="00384A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890"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B2B8C"/>
    <w:multiLevelType w:val="hybridMultilevel"/>
    <w:tmpl w:val="227A2D2C"/>
    <w:lvl w:ilvl="0" w:tplc="37ECD424">
      <w:start w:val="1"/>
      <w:numFmt w:val="lowerRoman"/>
      <w:lvlText w:val="%1."/>
      <w:lvlJc w:val="left"/>
      <w:pPr>
        <w:tabs>
          <w:tab w:val="num" w:pos="1451"/>
        </w:tabs>
        <w:ind w:left="1451" w:hanging="720"/>
      </w:pPr>
      <w:rPr>
        <w:rFonts w:hint="default"/>
      </w:rPr>
    </w:lvl>
    <w:lvl w:ilvl="1" w:tplc="04090019" w:tentative="1">
      <w:start w:val="1"/>
      <w:numFmt w:val="lowerLetter"/>
      <w:lvlText w:val="%2."/>
      <w:lvlJc w:val="left"/>
      <w:pPr>
        <w:tabs>
          <w:tab w:val="num" w:pos="1811"/>
        </w:tabs>
        <w:ind w:left="1811" w:hanging="360"/>
      </w:p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1">
    <w:nsid w:val="3B765D29"/>
    <w:multiLevelType w:val="hybridMultilevel"/>
    <w:tmpl w:val="5328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DA4691"/>
    <w:multiLevelType w:val="multilevel"/>
    <w:tmpl w:val="CAD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36669"/>
    <w:multiLevelType w:val="hybridMultilevel"/>
    <w:tmpl w:val="12E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2724CC"/>
    <w:rsid w:val="0001387C"/>
    <w:rsid w:val="00014D57"/>
    <w:rsid w:val="0002147C"/>
    <w:rsid w:val="0005538E"/>
    <w:rsid w:val="00056728"/>
    <w:rsid w:val="0006286F"/>
    <w:rsid w:val="0007767F"/>
    <w:rsid w:val="00080785"/>
    <w:rsid w:val="00082EED"/>
    <w:rsid w:val="00084558"/>
    <w:rsid w:val="0008738B"/>
    <w:rsid w:val="000D11D3"/>
    <w:rsid w:val="000D2B54"/>
    <w:rsid w:val="000D3F36"/>
    <w:rsid w:val="000E40A7"/>
    <w:rsid w:val="00103DEF"/>
    <w:rsid w:val="00137877"/>
    <w:rsid w:val="00145A09"/>
    <w:rsid w:val="0015560B"/>
    <w:rsid w:val="001676CA"/>
    <w:rsid w:val="0017115E"/>
    <w:rsid w:val="0017485B"/>
    <w:rsid w:val="001907CA"/>
    <w:rsid w:val="001B2D1C"/>
    <w:rsid w:val="00204178"/>
    <w:rsid w:val="00212C8A"/>
    <w:rsid w:val="00237100"/>
    <w:rsid w:val="0024327C"/>
    <w:rsid w:val="002724CC"/>
    <w:rsid w:val="00285CBA"/>
    <w:rsid w:val="0029606E"/>
    <w:rsid w:val="002B3F03"/>
    <w:rsid w:val="002C61A8"/>
    <w:rsid w:val="002C6A8C"/>
    <w:rsid w:val="002D472E"/>
    <w:rsid w:val="003072D5"/>
    <w:rsid w:val="0031192D"/>
    <w:rsid w:val="00315012"/>
    <w:rsid w:val="0032347A"/>
    <w:rsid w:val="0033128F"/>
    <w:rsid w:val="003420E6"/>
    <w:rsid w:val="00357E61"/>
    <w:rsid w:val="00360667"/>
    <w:rsid w:val="003743C9"/>
    <w:rsid w:val="00384A70"/>
    <w:rsid w:val="003A4D3C"/>
    <w:rsid w:val="003C6530"/>
    <w:rsid w:val="003E03D2"/>
    <w:rsid w:val="00402ECF"/>
    <w:rsid w:val="00405357"/>
    <w:rsid w:val="00415247"/>
    <w:rsid w:val="004408D6"/>
    <w:rsid w:val="00440923"/>
    <w:rsid w:val="00445FF6"/>
    <w:rsid w:val="00465C8A"/>
    <w:rsid w:val="00470133"/>
    <w:rsid w:val="0048610E"/>
    <w:rsid w:val="004B13A2"/>
    <w:rsid w:val="004D2374"/>
    <w:rsid w:val="004D6555"/>
    <w:rsid w:val="004E0CB1"/>
    <w:rsid w:val="004E7026"/>
    <w:rsid w:val="004F7392"/>
    <w:rsid w:val="00515D85"/>
    <w:rsid w:val="00525ECB"/>
    <w:rsid w:val="00536C58"/>
    <w:rsid w:val="005468A0"/>
    <w:rsid w:val="00572889"/>
    <w:rsid w:val="00580B82"/>
    <w:rsid w:val="00593E65"/>
    <w:rsid w:val="005A101C"/>
    <w:rsid w:val="005E7470"/>
    <w:rsid w:val="005F267C"/>
    <w:rsid w:val="006051E8"/>
    <w:rsid w:val="00610C62"/>
    <w:rsid w:val="006152A1"/>
    <w:rsid w:val="00636C8C"/>
    <w:rsid w:val="00660F92"/>
    <w:rsid w:val="0069567B"/>
    <w:rsid w:val="006B63A2"/>
    <w:rsid w:val="006C498F"/>
    <w:rsid w:val="006E02CE"/>
    <w:rsid w:val="006F7F8B"/>
    <w:rsid w:val="00702D4E"/>
    <w:rsid w:val="007047FC"/>
    <w:rsid w:val="007050EB"/>
    <w:rsid w:val="00706A53"/>
    <w:rsid w:val="007111A1"/>
    <w:rsid w:val="007359BA"/>
    <w:rsid w:val="00750240"/>
    <w:rsid w:val="0075314E"/>
    <w:rsid w:val="00786AFC"/>
    <w:rsid w:val="007961EC"/>
    <w:rsid w:val="007970DE"/>
    <w:rsid w:val="007A39B7"/>
    <w:rsid w:val="007E5DC1"/>
    <w:rsid w:val="007F0B78"/>
    <w:rsid w:val="00802297"/>
    <w:rsid w:val="008079ED"/>
    <w:rsid w:val="00821921"/>
    <w:rsid w:val="008239FE"/>
    <w:rsid w:val="00867BA5"/>
    <w:rsid w:val="00870581"/>
    <w:rsid w:val="00871E33"/>
    <w:rsid w:val="008807B6"/>
    <w:rsid w:val="008D03E6"/>
    <w:rsid w:val="009104BB"/>
    <w:rsid w:val="00944E5C"/>
    <w:rsid w:val="0096145F"/>
    <w:rsid w:val="00973161"/>
    <w:rsid w:val="00976DA8"/>
    <w:rsid w:val="009D1F8D"/>
    <w:rsid w:val="009F17FD"/>
    <w:rsid w:val="009F398A"/>
    <w:rsid w:val="009F79B7"/>
    <w:rsid w:val="00A52FDF"/>
    <w:rsid w:val="00A57937"/>
    <w:rsid w:val="00A620BE"/>
    <w:rsid w:val="00A66FDA"/>
    <w:rsid w:val="00A7386D"/>
    <w:rsid w:val="00A762DE"/>
    <w:rsid w:val="00A77BC8"/>
    <w:rsid w:val="00A86B20"/>
    <w:rsid w:val="00AA3B35"/>
    <w:rsid w:val="00AB3CFD"/>
    <w:rsid w:val="00AF0AB0"/>
    <w:rsid w:val="00AF7A46"/>
    <w:rsid w:val="00B01D9E"/>
    <w:rsid w:val="00B14CB5"/>
    <w:rsid w:val="00B32F16"/>
    <w:rsid w:val="00B427D0"/>
    <w:rsid w:val="00B4672A"/>
    <w:rsid w:val="00B802A0"/>
    <w:rsid w:val="00BA4C9F"/>
    <w:rsid w:val="00BB5364"/>
    <w:rsid w:val="00BB5B0C"/>
    <w:rsid w:val="00BE13CB"/>
    <w:rsid w:val="00BE404F"/>
    <w:rsid w:val="00BF1F88"/>
    <w:rsid w:val="00C1187F"/>
    <w:rsid w:val="00C73AE4"/>
    <w:rsid w:val="00CC3CDD"/>
    <w:rsid w:val="00CD2B26"/>
    <w:rsid w:val="00CF3D8B"/>
    <w:rsid w:val="00D0245D"/>
    <w:rsid w:val="00D0659C"/>
    <w:rsid w:val="00D430D6"/>
    <w:rsid w:val="00D947F2"/>
    <w:rsid w:val="00DB080E"/>
    <w:rsid w:val="00DC0685"/>
    <w:rsid w:val="00DD54E5"/>
    <w:rsid w:val="00DF2431"/>
    <w:rsid w:val="00DF3E03"/>
    <w:rsid w:val="00E36E3F"/>
    <w:rsid w:val="00E40447"/>
    <w:rsid w:val="00E43007"/>
    <w:rsid w:val="00E4654E"/>
    <w:rsid w:val="00E61641"/>
    <w:rsid w:val="00E63371"/>
    <w:rsid w:val="00E710D6"/>
    <w:rsid w:val="00E743CB"/>
    <w:rsid w:val="00E94DFD"/>
    <w:rsid w:val="00EA6046"/>
    <w:rsid w:val="00EA69F2"/>
    <w:rsid w:val="00EE07F0"/>
    <w:rsid w:val="00F14C63"/>
    <w:rsid w:val="00F335FA"/>
    <w:rsid w:val="00F611BE"/>
    <w:rsid w:val="00F70EFC"/>
    <w:rsid w:val="00F733CA"/>
    <w:rsid w:val="00F84FD3"/>
    <w:rsid w:val="00FB1302"/>
    <w:rsid w:val="00FC18C8"/>
    <w:rsid w:val="00FD137E"/>
    <w:rsid w:val="00FE2D93"/>
    <w:rsid w:val="00FE3E0D"/>
    <w:rsid w:val="00FE6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0E"/>
  </w:style>
  <w:style w:type="paragraph" w:styleId="Heading1">
    <w:name w:val="heading 1"/>
    <w:basedOn w:val="Normal"/>
    <w:next w:val="Normal"/>
    <w:link w:val="Heading1Char"/>
    <w:qFormat/>
    <w:rsid w:val="004E0CB1"/>
    <w:pPr>
      <w:keepNext/>
      <w:bidi/>
      <w:spacing w:after="0" w:line="240" w:lineRule="auto"/>
      <w:jc w:val="center"/>
      <w:outlineLvl w:val="0"/>
    </w:pPr>
    <w:rPr>
      <w:rFonts w:ascii="Times New Roman" w:eastAsia="Times New Roman" w:hAnsi="Times New Roman" w:cs="Times New Roman"/>
      <w:b/>
      <w:bCs/>
      <w:sz w:val="24"/>
      <w:szCs w:val="24"/>
      <w:lang w:val="en-US" w:eastAsia="ar-SA"/>
    </w:rPr>
  </w:style>
  <w:style w:type="paragraph" w:styleId="Heading5">
    <w:name w:val="heading 5"/>
    <w:basedOn w:val="Normal"/>
    <w:next w:val="Normal"/>
    <w:link w:val="Heading5Char"/>
    <w:qFormat/>
    <w:rsid w:val="004E0CB1"/>
    <w:pPr>
      <w:bidi/>
      <w:spacing w:before="240" w:after="60" w:line="240" w:lineRule="auto"/>
      <w:outlineLvl w:val="4"/>
    </w:pPr>
    <w:rPr>
      <w:rFonts w:ascii="Times New Roman" w:eastAsia="Times New Roman" w:hAnsi="Times New Roman" w:cs="Traditional Arabic"/>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3F03"/>
    <w:rPr>
      <w:i/>
      <w:iCs/>
    </w:rPr>
  </w:style>
  <w:style w:type="character" w:customStyle="1" w:styleId="topic-highlight">
    <w:name w:val="topic-highlight"/>
    <w:basedOn w:val="DefaultParagraphFont"/>
    <w:rsid w:val="002B3F03"/>
  </w:style>
  <w:style w:type="character" w:customStyle="1" w:styleId="Heading1Char">
    <w:name w:val="Heading 1 Char"/>
    <w:basedOn w:val="DefaultParagraphFont"/>
    <w:link w:val="Heading1"/>
    <w:rsid w:val="004E0CB1"/>
    <w:rPr>
      <w:rFonts w:ascii="Times New Roman" w:eastAsia="Times New Roman" w:hAnsi="Times New Roman" w:cs="Times New Roman"/>
      <w:b/>
      <w:bCs/>
      <w:sz w:val="24"/>
      <w:szCs w:val="24"/>
      <w:lang w:val="en-US" w:eastAsia="ar-SA"/>
    </w:rPr>
  </w:style>
  <w:style w:type="character" w:customStyle="1" w:styleId="Heading5Char">
    <w:name w:val="Heading 5 Char"/>
    <w:basedOn w:val="DefaultParagraphFont"/>
    <w:link w:val="Heading5"/>
    <w:rsid w:val="004E0CB1"/>
    <w:rPr>
      <w:rFonts w:ascii="Times New Roman" w:eastAsia="Times New Roman" w:hAnsi="Times New Roman" w:cs="Traditional Arabic"/>
      <w:b/>
      <w:bCs/>
      <w:i/>
      <w:iCs/>
      <w:sz w:val="26"/>
      <w:szCs w:val="26"/>
      <w:lang w:val="en-US"/>
    </w:rPr>
  </w:style>
  <w:style w:type="character" w:styleId="Hyperlink">
    <w:name w:val="Hyperlink"/>
    <w:uiPriority w:val="99"/>
    <w:rsid w:val="0017115E"/>
    <w:rPr>
      <w:color w:val="0000FF"/>
      <w:u w:val="single"/>
    </w:rPr>
  </w:style>
  <w:style w:type="character" w:customStyle="1" w:styleId="UnresolvedMention">
    <w:name w:val="Unresolved Mention"/>
    <w:basedOn w:val="DefaultParagraphFont"/>
    <w:uiPriority w:val="99"/>
    <w:semiHidden/>
    <w:unhideWhenUsed/>
    <w:rsid w:val="00DF2431"/>
    <w:rPr>
      <w:color w:val="605E5C"/>
      <w:shd w:val="clear" w:color="auto" w:fill="E1DFDD"/>
    </w:rPr>
  </w:style>
  <w:style w:type="character" w:styleId="Strong">
    <w:name w:val="Strong"/>
    <w:basedOn w:val="DefaultParagraphFont"/>
    <w:uiPriority w:val="22"/>
    <w:qFormat/>
    <w:rsid w:val="00056728"/>
    <w:rPr>
      <w:b/>
      <w:bCs/>
    </w:rPr>
  </w:style>
  <w:style w:type="paragraph" w:styleId="NormalWeb">
    <w:name w:val="Normal (Web)"/>
    <w:basedOn w:val="Normal"/>
    <w:uiPriority w:val="99"/>
    <w:rsid w:val="006152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lfld-contribauthor">
    <w:name w:val="hlfld-contribauthor"/>
    <w:basedOn w:val="DefaultParagraphFont"/>
    <w:rsid w:val="00212C8A"/>
  </w:style>
  <w:style w:type="character" w:customStyle="1" w:styleId="hlfld-title">
    <w:name w:val="hlfld-title"/>
    <w:basedOn w:val="DefaultParagraphFont"/>
    <w:rsid w:val="00212C8A"/>
  </w:style>
  <w:style w:type="character" w:customStyle="1" w:styleId="cit-title">
    <w:name w:val="cit-title"/>
    <w:basedOn w:val="DefaultParagraphFont"/>
    <w:rsid w:val="00212C8A"/>
  </w:style>
  <w:style w:type="character" w:customStyle="1" w:styleId="cit-year-info">
    <w:name w:val="cit-year-info"/>
    <w:basedOn w:val="DefaultParagraphFont"/>
    <w:rsid w:val="00212C8A"/>
  </w:style>
  <w:style w:type="character" w:customStyle="1" w:styleId="cit-volume">
    <w:name w:val="cit-volume"/>
    <w:basedOn w:val="DefaultParagraphFont"/>
    <w:rsid w:val="00212C8A"/>
  </w:style>
  <w:style w:type="character" w:customStyle="1" w:styleId="cit-issue">
    <w:name w:val="cit-issue"/>
    <w:basedOn w:val="DefaultParagraphFont"/>
    <w:rsid w:val="00212C8A"/>
  </w:style>
  <w:style w:type="character" w:customStyle="1" w:styleId="cit-pagerange">
    <w:name w:val="cit-pagerange"/>
    <w:basedOn w:val="DefaultParagraphFont"/>
    <w:rsid w:val="00212C8A"/>
  </w:style>
  <w:style w:type="character" w:customStyle="1" w:styleId="a">
    <w:name w:val="_"/>
    <w:basedOn w:val="DefaultParagraphFont"/>
    <w:rsid w:val="005A101C"/>
  </w:style>
  <w:style w:type="character" w:customStyle="1" w:styleId="ff4">
    <w:name w:val="ff4"/>
    <w:basedOn w:val="DefaultParagraphFont"/>
    <w:rsid w:val="005A101C"/>
  </w:style>
  <w:style w:type="paragraph" w:styleId="BalloonText">
    <w:name w:val="Balloon Text"/>
    <w:basedOn w:val="Normal"/>
    <w:link w:val="BalloonTextChar"/>
    <w:uiPriority w:val="99"/>
    <w:semiHidden/>
    <w:unhideWhenUsed/>
    <w:rsid w:val="00580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82"/>
    <w:rPr>
      <w:rFonts w:ascii="Segoe UI" w:hAnsi="Segoe UI" w:cs="Segoe UI"/>
      <w:sz w:val="18"/>
      <w:szCs w:val="18"/>
    </w:rPr>
  </w:style>
  <w:style w:type="table" w:styleId="TableGrid">
    <w:name w:val="Table Grid"/>
    <w:basedOn w:val="TableNormal"/>
    <w:uiPriority w:val="39"/>
    <w:rsid w:val="00F3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74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7470"/>
  </w:style>
  <w:style w:type="paragraph" w:styleId="Footer">
    <w:name w:val="footer"/>
    <w:basedOn w:val="Normal"/>
    <w:link w:val="FooterChar"/>
    <w:uiPriority w:val="99"/>
    <w:semiHidden/>
    <w:unhideWhenUsed/>
    <w:rsid w:val="005E74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7470"/>
  </w:style>
  <w:style w:type="paragraph" w:styleId="HTMLPreformatted">
    <w:name w:val="HTML Preformatted"/>
    <w:basedOn w:val="Normal"/>
    <w:link w:val="HTMLPreformattedChar"/>
    <w:uiPriority w:val="99"/>
    <w:unhideWhenUsed/>
    <w:rsid w:val="0041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15247"/>
    <w:rPr>
      <w:rFonts w:ascii="Courier New" w:eastAsia="Times New Roman" w:hAnsi="Courier New" w:cs="Courier New"/>
      <w:sz w:val="20"/>
      <w:szCs w:val="20"/>
      <w:lang w:val="en-US"/>
    </w:rPr>
  </w:style>
  <w:style w:type="character" w:customStyle="1" w:styleId="y2iqfc">
    <w:name w:val="y2iqfc"/>
    <w:basedOn w:val="DefaultParagraphFont"/>
    <w:rsid w:val="00415247"/>
  </w:style>
  <w:style w:type="character" w:styleId="CommentReference">
    <w:name w:val="annotation reference"/>
    <w:basedOn w:val="DefaultParagraphFont"/>
    <w:uiPriority w:val="99"/>
    <w:unhideWhenUsed/>
    <w:rsid w:val="00415247"/>
    <w:rPr>
      <w:sz w:val="16"/>
      <w:szCs w:val="16"/>
    </w:rPr>
  </w:style>
  <w:style w:type="paragraph" w:styleId="CommentText">
    <w:name w:val="annotation text"/>
    <w:basedOn w:val="Normal"/>
    <w:link w:val="CommentTextChar"/>
    <w:uiPriority w:val="99"/>
    <w:unhideWhenUsed/>
    <w:rsid w:val="00415247"/>
    <w:pPr>
      <w:spacing w:line="240" w:lineRule="auto"/>
    </w:pPr>
    <w:rPr>
      <w:sz w:val="20"/>
      <w:szCs w:val="20"/>
    </w:rPr>
  </w:style>
  <w:style w:type="character" w:customStyle="1" w:styleId="CommentTextChar">
    <w:name w:val="Comment Text Char"/>
    <w:basedOn w:val="DefaultParagraphFont"/>
    <w:link w:val="CommentText"/>
    <w:uiPriority w:val="99"/>
    <w:rsid w:val="00415247"/>
    <w:rPr>
      <w:sz w:val="20"/>
      <w:szCs w:val="20"/>
    </w:rPr>
  </w:style>
  <w:style w:type="paragraph" w:styleId="CommentSubject">
    <w:name w:val="annotation subject"/>
    <w:basedOn w:val="CommentText"/>
    <w:next w:val="CommentText"/>
    <w:link w:val="CommentSubjectChar"/>
    <w:uiPriority w:val="99"/>
    <w:semiHidden/>
    <w:unhideWhenUsed/>
    <w:rsid w:val="00415247"/>
    <w:rPr>
      <w:b/>
      <w:bCs/>
    </w:rPr>
  </w:style>
  <w:style w:type="character" w:customStyle="1" w:styleId="CommentSubjectChar">
    <w:name w:val="Comment Subject Char"/>
    <w:basedOn w:val="CommentTextChar"/>
    <w:link w:val="CommentSubject"/>
    <w:uiPriority w:val="99"/>
    <w:semiHidden/>
    <w:rsid w:val="00415247"/>
    <w:rPr>
      <w:b/>
      <w:bCs/>
    </w:rPr>
  </w:style>
  <w:style w:type="paragraph" w:styleId="NoSpacing">
    <w:name w:val="No Spacing"/>
    <w:uiPriority w:val="1"/>
    <w:qFormat/>
    <w:rsid w:val="00D0245D"/>
    <w:pPr>
      <w:spacing w:after="0" w:line="240" w:lineRule="auto"/>
    </w:pPr>
    <w:rPr>
      <w:rFonts w:ascii="Calibri" w:eastAsia="SimSun" w:hAnsi="Calibri" w:cs="Arial"/>
    </w:rPr>
  </w:style>
  <w:style w:type="character" w:customStyle="1" w:styleId="apple-converted-space">
    <w:name w:val="apple-converted-space"/>
    <w:basedOn w:val="DefaultParagraphFont"/>
    <w:rsid w:val="00D0245D"/>
  </w:style>
</w:styles>
</file>

<file path=word/webSettings.xml><?xml version="1.0" encoding="utf-8"?>
<w:webSettings xmlns:r="http://schemas.openxmlformats.org/officeDocument/2006/relationships" xmlns:w="http://schemas.openxmlformats.org/wordprocessingml/2006/main">
  <w:divs>
    <w:div w:id="55207751">
      <w:bodyDiv w:val="1"/>
      <w:marLeft w:val="0"/>
      <w:marRight w:val="0"/>
      <w:marTop w:val="0"/>
      <w:marBottom w:val="0"/>
      <w:divBdr>
        <w:top w:val="none" w:sz="0" w:space="0" w:color="auto"/>
        <w:left w:val="none" w:sz="0" w:space="0" w:color="auto"/>
        <w:bottom w:val="none" w:sz="0" w:space="0" w:color="auto"/>
        <w:right w:val="none" w:sz="0" w:space="0" w:color="auto"/>
      </w:divBdr>
    </w:div>
    <w:div w:id="97607352">
      <w:bodyDiv w:val="1"/>
      <w:marLeft w:val="0"/>
      <w:marRight w:val="0"/>
      <w:marTop w:val="0"/>
      <w:marBottom w:val="0"/>
      <w:divBdr>
        <w:top w:val="none" w:sz="0" w:space="0" w:color="auto"/>
        <w:left w:val="none" w:sz="0" w:space="0" w:color="auto"/>
        <w:bottom w:val="none" w:sz="0" w:space="0" w:color="auto"/>
        <w:right w:val="none" w:sz="0" w:space="0" w:color="auto"/>
      </w:divBdr>
    </w:div>
    <w:div w:id="130052678">
      <w:bodyDiv w:val="1"/>
      <w:marLeft w:val="0"/>
      <w:marRight w:val="0"/>
      <w:marTop w:val="0"/>
      <w:marBottom w:val="0"/>
      <w:divBdr>
        <w:top w:val="none" w:sz="0" w:space="0" w:color="auto"/>
        <w:left w:val="none" w:sz="0" w:space="0" w:color="auto"/>
        <w:bottom w:val="none" w:sz="0" w:space="0" w:color="auto"/>
        <w:right w:val="none" w:sz="0" w:space="0" w:color="auto"/>
      </w:divBdr>
    </w:div>
    <w:div w:id="149835952">
      <w:bodyDiv w:val="1"/>
      <w:marLeft w:val="0"/>
      <w:marRight w:val="0"/>
      <w:marTop w:val="0"/>
      <w:marBottom w:val="0"/>
      <w:divBdr>
        <w:top w:val="none" w:sz="0" w:space="0" w:color="auto"/>
        <w:left w:val="none" w:sz="0" w:space="0" w:color="auto"/>
        <w:bottom w:val="none" w:sz="0" w:space="0" w:color="auto"/>
        <w:right w:val="none" w:sz="0" w:space="0" w:color="auto"/>
      </w:divBdr>
    </w:div>
    <w:div w:id="196697383">
      <w:bodyDiv w:val="1"/>
      <w:marLeft w:val="0"/>
      <w:marRight w:val="0"/>
      <w:marTop w:val="0"/>
      <w:marBottom w:val="0"/>
      <w:divBdr>
        <w:top w:val="none" w:sz="0" w:space="0" w:color="auto"/>
        <w:left w:val="none" w:sz="0" w:space="0" w:color="auto"/>
        <w:bottom w:val="none" w:sz="0" w:space="0" w:color="auto"/>
        <w:right w:val="none" w:sz="0" w:space="0" w:color="auto"/>
      </w:divBdr>
    </w:div>
    <w:div w:id="387657361">
      <w:bodyDiv w:val="1"/>
      <w:marLeft w:val="0"/>
      <w:marRight w:val="0"/>
      <w:marTop w:val="0"/>
      <w:marBottom w:val="0"/>
      <w:divBdr>
        <w:top w:val="none" w:sz="0" w:space="0" w:color="auto"/>
        <w:left w:val="none" w:sz="0" w:space="0" w:color="auto"/>
        <w:bottom w:val="none" w:sz="0" w:space="0" w:color="auto"/>
        <w:right w:val="none" w:sz="0" w:space="0" w:color="auto"/>
      </w:divBdr>
    </w:div>
    <w:div w:id="432945293">
      <w:bodyDiv w:val="1"/>
      <w:marLeft w:val="0"/>
      <w:marRight w:val="0"/>
      <w:marTop w:val="0"/>
      <w:marBottom w:val="0"/>
      <w:divBdr>
        <w:top w:val="none" w:sz="0" w:space="0" w:color="auto"/>
        <w:left w:val="none" w:sz="0" w:space="0" w:color="auto"/>
        <w:bottom w:val="none" w:sz="0" w:space="0" w:color="auto"/>
        <w:right w:val="none" w:sz="0" w:space="0" w:color="auto"/>
      </w:divBdr>
    </w:div>
    <w:div w:id="435176509">
      <w:bodyDiv w:val="1"/>
      <w:marLeft w:val="0"/>
      <w:marRight w:val="0"/>
      <w:marTop w:val="0"/>
      <w:marBottom w:val="0"/>
      <w:divBdr>
        <w:top w:val="none" w:sz="0" w:space="0" w:color="auto"/>
        <w:left w:val="none" w:sz="0" w:space="0" w:color="auto"/>
        <w:bottom w:val="none" w:sz="0" w:space="0" w:color="auto"/>
        <w:right w:val="none" w:sz="0" w:space="0" w:color="auto"/>
      </w:divBdr>
    </w:div>
    <w:div w:id="455173579">
      <w:bodyDiv w:val="1"/>
      <w:marLeft w:val="0"/>
      <w:marRight w:val="0"/>
      <w:marTop w:val="0"/>
      <w:marBottom w:val="0"/>
      <w:divBdr>
        <w:top w:val="none" w:sz="0" w:space="0" w:color="auto"/>
        <w:left w:val="none" w:sz="0" w:space="0" w:color="auto"/>
        <w:bottom w:val="none" w:sz="0" w:space="0" w:color="auto"/>
        <w:right w:val="none" w:sz="0" w:space="0" w:color="auto"/>
      </w:divBdr>
    </w:div>
    <w:div w:id="458840043">
      <w:bodyDiv w:val="1"/>
      <w:marLeft w:val="0"/>
      <w:marRight w:val="0"/>
      <w:marTop w:val="0"/>
      <w:marBottom w:val="0"/>
      <w:divBdr>
        <w:top w:val="none" w:sz="0" w:space="0" w:color="auto"/>
        <w:left w:val="none" w:sz="0" w:space="0" w:color="auto"/>
        <w:bottom w:val="none" w:sz="0" w:space="0" w:color="auto"/>
        <w:right w:val="none" w:sz="0" w:space="0" w:color="auto"/>
      </w:divBdr>
    </w:div>
    <w:div w:id="625432716">
      <w:bodyDiv w:val="1"/>
      <w:marLeft w:val="0"/>
      <w:marRight w:val="0"/>
      <w:marTop w:val="0"/>
      <w:marBottom w:val="0"/>
      <w:divBdr>
        <w:top w:val="none" w:sz="0" w:space="0" w:color="auto"/>
        <w:left w:val="none" w:sz="0" w:space="0" w:color="auto"/>
        <w:bottom w:val="none" w:sz="0" w:space="0" w:color="auto"/>
        <w:right w:val="none" w:sz="0" w:space="0" w:color="auto"/>
      </w:divBdr>
    </w:div>
    <w:div w:id="670917083">
      <w:bodyDiv w:val="1"/>
      <w:marLeft w:val="0"/>
      <w:marRight w:val="0"/>
      <w:marTop w:val="0"/>
      <w:marBottom w:val="0"/>
      <w:divBdr>
        <w:top w:val="none" w:sz="0" w:space="0" w:color="auto"/>
        <w:left w:val="none" w:sz="0" w:space="0" w:color="auto"/>
        <w:bottom w:val="none" w:sz="0" w:space="0" w:color="auto"/>
        <w:right w:val="none" w:sz="0" w:space="0" w:color="auto"/>
      </w:divBdr>
    </w:div>
    <w:div w:id="723405368">
      <w:bodyDiv w:val="1"/>
      <w:marLeft w:val="0"/>
      <w:marRight w:val="0"/>
      <w:marTop w:val="0"/>
      <w:marBottom w:val="0"/>
      <w:divBdr>
        <w:top w:val="none" w:sz="0" w:space="0" w:color="auto"/>
        <w:left w:val="none" w:sz="0" w:space="0" w:color="auto"/>
        <w:bottom w:val="none" w:sz="0" w:space="0" w:color="auto"/>
        <w:right w:val="none" w:sz="0" w:space="0" w:color="auto"/>
      </w:divBdr>
    </w:div>
    <w:div w:id="787819134">
      <w:bodyDiv w:val="1"/>
      <w:marLeft w:val="0"/>
      <w:marRight w:val="0"/>
      <w:marTop w:val="0"/>
      <w:marBottom w:val="0"/>
      <w:divBdr>
        <w:top w:val="none" w:sz="0" w:space="0" w:color="auto"/>
        <w:left w:val="none" w:sz="0" w:space="0" w:color="auto"/>
        <w:bottom w:val="none" w:sz="0" w:space="0" w:color="auto"/>
        <w:right w:val="none" w:sz="0" w:space="0" w:color="auto"/>
      </w:divBdr>
    </w:div>
    <w:div w:id="866329724">
      <w:bodyDiv w:val="1"/>
      <w:marLeft w:val="0"/>
      <w:marRight w:val="0"/>
      <w:marTop w:val="0"/>
      <w:marBottom w:val="0"/>
      <w:divBdr>
        <w:top w:val="none" w:sz="0" w:space="0" w:color="auto"/>
        <w:left w:val="none" w:sz="0" w:space="0" w:color="auto"/>
        <w:bottom w:val="none" w:sz="0" w:space="0" w:color="auto"/>
        <w:right w:val="none" w:sz="0" w:space="0" w:color="auto"/>
      </w:divBdr>
    </w:div>
    <w:div w:id="1032069011">
      <w:bodyDiv w:val="1"/>
      <w:marLeft w:val="0"/>
      <w:marRight w:val="0"/>
      <w:marTop w:val="0"/>
      <w:marBottom w:val="0"/>
      <w:divBdr>
        <w:top w:val="none" w:sz="0" w:space="0" w:color="auto"/>
        <w:left w:val="none" w:sz="0" w:space="0" w:color="auto"/>
        <w:bottom w:val="none" w:sz="0" w:space="0" w:color="auto"/>
        <w:right w:val="none" w:sz="0" w:space="0" w:color="auto"/>
      </w:divBdr>
    </w:div>
    <w:div w:id="1116679086">
      <w:bodyDiv w:val="1"/>
      <w:marLeft w:val="0"/>
      <w:marRight w:val="0"/>
      <w:marTop w:val="0"/>
      <w:marBottom w:val="0"/>
      <w:divBdr>
        <w:top w:val="none" w:sz="0" w:space="0" w:color="auto"/>
        <w:left w:val="none" w:sz="0" w:space="0" w:color="auto"/>
        <w:bottom w:val="none" w:sz="0" w:space="0" w:color="auto"/>
        <w:right w:val="none" w:sz="0" w:space="0" w:color="auto"/>
      </w:divBdr>
    </w:div>
    <w:div w:id="1241867612">
      <w:bodyDiv w:val="1"/>
      <w:marLeft w:val="0"/>
      <w:marRight w:val="0"/>
      <w:marTop w:val="0"/>
      <w:marBottom w:val="0"/>
      <w:divBdr>
        <w:top w:val="none" w:sz="0" w:space="0" w:color="auto"/>
        <w:left w:val="none" w:sz="0" w:space="0" w:color="auto"/>
        <w:bottom w:val="none" w:sz="0" w:space="0" w:color="auto"/>
        <w:right w:val="none" w:sz="0" w:space="0" w:color="auto"/>
      </w:divBdr>
    </w:div>
    <w:div w:id="1263686319">
      <w:bodyDiv w:val="1"/>
      <w:marLeft w:val="0"/>
      <w:marRight w:val="0"/>
      <w:marTop w:val="0"/>
      <w:marBottom w:val="0"/>
      <w:divBdr>
        <w:top w:val="none" w:sz="0" w:space="0" w:color="auto"/>
        <w:left w:val="none" w:sz="0" w:space="0" w:color="auto"/>
        <w:bottom w:val="none" w:sz="0" w:space="0" w:color="auto"/>
        <w:right w:val="none" w:sz="0" w:space="0" w:color="auto"/>
      </w:divBdr>
    </w:div>
    <w:div w:id="1296371733">
      <w:bodyDiv w:val="1"/>
      <w:marLeft w:val="0"/>
      <w:marRight w:val="0"/>
      <w:marTop w:val="0"/>
      <w:marBottom w:val="0"/>
      <w:divBdr>
        <w:top w:val="none" w:sz="0" w:space="0" w:color="auto"/>
        <w:left w:val="none" w:sz="0" w:space="0" w:color="auto"/>
        <w:bottom w:val="none" w:sz="0" w:space="0" w:color="auto"/>
        <w:right w:val="none" w:sz="0" w:space="0" w:color="auto"/>
      </w:divBdr>
    </w:div>
    <w:div w:id="1308172279">
      <w:bodyDiv w:val="1"/>
      <w:marLeft w:val="0"/>
      <w:marRight w:val="0"/>
      <w:marTop w:val="0"/>
      <w:marBottom w:val="0"/>
      <w:divBdr>
        <w:top w:val="none" w:sz="0" w:space="0" w:color="auto"/>
        <w:left w:val="none" w:sz="0" w:space="0" w:color="auto"/>
        <w:bottom w:val="none" w:sz="0" w:space="0" w:color="auto"/>
        <w:right w:val="none" w:sz="0" w:space="0" w:color="auto"/>
      </w:divBdr>
    </w:div>
    <w:div w:id="1368528522">
      <w:bodyDiv w:val="1"/>
      <w:marLeft w:val="0"/>
      <w:marRight w:val="0"/>
      <w:marTop w:val="0"/>
      <w:marBottom w:val="0"/>
      <w:divBdr>
        <w:top w:val="none" w:sz="0" w:space="0" w:color="auto"/>
        <w:left w:val="none" w:sz="0" w:space="0" w:color="auto"/>
        <w:bottom w:val="none" w:sz="0" w:space="0" w:color="auto"/>
        <w:right w:val="none" w:sz="0" w:space="0" w:color="auto"/>
      </w:divBdr>
    </w:div>
    <w:div w:id="1369797231">
      <w:bodyDiv w:val="1"/>
      <w:marLeft w:val="0"/>
      <w:marRight w:val="0"/>
      <w:marTop w:val="0"/>
      <w:marBottom w:val="0"/>
      <w:divBdr>
        <w:top w:val="none" w:sz="0" w:space="0" w:color="auto"/>
        <w:left w:val="none" w:sz="0" w:space="0" w:color="auto"/>
        <w:bottom w:val="none" w:sz="0" w:space="0" w:color="auto"/>
        <w:right w:val="none" w:sz="0" w:space="0" w:color="auto"/>
      </w:divBdr>
    </w:div>
    <w:div w:id="1416709011">
      <w:bodyDiv w:val="1"/>
      <w:marLeft w:val="0"/>
      <w:marRight w:val="0"/>
      <w:marTop w:val="0"/>
      <w:marBottom w:val="0"/>
      <w:divBdr>
        <w:top w:val="none" w:sz="0" w:space="0" w:color="auto"/>
        <w:left w:val="none" w:sz="0" w:space="0" w:color="auto"/>
        <w:bottom w:val="none" w:sz="0" w:space="0" w:color="auto"/>
        <w:right w:val="none" w:sz="0" w:space="0" w:color="auto"/>
      </w:divBdr>
    </w:div>
    <w:div w:id="1444156299">
      <w:bodyDiv w:val="1"/>
      <w:marLeft w:val="0"/>
      <w:marRight w:val="0"/>
      <w:marTop w:val="0"/>
      <w:marBottom w:val="0"/>
      <w:divBdr>
        <w:top w:val="none" w:sz="0" w:space="0" w:color="auto"/>
        <w:left w:val="none" w:sz="0" w:space="0" w:color="auto"/>
        <w:bottom w:val="none" w:sz="0" w:space="0" w:color="auto"/>
        <w:right w:val="none" w:sz="0" w:space="0" w:color="auto"/>
      </w:divBdr>
    </w:div>
    <w:div w:id="1517383844">
      <w:bodyDiv w:val="1"/>
      <w:marLeft w:val="0"/>
      <w:marRight w:val="0"/>
      <w:marTop w:val="0"/>
      <w:marBottom w:val="0"/>
      <w:divBdr>
        <w:top w:val="none" w:sz="0" w:space="0" w:color="auto"/>
        <w:left w:val="none" w:sz="0" w:space="0" w:color="auto"/>
        <w:bottom w:val="none" w:sz="0" w:space="0" w:color="auto"/>
        <w:right w:val="none" w:sz="0" w:space="0" w:color="auto"/>
      </w:divBdr>
    </w:div>
    <w:div w:id="1530680175">
      <w:bodyDiv w:val="1"/>
      <w:marLeft w:val="0"/>
      <w:marRight w:val="0"/>
      <w:marTop w:val="0"/>
      <w:marBottom w:val="0"/>
      <w:divBdr>
        <w:top w:val="none" w:sz="0" w:space="0" w:color="auto"/>
        <w:left w:val="none" w:sz="0" w:space="0" w:color="auto"/>
        <w:bottom w:val="none" w:sz="0" w:space="0" w:color="auto"/>
        <w:right w:val="none" w:sz="0" w:space="0" w:color="auto"/>
      </w:divBdr>
    </w:div>
    <w:div w:id="1727529718">
      <w:bodyDiv w:val="1"/>
      <w:marLeft w:val="0"/>
      <w:marRight w:val="0"/>
      <w:marTop w:val="0"/>
      <w:marBottom w:val="0"/>
      <w:divBdr>
        <w:top w:val="none" w:sz="0" w:space="0" w:color="auto"/>
        <w:left w:val="none" w:sz="0" w:space="0" w:color="auto"/>
        <w:bottom w:val="none" w:sz="0" w:space="0" w:color="auto"/>
        <w:right w:val="none" w:sz="0" w:space="0" w:color="auto"/>
      </w:divBdr>
    </w:div>
    <w:div w:id="1806004268">
      <w:bodyDiv w:val="1"/>
      <w:marLeft w:val="0"/>
      <w:marRight w:val="0"/>
      <w:marTop w:val="0"/>
      <w:marBottom w:val="0"/>
      <w:divBdr>
        <w:top w:val="none" w:sz="0" w:space="0" w:color="auto"/>
        <w:left w:val="none" w:sz="0" w:space="0" w:color="auto"/>
        <w:bottom w:val="none" w:sz="0" w:space="0" w:color="auto"/>
        <w:right w:val="none" w:sz="0" w:space="0" w:color="auto"/>
      </w:divBdr>
    </w:div>
    <w:div w:id="1922980553">
      <w:bodyDiv w:val="1"/>
      <w:marLeft w:val="0"/>
      <w:marRight w:val="0"/>
      <w:marTop w:val="0"/>
      <w:marBottom w:val="0"/>
      <w:divBdr>
        <w:top w:val="none" w:sz="0" w:space="0" w:color="auto"/>
        <w:left w:val="none" w:sz="0" w:space="0" w:color="auto"/>
        <w:bottom w:val="none" w:sz="0" w:space="0" w:color="auto"/>
        <w:right w:val="none" w:sz="0" w:space="0" w:color="auto"/>
      </w:divBdr>
    </w:div>
    <w:div w:id="2004233225">
      <w:bodyDiv w:val="1"/>
      <w:marLeft w:val="0"/>
      <w:marRight w:val="0"/>
      <w:marTop w:val="0"/>
      <w:marBottom w:val="0"/>
      <w:divBdr>
        <w:top w:val="none" w:sz="0" w:space="0" w:color="auto"/>
        <w:left w:val="none" w:sz="0" w:space="0" w:color="auto"/>
        <w:bottom w:val="none" w:sz="0" w:space="0" w:color="auto"/>
        <w:right w:val="none" w:sz="0" w:space="0" w:color="auto"/>
      </w:divBdr>
    </w:div>
    <w:div w:id="2047024751">
      <w:bodyDiv w:val="1"/>
      <w:marLeft w:val="0"/>
      <w:marRight w:val="0"/>
      <w:marTop w:val="0"/>
      <w:marBottom w:val="0"/>
      <w:divBdr>
        <w:top w:val="none" w:sz="0" w:space="0" w:color="auto"/>
        <w:left w:val="none" w:sz="0" w:space="0" w:color="auto"/>
        <w:bottom w:val="none" w:sz="0" w:space="0" w:color="auto"/>
        <w:right w:val="none" w:sz="0" w:space="0" w:color="auto"/>
      </w:divBdr>
    </w:div>
    <w:div w:id="2049140195">
      <w:bodyDiv w:val="1"/>
      <w:marLeft w:val="0"/>
      <w:marRight w:val="0"/>
      <w:marTop w:val="0"/>
      <w:marBottom w:val="0"/>
      <w:divBdr>
        <w:top w:val="none" w:sz="0" w:space="0" w:color="auto"/>
        <w:left w:val="none" w:sz="0" w:space="0" w:color="auto"/>
        <w:bottom w:val="none" w:sz="0" w:space="0" w:color="auto"/>
        <w:right w:val="none" w:sz="0" w:space="0" w:color="auto"/>
      </w:divBdr>
    </w:div>
    <w:div w:id="2059666551">
      <w:bodyDiv w:val="1"/>
      <w:marLeft w:val="0"/>
      <w:marRight w:val="0"/>
      <w:marTop w:val="0"/>
      <w:marBottom w:val="0"/>
      <w:divBdr>
        <w:top w:val="none" w:sz="0" w:space="0" w:color="auto"/>
        <w:left w:val="none" w:sz="0" w:space="0" w:color="auto"/>
        <w:bottom w:val="none" w:sz="0" w:space="0" w:color="auto"/>
        <w:right w:val="none" w:sz="0" w:space="0" w:color="auto"/>
      </w:divBdr>
    </w:div>
    <w:div w:id="21359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s.acs.org/action/doSearch?field1=Contrib&amp;text1=K.+A.++Gilles" TargetMode="External"/><Relationship Id="rId18" Type="http://schemas.openxmlformats.org/officeDocument/2006/relationships/hyperlink" Target="https://www.ncbi.nlm.nih.gov/pubmed/?term=Nieves%20I%5BAuthor%5D&amp;cauthor=true&amp;cauthor_uid=12406511"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ncbi.nlm.nih.gov/pubmed/?term=Barron%20BL%5BAuthor%5D&amp;cauthor=true&amp;cauthor_uid=1240651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ubs.acs.org/action/doSearch?field1=Contrib&amp;text1=Michel.++DuBois" TargetMode="External"/><Relationship Id="rId17" Type="http://schemas.openxmlformats.org/officeDocument/2006/relationships/hyperlink" Target="https://www.ncbi.nlm.nih.gov/pubmed/?term=Hern%C3%A1ndez-Corona%20A%5BAuthor%5D&amp;cauthor=true&amp;cauthor_uid=12406511" TargetMode="External"/><Relationship Id="rId25" Type="http://schemas.openxmlformats.org/officeDocument/2006/relationships/chart" Target="charts/chart2.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ubs.acs.org/action/doSearch?field1=Contrib&amp;text1=Fred.++Smith" TargetMode="External"/><Relationship Id="rId20" Type="http://schemas.openxmlformats.org/officeDocument/2006/relationships/hyperlink" Target="https://www.ncbi.nlm.nih.gov/pubmed/?term=Chamorro%20G%5BAuthor%5D&amp;cauthor=true&amp;cauthor_uid=12406511"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dl.idm.oclc.org/science/article/pii/S0141113618303921" TargetMode="External"/><Relationship Id="rId24" Type="http://schemas.openxmlformats.org/officeDocument/2006/relationships/image" Target="media/image3.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ubs.acs.org/action/doSearch?field1=Contrib&amp;text1=P.+A.++Rebers" TargetMode="External"/><Relationship Id="rId23" Type="http://schemas.openxmlformats.org/officeDocument/2006/relationships/chart" Target="charts/chart1.xml"/><Relationship Id="rId28" Type="http://schemas.openxmlformats.org/officeDocument/2006/relationships/image" Target="media/image5.png"/><Relationship Id="rId10" Type="http://schemas.openxmlformats.org/officeDocument/2006/relationships/hyperlink" Target="https://www-sciencedirect-com.sdl.idm.oclc.org/topics/agricultural-and-biological-sciences/ecosystem-engineers" TargetMode="External"/><Relationship Id="rId19" Type="http://schemas.openxmlformats.org/officeDocument/2006/relationships/hyperlink" Target="https://www.ncbi.nlm.nih.gov/pubmed/?term=Meckes%20M%5BAuthor%5D&amp;cauthor=true&amp;cauthor_uid=1240651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sdl.idm.oclc.org/topics/agricultural-and-biological-sciences/kelp" TargetMode="External"/><Relationship Id="rId14" Type="http://schemas.openxmlformats.org/officeDocument/2006/relationships/hyperlink" Target="https://pubs.acs.org/action/doSearch?field1=Contrib&amp;text1=J.+K.++Hamilton" TargetMode="External"/><Relationship Id="rId22" Type="http://schemas.openxmlformats.org/officeDocument/2006/relationships/hyperlink" Target="https://www.ncbi.nlm.nih.gov/pubmed/12406511" TargetMode="External"/><Relationship Id="rId27" Type="http://schemas.openxmlformats.org/officeDocument/2006/relationships/chart" Target="charts/chart3.xml"/><Relationship Id="rId30" Type="http://schemas.openxmlformats.org/officeDocument/2006/relationships/image" Target="media/image6.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c:spPr>
          <c:cat>
            <c:strRef>
              <c:f>Sheet1!$G$4:$K$4</c:f>
              <c:strCache>
                <c:ptCount val="5"/>
                <c:pt idx="0">
                  <c:v>Glycoside</c:v>
                </c:pt>
                <c:pt idx="1">
                  <c:v>Terpenoid</c:v>
                </c:pt>
                <c:pt idx="2">
                  <c:v>Alkaloid</c:v>
                </c:pt>
                <c:pt idx="3">
                  <c:v>organic acids</c:v>
                </c:pt>
                <c:pt idx="4">
                  <c:v>Phenolic </c:v>
                </c:pt>
              </c:strCache>
            </c:strRef>
          </c:cat>
          <c:val>
            <c:numRef>
              <c:f>Sheet1!$G$5:$K$5</c:f>
              <c:numCache>
                <c:formatCode>General</c:formatCode>
                <c:ptCount val="5"/>
                <c:pt idx="0">
                  <c:v>2.15</c:v>
                </c:pt>
                <c:pt idx="1">
                  <c:v>0.13</c:v>
                </c:pt>
                <c:pt idx="2">
                  <c:v>2.66</c:v>
                </c:pt>
                <c:pt idx="3">
                  <c:v>0.48000000000000032</c:v>
                </c:pt>
                <c:pt idx="4">
                  <c:v>0.11000000000000004</c:v>
                </c:pt>
              </c:numCache>
            </c:numRef>
          </c:val>
          <c:extLst xmlns:c16r2="http://schemas.microsoft.com/office/drawing/2015/06/chart">
            <c:ext xmlns:c16="http://schemas.microsoft.com/office/drawing/2014/chart" uri="{C3380CC4-5D6E-409C-BE32-E72D297353CC}">
              <c16:uniqueId val="{00000000-E917-4ABC-97F6-409C13074348}"/>
            </c:ext>
          </c:extLst>
        </c:ser>
        <c:gapWidth val="269"/>
        <c:axId val="141551104"/>
        <c:axId val="141553024"/>
      </c:barChart>
      <c:catAx>
        <c:axId val="141551104"/>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1" i="0" u="none" strike="noStrike" kern="1200" cap="none" spc="0" normalizeH="0" baseline="0">
                <a:solidFill>
                  <a:schemeClr val="tx1">
                    <a:lumMod val="65000"/>
                    <a:lumOff val="35000"/>
                  </a:schemeClr>
                </a:solidFill>
                <a:latin typeface="+mn-lt"/>
                <a:ea typeface="+mn-ea"/>
                <a:cs typeface="+mn-cs"/>
              </a:defRPr>
            </a:pPr>
            <a:endParaRPr lang="en-US"/>
          </a:p>
        </c:txPr>
        <c:crossAx val="141553024"/>
        <c:crosses val="autoZero"/>
        <c:auto val="1"/>
        <c:lblAlgn val="ctr"/>
        <c:lblOffset val="100"/>
      </c:catAx>
      <c:valAx>
        <c:axId val="141553024"/>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crossAx val="1415511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Sheet1!$F$3</c:f>
              <c:strCache>
                <c:ptCount val="1"/>
                <c:pt idx="0">
                  <c:v>Adesorption</c:v>
                </c:pt>
              </c:strCache>
            </c:strRef>
          </c:tx>
          <c:spPr>
            <a:solidFill>
              <a:schemeClr val="accent1"/>
            </a:solidFill>
            <a:ln>
              <a:noFill/>
            </a:ln>
            <a:effectLst/>
            <a:sp3d/>
          </c:spPr>
          <c:cat>
            <c:numRef>
              <c:f>Sheet1!$G$2:$H$2</c:f>
              <c:numCache>
                <c:formatCode>General</c:formatCode>
                <c:ptCount val="2"/>
                <c:pt idx="0">
                  <c:v>20</c:v>
                </c:pt>
                <c:pt idx="1">
                  <c:v>40</c:v>
                </c:pt>
              </c:numCache>
            </c:numRef>
          </c:cat>
          <c:val>
            <c:numRef>
              <c:f>Sheet1!$G$3:$H$3</c:f>
              <c:numCache>
                <c:formatCode>General</c:formatCode>
                <c:ptCount val="2"/>
                <c:pt idx="0">
                  <c:v>80.8</c:v>
                </c:pt>
                <c:pt idx="1">
                  <c:v>99.9</c:v>
                </c:pt>
              </c:numCache>
            </c:numRef>
          </c:val>
          <c:shape val="cylinder"/>
          <c:extLst xmlns:c16r2="http://schemas.microsoft.com/office/drawing/2015/06/chart">
            <c:ext xmlns:c16="http://schemas.microsoft.com/office/drawing/2014/chart" uri="{C3380CC4-5D6E-409C-BE32-E72D297353CC}">
              <c16:uniqueId val="{00000000-990B-4480-9E83-3101DE2BD636}"/>
            </c:ext>
          </c:extLst>
        </c:ser>
        <c:ser>
          <c:idx val="1"/>
          <c:order val="1"/>
          <c:tx>
            <c:strRef>
              <c:f>Sheet1!$F$4</c:f>
              <c:strCache>
                <c:ptCount val="1"/>
                <c:pt idx="0">
                  <c:v>Replication</c:v>
                </c:pt>
              </c:strCache>
            </c:strRef>
          </c:tx>
          <c:spPr>
            <a:solidFill>
              <a:schemeClr val="accent2"/>
            </a:solidFill>
            <a:ln>
              <a:noFill/>
            </a:ln>
            <a:effectLst/>
            <a:sp3d/>
          </c:spPr>
          <c:cat>
            <c:numRef>
              <c:f>Sheet1!$G$2:$H$2</c:f>
              <c:numCache>
                <c:formatCode>General</c:formatCode>
                <c:ptCount val="2"/>
                <c:pt idx="0">
                  <c:v>20</c:v>
                </c:pt>
                <c:pt idx="1">
                  <c:v>40</c:v>
                </c:pt>
              </c:numCache>
            </c:numRef>
          </c:cat>
          <c:val>
            <c:numRef>
              <c:f>Sheet1!$G$4:$H$4</c:f>
              <c:numCache>
                <c:formatCode>General</c:formatCode>
                <c:ptCount val="2"/>
                <c:pt idx="0">
                  <c:v>5</c:v>
                </c:pt>
                <c:pt idx="1">
                  <c:v>8</c:v>
                </c:pt>
              </c:numCache>
            </c:numRef>
          </c:val>
          <c:shape val="cylinder"/>
          <c:extLst xmlns:c16r2="http://schemas.microsoft.com/office/drawing/2015/06/chart">
            <c:ext xmlns:c16="http://schemas.microsoft.com/office/drawing/2014/chart" uri="{C3380CC4-5D6E-409C-BE32-E72D297353CC}">
              <c16:uniqueId val="{00000001-990B-4480-9E83-3101DE2BD636}"/>
            </c:ext>
          </c:extLst>
        </c:ser>
        <c:shape val="box"/>
        <c:axId val="161294592"/>
        <c:axId val="181780864"/>
        <c:axId val="0"/>
      </c:bar3DChart>
      <c:catAx>
        <c:axId val="1612945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1780864"/>
        <c:crosses val="autoZero"/>
        <c:auto val="1"/>
        <c:lblAlgn val="ctr"/>
        <c:lblOffset val="100"/>
      </c:catAx>
      <c:valAx>
        <c:axId val="181780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crossAx val="161294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cked"/>
        <c:ser>
          <c:idx val="0"/>
          <c:order val="0"/>
          <c:tx>
            <c:strRef>
              <c:f>Sheet2!$E$5</c:f>
              <c:strCache>
                <c:ptCount val="1"/>
                <c:pt idx="0">
                  <c: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Sheet2!$F$4:$J$4</c:f>
              <c:numCache>
                <c:formatCode>General</c:formatCode>
                <c:ptCount val="5"/>
                <c:pt idx="0">
                  <c:v>20</c:v>
                </c:pt>
                <c:pt idx="1">
                  <c:v>40</c:v>
                </c:pt>
                <c:pt idx="2">
                  <c:v>60</c:v>
                </c:pt>
                <c:pt idx="3">
                  <c:v>80</c:v>
                </c:pt>
                <c:pt idx="4">
                  <c:v>100</c:v>
                </c:pt>
              </c:numCache>
            </c:numRef>
          </c:cat>
          <c:val>
            <c:numRef>
              <c:f>Sheet2!$F$5:$J$5</c:f>
              <c:numCache>
                <c:formatCode>General</c:formatCode>
                <c:ptCount val="5"/>
                <c:pt idx="0">
                  <c:v>8</c:v>
                </c:pt>
                <c:pt idx="1">
                  <c:v>11</c:v>
                </c:pt>
                <c:pt idx="2">
                  <c:v>23</c:v>
                </c:pt>
                <c:pt idx="3">
                  <c:v>40</c:v>
                </c:pt>
                <c:pt idx="4">
                  <c:v>56</c:v>
                </c:pt>
              </c:numCache>
            </c:numRef>
          </c:val>
          <c:extLst xmlns:c16r2="http://schemas.microsoft.com/office/drawing/2015/06/chart">
            <c:ext xmlns:c16="http://schemas.microsoft.com/office/drawing/2014/chart" uri="{C3380CC4-5D6E-409C-BE32-E72D297353CC}">
              <c16:uniqueId val="{00000000-2F4D-46C9-B3AB-A50979B3A5CE}"/>
            </c:ext>
          </c:extLst>
        </c:ser>
        <c:dLbls>
          <c:showVal val="1"/>
        </c:dLbls>
        <c:marker val="1"/>
        <c:axId val="238175744"/>
        <c:axId val="238177280"/>
      </c:lineChart>
      <c:catAx>
        <c:axId val="238175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crossAx val="238177280"/>
        <c:crosses val="autoZero"/>
        <c:auto val="1"/>
        <c:lblAlgn val="ctr"/>
        <c:lblOffset val="100"/>
      </c:catAx>
      <c:valAx>
        <c:axId val="238177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crossAx val="238175744"/>
        <c:crosses val="autoZero"/>
        <c:crossBetween val="between"/>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14</Pages>
  <Words>4623</Words>
  <Characters>26354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20115</dc:creator>
  <cp:lastModifiedBy>Kapil</cp:lastModifiedBy>
  <cp:revision>57</cp:revision>
  <dcterms:created xsi:type="dcterms:W3CDTF">2021-04-16T08:13:00Z</dcterms:created>
  <dcterms:modified xsi:type="dcterms:W3CDTF">2021-05-05T19:32:00Z</dcterms:modified>
</cp:coreProperties>
</file>