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82" w:rsidRPr="00074BC4" w:rsidRDefault="00150682" w:rsidP="00F06781">
      <w:pPr>
        <w:spacing w:after="0" w:line="276" w:lineRule="auto"/>
        <w:jc w:val="center"/>
        <w:rPr>
          <w:rFonts w:ascii="Times New Roman" w:hAnsi="Times New Roman" w:cs="Times New Roman"/>
          <w:b/>
          <w:sz w:val="24"/>
          <w:szCs w:val="24"/>
        </w:rPr>
      </w:pPr>
    </w:p>
    <w:p w:rsidR="007272BE" w:rsidRPr="00103DEF" w:rsidRDefault="007272BE" w:rsidP="00F06781">
      <w:pPr>
        <w:shd w:val="clear" w:color="auto" w:fill="00B050"/>
        <w:spacing w:after="0" w:line="276" w:lineRule="auto"/>
        <w:jc w:val="center"/>
        <w:rPr>
          <w:rFonts w:ascii="Times New Roman" w:eastAsia="Calibri" w:hAnsi="Times New Roman" w:cs="Times New Roman"/>
          <w:b/>
          <w:bCs/>
          <w:color w:val="FFFFFF"/>
          <w:sz w:val="28"/>
          <w:szCs w:val="28"/>
        </w:rPr>
      </w:pPr>
      <w:r w:rsidRPr="00103DEF">
        <w:rPr>
          <w:rFonts w:ascii="Times New Roman" w:eastAsia="Calibri" w:hAnsi="Times New Roman" w:cs="Times New Roman"/>
          <w:b/>
          <w:bCs/>
          <w:color w:val="FFFFFF"/>
          <w:sz w:val="28"/>
          <w:szCs w:val="28"/>
        </w:rPr>
        <w:t>Re</w:t>
      </w:r>
      <w:r>
        <w:rPr>
          <w:rFonts w:ascii="Times New Roman" w:eastAsia="Calibri" w:hAnsi="Times New Roman" w:cs="Times New Roman"/>
          <w:b/>
          <w:bCs/>
          <w:color w:val="FFFFFF"/>
          <w:sz w:val="28"/>
          <w:szCs w:val="28"/>
        </w:rPr>
        <w:t xml:space="preserve">view </w:t>
      </w:r>
      <w:r w:rsidRPr="00103DEF">
        <w:rPr>
          <w:rFonts w:ascii="Times New Roman" w:eastAsia="Calibri" w:hAnsi="Times New Roman" w:cs="Times New Roman"/>
          <w:b/>
          <w:bCs/>
          <w:color w:val="FFFFFF"/>
          <w:sz w:val="28"/>
          <w:szCs w:val="28"/>
        </w:rPr>
        <w:t>Article</w:t>
      </w:r>
    </w:p>
    <w:p w:rsidR="007272BE" w:rsidRPr="007272BE" w:rsidRDefault="00744770" w:rsidP="00F06781">
      <w:pPr>
        <w:spacing w:after="0" w:line="276" w:lineRule="auto"/>
        <w:jc w:val="center"/>
        <w:rPr>
          <w:rFonts w:ascii="Times New Roman" w:hAnsi="Times New Roman" w:cs="Times New Roman"/>
          <w:sz w:val="24"/>
          <w:szCs w:val="24"/>
        </w:rPr>
      </w:pPr>
      <w:commentRangeStart w:id="0"/>
      <w:r>
        <w:rPr>
          <w:rFonts w:ascii="Times New Roman" w:hAnsi="Times New Roman" w:cs="Times New Roman"/>
          <w:noProof/>
          <w:sz w:val="24"/>
          <w:szCs w:val="24"/>
          <w:lang w:val="en-US"/>
        </w:rPr>
        <w:drawing>
          <wp:inline distT="0" distB="0" distL="0" distR="0">
            <wp:extent cx="5760720" cy="17899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1789938"/>
                    </a:xfrm>
                    <a:prstGeom prst="rect">
                      <a:avLst/>
                    </a:prstGeom>
                    <a:noFill/>
                    <a:ln w="9525">
                      <a:noFill/>
                      <a:miter lim="800000"/>
                      <a:headEnd/>
                      <a:tailEnd/>
                    </a:ln>
                  </pic:spPr>
                </pic:pic>
              </a:graphicData>
            </a:graphic>
          </wp:inline>
        </w:drawing>
      </w:r>
      <w:commentRangeEnd w:id="0"/>
      <w:r>
        <w:rPr>
          <w:rStyle w:val="CommentReference"/>
        </w:rPr>
        <w:commentReference w:id="0"/>
      </w:r>
    </w:p>
    <w:p w:rsidR="00F06781" w:rsidRDefault="00F06781" w:rsidP="00F06781">
      <w:pPr>
        <w:spacing w:after="0" w:line="276" w:lineRule="auto"/>
        <w:jc w:val="center"/>
        <w:rPr>
          <w:rFonts w:ascii="Times New Roman" w:hAnsi="Times New Roman" w:cs="Times New Roman"/>
          <w:b/>
          <w:sz w:val="24"/>
          <w:szCs w:val="24"/>
        </w:rPr>
      </w:pPr>
      <w:r w:rsidRPr="00074BC4">
        <w:rPr>
          <w:rFonts w:ascii="Times New Roman" w:hAnsi="Times New Roman" w:cs="Times New Roman"/>
          <w:b/>
          <w:sz w:val="24"/>
          <w:szCs w:val="24"/>
        </w:rPr>
        <w:t>RESEARCH, DEVELOPMENT AND TECHNOLOGY TRANSFER FOR IND</w:t>
      </w:r>
      <w:commentRangeStart w:id="1"/>
      <w:r w:rsidRPr="00074BC4">
        <w:rPr>
          <w:rFonts w:ascii="Times New Roman" w:hAnsi="Times New Roman" w:cs="Times New Roman"/>
          <w:b/>
          <w:sz w:val="24"/>
          <w:szCs w:val="24"/>
        </w:rPr>
        <w:t>USTRIA</w:t>
      </w:r>
      <w:commentRangeEnd w:id="1"/>
      <w:r w:rsidR="00744770">
        <w:rPr>
          <w:rStyle w:val="CommentReference"/>
        </w:rPr>
        <w:commentReference w:id="1"/>
      </w:r>
      <w:r w:rsidRPr="00074BC4">
        <w:rPr>
          <w:rFonts w:ascii="Times New Roman" w:hAnsi="Times New Roman" w:cs="Times New Roman"/>
          <w:b/>
          <w:sz w:val="24"/>
          <w:szCs w:val="24"/>
        </w:rPr>
        <w:t>L SUSTAINABILITY</w:t>
      </w:r>
    </w:p>
    <w:p w:rsidR="00D36723" w:rsidRDefault="00D36723" w:rsidP="00F06781">
      <w:pPr>
        <w:spacing w:after="0" w:line="276" w:lineRule="auto"/>
        <w:jc w:val="center"/>
        <w:rPr>
          <w:rFonts w:ascii="Times New Roman" w:hAnsi="Times New Roman" w:cs="Times New Roman"/>
          <w:b/>
          <w:sz w:val="24"/>
          <w:szCs w:val="24"/>
        </w:rPr>
      </w:pPr>
    </w:p>
    <w:p w:rsidR="00F06781" w:rsidRPr="00074BC4" w:rsidRDefault="00F06781" w:rsidP="00F06781">
      <w:pPr>
        <w:spacing w:after="0" w:line="276" w:lineRule="auto"/>
        <w:jc w:val="both"/>
        <w:rPr>
          <w:rFonts w:ascii="Times New Roman" w:hAnsi="Times New Roman" w:cs="Times New Roman"/>
          <w:b/>
          <w:sz w:val="24"/>
          <w:szCs w:val="24"/>
        </w:rPr>
      </w:pPr>
      <w:r w:rsidRPr="00074BC4">
        <w:rPr>
          <w:rFonts w:ascii="Times New Roman" w:hAnsi="Times New Roman" w:cs="Times New Roman"/>
          <w:b/>
          <w:sz w:val="24"/>
          <w:szCs w:val="24"/>
        </w:rPr>
        <w:t>ABSTRACT</w:t>
      </w:r>
    </w:p>
    <w:p w:rsidR="00F06781" w:rsidRPr="00074BC4" w:rsidRDefault="00F06781" w:rsidP="00F06781">
      <w:pPr>
        <w:spacing w:after="0" w:line="276" w:lineRule="auto"/>
        <w:jc w:val="both"/>
        <w:rPr>
          <w:rFonts w:ascii="Times New Roman" w:hAnsi="Times New Roman" w:cs="Times New Roman"/>
          <w:sz w:val="24"/>
          <w:szCs w:val="24"/>
        </w:rPr>
      </w:pPr>
      <w:commentRangeStart w:id="2"/>
      <w:r w:rsidRPr="00074BC4">
        <w:rPr>
          <w:rFonts w:ascii="Times New Roman" w:hAnsi="Times New Roman" w:cs="Times New Roman"/>
          <w:sz w:val="24"/>
          <w:szCs w:val="24"/>
        </w:rPr>
        <w:t xml:space="preserve">Industrial development and continuity, which are indispensable for countries,depend on </w:t>
      </w:r>
      <w:r>
        <w:rPr>
          <w:rFonts w:ascii="Times New Roman" w:hAnsi="Times New Roman" w:cs="Times New Roman"/>
          <w:sz w:val="24"/>
          <w:szCs w:val="24"/>
        </w:rPr>
        <w:t>sustainability, which can be defined as Permanent Capability</w:t>
      </w:r>
      <w:r w:rsidRPr="00074BC4">
        <w:rPr>
          <w:rFonts w:ascii="Times New Roman" w:hAnsi="Times New Roman" w:cs="Times New Roman"/>
          <w:sz w:val="24"/>
          <w:szCs w:val="24"/>
        </w:rPr>
        <w:t xml:space="preserve">. In the basic steps of industrial </w:t>
      </w:r>
      <w:commentRangeStart w:id="3"/>
      <w:r w:rsidRPr="00074BC4">
        <w:rPr>
          <w:rFonts w:ascii="Times New Roman" w:hAnsi="Times New Roman" w:cs="Times New Roman"/>
          <w:sz w:val="24"/>
          <w:szCs w:val="24"/>
        </w:rPr>
        <w:t xml:space="preserve">sustainability,there </w:t>
      </w:r>
      <w:commentRangeEnd w:id="3"/>
      <w:r w:rsidR="00FA57BC">
        <w:rPr>
          <w:rStyle w:val="CommentReference"/>
        </w:rPr>
        <w:commentReference w:id="3"/>
      </w:r>
      <w:r w:rsidRPr="00074BC4">
        <w:rPr>
          <w:rFonts w:ascii="Times New Roman" w:hAnsi="Times New Roman" w:cs="Times New Roman"/>
          <w:sz w:val="24"/>
          <w:szCs w:val="24"/>
        </w:rPr>
        <w:t>are social, economic</w:t>
      </w:r>
      <w:r>
        <w:rPr>
          <w:rFonts w:ascii="Times New Roman" w:hAnsi="Times New Roman" w:cs="Times New Roman"/>
          <w:sz w:val="24"/>
          <w:szCs w:val="24"/>
        </w:rPr>
        <w:t>,</w:t>
      </w:r>
      <w:r w:rsidRPr="00074BC4">
        <w:rPr>
          <w:rFonts w:ascii="Times New Roman" w:hAnsi="Times New Roman" w:cs="Times New Roman"/>
          <w:sz w:val="24"/>
          <w:szCs w:val="24"/>
        </w:rPr>
        <w:t xml:space="preserve"> and environmental factors. ISO 14001, 14004,14005</w:t>
      </w:r>
      <w:r>
        <w:rPr>
          <w:rFonts w:ascii="Times New Roman" w:hAnsi="Times New Roman" w:cs="Times New Roman"/>
          <w:sz w:val="24"/>
          <w:szCs w:val="24"/>
        </w:rPr>
        <w:t>,</w:t>
      </w:r>
      <w:r w:rsidRPr="00074BC4">
        <w:rPr>
          <w:rFonts w:ascii="Times New Roman" w:hAnsi="Times New Roman" w:cs="Times New Roman"/>
          <w:sz w:val="24"/>
          <w:szCs w:val="24"/>
        </w:rPr>
        <w:t xml:space="preserve"> and26000 regarding sustainability are important standards in this field. Research</w:t>
      </w:r>
      <w:r>
        <w:rPr>
          <w:rFonts w:ascii="Times New Roman" w:hAnsi="Times New Roman" w:cs="Times New Roman"/>
          <w:sz w:val="24"/>
          <w:szCs w:val="24"/>
        </w:rPr>
        <w:t xml:space="preserve"> </w:t>
      </w:r>
      <w:r w:rsidRPr="00074BC4">
        <w:rPr>
          <w:rFonts w:ascii="Times New Roman" w:hAnsi="Times New Roman" w:cs="Times New Roman"/>
          <w:sz w:val="24"/>
          <w:szCs w:val="24"/>
        </w:rPr>
        <w:t>&amp;</w:t>
      </w:r>
      <w:r>
        <w:rPr>
          <w:rFonts w:ascii="Times New Roman" w:hAnsi="Times New Roman" w:cs="Times New Roman"/>
          <w:sz w:val="24"/>
          <w:szCs w:val="24"/>
        </w:rPr>
        <w:t xml:space="preserve"> </w:t>
      </w:r>
      <w:r w:rsidRPr="00074BC4">
        <w:rPr>
          <w:rFonts w:ascii="Times New Roman" w:hAnsi="Times New Roman" w:cs="Times New Roman"/>
          <w:sz w:val="24"/>
          <w:szCs w:val="24"/>
        </w:rPr>
        <w:t>Development and Technology Transfer are among the main factors that foster industrial development and continuity. Research&amp;Development has three basic steps; it includes basic research, applied research</w:t>
      </w:r>
      <w:r>
        <w:rPr>
          <w:rFonts w:ascii="Times New Roman" w:hAnsi="Times New Roman" w:cs="Times New Roman"/>
          <w:sz w:val="24"/>
          <w:szCs w:val="24"/>
        </w:rPr>
        <w:t>,</w:t>
      </w:r>
      <w:r w:rsidRPr="00074BC4">
        <w:rPr>
          <w:rFonts w:ascii="Times New Roman" w:hAnsi="Times New Roman" w:cs="Times New Roman"/>
          <w:sz w:val="24"/>
          <w:szCs w:val="24"/>
        </w:rPr>
        <w:t xml:space="preserve"> and experimental development, and its most important output is innovation. The industrial application of innovation or </w:t>
      </w:r>
      <w:r>
        <w:rPr>
          <w:rFonts w:ascii="Times New Roman" w:hAnsi="Times New Roman" w:cs="Times New Roman"/>
          <w:sz w:val="24"/>
          <w:szCs w:val="24"/>
        </w:rPr>
        <w:t xml:space="preserve">its </w:t>
      </w:r>
      <w:r w:rsidRPr="00074BC4">
        <w:rPr>
          <w:rFonts w:ascii="Times New Roman" w:hAnsi="Times New Roman" w:cs="Times New Roman"/>
          <w:sz w:val="24"/>
          <w:szCs w:val="24"/>
        </w:rPr>
        <w:t>transfer is possible with Technology Transfer, and this systematic process consists of five steps: providing the most suitable technology source to determine the most suitable option, selecting the optimum technology, having the necessary equipment and license, transferring knowledge and experience, and ensur</w:t>
      </w:r>
      <w:r>
        <w:rPr>
          <w:rFonts w:ascii="Times New Roman" w:hAnsi="Times New Roman" w:cs="Times New Roman"/>
          <w:sz w:val="24"/>
          <w:szCs w:val="24"/>
        </w:rPr>
        <w:t>ing maximum benefit. T</w:t>
      </w:r>
      <w:r w:rsidRPr="00074BC4">
        <w:rPr>
          <w:rFonts w:ascii="Times New Roman" w:hAnsi="Times New Roman" w:cs="Times New Roman"/>
          <w:sz w:val="24"/>
          <w:szCs w:val="24"/>
        </w:rPr>
        <w:t xml:space="preserve">raining and measurements </w:t>
      </w:r>
      <w:r>
        <w:rPr>
          <w:rFonts w:ascii="Times New Roman" w:hAnsi="Times New Roman" w:cs="Times New Roman"/>
          <w:sz w:val="24"/>
          <w:szCs w:val="24"/>
        </w:rPr>
        <w:t>are required to manage</w:t>
      </w:r>
      <w:r w:rsidRPr="00074BC4">
        <w:rPr>
          <w:rFonts w:ascii="Times New Roman" w:hAnsi="Times New Roman" w:cs="Times New Roman"/>
          <w:sz w:val="24"/>
          <w:szCs w:val="24"/>
        </w:rPr>
        <w:t xml:space="preserve"> the process and for the internalization of the transferred technology.</w:t>
      </w:r>
      <w:r>
        <w:rPr>
          <w:rFonts w:ascii="Times New Roman" w:hAnsi="Times New Roman" w:cs="Times New Roman"/>
          <w:sz w:val="24"/>
          <w:szCs w:val="24"/>
        </w:rPr>
        <w:t>In this context, t</w:t>
      </w:r>
      <w:r w:rsidRPr="00074BC4">
        <w:rPr>
          <w:rFonts w:ascii="Times New Roman" w:hAnsi="Times New Roman" w:cs="Times New Roman"/>
          <w:sz w:val="24"/>
          <w:szCs w:val="24"/>
        </w:rPr>
        <w:t xml:space="preserve">his review provides </w:t>
      </w:r>
      <w:commentRangeStart w:id="4"/>
      <w:r w:rsidRPr="00074BC4">
        <w:rPr>
          <w:rFonts w:ascii="Times New Roman" w:hAnsi="Times New Roman" w:cs="Times New Roman"/>
          <w:sz w:val="24"/>
          <w:szCs w:val="24"/>
        </w:rPr>
        <w:t xml:space="preserve">abasic </w:t>
      </w:r>
      <w:r>
        <w:rPr>
          <w:rFonts w:ascii="Times New Roman" w:hAnsi="Times New Roman" w:cs="Times New Roman"/>
          <w:sz w:val="24"/>
          <w:szCs w:val="24"/>
        </w:rPr>
        <w:t>a</w:t>
      </w:r>
      <w:commentRangeEnd w:id="4"/>
      <w:r w:rsidR="00FA57BC">
        <w:rPr>
          <w:rStyle w:val="CommentReference"/>
        </w:rPr>
        <w:commentReference w:id="4"/>
      </w:r>
      <w:r>
        <w:rPr>
          <w:rFonts w:ascii="Times New Roman" w:hAnsi="Times New Roman" w:cs="Times New Roman"/>
          <w:sz w:val="24"/>
          <w:szCs w:val="24"/>
        </w:rPr>
        <w:t xml:space="preserve">nd brief </w:t>
      </w:r>
      <w:r w:rsidRPr="00074BC4">
        <w:rPr>
          <w:rFonts w:ascii="Times New Roman" w:hAnsi="Times New Roman" w:cs="Times New Roman"/>
          <w:sz w:val="24"/>
          <w:szCs w:val="24"/>
        </w:rPr>
        <w:t>view of Research&amp;Development, Technology Transfer, and Sus</w:t>
      </w:r>
      <w:commentRangeStart w:id="5"/>
      <w:r w:rsidRPr="00074BC4">
        <w:rPr>
          <w:rFonts w:ascii="Times New Roman" w:hAnsi="Times New Roman" w:cs="Times New Roman"/>
          <w:sz w:val="24"/>
          <w:szCs w:val="24"/>
        </w:rPr>
        <w:t>tainabilityconcept</w:t>
      </w:r>
      <w:commentRangeEnd w:id="5"/>
      <w:r w:rsidR="00FA57BC">
        <w:rPr>
          <w:rStyle w:val="CommentReference"/>
        </w:rPr>
        <w:commentReference w:id="5"/>
      </w:r>
      <w:r w:rsidRPr="00074BC4">
        <w:rPr>
          <w:rFonts w:ascii="Times New Roman" w:hAnsi="Times New Roman" w:cs="Times New Roman"/>
          <w:sz w:val="24"/>
          <w:szCs w:val="24"/>
        </w:rPr>
        <w:t>s and interactions</w:t>
      </w:r>
      <w:r>
        <w:rPr>
          <w:rFonts w:ascii="Times New Roman" w:hAnsi="Times New Roman" w:cs="Times New Roman"/>
          <w:sz w:val="24"/>
          <w:szCs w:val="24"/>
        </w:rPr>
        <w:t xml:space="preserve">, which are critical for the pharmaceutical industry. </w:t>
      </w:r>
    </w:p>
    <w:p w:rsidR="00F06781" w:rsidRDefault="00F06781" w:rsidP="00F06781">
      <w:pPr>
        <w:spacing w:after="0" w:line="276" w:lineRule="auto"/>
        <w:jc w:val="both"/>
        <w:rPr>
          <w:rFonts w:ascii="Times New Roman" w:hAnsi="Times New Roman" w:cs="Times New Roman"/>
          <w:sz w:val="24"/>
          <w:szCs w:val="24"/>
        </w:rPr>
      </w:pPr>
      <w:r w:rsidRPr="00074BC4">
        <w:rPr>
          <w:rFonts w:ascii="Times New Roman" w:hAnsi="Times New Roman" w:cs="Times New Roman"/>
          <w:b/>
          <w:sz w:val="24"/>
          <w:szCs w:val="24"/>
        </w:rPr>
        <w:t xml:space="preserve">Keywords: </w:t>
      </w:r>
      <w:r w:rsidRPr="00074BC4">
        <w:rPr>
          <w:rFonts w:ascii="Times New Roman" w:hAnsi="Times New Roman" w:cs="Times New Roman"/>
          <w:sz w:val="24"/>
          <w:szCs w:val="24"/>
        </w:rPr>
        <w:t xml:space="preserve">Innovation, Research Development/R&amp;D, </w:t>
      </w:r>
      <w:commentRangeStart w:id="6"/>
      <w:r w:rsidRPr="00074BC4">
        <w:rPr>
          <w:rFonts w:ascii="Times New Roman" w:hAnsi="Times New Roman" w:cs="Times New Roman"/>
          <w:sz w:val="24"/>
          <w:szCs w:val="24"/>
        </w:rPr>
        <w:t>Sustainability</w:t>
      </w:r>
      <w:r>
        <w:rPr>
          <w:rFonts w:ascii="Times New Roman" w:hAnsi="Times New Roman" w:cs="Times New Roman"/>
          <w:sz w:val="24"/>
          <w:szCs w:val="24"/>
        </w:rPr>
        <w:t xml:space="preserve">,Technology </w:t>
      </w:r>
      <w:commentRangeEnd w:id="6"/>
      <w:r w:rsidR="00FA57BC">
        <w:rPr>
          <w:rStyle w:val="CommentReference"/>
        </w:rPr>
        <w:commentReference w:id="6"/>
      </w:r>
      <w:r>
        <w:rPr>
          <w:rFonts w:ascii="Times New Roman" w:hAnsi="Times New Roman" w:cs="Times New Roman"/>
          <w:sz w:val="24"/>
          <w:szCs w:val="24"/>
        </w:rPr>
        <w:t>Transfer/TT.</w:t>
      </w:r>
    </w:p>
    <w:commentRangeEnd w:id="2"/>
    <w:p w:rsidR="00F06781" w:rsidRDefault="00FA57BC" w:rsidP="00F06781">
      <w:pPr>
        <w:spacing w:after="0" w:line="276" w:lineRule="auto"/>
        <w:jc w:val="both"/>
        <w:rPr>
          <w:rFonts w:ascii="Times New Roman" w:hAnsi="Times New Roman" w:cs="Times New Roman"/>
          <w:sz w:val="24"/>
          <w:szCs w:val="24"/>
          <w:highlight w:val="yellow"/>
        </w:rPr>
      </w:pPr>
      <w:r>
        <w:rPr>
          <w:rStyle w:val="CommentReference"/>
        </w:rPr>
        <w:commentReference w:id="2"/>
      </w:r>
    </w:p>
    <w:p w:rsidR="00F06781" w:rsidRPr="00074BC4" w:rsidRDefault="00F06781" w:rsidP="00F06781">
      <w:pPr>
        <w:spacing w:after="0" w:line="276" w:lineRule="auto"/>
        <w:jc w:val="both"/>
        <w:rPr>
          <w:rFonts w:ascii="Times New Roman" w:hAnsi="Times New Roman" w:cs="Times New Roman"/>
          <w:b/>
          <w:sz w:val="24"/>
          <w:szCs w:val="24"/>
        </w:rPr>
      </w:pPr>
      <w:r w:rsidRPr="00074BC4">
        <w:rPr>
          <w:rFonts w:ascii="Times New Roman" w:hAnsi="Times New Roman" w:cs="Times New Roman"/>
          <w:b/>
          <w:sz w:val="24"/>
          <w:szCs w:val="24"/>
        </w:rPr>
        <w:t>INTRODUCTION</w:t>
      </w:r>
    </w:p>
    <w:p w:rsidR="00F06781" w:rsidRDefault="00F06781" w:rsidP="00F06781">
      <w:pPr>
        <w:spacing w:after="0" w:line="276" w:lineRule="auto"/>
        <w:jc w:val="both"/>
        <w:rPr>
          <w:rFonts w:ascii="Times New Roman" w:hAnsi="Times New Roman" w:cs="Times New Roman"/>
          <w:sz w:val="24"/>
          <w:szCs w:val="24"/>
        </w:rPr>
      </w:pPr>
      <w:commentRangeStart w:id="7"/>
      <w:r w:rsidRPr="00074BC4">
        <w:rPr>
          <w:rFonts w:ascii="Times New Roman" w:hAnsi="Times New Roman" w:cs="Times New Roman"/>
          <w:sz w:val="24"/>
          <w:szCs w:val="24"/>
        </w:rPr>
        <w:t xml:space="preserve">Intellectual capital is among the indispensable elements in the development of today's various industries. Adaptation of existing or new information to the existing product or </w:t>
      </w:r>
      <w:r>
        <w:rPr>
          <w:rFonts w:ascii="Times New Roman" w:hAnsi="Times New Roman" w:cs="Times New Roman"/>
          <w:sz w:val="24"/>
          <w:szCs w:val="24"/>
        </w:rPr>
        <w:t xml:space="preserve">a new product development </w:t>
      </w:r>
      <w:r w:rsidRPr="00074BC4">
        <w:rPr>
          <w:rFonts w:ascii="Times New Roman" w:hAnsi="Times New Roman" w:cs="Times New Roman"/>
          <w:sz w:val="24"/>
          <w:szCs w:val="24"/>
        </w:rPr>
        <w:t>process can be consi</w:t>
      </w:r>
      <w:r>
        <w:rPr>
          <w:rFonts w:ascii="Times New Roman" w:hAnsi="Times New Roman" w:cs="Times New Roman"/>
          <w:sz w:val="24"/>
          <w:szCs w:val="24"/>
        </w:rPr>
        <w:t xml:space="preserve">dered as the output of Research&amp;Development (R&amp;D) in the field of </w:t>
      </w:r>
      <w:r w:rsidRPr="00074BC4">
        <w:rPr>
          <w:rFonts w:ascii="Times New Roman" w:hAnsi="Times New Roman" w:cs="Times New Roman"/>
          <w:sz w:val="24"/>
          <w:szCs w:val="24"/>
        </w:rPr>
        <w:t>product</w:t>
      </w:r>
      <w:r>
        <w:rPr>
          <w:rFonts w:ascii="Times New Roman" w:hAnsi="Times New Roman" w:cs="Times New Roman"/>
          <w:sz w:val="24"/>
          <w:szCs w:val="24"/>
        </w:rPr>
        <w:t xml:space="preserve"> development</w:t>
      </w:r>
      <w:r w:rsidRPr="00074BC4">
        <w:rPr>
          <w:rFonts w:ascii="Times New Roman" w:hAnsi="Times New Roman" w:cs="Times New Roman"/>
          <w:sz w:val="24"/>
          <w:szCs w:val="24"/>
        </w:rPr>
        <w:t xml:space="preserve">. </w:t>
      </w:r>
      <w:r>
        <w:rPr>
          <w:rFonts w:ascii="Times New Roman" w:hAnsi="Times New Roman" w:cs="Times New Roman"/>
          <w:sz w:val="24"/>
          <w:szCs w:val="24"/>
        </w:rPr>
        <w:t>In terms of product,</w:t>
      </w:r>
      <w:r w:rsidRPr="00BB7B37">
        <w:rPr>
          <w:rFonts w:ascii="Times New Roman" w:hAnsi="Times New Roman" w:cs="Times New Roman"/>
          <w:sz w:val="24"/>
          <w:szCs w:val="24"/>
        </w:rPr>
        <w:t xml:space="preserve">R&amp;D is a development, which provides scientific and technological knowledge and design in the field with creative works carried out on a systematic basis, environmentally compatible product design or software activities to achieve an improvement for the knowledge of culture, human and society's knowledge and design for new processes, systems and applications. </w:t>
      </w:r>
      <w:r>
        <w:rPr>
          <w:rFonts w:ascii="Times New Roman" w:hAnsi="Times New Roman" w:cs="Times New Roman"/>
          <w:sz w:val="24"/>
          <w:szCs w:val="24"/>
        </w:rPr>
        <w:t>That</w:t>
      </w:r>
      <w:r w:rsidRPr="00074BC4">
        <w:rPr>
          <w:rFonts w:ascii="Times New Roman" w:hAnsi="Times New Roman" w:cs="Times New Roman"/>
          <w:sz w:val="24"/>
          <w:szCs w:val="24"/>
        </w:rPr>
        <w:t xml:space="preserve"> can be defined as activities that focus on uncertainty and whose outputs are original, experimental, scientific</w:t>
      </w:r>
      <w:r>
        <w:rPr>
          <w:rFonts w:ascii="Times New Roman" w:hAnsi="Times New Roman" w:cs="Times New Roman"/>
          <w:sz w:val="24"/>
          <w:szCs w:val="24"/>
        </w:rPr>
        <w:t>,</w:t>
      </w:r>
      <w:r w:rsidRPr="00074BC4">
        <w:rPr>
          <w:rFonts w:ascii="Times New Roman" w:hAnsi="Times New Roman" w:cs="Times New Roman"/>
          <w:sz w:val="24"/>
          <w:szCs w:val="24"/>
        </w:rPr>
        <w:t xml:space="preserve"> and technical </w:t>
      </w:r>
      <w:r>
        <w:rPr>
          <w:rFonts w:ascii="Times New Roman" w:hAnsi="Times New Roman" w:cs="Times New Roman"/>
          <w:sz w:val="24"/>
          <w:szCs w:val="24"/>
        </w:rPr>
        <w:t>[1]</w:t>
      </w:r>
      <w:r w:rsidRPr="00074BC4">
        <w:rPr>
          <w:rFonts w:ascii="Times New Roman" w:hAnsi="Times New Roman" w:cs="Times New Roman"/>
          <w:sz w:val="24"/>
          <w:szCs w:val="24"/>
        </w:rPr>
        <w:t>.</w:t>
      </w:r>
      <w:r>
        <w:rPr>
          <w:rFonts w:ascii="Times New Roman" w:hAnsi="Times New Roman" w:cs="Times New Roman"/>
          <w:sz w:val="24"/>
          <w:szCs w:val="24"/>
        </w:rPr>
        <w:t>A</w:t>
      </w:r>
      <w:r w:rsidRPr="00A94530">
        <w:rPr>
          <w:rFonts w:ascii="Times New Roman" w:hAnsi="Times New Roman" w:cs="Times New Roman"/>
          <w:sz w:val="24"/>
          <w:szCs w:val="24"/>
        </w:rPr>
        <w:t xml:space="preserve"> basic and brief view of Research&amp;Development, Technology Transfer, and Sustainability concepts and interactions</w:t>
      </w:r>
      <w:commentRangeEnd w:id="7"/>
      <w:r w:rsidR="00591D18">
        <w:rPr>
          <w:rStyle w:val="CommentReference"/>
        </w:rPr>
        <w:commentReference w:id="7"/>
      </w:r>
      <w:r>
        <w:rPr>
          <w:rFonts w:ascii="Times New Roman" w:hAnsi="Times New Roman" w:cs="Times New Roman"/>
          <w:sz w:val="24"/>
          <w:szCs w:val="24"/>
        </w:rPr>
        <w:t xml:space="preserve">, </w:t>
      </w:r>
      <w:r w:rsidRPr="00A94530">
        <w:rPr>
          <w:rFonts w:ascii="Times New Roman" w:hAnsi="Times New Roman" w:cs="Times New Roman"/>
          <w:sz w:val="24"/>
          <w:szCs w:val="24"/>
        </w:rPr>
        <w:t xml:space="preserve">which are </w:t>
      </w:r>
      <w:r>
        <w:rPr>
          <w:rFonts w:ascii="Times New Roman" w:hAnsi="Times New Roman" w:cs="Times New Roman"/>
          <w:sz w:val="24"/>
          <w:szCs w:val="24"/>
        </w:rPr>
        <w:t xml:space="preserve">crucial </w:t>
      </w:r>
      <w:r w:rsidRPr="00A94530">
        <w:rPr>
          <w:rFonts w:ascii="Times New Roman" w:hAnsi="Times New Roman" w:cs="Times New Roman"/>
          <w:sz w:val="24"/>
          <w:szCs w:val="24"/>
        </w:rPr>
        <w:t>for the pharmaceutical industry</w:t>
      </w:r>
      <w:r>
        <w:rPr>
          <w:rFonts w:ascii="Times New Roman" w:hAnsi="Times New Roman" w:cs="Times New Roman"/>
          <w:sz w:val="24"/>
          <w:szCs w:val="24"/>
        </w:rPr>
        <w:t xml:space="preserve"> and researchers, is presented in this review.</w:t>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bookmarkStart w:id="8" w:name="_GoBack"/>
      <w:bookmarkEnd w:id="8"/>
    </w:p>
    <w:p w:rsidR="00591D18" w:rsidRDefault="00591D18" w:rsidP="00F06781">
      <w:pPr>
        <w:spacing w:after="0" w:line="276" w:lineRule="auto"/>
        <w:jc w:val="both"/>
        <w:rPr>
          <w:rFonts w:ascii="Times New Roman" w:hAnsi="Times New Roman" w:cs="Times New Roman"/>
          <w:b/>
          <w:sz w:val="24"/>
          <w:szCs w:val="24"/>
        </w:rPr>
      </w:pPr>
    </w:p>
    <w:p w:rsidR="00591D18" w:rsidRDefault="00591D18" w:rsidP="00F06781">
      <w:pPr>
        <w:spacing w:after="0" w:line="276" w:lineRule="auto"/>
        <w:jc w:val="both"/>
        <w:rPr>
          <w:rFonts w:ascii="Times New Roman" w:hAnsi="Times New Roman" w:cs="Times New Roman"/>
          <w:b/>
          <w:sz w:val="24"/>
          <w:szCs w:val="24"/>
        </w:rPr>
      </w:pPr>
    </w:p>
    <w:p w:rsidR="00F06781" w:rsidRPr="00A94530" w:rsidRDefault="00F06781" w:rsidP="00F06781">
      <w:pPr>
        <w:spacing w:after="0" w:line="276" w:lineRule="auto"/>
        <w:jc w:val="both"/>
        <w:rPr>
          <w:rFonts w:ascii="Times New Roman" w:hAnsi="Times New Roman" w:cs="Times New Roman"/>
          <w:b/>
          <w:sz w:val="24"/>
          <w:szCs w:val="24"/>
        </w:rPr>
      </w:pPr>
      <w:r w:rsidRPr="00A94530">
        <w:rPr>
          <w:rFonts w:ascii="Times New Roman" w:hAnsi="Times New Roman" w:cs="Times New Roman"/>
          <w:b/>
          <w:sz w:val="24"/>
          <w:szCs w:val="24"/>
        </w:rPr>
        <w:lastRenderedPageBreak/>
        <w:t>Research&amp;Development</w:t>
      </w:r>
      <w:r>
        <w:rPr>
          <w:rFonts w:ascii="Times New Roman" w:hAnsi="Times New Roman" w:cs="Times New Roman"/>
          <w:b/>
          <w:sz w:val="24"/>
          <w:szCs w:val="24"/>
        </w:rPr>
        <w:t xml:space="preserve"> and </w:t>
      </w:r>
      <w:r w:rsidRPr="00A94530">
        <w:rPr>
          <w:rFonts w:ascii="Times New Roman" w:hAnsi="Times New Roman" w:cs="Times New Roman"/>
          <w:b/>
          <w:sz w:val="24"/>
          <w:szCs w:val="24"/>
        </w:rPr>
        <w:t>Technology Transfer</w:t>
      </w:r>
    </w:p>
    <w:p w:rsidR="00F06781" w:rsidRDefault="00F06781" w:rsidP="00F06781">
      <w:pPr>
        <w:spacing w:after="0" w:line="276" w:lineRule="auto"/>
        <w:jc w:val="both"/>
        <w:rPr>
          <w:rFonts w:ascii="Times New Roman" w:hAnsi="Times New Roman" w:cs="Times New Roman"/>
          <w:sz w:val="24"/>
          <w:szCs w:val="24"/>
        </w:rPr>
      </w:pPr>
      <w:commentRangeStart w:id="9"/>
      <w:r>
        <w:rPr>
          <w:rFonts w:ascii="Times New Roman" w:hAnsi="Times New Roman" w:cs="Times New Roman"/>
          <w:sz w:val="24"/>
          <w:szCs w:val="24"/>
        </w:rPr>
        <w:t xml:space="preserve">Three main </w:t>
      </w:r>
      <w:r w:rsidRPr="00074BC4">
        <w:rPr>
          <w:rFonts w:ascii="Times New Roman" w:hAnsi="Times New Roman" w:cs="Times New Roman"/>
          <w:sz w:val="24"/>
          <w:szCs w:val="24"/>
        </w:rPr>
        <w:t>activities</w:t>
      </w:r>
      <w:r>
        <w:rPr>
          <w:rFonts w:ascii="Times New Roman" w:hAnsi="Times New Roman" w:cs="Times New Roman"/>
          <w:sz w:val="24"/>
          <w:szCs w:val="24"/>
        </w:rPr>
        <w:t xml:space="preserve"> that are </w:t>
      </w:r>
      <w:r w:rsidRPr="009365EC">
        <w:rPr>
          <w:rFonts w:ascii="Times New Roman" w:hAnsi="Times New Roman" w:cs="Times New Roman"/>
          <w:sz w:val="24"/>
          <w:szCs w:val="24"/>
        </w:rPr>
        <w:t xml:space="preserve">indispensable </w:t>
      </w:r>
      <w:r>
        <w:rPr>
          <w:rFonts w:ascii="Times New Roman" w:hAnsi="Times New Roman" w:cs="Times New Roman"/>
          <w:sz w:val="24"/>
          <w:szCs w:val="24"/>
        </w:rPr>
        <w:t>for R&amp;D are</w:t>
      </w:r>
      <w:r w:rsidRPr="00074BC4">
        <w:rPr>
          <w:rFonts w:ascii="Times New Roman" w:hAnsi="Times New Roman" w:cs="Times New Roman"/>
          <w:sz w:val="24"/>
          <w:szCs w:val="24"/>
        </w:rPr>
        <w:t>basic research, applied research</w:t>
      </w:r>
      <w:r>
        <w:rPr>
          <w:rFonts w:ascii="Times New Roman" w:hAnsi="Times New Roman" w:cs="Times New Roman"/>
          <w:sz w:val="24"/>
          <w:szCs w:val="24"/>
        </w:rPr>
        <w:t>,</w:t>
      </w:r>
      <w:r w:rsidRPr="00074BC4">
        <w:rPr>
          <w:rFonts w:ascii="Times New Roman" w:hAnsi="Times New Roman" w:cs="Times New Roman"/>
          <w:sz w:val="24"/>
          <w:szCs w:val="24"/>
        </w:rPr>
        <w:t xml:space="preserve"> and experimental development. Sharing technological knowledge and competencies is </w:t>
      </w:r>
      <w:r>
        <w:rPr>
          <w:rFonts w:ascii="Times New Roman" w:hAnsi="Times New Roman" w:cs="Times New Roman"/>
          <w:sz w:val="24"/>
          <w:szCs w:val="24"/>
        </w:rPr>
        <w:t>essential</w:t>
      </w:r>
      <w:r w:rsidRPr="00074BC4">
        <w:rPr>
          <w:rFonts w:ascii="Times New Roman" w:hAnsi="Times New Roman" w:cs="Times New Roman"/>
          <w:sz w:val="24"/>
          <w:szCs w:val="24"/>
        </w:rPr>
        <w:t xml:space="preserve">in terms of time and cost in the development and sustainability of the industry. Transforming R&amp;D into a product within the innovation process and securing intellectual property right can be given as the basic elements of transfer </w:t>
      </w:r>
      <w:r>
        <w:rPr>
          <w:rFonts w:ascii="Times New Roman" w:hAnsi="Times New Roman" w:cs="Times New Roman"/>
          <w:sz w:val="24"/>
          <w:szCs w:val="24"/>
        </w:rPr>
        <w:t xml:space="preserve">of </w:t>
      </w:r>
      <w:r w:rsidRPr="00074BC4">
        <w:rPr>
          <w:rFonts w:ascii="Times New Roman" w:hAnsi="Times New Roman" w:cs="Times New Roman"/>
          <w:sz w:val="24"/>
          <w:szCs w:val="24"/>
        </w:rPr>
        <w:t>technology</w:t>
      </w:r>
      <w:r>
        <w:rPr>
          <w:rFonts w:ascii="Times New Roman" w:hAnsi="Times New Roman" w:cs="Times New Roman"/>
          <w:sz w:val="24"/>
          <w:szCs w:val="24"/>
        </w:rPr>
        <w:t>[</w:t>
      </w:r>
      <w:r w:rsidRPr="00074BC4">
        <w:rPr>
          <w:rFonts w:ascii="Times New Roman" w:hAnsi="Times New Roman" w:cs="Times New Roman"/>
          <w:sz w:val="24"/>
          <w:szCs w:val="24"/>
        </w:rPr>
        <w:t>2-3</w:t>
      </w:r>
      <w:r>
        <w:rPr>
          <w:rFonts w:ascii="Times New Roman" w:hAnsi="Times New Roman" w:cs="Times New Roman"/>
          <w:sz w:val="24"/>
          <w:szCs w:val="24"/>
        </w:rPr>
        <w:t>]</w:t>
      </w:r>
      <w:r w:rsidRPr="00074BC4">
        <w:rPr>
          <w:rFonts w:ascii="Times New Roman" w:hAnsi="Times New Roman" w:cs="Times New Roman"/>
          <w:sz w:val="24"/>
          <w:szCs w:val="24"/>
        </w:rPr>
        <w:t xml:space="preserve">.Technology </w:t>
      </w:r>
      <w:r>
        <w:rPr>
          <w:rFonts w:ascii="Times New Roman" w:hAnsi="Times New Roman" w:cs="Times New Roman"/>
          <w:sz w:val="24"/>
          <w:szCs w:val="24"/>
        </w:rPr>
        <w:t>T</w:t>
      </w:r>
      <w:r w:rsidRPr="00074BC4">
        <w:rPr>
          <w:rFonts w:ascii="Times New Roman" w:hAnsi="Times New Roman" w:cs="Times New Roman"/>
          <w:sz w:val="24"/>
          <w:szCs w:val="24"/>
        </w:rPr>
        <w:t xml:space="preserve">ransfer (TT) can be defined as services that cover the commercialization process of innovations and innovative products as a result of scientific research from the beginning to the end. Stages of a successful </w:t>
      </w:r>
      <w:r>
        <w:rPr>
          <w:rFonts w:ascii="Times New Roman" w:hAnsi="Times New Roman" w:cs="Times New Roman"/>
          <w:sz w:val="24"/>
          <w:szCs w:val="24"/>
        </w:rPr>
        <w:t xml:space="preserve">TTcan be briefly indicated </w:t>
      </w:r>
      <w:commentRangeEnd w:id="9"/>
      <w:r w:rsidR="00591D18">
        <w:rPr>
          <w:rStyle w:val="CommentReference"/>
        </w:rPr>
        <w:commentReference w:id="9"/>
      </w:r>
      <w:r>
        <w:rPr>
          <w:rFonts w:ascii="Times New Roman" w:hAnsi="Times New Roman" w:cs="Times New Roman"/>
          <w:sz w:val="24"/>
          <w:szCs w:val="24"/>
        </w:rPr>
        <w:t>as [</w:t>
      </w:r>
      <w:r w:rsidRPr="00074BC4">
        <w:rPr>
          <w:rFonts w:ascii="Times New Roman" w:hAnsi="Times New Roman" w:cs="Times New Roman"/>
          <w:sz w:val="24"/>
          <w:szCs w:val="24"/>
        </w:rPr>
        <w:t>3-4</w:t>
      </w:r>
      <w:r>
        <w:rPr>
          <w:rFonts w:ascii="Times New Roman" w:hAnsi="Times New Roman" w:cs="Times New Roman"/>
          <w:sz w:val="24"/>
          <w:szCs w:val="24"/>
        </w:rPr>
        <w:t>]</w:t>
      </w:r>
      <w:r w:rsidRPr="00074BC4">
        <w:rPr>
          <w:rFonts w:ascii="Times New Roman" w:hAnsi="Times New Roman" w:cs="Times New Roman"/>
          <w:sz w:val="24"/>
          <w:szCs w:val="24"/>
        </w:rPr>
        <w:t>:</w:t>
      </w: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pStyle w:val="ListParagraph"/>
        <w:numPr>
          <w:ilvl w:val="0"/>
          <w:numId w:val="5"/>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To have a wide range of options and to have a network of technology resources to determine where the most suitable option for needs is and to ensure the development of this network,</w:t>
      </w:r>
    </w:p>
    <w:p w:rsidR="00F06781" w:rsidRPr="00074BC4" w:rsidRDefault="00F06781" w:rsidP="00F06781">
      <w:pPr>
        <w:pStyle w:val="ListParagraph"/>
        <w:numPr>
          <w:ilvl w:val="0"/>
          <w:numId w:val="5"/>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Making the selection by determining the option that offers the required technology in the best way,</w:t>
      </w:r>
    </w:p>
    <w:p w:rsidR="00F06781" w:rsidRPr="00074BC4" w:rsidRDefault="00F06781" w:rsidP="00F06781">
      <w:pPr>
        <w:pStyle w:val="ListParagraph"/>
        <w:numPr>
          <w:ilvl w:val="0"/>
          <w:numId w:val="5"/>
        </w:numPr>
        <w:spacing w:after="0" w:line="276" w:lineRule="auto"/>
        <w:jc w:val="both"/>
        <w:rPr>
          <w:rFonts w:ascii="Times New Roman" w:hAnsi="Times New Roman" w:cs="Times New Roman"/>
          <w:sz w:val="24"/>
          <w:szCs w:val="24"/>
        </w:rPr>
      </w:pPr>
      <w:commentRangeStart w:id="10"/>
      <w:r w:rsidRPr="00074BC4">
        <w:rPr>
          <w:rFonts w:ascii="Times New Roman" w:hAnsi="Times New Roman" w:cs="Times New Roman"/>
          <w:sz w:val="24"/>
          <w:szCs w:val="24"/>
        </w:rPr>
        <w:t>Negotiations required transferring technology not only with equipment or with licenses, but with the knowledge</w:t>
      </w:r>
      <w:r>
        <w:rPr>
          <w:rFonts w:ascii="Times New Roman" w:hAnsi="Times New Roman" w:cs="Times New Roman"/>
          <w:sz w:val="24"/>
          <w:szCs w:val="24"/>
        </w:rPr>
        <w:t xml:space="preserve"> and experience, which contains m</w:t>
      </w:r>
      <w:r w:rsidRPr="00074BC4">
        <w:rPr>
          <w:rFonts w:ascii="Times New Roman" w:hAnsi="Times New Roman" w:cs="Times New Roman"/>
          <w:sz w:val="24"/>
          <w:szCs w:val="24"/>
        </w:rPr>
        <w:t>anaging the transfer process in a way to benefit from the transf</w:t>
      </w:r>
      <w:r>
        <w:rPr>
          <w:rFonts w:ascii="Times New Roman" w:hAnsi="Times New Roman" w:cs="Times New Roman"/>
          <w:sz w:val="24"/>
          <w:szCs w:val="24"/>
        </w:rPr>
        <w:t>er process at the highest level.</w:t>
      </w:r>
      <w:r w:rsidRPr="00074BC4">
        <w:rPr>
          <w:rFonts w:ascii="Times New Roman" w:hAnsi="Times New Roman" w:cs="Times New Roman"/>
          <w:sz w:val="24"/>
          <w:szCs w:val="24"/>
        </w:rPr>
        <w:t xml:space="preserve"> It can be sum</w:t>
      </w:r>
      <w:r>
        <w:rPr>
          <w:rFonts w:ascii="Times New Roman" w:hAnsi="Times New Roman" w:cs="Times New Roman"/>
          <w:sz w:val="24"/>
          <w:szCs w:val="24"/>
        </w:rPr>
        <w:t>m</w:t>
      </w:r>
      <w:r w:rsidRPr="00074BC4">
        <w:rPr>
          <w:rFonts w:ascii="Times New Roman" w:hAnsi="Times New Roman" w:cs="Times New Roman"/>
          <w:sz w:val="24"/>
          <w:szCs w:val="24"/>
        </w:rPr>
        <w:t>ed as experiencing an effective learning process in order to "internalize" and develop technology after it is transferred.</w:t>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r w:rsidRPr="009365EC">
        <w:rPr>
          <w:rFonts w:ascii="Times New Roman" w:hAnsi="Times New Roman" w:cs="Times New Roman"/>
          <w:sz w:val="24"/>
          <w:szCs w:val="24"/>
        </w:rPr>
        <w:t xml:space="preserve">The institutions, which are </w:t>
      </w:r>
      <w:r>
        <w:rPr>
          <w:rFonts w:ascii="Times New Roman" w:hAnsi="Times New Roman" w:cs="Times New Roman"/>
          <w:sz w:val="24"/>
          <w:szCs w:val="24"/>
        </w:rPr>
        <w:t xml:space="preserve">intended </w:t>
      </w:r>
      <w:r w:rsidRPr="009365EC">
        <w:rPr>
          <w:rFonts w:ascii="Times New Roman" w:hAnsi="Times New Roman" w:cs="Times New Roman"/>
          <w:sz w:val="24"/>
          <w:szCs w:val="24"/>
        </w:rPr>
        <w:t>to be implemented</w:t>
      </w:r>
      <w:r>
        <w:rPr>
          <w:rFonts w:ascii="Times New Roman" w:hAnsi="Times New Roman" w:cs="Times New Roman"/>
          <w:sz w:val="24"/>
          <w:szCs w:val="24"/>
        </w:rPr>
        <w:t xml:space="preserve"> a transfer of technology initially need to be evaluated and trained in terms of </w:t>
      </w:r>
      <w:r w:rsidRPr="009365EC">
        <w:rPr>
          <w:rFonts w:ascii="Times New Roman" w:hAnsi="Times New Roman" w:cs="Times New Roman"/>
          <w:sz w:val="24"/>
          <w:szCs w:val="24"/>
        </w:rPr>
        <w:t xml:space="preserve">adaptation speed to technology, </w:t>
      </w:r>
      <w:r>
        <w:rPr>
          <w:rFonts w:ascii="Times New Roman" w:hAnsi="Times New Roman" w:cs="Times New Roman"/>
          <w:sz w:val="24"/>
          <w:szCs w:val="24"/>
        </w:rPr>
        <w:t>technical sources, education level and</w:t>
      </w:r>
      <w:r w:rsidRPr="009365EC">
        <w:rPr>
          <w:rFonts w:ascii="Times New Roman" w:hAnsi="Times New Roman" w:cs="Times New Roman"/>
          <w:sz w:val="24"/>
          <w:szCs w:val="24"/>
        </w:rPr>
        <w:t xml:space="preserve"> technical capacity of employees, existing infrastructures, financial and commercial systems</w:t>
      </w:r>
      <w:r>
        <w:rPr>
          <w:rFonts w:ascii="Times New Roman" w:hAnsi="Times New Roman" w:cs="Times New Roman"/>
          <w:sz w:val="24"/>
          <w:szCs w:val="24"/>
        </w:rPr>
        <w:t xml:space="preserve"> that play</w:t>
      </w:r>
      <w:r w:rsidRPr="009365EC">
        <w:rPr>
          <w:rFonts w:ascii="Times New Roman" w:hAnsi="Times New Roman" w:cs="Times New Roman"/>
          <w:sz w:val="24"/>
          <w:szCs w:val="24"/>
        </w:rPr>
        <w:t xml:space="preserve"> important role in technology transfer. </w:t>
      </w:r>
      <w:r w:rsidRPr="00074BC4">
        <w:rPr>
          <w:rFonts w:ascii="Times New Roman" w:hAnsi="Times New Roman" w:cs="Times New Roman"/>
          <w:sz w:val="24"/>
          <w:szCs w:val="24"/>
        </w:rPr>
        <w:t>In the application of new te</w:t>
      </w:r>
      <w:r>
        <w:rPr>
          <w:rFonts w:ascii="Times New Roman" w:hAnsi="Times New Roman" w:cs="Times New Roman"/>
          <w:sz w:val="24"/>
          <w:szCs w:val="24"/>
        </w:rPr>
        <w:t xml:space="preserve">chnology in the production area, </w:t>
      </w:r>
      <w:r w:rsidRPr="00074BC4">
        <w:rPr>
          <w:rFonts w:ascii="Times New Roman" w:hAnsi="Times New Roman" w:cs="Times New Roman"/>
          <w:sz w:val="24"/>
          <w:szCs w:val="24"/>
        </w:rPr>
        <w:t>science, organization</w:t>
      </w:r>
      <w:r>
        <w:rPr>
          <w:rFonts w:ascii="Times New Roman" w:hAnsi="Times New Roman" w:cs="Times New Roman"/>
          <w:sz w:val="24"/>
          <w:szCs w:val="24"/>
        </w:rPr>
        <w:t>,</w:t>
      </w:r>
      <w:r w:rsidRPr="00074BC4">
        <w:rPr>
          <w:rFonts w:ascii="Times New Roman" w:hAnsi="Times New Roman" w:cs="Times New Roman"/>
          <w:sz w:val="24"/>
          <w:szCs w:val="24"/>
        </w:rPr>
        <w:t xml:space="preserve"> and management are necessary, and know-how for the application of theoretical or practical te</w:t>
      </w:r>
      <w:r>
        <w:rPr>
          <w:rFonts w:ascii="Times New Roman" w:hAnsi="Times New Roman" w:cs="Times New Roman"/>
          <w:sz w:val="24"/>
          <w:szCs w:val="24"/>
        </w:rPr>
        <w:t>chniques must be involved in this</w:t>
      </w:r>
      <w:r w:rsidRPr="00074BC4">
        <w:rPr>
          <w:rFonts w:ascii="Times New Roman" w:hAnsi="Times New Roman" w:cs="Times New Roman"/>
          <w:sz w:val="24"/>
          <w:szCs w:val="24"/>
        </w:rPr>
        <w:t xml:space="preserve"> process. </w:t>
      </w:r>
      <w:r w:rsidRPr="009365EC">
        <w:rPr>
          <w:rFonts w:ascii="Times New Roman" w:hAnsi="Times New Roman" w:cs="Times New Roman"/>
          <w:sz w:val="24"/>
          <w:szCs w:val="24"/>
        </w:rPr>
        <w:t xml:space="preserve">Among the reasons for developing new products in various industries are changing needs, consumer demands, </w:t>
      </w:r>
      <w:r>
        <w:rPr>
          <w:rFonts w:ascii="Times New Roman" w:hAnsi="Times New Roman" w:cs="Times New Roman"/>
          <w:sz w:val="24"/>
          <w:szCs w:val="24"/>
        </w:rPr>
        <w:t xml:space="preserve">the </w:t>
      </w:r>
      <w:r w:rsidRPr="009365EC">
        <w:rPr>
          <w:rFonts w:ascii="Times New Roman" w:hAnsi="Times New Roman" w:cs="Times New Roman"/>
          <w:sz w:val="24"/>
          <w:szCs w:val="24"/>
        </w:rPr>
        <w:t>discovery of new substances, legal changes, improvement of market position and share</w:t>
      </w:r>
      <w:r>
        <w:rPr>
          <w:rFonts w:ascii="Times New Roman" w:hAnsi="Times New Roman" w:cs="Times New Roman"/>
          <w:sz w:val="24"/>
          <w:szCs w:val="24"/>
        </w:rPr>
        <w:t xml:space="preserve">, which </w:t>
      </w:r>
      <w:r w:rsidRPr="009365EC">
        <w:rPr>
          <w:rFonts w:ascii="Times New Roman" w:hAnsi="Times New Roman" w:cs="Times New Roman"/>
          <w:sz w:val="24"/>
          <w:szCs w:val="24"/>
        </w:rPr>
        <w:t xml:space="preserve">are the orientation towards R&amp;D and </w:t>
      </w:r>
      <w:commentRangeStart w:id="11"/>
      <w:r w:rsidRPr="009365EC">
        <w:rPr>
          <w:rFonts w:ascii="Times New Roman" w:hAnsi="Times New Roman" w:cs="Times New Roman"/>
          <w:sz w:val="24"/>
          <w:szCs w:val="24"/>
        </w:rPr>
        <w:t>TT</w:t>
      </w:r>
      <w:r>
        <w:rPr>
          <w:rFonts w:ascii="Times New Roman" w:hAnsi="Times New Roman" w:cs="Times New Roman"/>
          <w:sz w:val="24"/>
          <w:szCs w:val="24"/>
        </w:rPr>
        <w:t xml:space="preserve">.Below </w:t>
      </w:r>
      <w:commentRangeEnd w:id="11"/>
      <w:r w:rsidR="00FA57BC">
        <w:rPr>
          <w:rStyle w:val="CommentReference"/>
        </w:rPr>
        <w:commentReference w:id="11"/>
      </w:r>
      <w:r>
        <w:rPr>
          <w:rFonts w:ascii="Times New Roman" w:hAnsi="Times New Roman" w:cs="Times New Roman"/>
          <w:sz w:val="24"/>
          <w:szCs w:val="24"/>
        </w:rPr>
        <w:t>indicated</w:t>
      </w:r>
      <w:r w:rsidRPr="00074BC4">
        <w:rPr>
          <w:rFonts w:ascii="Times New Roman" w:hAnsi="Times New Roman" w:cs="Times New Roman"/>
          <w:sz w:val="24"/>
          <w:szCs w:val="24"/>
        </w:rPr>
        <w:t xml:space="preserve"> three activities are </w:t>
      </w:r>
      <w:r>
        <w:rPr>
          <w:rFonts w:ascii="Times New Roman" w:hAnsi="Times New Roman" w:cs="Times New Roman"/>
          <w:sz w:val="24"/>
          <w:szCs w:val="24"/>
        </w:rPr>
        <w:t xml:space="preserve">the </w:t>
      </w:r>
      <w:r w:rsidRPr="00074BC4">
        <w:rPr>
          <w:rFonts w:ascii="Times New Roman" w:hAnsi="Times New Roman" w:cs="Times New Roman"/>
          <w:sz w:val="24"/>
          <w:szCs w:val="24"/>
        </w:rPr>
        <w:t xml:space="preserve">steps that should be applied in </w:t>
      </w:r>
      <w:r>
        <w:rPr>
          <w:rFonts w:ascii="Times New Roman" w:hAnsi="Times New Roman" w:cs="Times New Roman"/>
          <w:sz w:val="24"/>
          <w:szCs w:val="24"/>
        </w:rPr>
        <w:t xml:space="preserve">their </w:t>
      </w:r>
      <w:r w:rsidRPr="00074BC4">
        <w:rPr>
          <w:rFonts w:ascii="Times New Roman" w:hAnsi="Times New Roman" w:cs="Times New Roman"/>
          <w:sz w:val="24"/>
          <w:szCs w:val="24"/>
        </w:rPr>
        <w:t>order</w:t>
      </w:r>
      <w:r>
        <w:rPr>
          <w:rFonts w:ascii="Times New Roman" w:hAnsi="Times New Roman" w:cs="Times New Roman"/>
          <w:sz w:val="24"/>
          <w:szCs w:val="24"/>
        </w:rPr>
        <w:t xml:space="preserve"> for </w:t>
      </w:r>
      <w:r w:rsidRPr="00074BC4">
        <w:rPr>
          <w:rFonts w:ascii="Times New Roman" w:hAnsi="Times New Roman" w:cs="Times New Roman"/>
          <w:sz w:val="24"/>
          <w:szCs w:val="24"/>
        </w:rPr>
        <w:t xml:space="preserve">R&amp;D activities </w:t>
      </w:r>
      <w:r>
        <w:rPr>
          <w:rFonts w:ascii="Times New Roman" w:hAnsi="Times New Roman" w:cs="Times New Roman"/>
          <w:sz w:val="24"/>
          <w:szCs w:val="24"/>
        </w:rPr>
        <w:t xml:space="preserve">and </w:t>
      </w:r>
      <w:r w:rsidRPr="00074BC4">
        <w:rPr>
          <w:rFonts w:ascii="Times New Roman" w:hAnsi="Times New Roman" w:cs="Times New Roman"/>
          <w:sz w:val="24"/>
          <w:szCs w:val="24"/>
        </w:rPr>
        <w:t>development of today's industries</w:t>
      </w:r>
      <w:r>
        <w:rPr>
          <w:rFonts w:ascii="Times New Roman" w:hAnsi="Times New Roman" w:cs="Times New Roman"/>
          <w:sz w:val="24"/>
          <w:szCs w:val="24"/>
        </w:rPr>
        <w:t>[1,2-5-</w:t>
      </w:r>
      <w:commentRangeEnd w:id="10"/>
      <w:r w:rsidR="00591D18">
        <w:rPr>
          <w:rStyle w:val="CommentReference"/>
        </w:rPr>
        <w:commentReference w:id="10"/>
      </w:r>
      <w:r>
        <w:rPr>
          <w:rFonts w:ascii="Times New Roman" w:hAnsi="Times New Roman" w:cs="Times New Roman"/>
          <w:sz w:val="24"/>
          <w:szCs w:val="24"/>
        </w:rPr>
        <w:t>7].</w:t>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F06781" w:rsidTr="00BC7B10">
        <w:tc>
          <w:tcPr>
            <w:tcW w:w="9062" w:type="dxa"/>
          </w:tcPr>
          <w:p w:rsidR="00F06781" w:rsidRDefault="00F06781" w:rsidP="00F06781">
            <w:pPr>
              <w:pStyle w:val="NormalWeb"/>
              <w:spacing w:before="0" w:beforeAutospacing="0" w:after="0" w:afterAutospacing="0" w:line="276" w:lineRule="auto"/>
              <w:jc w:val="center"/>
              <w:rPr>
                <w:b/>
                <w:bCs/>
                <w:kern w:val="24"/>
                <w:szCs w:val="22"/>
                <w:lang w:val="tr-TR"/>
              </w:rPr>
            </w:pPr>
            <w:r w:rsidRPr="00E80C7B">
              <w:rPr>
                <w:b/>
                <w:bCs/>
                <w:kern w:val="24"/>
                <w:szCs w:val="22"/>
                <w:lang w:val="tr-TR"/>
              </w:rPr>
              <w:t>Basic Research</w:t>
            </w:r>
          </w:p>
          <w:p w:rsidR="00F06781" w:rsidRPr="00E80C7B" w:rsidRDefault="00F06781" w:rsidP="00F06781">
            <w:pPr>
              <w:pStyle w:val="NormalWeb"/>
              <w:spacing w:before="0" w:beforeAutospacing="0" w:after="0" w:afterAutospacing="0" w:line="276" w:lineRule="auto"/>
              <w:jc w:val="center"/>
              <w:rPr>
                <w:b/>
                <w:bCs/>
                <w:kern w:val="24"/>
                <w:szCs w:val="22"/>
                <w:lang w:val="tr-TR"/>
              </w:rPr>
            </w:pPr>
          </w:p>
          <w:p w:rsidR="00F06781" w:rsidRDefault="00F06781" w:rsidP="00F06781">
            <w:pPr>
              <w:pStyle w:val="NormalWeb"/>
              <w:spacing w:before="0" w:beforeAutospacing="0" w:after="0" w:afterAutospacing="0" w:line="276" w:lineRule="auto"/>
              <w:jc w:val="center"/>
              <w:rPr>
                <w:bCs/>
                <w:kern w:val="24"/>
                <w:szCs w:val="22"/>
                <w:lang w:val="tr-TR"/>
              </w:rPr>
            </w:pPr>
            <w:r w:rsidRPr="00E80C7B">
              <w:rPr>
                <w:bCs/>
                <w:kern w:val="24"/>
                <w:szCs w:val="22"/>
                <w:lang w:val="tr-TR"/>
              </w:rPr>
              <w:t>It is the step of obtainingnewinformationaboutwhatliesunderthephenomenaandobservablesituations</w:t>
            </w:r>
            <w:r>
              <w:rPr>
                <w:bCs/>
                <w:kern w:val="24"/>
                <w:szCs w:val="22"/>
                <w:lang w:val="tr-TR"/>
              </w:rPr>
              <w:t xml:space="preserve">thatarebased on </w:t>
            </w:r>
            <w:r w:rsidRPr="00E80C7B">
              <w:rPr>
                <w:bCs/>
                <w:kern w:val="24"/>
                <w:szCs w:val="22"/>
                <w:lang w:val="tr-TR"/>
              </w:rPr>
              <w:t>theor</w:t>
            </w:r>
            <w:r>
              <w:rPr>
                <w:bCs/>
                <w:kern w:val="24"/>
                <w:szCs w:val="22"/>
                <w:lang w:val="tr-TR"/>
              </w:rPr>
              <w:t xml:space="preserve">eticalorexperimentalstudies. </w:t>
            </w:r>
          </w:p>
          <w:p w:rsidR="00F06781" w:rsidRPr="00E80C7B" w:rsidRDefault="00F06781" w:rsidP="00F06781">
            <w:pPr>
              <w:pStyle w:val="NormalWeb"/>
              <w:spacing w:before="0" w:beforeAutospacing="0" w:after="0" w:afterAutospacing="0" w:line="276" w:lineRule="auto"/>
              <w:jc w:val="center"/>
              <w:rPr>
                <w:szCs w:val="22"/>
              </w:rPr>
            </w:pPr>
            <w:r>
              <w:rPr>
                <w:bCs/>
                <w:kern w:val="24"/>
                <w:szCs w:val="22"/>
                <w:lang w:val="tr-TR"/>
              </w:rPr>
              <w:t>A specific</w:t>
            </w:r>
            <w:r w:rsidRPr="00E80C7B">
              <w:rPr>
                <w:bCs/>
                <w:kern w:val="24"/>
                <w:szCs w:val="22"/>
                <w:lang w:val="tr-TR"/>
              </w:rPr>
              <w:t>applicationoruse</w:t>
            </w:r>
            <w:r>
              <w:rPr>
                <w:bCs/>
                <w:kern w:val="24"/>
                <w:szCs w:val="22"/>
                <w:lang w:val="tr-TR"/>
              </w:rPr>
              <w:t xml:space="preserve"> is not intendedto be considered</w:t>
            </w:r>
            <w:r w:rsidRPr="00E80C7B">
              <w:rPr>
                <w:bCs/>
                <w:kern w:val="24"/>
                <w:szCs w:val="22"/>
                <w:lang w:val="tr-TR"/>
              </w:rPr>
              <w:t>.</w:t>
            </w:r>
          </w:p>
          <w:p w:rsidR="00F06781" w:rsidRPr="00E80C7B"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Pr="00E80C7B"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32" type="#_x0000_t67" style="position:absolute;left:0;text-align:left;margin-left:196.5pt;margin-top:6.55pt;width:33pt;height:27.7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CQggIAAD8FAAAOAAAAZHJzL2Uyb0RvYy54bWysVMFO3DAQvVfqP1i+lyTb3ba7IotWIKpK&#10;CFCh4mwcm0R1PO7Yu9ntz/AN/Qf6Xx072YAA9VA1B8f2zDzPPL/x4dG2NWyj0DdgS14c5JwpK6Fq&#10;7F3Jv12fvvvEmQ/CVsKAVSXfKc+Plm/fHHZuoSZQg6kUMgKxftG5ktchuEWWeVmrVvgDcMqSUQO2&#10;ItAS77IKRUforckmef4h6wArhyCV97R70hv5MuFrrWS40NqrwEzJKbeQRkzjbRyz5aFY3KFwdSOH&#10;NMQ/ZNGKxtKhI9SJCIKtsXkB1TYSwYMOBxLaDLRupEo1UDVF/qyaq1o4lWohcrwbafL/D1aeby6R&#10;NVXJ55xZ0dIVrX7fi4f7h1/s4jubR4I65xfkd+UucVh5msZqtxrb+Kc62DaRuhtJVdvAJG1Oi3mR&#10;E/WSTO9nk+lkFjGzx2CHPnxW0LI4KXkFnV0hQpf4FJszH3r/vR8Fx4z6HNIs7IyKaRj7VWkqhk6d&#10;pOgkI3VskG0ECUBIqWwoelMtKtVvz3L6hqTGiJRiAozIujFmxB4AokRfYve5Dv4xVCUVjsH53xLr&#10;g8eIdDLYMAa3jQV8DcBQVcPJvf+epJ6ayNItVDu6aoS+B7yTpw0RfiZ8uBRIoqc7okYOFzRoA13J&#10;YZhxVgP+fG0/+pMWycpZR01Ucv9jLVBxZr5YUum8mE5j16XFdPZxQgt8arl9arHr9hjomgp6MpxM&#10;0+gfzH6qEdob6vdVPJVMwko6u+Qy4H5xHPrmphdDqtUquVGnORHO7JWTETyyGrV0vb0R6AbVBZLr&#10;OewbTiye6a73jZEWVusAukmifOR14Ju6NAlneFHiM/B0nbwe373lHwAAAP//AwBQSwMEFAAGAAgA&#10;AAAhAKW7cvndAAAACQEAAA8AAABkcnMvZG93bnJldi54bWxMj8FOwzAQRO9I/IO1SNyoHQxRm8ap&#10;EBKcoUSIoxtvk0C8DrHbBr6e5QTHnRnNvik3sx/EEafYBzKQLRQIpCa4nloD9cvD1RJETJacHQKh&#10;gS+MsKnOz0pbuHCiZzxuUyu4hGJhDXQpjYWUsenQ27gIIxJ7+zB5m/icWukme+JyP8hrpXLpbU/8&#10;obMj3nfYfGwP3sB3Lxvln16TetOf74/ZUGeaamMuL+a7NYiEc/oLwy8+o0PFTLtwIBfFYECvNG9J&#10;bOgMBAdublcs7AzkyxxkVcr/C6ofAAAA//8DAFBLAQItABQABgAIAAAAIQC2gziS/gAAAOEBAAAT&#10;AAAAAAAAAAAAAAAAAAAAAABbQ29udGVudF9UeXBlc10ueG1sUEsBAi0AFAAGAAgAAAAhADj9If/W&#10;AAAAlAEAAAsAAAAAAAAAAAAAAAAALwEAAF9yZWxzLy5yZWxzUEsBAi0AFAAGAAgAAAAhAMyMwJCC&#10;AgAAPwUAAA4AAAAAAAAAAAAAAAAALgIAAGRycy9lMm9Eb2MueG1sUEsBAi0AFAAGAAgAAAAhAKW7&#10;cvndAAAACQEAAA8AAAAAAAAAAAAAAAAA3AQAAGRycy9kb3ducmV2LnhtbFBLBQYAAAAABAAEAPMA&#10;AADmBQAAAAA=&#10;" adj="10800" fillcolor="#5b9bd5 [3204]" strokecolor="#1f4d78 [1604]" strokeweight="1pt"/>
              </w:pict>
            </w:r>
          </w:p>
          <w:p w:rsidR="00F06781" w:rsidRPr="00E80C7B"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F06781" w:rsidP="00F06781">
            <w:pPr>
              <w:pStyle w:val="NormalWeb"/>
              <w:spacing w:before="0" w:beforeAutospacing="0" w:after="0" w:afterAutospacing="0" w:line="276" w:lineRule="auto"/>
              <w:jc w:val="center"/>
              <w:rPr>
                <w:b/>
              </w:rPr>
            </w:pPr>
          </w:p>
          <w:p w:rsidR="00F06781" w:rsidRDefault="00F06781" w:rsidP="00F06781">
            <w:pPr>
              <w:pStyle w:val="NormalWeb"/>
              <w:spacing w:before="0" w:beforeAutospacing="0" w:after="0" w:afterAutospacing="0" w:line="276" w:lineRule="auto"/>
              <w:jc w:val="center"/>
              <w:rPr>
                <w:b/>
              </w:rPr>
            </w:pPr>
            <w:r w:rsidRPr="00E80C7B">
              <w:rPr>
                <w:b/>
              </w:rPr>
              <w:t>Applied Research</w:t>
            </w:r>
          </w:p>
          <w:p w:rsidR="00F06781" w:rsidRPr="00E80C7B" w:rsidRDefault="00F06781" w:rsidP="00F06781">
            <w:pPr>
              <w:pStyle w:val="NormalWeb"/>
              <w:spacing w:before="0" w:beforeAutospacing="0" w:after="0" w:afterAutospacing="0" w:line="276" w:lineRule="auto"/>
              <w:jc w:val="center"/>
              <w:rPr>
                <w:b/>
              </w:rPr>
            </w:pPr>
          </w:p>
          <w:p w:rsidR="00F06781" w:rsidRPr="00E80C7B" w:rsidRDefault="00F06781" w:rsidP="00F06781">
            <w:pPr>
              <w:pStyle w:val="NormalWeb"/>
              <w:spacing w:before="0" w:beforeAutospacing="0" w:after="0" w:afterAutospacing="0" w:line="276" w:lineRule="auto"/>
              <w:jc w:val="center"/>
            </w:pPr>
            <w:r>
              <w:t xml:space="preserve">In the applied research step, it is aimed to produce original knowledge. A </w:t>
            </w:r>
            <w:commentRangeStart w:id="12"/>
            <w:r>
              <w:t>stepthat</w:t>
            </w:r>
            <w:commentRangeEnd w:id="12"/>
            <w:r w:rsidR="00FA57BC">
              <w:rPr>
                <w:rStyle w:val="CommentReference"/>
                <w:rFonts w:asciiTheme="minorHAnsi" w:eastAsiaTheme="minorHAnsi" w:hAnsiTheme="minorHAnsi" w:cstheme="minorBidi"/>
                <w:lang w:eastAsia="en-US"/>
              </w:rPr>
              <w:commentReference w:id="12"/>
            </w:r>
            <w:r>
              <w:t xml:space="preserve"> </w:t>
            </w:r>
            <w:r w:rsidRPr="00E80C7B">
              <w:t>contains a direct original and practical purpose as the main goal.</w:t>
            </w:r>
          </w:p>
          <w:p w:rsidR="00F06781" w:rsidRPr="00E80C7B"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Pr="00E80C7B"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 id="Aşağı Ok 10" o:spid="_x0000_s1033" type="#_x0000_t67" style="position:absolute;left:0;text-align:left;margin-left:197.25pt;margin-top:5.7pt;width:35.25pt;height:27.7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GcgwIAAEEFAAAOAAAAZHJzL2Uyb0RvYy54bWysVMFOGzEQvVfqP1i+l03SBNqIDYpAVJUQ&#10;oELF2XhtdlXb446dbNKf4Rv4B/pfHXs3CwLUQ9U9eG3PzPPM8xsfHm2sYWuFoQFX8vHeiDPlJFSN&#10;uyv59+vTD584C1G4ShhwquRbFfjR4v27w9bP1QRqMJVCRiAuzFtf8jpGPy+KIGtlRdgDrxwZNaAV&#10;kZZ4V1QoWkK3ppiMRvtFC1h5BKlCoN2TzsgXGV9rJeOF1kFFZkpOucU8Yh5v01gsDsX8DoWvG9mn&#10;If4hCysaR4cOUCciCrbC5hWUbSRCAB33JNgCtG6kyjVQNePRi2quauFVroXICX6gKfw/WHm+vkTW&#10;VHR3RI8Tlu5o+ftePN4/PrCLH4x2iaLWhzl5XvlL7FeBpqnejUab/lQJ22RatwOtahOZpM3p9GD/&#10;YMaZJNPH2WQ6mSXM4inYY4hfFFiWJiWvoHVLRGgzo2J9FmLnv/Oj4JRRl0Oexa1RKQ3jvilN5dCp&#10;kxydhaSODbK1IAkIKZWL485Ui0p127MRfX1SQ0ROMQMmZN0YM2D3AEmkr7G7XHv/FKqyDofg0d8S&#10;64KHiHwyuDgE28YBvgVgqKr+5M5/R1JHTWLpFqotXTZC1wXBy9OGCD8TIV4KJNmTAqiV4wUN2kBb&#10;cuhnnNWAv97aT/6kRrJy1lIblTz8XAlUnJmvjnT6eTydpr7Li+nsYEILfG65fW5xK3sMdE1jejS8&#10;zNPkH81uqhHsDXX8Mp1KJuEknV1yGXG3OI5de9ObIdVymd2o17yIZ+7KywSeWE1aut7cCPS96iLJ&#10;9Rx2LSfmL3TX+aZIB8tVBN1kUT7x2vNNfZqF078p6SF4vs5eTy/f4g8AAAD//wMAUEsDBBQABgAI&#10;AAAAIQANuVwk3QAAAAkBAAAPAAAAZHJzL2Rvd25yZXYueG1sTI/BTsMwEETvSPyDtUjcqB2SRjSN&#10;UyEkOEMbIY5usk0C9jrEbhv4epYTHFfzNPum3MzOihNOYfCkIVkoEEiNbwfqNNS7x5s7ECEaao31&#10;hBq+MMCmurwoTdH6M73gaRs7wSUUCqOhj3EspAxNj86EhR+RODv4yZnI59TJdjJnLndW3iqVS2cG&#10;4g+9GfGhx+Zje3QavgfZKPf8GtVb+vn+lNg6SanW+vpqvl+DiDjHPxh+9VkdKnba+yO1QVgN6Spb&#10;MspBkoFgIMuXPG6vIc9XIKtS/l9Q/QAAAP//AwBQSwECLQAUAAYACAAAACEAtoM4kv4AAADhAQAA&#10;EwAAAAAAAAAAAAAAAAAAAAAAW0NvbnRlbnRfVHlwZXNdLnhtbFBLAQItABQABgAIAAAAIQA4/SH/&#10;1gAAAJQBAAALAAAAAAAAAAAAAAAAAC8BAABfcmVscy8ucmVsc1BLAQItABQABgAIAAAAIQACahGc&#10;gwIAAEEFAAAOAAAAAAAAAAAAAAAAAC4CAABkcnMvZTJvRG9jLnhtbFBLAQItABQABgAIAAAAIQAN&#10;uVwk3QAAAAkBAAAPAAAAAAAAAAAAAAAAAN0EAABkcnMvZG93bnJldi54bWxQSwUGAAAAAAQABADz&#10;AAAA5wUAAAAA&#10;" adj="10800" fillcolor="#5b9bd5 [3204]" strokecolor="#1f4d78 [1604]" strokeweight="1pt"/>
              </w:pict>
            </w:r>
          </w:p>
          <w:p w:rsidR="00F06781" w:rsidRPr="00E80C7B" w:rsidRDefault="00F06781" w:rsidP="00F06781">
            <w:pPr>
              <w:spacing w:line="276" w:lineRule="auto"/>
              <w:jc w:val="center"/>
              <w:rPr>
                <w:rFonts w:ascii="Times New Roman" w:hAnsi="Times New Roman" w:cs="Times New Roman"/>
                <w:sz w:val="24"/>
                <w:szCs w:val="24"/>
              </w:rPr>
            </w:pPr>
          </w:p>
          <w:p w:rsidR="00F06781" w:rsidRPr="00E80C7B"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F06781" w:rsidP="00F06781">
            <w:pPr>
              <w:pStyle w:val="NormalWeb"/>
              <w:spacing w:before="0" w:beforeAutospacing="0" w:after="0" w:afterAutospacing="0" w:line="276" w:lineRule="auto"/>
              <w:jc w:val="center"/>
              <w:rPr>
                <w:b/>
                <w:bCs/>
                <w:kern w:val="24"/>
                <w:lang w:val="tr-TR"/>
              </w:rPr>
            </w:pPr>
            <w:commentRangeStart w:id="13"/>
            <w:r w:rsidRPr="00E80C7B">
              <w:rPr>
                <w:b/>
                <w:bCs/>
                <w:kern w:val="24"/>
                <w:lang w:val="tr-TR"/>
              </w:rPr>
              <w:lastRenderedPageBreak/>
              <w:t>Experimental Development</w:t>
            </w:r>
          </w:p>
          <w:p w:rsidR="00F06781" w:rsidRPr="00E80C7B" w:rsidRDefault="00F06781" w:rsidP="00F06781">
            <w:pPr>
              <w:pStyle w:val="NormalWeb"/>
              <w:spacing w:before="0" w:beforeAutospacing="0" w:after="0" w:afterAutospacing="0" w:line="276" w:lineRule="auto"/>
              <w:jc w:val="center"/>
              <w:rPr>
                <w:b/>
                <w:bCs/>
                <w:kern w:val="24"/>
                <w:lang w:val="tr-TR"/>
              </w:rPr>
            </w:pPr>
          </w:p>
          <w:p w:rsidR="00F06781" w:rsidRPr="00E80C7B" w:rsidRDefault="00F06781" w:rsidP="00F06781">
            <w:pPr>
              <w:spacing w:line="276" w:lineRule="auto"/>
              <w:jc w:val="center"/>
              <w:rPr>
                <w:rFonts w:ascii="Times New Roman" w:hAnsi="Times New Roman" w:cs="Times New Roman"/>
                <w:sz w:val="24"/>
                <w:szCs w:val="24"/>
              </w:rPr>
            </w:pPr>
            <w:r w:rsidRPr="003D2592">
              <w:rPr>
                <w:rFonts w:ascii="Times New Roman" w:eastAsiaTheme="minorEastAsia" w:hAnsi="Times New Roman" w:cs="Times New Roman"/>
                <w:bCs/>
                <w:kern w:val="24"/>
                <w:sz w:val="24"/>
                <w:szCs w:val="24"/>
                <w:lang w:val="tr-TR" w:eastAsia="en-GB"/>
              </w:rPr>
              <w:t>This step is thesystematicwork step tocreatenewprocesses, systems, servicesorsignificantlyimprovethosealreadyproducedorcreatedtoproducenewmaterials, products, circuitsderivedfromexistingknowledge-basedresearchand/orpracticalexperience.</w:t>
            </w:r>
          </w:p>
        </w:tc>
      </w:tr>
    </w:tbl>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initial stage of t</w:t>
      </w:r>
      <w:r w:rsidRPr="00074BC4">
        <w:rPr>
          <w:rFonts w:ascii="Times New Roman" w:hAnsi="Times New Roman" w:cs="Times New Roman"/>
          <w:sz w:val="24"/>
          <w:szCs w:val="24"/>
        </w:rPr>
        <w:t>echnology transfer</w:t>
      </w:r>
      <w:r>
        <w:rPr>
          <w:rFonts w:ascii="Times New Roman" w:hAnsi="Times New Roman" w:cs="Times New Roman"/>
          <w:sz w:val="24"/>
          <w:szCs w:val="24"/>
        </w:rPr>
        <w:t xml:space="preserve"> in organizations, indicated p</w:t>
      </w:r>
      <w:r w:rsidRPr="00074BC4">
        <w:rPr>
          <w:rFonts w:ascii="Times New Roman" w:hAnsi="Times New Roman" w:cs="Times New Roman"/>
          <w:sz w:val="24"/>
          <w:szCs w:val="24"/>
        </w:rPr>
        <w:t>re-</w:t>
      </w:r>
      <w:r>
        <w:rPr>
          <w:rFonts w:ascii="Times New Roman" w:hAnsi="Times New Roman" w:cs="Times New Roman"/>
          <w:sz w:val="24"/>
          <w:szCs w:val="24"/>
        </w:rPr>
        <w:t xml:space="preserve">assessment parameters below need to be </w:t>
      </w:r>
      <w:commentRangeStart w:id="14"/>
      <w:r w:rsidRPr="00074BC4">
        <w:rPr>
          <w:rFonts w:ascii="Times New Roman" w:hAnsi="Times New Roman" w:cs="Times New Roman"/>
          <w:sz w:val="24"/>
          <w:szCs w:val="24"/>
        </w:rPr>
        <w:t>consider</w:t>
      </w:r>
      <w:r>
        <w:rPr>
          <w:rFonts w:ascii="Times New Roman" w:hAnsi="Times New Roman" w:cs="Times New Roman"/>
          <w:sz w:val="24"/>
          <w:szCs w:val="24"/>
        </w:rPr>
        <w:t xml:space="preserve">ed,andthe </w:t>
      </w:r>
      <w:commentRangeEnd w:id="14"/>
      <w:r w:rsidR="00FA57BC">
        <w:rPr>
          <w:rStyle w:val="CommentReference"/>
        </w:rPr>
        <w:commentReference w:id="14"/>
      </w:r>
      <w:r>
        <w:rPr>
          <w:rFonts w:ascii="Times New Roman" w:hAnsi="Times New Roman" w:cs="Times New Roman"/>
          <w:sz w:val="24"/>
          <w:szCs w:val="24"/>
        </w:rPr>
        <w:t>stages need to proceed.</w:t>
      </w: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pStyle w:val="ListParagraph"/>
        <w:numPr>
          <w:ilvl w:val="0"/>
          <w:numId w:val="8"/>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Speed ​​of adaptation to technology</w:t>
      </w:r>
      <w:r>
        <w:rPr>
          <w:rFonts w:ascii="Times New Roman" w:hAnsi="Times New Roman" w:cs="Times New Roman"/>
          <w:sz w:val="24"/>
          <w:szCs w:val="24"/>
        </w:rPr>
        <w:t xml:space="preserve"> and technical sources</w:t>
      </w:r>
    </w:p>
    <w:p w:rsidR="00F06781" w:rsidRPr="00074BC4" w:rsidRDefault="00F06781" w:rsidP="00F06781">
      <w:pPr>
        <w:pStyle w:val="ListParagraph"/>
        <w:numPr>
          <w:ilvl w:val="0"/>
          <w:numId w:val="8"/>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Education level</w:t>
      </w:r>
    </w:p>
    <w:p w:rsidR="00F06781" w:rsidRPr="00074BC4" w:rsidRDefault="00F06781" w:rsidP="00F06781">
      <w:pPr>
        <w:pStyle w:val="ListParagraph"/>
        <w:numPr>
          <w:ilvl w:val="0"/>
          <w:numId w:val="8"/>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Technical capacity of the employees</w:t>
      </w:r>
    </w:p>
    <w:p w:rsidR="00F06781" w:rsidRPr="00074BC4" w:rsidRDefault="00F06781" w:rsidP="00F06781">
      <w:pPr>
        <w:pStyle w:val="ListParagraph"/>
        <w:numPr>
          <w:ilvl w:val="0"/>
          <w:numId w:val="8"/>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Existing infrastructures</w:t>
      </w:r>
    </w:p>
    <w:p w:rsidR="00F06781" w:rsidRDefault="00F06781" w:rsidP="00F06781">
      <w:pPr>
        <w:pStyle w:val="ListParagraph"/>
        <w:numPr>
          <w:ilvl w:val="0"/>
          <w:numId w:val="8"/>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Finance and trade systems</w:t>
      </w:r>
      <w:commentRangeEnd w:id="13"/>
      <w:r w:rsidR="00591D18">
        <w:rPr>
          <w:rStyle w:val="CommentReference"/>
        </w:rPr>
        <w:commentReference w:id="13"/>
      </w:r>
    </w:p>
    <w:p w:rsidR="00F06781" w:rsidRDefault="00F06781" w:rsidP="00F06781">
      <w:pPr>
        <w:spacing w:after="0" w:line="276" w:lineRule="auto"/>
        <w:jc w:val="both"/>
        <w:rPr>
          <w:rFonts w:ascii="Times New Roman" w:hAnsi="Times New Roman" w:cs="Times New Roman"/>
          <w:sz w:val="24"/>
          <w:szCs w:val="24"/>
        </w:rPr>
      </w:pPr>
    </w:p>
    <w:p w:rsidR="00F06781" w:rsidRPr="00A94F20" w:rsidRDefault="00F06781" w:rsidP="00F06781">
      <w:pPr>
        <w:spacing w:after="0" w:line="276" w:lineRule="auto"/>
        <w:jc w:val="both"/>
        <w:rPr>
          <w:rFonts w:ascii="Times New Roman" w:hAnsi="Times New Roman" w:cs="Times New Roman"/>
          <w:sz w:val="24"/>
          <w:szCs w:val="24"/>
        </w:rPr>
      </w:pPr>
    </w:p>
    <w:p w:rsidR="00F06781" w:rsidRPr="00D217D4" w:rsidRDefault="00F06781" w:rsidP="00F06781">
      <w:pPr>
        <w:spacing w:after="0" w:line="276" w:lineRule="auto"/>
        <w:jc w:val="center"/>
        <w:rPr>
          <w:rFonts w:ascii="Times New Roman" w:hAnsi="Times New Roman" w:cs="Times New Roman"/>
          <w:b/>
          <w:sz w:val="24"/>
          <w:szCs w:val="24"/>
        </w:rPr>
      </w:pPr>
      <w:commentRangeStart w:id="15"/>
      <w:r w:rsidRPr="00D217D4">
        <w:rPr>
          <w:rFonts w:ascii="Times New Roman" w:hAnsi="Times New Roman" w:cs="Times New Roman"/>
          <w:b/>
          <w:sz w:val="24"/>
          <w:szCs w:val="24"/>
        </w:rPr>
        <w:t>Stages of a Successful Technology Transfer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F06781" w:rsidTr="00BC7B10">
        <w:tc>
          <w:tcPr>
            <w:tcW w:w="9062" w:type="dxa"/>
          </w:tcPr>
          <w:p w:rsidR="00F06781" w:rsidRDefault="00F06781" w:rsidP="00F06781">
            <w:pPr>
              <w:spacing w:line="276" w:lineRule="auto"/>
            </w:pPr>
            <w:r w:rsidRPr="004124A1">
              <w:rPr>
                <w:rFonts w:ascii="Times New Roman" w:eastAsiaTheme="minorEastAsia" w:hAnsi="Times New Roman" w:cs="Times New Roman"/>
                <w:kern w:val="24"/>
                <w:sz w:val="24"/>
                <w:szCs w:val="24"/>
                <w:lang w:val="tr-TR" w:eastAsia="en-GB"/>
              </w:rPr>
              <w:t>Tohave a widerange of optionsandtohave a network of technologyresources in ordertoknowwheretheoptionbestsuitstheneedsandtoensurethedevelopment of this network.</w:t>
            </w: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 id="Aşağı Ok 11" o:spid="_x0000_s1034" type="#_x0000_t67" style="position:absolute;left:0;text-align:left;margin-left:196.5pt;margin-top:6.55pt;width:33pt;height:27.75pt;z-index:2516623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JzggIAAEEFAAAOAAAAZHJzL2Uyb0RvYy54bWysVMFO3DAQvVfqP1i+lyTb3basyKIViKoS&#10;glWh4mwcm0R1PO7Yu9ntz/AN/Qf6Xx072YAA9VA1B8f2zDzPPL/x0fG2NWyj0DdgS14c5JwpK6Fq&#10;7F3Jv12fvfvEmQ/CVsKAVSXfKc+PF2/fHHVuriZQg6kUMgKxft65ktchuHmWeVmrVvgDcMqSUQO2&#10;ItAS77IKRUforckmef4h6wArhyCV97R72hv5IuFrrWS41NqrwEzJKbeQRkzjbRyzxZGY36FwdSOH&#10;NMQ/ZNGKxtKhI9SpCIKtsXkB1TYSwYMOBxLaDLRupEo1UDVF/qyaq1o4lWohcrwbafL/D1ZebFbI&#10;moruruDMipbuaPn7XjzcP/xil98Z7RJFnfNz8rxyKxxWnqax3q3GNv6pErZNtO5GWtU2MEmb0+Kw&#10;yIl8Sab3s8l0MouY2WOwQx8+K2hZnJS8gs4uEaFLjIrNuQ+9/96PgmNGfQ5pFnZGxTSM/ao0lUOn&#10;TlJ0EpI6Mcg2giQgpFQ2FL2pFpXqt2c5fUNSY0RKMQFGZN0YM2IPAFGkL7H7XAf/GKqSDsfg/G+J&#10;9cFjRDoZbBiD28YCvgZgqKrh5N5/T1JPTWTpFqodXTZC3wXeybOGCD8XPqwEkuzpjqiVwyUN2kBX&#10;chhmnNWAP1/bj/6kRrJy1lEbldz/WAtUnJkvlnR6WEynse/SYjr7OKEFPrXcPrXYdXsCdE0kRcou&#10;TaN/MPupRmhvqOOX8VQyCSvp7JLLgPvFSejbm94MqZbL5Ea95kQ4t1dORvDIatTS9fZGoBtUF0iu&#10;F7BvOTF/prveN0ZaWK4D6CaJ8pHXgW/q0ySc4U2JD8HTdfJ6fPkWfwAAAP//AwBQSwMEFAAGAAgA&#10;AAAhAKW7cvndAAAACQEAAA8AAABkcnMvZG93bnJldi54bWxMj8FOwzAQRO9I/IO1SNyoHQxRm8ap&#10;EBKcoUSIoxtvk0C8DrHbBr6e5QTHnRnNvik3sx/EEafYBzKQLRQIpCa4nloD9cvD1RJETJacHQKh&#10;gS+MsKnOz0pbuHCiZzxuUyu4hGJhDXQpjYWUsenQ27gIIxJ7+zB5m/icWukme+JyP8hrpXLpbU/8&#10;obMj3nfYfGwP3sB3Lxvln16TetOf74/ZUGeaamMuL+a7NYiEc/oLwy8+o0PFTLtwIBfFYECvNG9J&#10;bOgMBAdublcs7AzkyxxkVcr/C6ofAAAA//8DAFBLAQItABQABgAIAAAAIQC2gziS/gAAAOEBAAAT&#10;AAAAAAAAAAAAAAAAAAAAAABbQ29udGVudF9UeXBlc10ueG1sUEsBAi0AFAAGAAgAAAAhADj9If/W&#10;AAAAlAEAAAsAAAAAAAAAAAAAAAAALwEAAF9yZWxzLy5yZWxzUEsBAi0AFAAGAAgAAAAhANM08nOC&#10;AgAAQQUAAA4AAAAAAAAAAAAAAAAALgIAAGRycy9lMm9Eb2MueG1sUEsBAi0AFAAGAAgAAAAhAKW7&#10;cvndAAAACQEAAA8AAAAAAAAAAAAAAAAA3AQAAGRycy9kb3ducmV2LnhtbFBLBQYAAAAABAAEAPMA&#10;AADmBQAAAAA=&#10;" adj="10800" fillcolor="#5b9bd5 [3204]" strokecolor="#1f4d78 [1604]" strokeweight="1pt"/>
              </w:pict>
            </w:r>
          </w:p>
          <w:p w:rsidR="00F06781" w:rsidRDefault="00F06781" w:rsidP="00F06781">
            <w:pPr>
              <w:spacing w:line="276" w:lineRule="auto"/>
              <w:jc w:val="center"/>
              <w:rPr>
                <w:rFonts w:ascii="Times New Roman" w:hAnsi="Times New Roman" w:cs="Times New Roman"/>
                <w:sz w:val="24"/>
                <w:szCs w:val="24"/>
              </w:rPr>
            </w:pP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Pr="00D217D4" w:rsidRDefault="00F06781" w:rsidP="00F06781">
            <w:pPr>
              <w:spacing w:line="276" w:lineRule="auto"/>
              <w:jc w:val="center"/>
              <w:rPr>
                <w:rFonts w:ascii="Times New Roman" w:hAnsi="Times New Roman" w:cs="Times New Roman"/>
                <w:sz w:val="24"/>
                <w:szCs w:val="24"/>
              </w:rPr>
            </w:pPr>
            <w:r w:rsidRPr="00D217D4">
              <w:rPr>
                <w:rFonts w:ascii="Times New Roman" w:eastAsiaTheme="minorEastAsia" w:hAnsi="Times New Roman" w:cs="Times New Roman"/>
                <w:sz w:val="24"/>
                <w:szCs w:val="24"/>
                <w:lang w:eastAsia="en-GB"/>
              </w:rPr>
              <w:t>Determining the option that offers the required technology in the best way and making the selection accordingly.</w:t>
            </w:r>
          </w:p>
        </w:tc>
      </w:tr>
      <w:tr w:rsidR="00F06781" w:rsidTr="00BC7B10">
        <w:tc>
          <w:tcPr>
            <w:tcW w:w="9062" w:type="dxa"/>
          </w:tcPr>
          <w:p w:rsidR="00F06781"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 id="Aşağı Ok 12" o:spid="_x0000_s1035" type="#_x0000_t67" style="position:absolute;left:0;text-align:left;margin-left:197.25pt;margin-top:5.7pt;width:35.25pt;height:27.7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mbhAIAAEEFAAAOAAAAZHJzL2Uyb0RvYy54bWysVMFOGzEQvVfqP1i+l022CbRRNigCUVVC&#10;gAoVZ8drs6t6Pe7YySb9Gb6Bf6D/1bF3syBAPVTdg9f2zDzPPL/x/HjbGLZR6GuwBR8fjDhTVkJZ&#10;27uCf785+/CJMx+ELYUBqwq+U54fL96/m7dupnKowJQKGYFYP2tdwasQ3CzLvKxUI/wBOGXJqAEb&#10;EWiJd1mJoiX0xmT5aHSYtYClQ5DKe9o97Yx8kfC1VjJcau1VYKbglFtII6ZxFcdsMRezOxSuqmWf&#10;hviHLBpRWzp0gDoVQbA11q+gmloieNDhQEKTgda1VKkGqmY8elHNdSWcSrUQOd4NNPn/BysvNlfI&#10;6pLuLufMiobuaPn7XjzePz6wyx+Mdomi1vkZeV67K+xXnqax3q3GJv6pErZNtO4GWtU2MEmbk8nR&#10;4dGUM0mmj9N8kk8jZvYU7NCHLwoaFicFL6G1S0RoE6Nic+5D57/3o+CYUZdDmoWdUTENY78pTeXQ&#10;qXmKTkJSJwbZRpAEhJTKhnFnqkSpuu3piL4+qSEipZgAI7KujRmwe4Ao0tfYXa69fwxVSYdD8Ohv&#10;iXXBQ0Q6GWwYgpvaAr4FYKiq/uTOf09SR01kaQXlji4boesC7+RZTYSfCx+uBJLsqUGolcMlDdpA&#10;W3DoZ5xVgL/e2o/+pEayctZSGxXc/1wLVJyZr5Z0+nk8mcS+S4vJ9CinBT63rJ5b7Lo5AbqmMT0a&#10;TqZp9A9mP9UIzS11/DKeSiZhJZ1dcBlwvzgJXXvTmyHVcpncqNecCOf22skIHlmNWrrZ3gp0veoC&#10;yfUC9i0nZi901/nGSAvLdQBdJ1E+8drzTX2ahNO/KfEheL5OXk8v3+IPAAAA//8DAFBLAwQUAAYA&#10;CAAAACEADblcJN0AAAAJAQAADwAAAGRycy9kb3ducmV2LnhtbEyPwU7DMBBE70j8g7VI3KgdkkY0&#10;jVMhJDhDGyGObrJNAvY6xG4b+HqWExxX8zT7ptzMzooTTmHwpCFZKBBIjW8H6jTUu8ebOxAhGmqN&#10;9YQavjDAprq8KE3R+jO94GkbO8ElFAqjoY9xLKQMTY/OhIUfkTg7+MmZyOfUyXYyZy53Vt4qlUtn&#10;BuIPvRnxocfmY3t0Gr4H2Sj3/BrVW/r5/pTYOkmp1vr6ar5fg4g4xz8YfvVZHSp22vsjtUFYDekq&#10;WzLKQZKBYCDLlzxuryHPVyCrUv5fUP0AAAD//wMAUEsBAi0AFAAGAAgAAAAhALaDOJL+AAAA4QEA&#10;ABMAAAAAAAAAAAAAAAAAAAAAAFtDb250ZW50X1R5cGVzXS54bWxQSwECLQAUAAYACAAAACEAOP0h&#10;/9YAAACUAQAACwAAAAAAAAAAAAAAAAAvAQAAX3JlbHMvLnJlbHNQSwECLQAUAAYACAAAACEARej5&#10;m4QCAABBBQAADgAAAAAAAAAAAAAAAAAuAgAAZHJzL2Uyb0RvYy54bWxQSwECLQAUAAYACAAAACEA&#10;DblcJN0AAAAJAQAADwAAAAAAAAAAAAAAAADeBAAAZHJzL2Rvd25yZXYueG1sUEsFBgAAAAAEAAQA&#10;8wAAAOgFAAAAAA==&#10;" adj="10800" fillcolor="#5b9bd5 [3204]" strokecolor="#1f4d78 [1604]" strokeweight="1pt"/>
              </w:pict>
            </w:r>
          </w:p>
          <w:p w:rsidR="00F06781" w:rsidRDefault="00F06781" w:rsidP="00F06781">
            <w:pPr>
              <w:spacing w:line="276" w:lineRule="auto"/>
              <w:jc w:val="center"/>
              <w:rPr>
                <w:rFonts w:ascii="Times New Roman" w:hAnsi="Times New Roman" w:cs="Times New Roman"/>
                <w:sz w:val="24"/>
                <w:szCs w:val="24"/>
              </w:rPr>
            </w:pP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Pr="003A2949" w:rsidRDefault="00F06781" w:rsidP="00F06781">
            <w:pPr>
              <w:pStyle w:val="NormalWeb"/>
              <w:spacing w:before="0" w:beforeAutospacing="0" w:after="0" w:afterAutospacing="0" w:line="276" w:lineRule="auto"/>
              <w:jc w:val="center"/>
            </w:pPr>
            <w:r w:rsidRPr="004124A1">
              <w:rPr>
                <w:kern w:val="24"/>
                <w:lang w:val="tr-TR"/>
              </w:rPr>
              <w:t>Conductingthenecessarynegotiationsto transfer thetechnologywiththeknowledgeandexperience it contains in additiontotheequipmentorlicense.</w:t>
            </w: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 id="Aşağı Ok 13" o:spid="_x0000_s1036" type="#_x0000_t67" style="position:absolute;left:0;text-align:left;margin-left:197.25pt;margin-top:5.7pt;width:35.25pt;height:27.75pt;z-index:25166438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V1gwIAAEEFAAAOAAAAZHJzL2Uyb0RvYy54bWysVMFOGzEQvVfqP1i+l01CAm3EBkUgqkoI&#10;UKHibLw2u6rtccdONunP8A39B/pfHXs3CwLUQ9U9eG3PzPPM8xsfHW+sYWuFoQFX8vHeiDPlJFSN&#10;uy/5t5uzDx85C1G4ShhwquRbFfjx4v27o9bP1QRqMJVCRiAuzFtf8jpGPy+KIGtlRdgDrxwZNaAV&#10;kZZ4X1QoWkK3ppiMRgdFC1h5BKlCoN3TzsgXGV9rJeOl1kFFZkpOucU8Yh7v0lgsjsT8HoWvG9mn&#10;If4hCysaR4cOUKciCrbC5hWUbSRCAB33JNgCtG6kyjVQNePRi2qua+FVroXICX6gKfw/WHmxvkLW&#10;VHR3+5w5YemOlr8fxOPD4y92+Z3RLlHU+jAnz2t/hf0q0DTVu9Fo058qYZtM63agVW0ik7Q5nR4e&#10;HM44k2Tan02mk1nCLJ6CPYb4WYFlaVLyClq3RIQ2MyrW5yF2/js/Ck4ZdTnkWdwaldIw7qvSVA6d&#10;OsnRWUjqxCBbC5KAkFK5OO5MtahUtz0b0dcnNUTkFDNgQtaNMQN2D5BE+hq7y7X3T6Eq63AIHv0t&#10;sS54iMgng4tDsG0c4FsAhqrqT+78dyR11CSW7qDa0mUjdF0QvDxriPBzEeKVQJI9NQi1crykQRto&#10;Sw79jLMa8Odb+8mf1EhWzlpqo5KHHyuBijPzxZFOP42n09R3eTGdHU5ogc8td88tbmVPgK5pTI+G&#10;l3ma/KPZTTWCvaWOX6ZTySScpLNLLiPuFiexa296M6RaLrMb9ZoX8dxde5nAE6tJSzebW4G+V10k&#10;uV7AruXE/IXuOt8U6WC5iqCbLMonXnu+qU+zcPo3JT0Ez9fZ6+nlW/wBAAD//wMAUEsDBBQABgAI&#10;AAAAIQANuVwk3QAAAAkBAAAPAAAAZHJzL2Rvd25yZXYueG1sTI/BTsMwEETvSPyDtUjcqB2SRjSN&#10;UyEkOEMbIY5usk0C9jrEbhv4epYTHFfzNPum3MzOihNOYfCkIVkoEEiNbwfqNNS7x5s7ECEaao31&#10;hBq+MMCmurwoTdH6M73gaRs7wSUUCqOhj3EspAxNj86EhR+RODv4yZnI59TJdjJnLndW3iqVS2cG&#10;4g+9GfGhx+Zje3QavgfZKPf8GtVb+vn+lNg6SanW+vpqvl+DiDjHPxh+9VkdKnba+yO1QVgN6Spb&#10;MspBkoFgIMuXPG6vIc9XIKtS/l9Q/QAAAP//AwBQSwECLQAUAAYACAAAACEAtoM4kv4AAADhAQAA&#10;EwAAAAAAAAAAAAAAAAAAAAAAW0NvbnRlbnRfVHlwZXNdLnhtbFBLAQItABQABgAIAAAAIQA4/SH/&#10;1gAAAJQBAAALAAAAAAAAAAAAAAAAAC8BAABfcmVscy8ucmVsc1BLAQItABQABgAIAAAAIQBGKrV1&#10;gwIAAEEFAAAOAAAAAAAAAAAAAAAAAC4CAABkcnMvZTJvRG9jLnhtbFBLAQItABQABgAIAAAAIQAN&#10;uVwk3QAAAAkBAAAPAAAAAAAAAAAAAAAAAN0EAABkcnMvZG93bnJldi54bWxQSwUGAAAAAAQABADz&#10;AAAA5wUAAAAA&#10;" adj="10800" fillcolor="#5b9bd5 [3204]" strokecolor="#1f4d78 [1604]" strokeweight="1pt"/>
              </w:pict>
            </w:r>
          </w:p>
          <w:p w:rsidR="00F06781" w:rsidRDefault="00F06781" w:rsidP="00F06781">
            <w:pPr>
              <w:spacing w:line="276" w:lineRule="auto"/>
              <w:jc w:val="center"/>
              <w:rPr>
                <w:rFonts w:ascii="Times New Roman" w:hAnsi="Times New Roman" w:cs="Times New Roman"/>
                <w:sz w:val="24"/>
                <w:szCs w:val="24"/>
              </w:rPr>
            </w:pPr>
          </w:p>
          <w:p w:rsidR="00F06781" w:rsidRDefault="00F06781" w:rsidP="00F06781">
            <w:pPr>
              <w:spacing w:line="276" w:lineRule="auto"/>
              <w:jc w:val="center"/>
              <w:rPr>
                <w:rFonts w:ascii="Times New Roman" w:hAnsi="Times New Roman" w:cs="Times New Roman"/>
                <w:sz w:val="24"/>
                <w:szCs w:val="24"/>
              </w:rPr>
            </w:pPr>
          </w:p>
        </w:tc>
      </w:tr>
      <w:tr w:rsidR="00F06781" w:rsidTr="00BC7B10">
        <w:trPr>
          <w:trHeight w:val="995"/>
        </w:trPr>
        <w:tc>
          <w:tcPr>
            <w:tcW w:w="9062" w:type="dxa"/>
          </w:tcPr>
          <w:p w:rsidR="00F06781" w:rsidRPr="003A2949" w:rsidRDefault="00F06781" w:rsidP="00F06781">
            <w:pPr>
              <w:pStyle w:val="NormalWeb"/>
              <w:spacing w:before="0" w:beforeAutospacing="0" w:after="0" w:afterAutospacing="0" w:line="276" w:lineRule="auto"/>
              <w:jc w:val="center"/>
            </w:pPr>
            <w:r w:rsidRPr="004124A1">
              <w:rPr>
                <w:kern w:val="24"/>
                <w:lang w:val="tr-TR"/>
              </w:rPr>
              <w:t>Aftertheagreement, ensuringthatthe transfer process is managed in a waythatwillbenefitfrom it at thehighestlevel.</w:t>
            </w: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9852EE" w:rsidP="00F06781">
            <w:pPr>
              <w:spacing w:line="276" w:lineRule="auto"/>
              <w:jc w:val="center"/>
              <w:rPr>
                <w:rFonts w:ascii="Times New Roman" w:hAnsi="Times New Roman" w:cs="Times New Roman"/>
                <w:sz w:val="24"/>
                <w:szCs w:val="24"/>
              </w:rPr>
            </w:pPr>
            <w:r w:rsidRPr="009852EE">
              <w:rPr>
                <w:rFonts w:ascii="Times New Roman" w:hAnsi="Times New Roman" w:cs="Times New Roman"/>
                <w:noProof/>
                <w:sz w:val="24"/>
                <w:szCs w:val="24"/>
                <w:lang w:eastAsia="en-GB"/>
              </w:rPr>
              <w:pict>
                <v:shape id="Aşağı Ok 14" o:spid="_x0000_s1037" type="#_x0000_t67" style="position:absolute;left:0;text-align:left;margin-left:197.25pt;margin-top:5.7pt;width:35.25pt;height:27.75pt;z-index:2516654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CThAIAAEEFAAAOAAAAZHJzL2Uyb0RvYy54bWysVMFOGzEQvVfqP1i+l03SDbRRNigCUVVC&#10;gAoVZ8drs6t6Pe7YySb9Gb6Bf6D/1bF3syBAPVTdg9f2zDzPPL/x/HjbGLZR6GuwBR8fjDhTVkJZ&#10;27uCf785+/CJMx+ELYUBqwq+U54fL96/m7dupiZQgSkVMgKxfta6glchuFmWeVmpRvgDcMqSUQM2&#10;ItAS77ISRUvojckmo9Fh1gKWDkEq72n3tDPyRcLXWslwqbVXgZmCU24hjZjGVRyzxVzM7lC4qpZ9&#10;GuIfsmhEbenQAepUBMHWWL+CamqJ4EGHAwlNBlrXUqUaqJrx6EU115VwKtVC5Hg30OT/H6y82Fwh&#10;q0u6u5wzKxq6o+Xve/F4//jALn8w2iWKWudn5HntrrBfeZrGercam/inStg20bobaFXbwCRt5vnR&#10;4dGUM0mmj9NJPplGzOwp2KEPXxQ0LE4KXkJrl4jQJkbF5tyHzn/vR8Exoy6HNAs7o2Iaxn5Tmsqh&#10;UycpOglJnRhkG0ESEFIqG8adqRKl6ranI/r6pIaIlGICjMi6NmbA7gGiSF9jd7n2/jFUJR0OwaO/&#10;JdYFDxHpZLBhCG5qC/gWgKGq+pM7/z1JHTWRpRWUO7pshK4LvJNnNRF+Lny4EkiypwahVg6XNGgD&#10;bcGhn3FWAf56az/6kxrJyllLbVRw/3MtUHFmvlrS6edxnse+S4t8ejShBT63rJ5b7Lo5AbqmMT0a&#10;TqZp9A9mP9UIzS11/DKeSiZhJZ1dcBlwvzgJXXvTmyHVcpncqNecCOf22skIHlmNWrrZ3gp0veoC&#10;yfUC9i0nZi901/nGSAvLdQBdJ1E+8drzTX2ahNO/KfEheL5OXk8v3+IPAAAA//8DAFBLAwQUAAYA&#10;CAAAACEADblcJN0AAAAJAQAADwAAAGRycy9kb3ducmV2LnhtbEyPwU7DMBBE70j8g7VI3KgdkkY0&#10;jVMhJDhDGyGObrJNAvY6xG4b+HqWExxX8zT7ptzMzooTTmHwpCFZKBBIjW8H6jTUu8ebOxAhGmqN&#10;9YQavjDAprq8KE3R+jO94GkbO8ElFAqjoY9xLKQMTY/OhIUfkTg7+MmZyOfUyXYyZy53Vt4qlUtn&#10;BuIPvRnxocfmY3t0Gr4H2Sj3/BrVW/r5/pTYOkmp1vr6ar5fg4g4xz8YfvVZHSp22vsjtUFYDekq&#10;WzLKQZKBYCDLlzxuryHPVyCrUv5fUP0AAAD//wMAUEsBAi0AFAAGAAgAAAAhALaDOJL+AAAA4QEA&#10;ABMAAAAAAAAAAAAAAAAAAAAAAFtDb250ZW50X1R5cGVzXS54bWxQSwECLQAUAAYACAAAACEAOP0h&#10;/9YAAACUAQAACwAAAAAAAAAAAAAAAAAvAQAAX3JlbHMvLnJlbHNQSwECLQAUAAYACAAAACEAjG7A&#10;k4QCAABBBQAADgAAAAAAAAAAAAAAAAAuAgAAZHJzL2Uyb0RvYy54bWxQSwECLQAUAAYACAAAACEA&#10;DblcJN0AAAAJAQAADwAAAAAAAAAAAAAAAADeBAAAZHJzL2Rvd25yZXYueG1sUEsFBgAAAAAEAAQA&#10;8wAAAOgFAAAAAA==&#10;" adj="10800" fillcolor="#5b9bd5 [3204]" strokecolor="#1f4d78 [1604]" strokeweight="1pt"/>
              </w:pict>
            </w:r>
          </w:p>
          <w:p w:rsidR="00F06781" w:rsidRDefault="00F06781" w:rsidP="00F06781">
            <w:pPr>
              <w:spacing w:line="276" w:lineRule="auto"/>
              <w:jc w:val="center"/>
              <w:rPr>
                <w:rFonts w:ascii="Times New Roman" w:hAnsi="Times New Roman" w:cs="Times New Roman"/>
                <w:sz w:val="24"/>
                <w:szCs w:val="24"/>
              </w:rPr>
            </w:pPr>
          </w:p>
          <w:p w:rsidR="00F06781" w:rsidRDefault="00F06781" w:rsidP="00F06781">
            <w:pPr>
              <w:spacing w:line="276" w:lineRule="auto"/>
              <w:jc w:val="center"/>
              <w:rPr>
                <w:rFonts w:ascii="Times New Roman" w:hAnsi="Times New Roman" w:cs="Times New Roman"/>
                <w:sz w:val="24"/>
                <w:szCs w:val="24"/>
              </w:rPr>
            </w:pPr>
          </w:p>
        </w:tc>
      </w:tr>
      <w:tr w:rsidR="00F06781" w:rsidTr="00BC7B10">
        <w:tc>
          <w:tcPr>
            <w:tcW w:w="9062" w:type="dxa"/>
          </w:tcPr>
          <w:p w:rsidR="00F06781" w:rsidRDefault="00F06781" w:rsidP="00F06781">
            <w:pPr>
              <w:spacing w:line="276" w:lineRule="auto"/>
              <w:jc w:val="center"/>
              <w:rPr>
                <w:rFonts w:ascii="Times New Roman" w:hAnsi="Times New Roman" w:cs="Times New Roman"/>
                <w:sz w:val="24"/>
                <w:szCs w:val="24"/>
              </w:rPr>
            </w:pPr>
            <w:r w:rsidRPr="00D217D4">
              <w:rPr>
                <w:rFonts w:ascii="Times New Roman" w:eastAsiaTheme="minorEastAsia" w:hAnsi="Times New Roman" w:cs="Times New Roman"/>
                <w:kern w:val="24"/>
                <w:sz w:val="24"/>
                <w:szCs w:val="24"/>
                <w:lang w:val="tr-TR" w:eastAsia="en-GB"/>
              </w:rPr>
              <w:t>An effectivelearningprocessstagetoensurethattechnology is "internalized" anddevelopedafter it is transferred.</w:t>
            </w:r>
          </w:p>
        </w:tc>
      </w:tr>
    </w:tbl>
    <w:commentRangeEnd w:id="15"/>
    <w:p w:rsidR="00F06781" w:rsidRPr="00074BC4" w:rsidRDefault="00591D18" w:rsidP="00F06781">
      <w:pPr>
        <w:spacing w:after="0" w:line="276" w:lineRule="auto"/>
        <w:jc w:val="both"/>
        <w:rPr>
          <w:rFonts w:ascii="Times New Roman" w:hAnsi="Times New Roman" w:cs="Times New Roman"/>
          <w:sz w:val="24"/>
          <w:szCs w:val="24"/>
        </w:rPr>
      </w:pPr>
      <w:r>
        <w:rPr>
          <w:rStyle w:val="CommentReference"/>
        </w:rPr>
        <w:commentReference w:id="15"/>
      </w:r>
    </w:p>
    <w:p w:rsidR="00F06781" w:rsidRDefault="00F06781" w:rsidP="00F06781">
      <w:pPr>
        <w:spacing w:after="0" w:line="276" w:lineRule="auto"/>
        <w:jc w:val="both"/>
        <w:rPr>
          <w:rFonts w:ascii="Times New Roman" w:hAnsi="Times New Roman" w:cs="Times New Roman"/>
          <w:sz w:val="24"/>
          <w:szCs w:val="24"/>
        </w:rPr>
      </w:pPr>
    </w:p>
    <w:p w:rsidR="00591D18" w:rsidRDefault="00591D18" w:rsidP="00F06781">
      <w:pPr>
        <w:spacing w:after="0" w:line="276" w:lineRule="auto"/>
        <w:jc w:val="both"/>
        <w:rPr>
          <w:rFonts w:ascii="Times New Roman" w:hAnsi="Times New Roman" w:cs="Times New Roman"/>
          <w:b/>
          <w:sz w:val="24"/>
          <w:szCs w:val="24"/>
        </w:rPr>
      </w:pPr>
    </w:p>
    <w:p w:rsidR="00591D18" w:rsidRDefault="00591D18" w:rsidP="00F06781">
      <w:pPr>
        <w:spacing w:after="0" w:line="276" w:lineRule="auto"/>
        <w:jc w:val="both"/>
        <w:rPr>
          <w:rFonts w:ascii="Times New Roman" w:hAnsi="Times New Roman" w:cs="Times New Roman"/>
          <w:b/>
          <w:sz w:val="24"/>
          <w:szCs w:val="24"/>
        </w:rPr>
      </w:pPr>
    </w:p>
    <w:p w:rsidR="00F06781" w:rsidRPr="00A94530" w:rsidRDefault="00F06781" w:rsidP="00F06781">
      <w:pPr>
        <w:spacing w:after="0" w:line="276" w:lineRule="auto"/>
        <w:jc w:val="both"/>
        <w:rPr>
          <w:rFonts w:ascii="Times New Roman" w:hAnsi="Times New Roman" w:cs="Times New Roman"/>
          <w:b/>
          <w:sz w:val="24"/>
          <w:szCs w:val="24"/>
        </w:rPr>
      </w:pPr>
      <w:r w:rsidRPr="00A94530">
        <w:rPr>
          <w:rFonts w:ascii="Times New Roman" w:hAnsi="Times New Roman" w:cs="Times New Roman"/>
          <w:b/>
          <w:sz w:val="24"/>
          <w:szCs w:val="24"/>
        </w:rPr>
        <w:lastRenderedPageBreak/>
        <w:t>Innovation</w:t>
      </w:r>
    </w:p>
    <w:p w:rsidR="00F06781" w:rsidRPr="00074BC4" w:rsidRDefault="00F06781" w:rsidP="00F06781">
      <w:pPr>
        <w:spacing w:after="0" w:line="276" w:lineRule="auto"/>
        <w:jc w:val="both"/>
        <w:rPr>
          <w:rFonts w:ascii="Times New Roman" w:hAnsi="Times New Roman" w:cs="Times New Roman"/>
          <w:sz w:val="24"/>
          <w:szCs w:val="24"/>
        </w:rPr>
      </w:pPr>
      <w:commentRangeStart w:id="16"/>
      <w:r w:rsidRPr="00074BC4">
        <w:rPr>
          <w:rFonts w:ascii="Times New Roman" w:hAnsi="Times New Roman" w:cs="Times New Roman"/>
          <w:sz w:val="24"/>
          <w:szCs w:val="24"/>
        </w:rPr>
        <w:t>Among the internationally accepted sources f</w:t>
      </w:r>
      <w:r>
        <w:rPr>
          <w:rFonts w:ascii="Times New Roman" w:hAnsi="Times New Roman" w:cs="Times New Roman"/>
          <w:sz w:val="24"/>
          <w:szCs w:val="24"/>
        </w:rPr>
        <w:t xml:space="preserve">or the definition of </w:t>
      </w:r>
      <w:commentRangeStart w:id="17"/>
      <w:r>
        <w:rPr>
          <w:rFonts w:ascii="Times New Roman" w:hAnsi="Times New Roman" w:cs="Times New Roman"/>
          <w:sz w:val="24"/>
          <w:szCs w:val="24"/>
        </w:rPr>
        <w:t xml:space="preserve">innovation,the </w:t>
      </w:r>
      <w:commentRangeEnd w:id="17"/>
      <w:r w:rsidR="00FA57BC">
        <w:rPr>
          <w:rStyle w:val="CommentReference"/>
        </w:rPr>
        <w:commentReference w:id="17"/>
      </w:r>
      <w:r w:rsidRPr="00074BC4">
        <w:rPr>
          <w:rFonts w:ascii="Times New Roman" w:hAnsi="Times New Roman" w:cs="Times New Roman"/>
          <w:sz w:val="24"/>
          <w:szCs w:val="24"/>
        </w:rPr>
        <w:t>Oslo Guide</w:t>
      </w:r>
      <w:r>
        <w:rPr>
          <w:rFonts w:ascii="Times New Roman" w:hAnsi="Times New Roman" w:cs="Times New Roman"/>
          <w:sz w:val="24"/>
          <w:szCs w:val="24"/>
        </w:rPr>
        <w:t xml:space="preserve">, which is </w:t>
      </w:r>
      <w:r w:rsidRPr="003D2592">
        <w:rPr>
          <w:rFonts w:ascii="Times New Roman" w:hAnsi="Times New Roman" w:cs="Times New Roman"/>
          <w:sz w:val="24"/>
          <w:szCs w:val="24"/>
        </w:rPr>
        <w:t>an international guide to information gathe</w:t>
      </w:r>
      <w:r>
        <w:rPr>
          <w:rFonts w:ascii="Times New Roman" w:hAnsi="Times New Roman" w:cs="Times New Roman"/>
          <w:sz w:val="24"/>
          <w:szCs w:val="24"/>
        </w:rPr>
        <w:t xml:space="preserve">ring and guidance on innovation that has been </w:t>
      </w:r>
      <w:r w:rsidRPr="00074BC4">
        <w:rPr>
          <w:rFonts w:ascii="Times New Roman" w:hAnsi="Times New Roman" w:cs="Times New Roman"/>
          <w:sz w:val="24"/>
          <w:szCs w:val="24"/>
        </w:rPr>
        <w:t>published jointly by the Organization for Economic Co</w:t>
      </w:r>
      <w:r>
        <w:rPr>
          <w:rFonts w:ascii="Times New Roman" w:hAnsi="Times New Roman" w:cs="Times New Roman"/>
          <w:sz w:val="24"/>
          <w:szCs w:val="24"/>
        </w:rPr>
        <w:t>-</w:t>
      </w:r>
      <w:r w:rsidRPr="00074BC4">
        <w:rPr>
          <w:rFonts w:ascii="Times New Roman" w:hAnsi="Times New Roman" w:cs="Times New Roman"/>
          <w:sz w:val="24"/>
          <w:szCs w:val="24"/>
        </w:rPr>
        <w:t>operation and Development of the European Communities-OECD and the Statistical Office of th</w:t>
      </w:r>
      <w:r>
        <w:rPr>
          <w:rFonts w:ascii="Times New Roman" w:hAnsi="Times New Roman" w:cs="Times New Roman"/>
          <w:sz w:val="24"/>
          <w:szCs w:val="24"/>
        </w:rPr>
        <w:t>e European Communities-</w:t>
      </w:r>
      <w:commentRangeStart w:id="18"/>
      <w:r>
        <w:rPr>
          <w:rFonts w:ascii="Times New Roman" w:hAnsi="Times New Roman" w:cs="Times New Roman"/>
          <w:sz w:val="24"/>
          <w:szCs w:val="24"/>
        </w:rPr>
        <w:t>Eurostat</w:t>
      </w:r>
      <w:commentRangeEnd w:id="18"/>
      <w:r w:rsidR="00FA57BC">
        <w:rPr>
          <w:rStyle w:val="CommentReference"/>
        </w:rPr>
        <w:commentReference w:id="18"/>
      </w:r>
      <w:r>
        <w:rPr>
          <w:rFonts w:ascii="Times New Roman" w:hAnsi="Times New Roman" w:cs="Times New Roman"/>
          <w:sz w:val="24"/>
          <w:szCs w:val="24"/>
        </w:rPr>
        <w:t xml:space="preserve"> indicates that i</w:t>
      </w:r>
      <w:r w:rsidRPr="003D2592">
        <w:rPr>
          <w:rFonts w:ascii="Times New Roman" w:hAnsi="Times New Roman" w:cs="Times New Roman"/>
          <w:sz w:val="24"/>
          <w:szCs w:val="24"/>
        </w:rPr>
        <w:t xml:space="preserve">nnovation </w:t>
      </w:r>
      <w:r>
        <w:rPr>
          <w:rFonts w:ascii="Times New Roman" w:hAnsi="Times New Roman" w:cs="Times New Roman"/>
          <w:sz w:val="24"/>
          <w:szCs w:val="24"/>
        </w:rPr>
        <w:t xml:space="preserve">is </w:t>
      </w:r>
      <w:r w:rsidRPr="003D2592">
        <w:rPr>
          <w:rFonts w:ascii="Times New Roman" w:hAnsi="Times New Roman" w:cs="Times New Roman"/>
          <w:sz w:val="24"/>
          <w:szCs w:val="24"/>
        </w:rPr>
        <w:t xml:space="preserve">a new or important modified product, which can be a good or a service or a process that can be a new marketing method or organizational procedure in business practices workplace organization or external relations. </w:t>
      </w:r>
      <w:r>
        <w:rPr>
          <w:rFonts w:ascii="Times New Roman" w:hAnsi="Times New Roman" w:cs="Times New Roman"/>
          <w:sz w:val="24"/>
          <w:szCs w:val="24"/>
        </w:rPr>
        <w:t>The innovation for the product mentioned a new or improved product</w:t>
      </w:r>
      <w:r w:rsidRPr="00074BC4">
        <w:rPr>
          <w:rFonts w:ascii="Times New Roman" w:hAnsi="Times New Roman" w:cs="Times New Roman"/>
          <w:sz w:val="24"/>
          <w:szCs w:val="24"/>
        </w:rPr>
        <w:t xml:space="preserve"> or </w:t>
      </w:r>
      <w:r>
        <w:rPr>
          <w:rFonts w:ascii="Times New Roman" w:hAnsi="Times New Roman" w:cs="Times New Roman"/>
          <w:sz w:val="24"/>
          <w:szCs w:val="24"/>
        </w:rPr>
        <w:t xml:space="preserve">a </w:t>
      </w:r>
      <w:r w:rsidRPr="00074BC4">
        <w:rPr>
          <w:rFonts w:ascii="Times New Roman" w:hAnsi="Times New Roman" w:cs="Times New Roman"/>
          <w:sz w:val="24"/>
          <w:szCs w:val="24"/>
        </w:rPr>
        <w:t>proces</w:t>
      </w:r>
      <w:r>
        <w:rPr>
          <w:rFonts w:ascii="Times New Roman" w:hAnsi="Times New Roman" w:cs="Times New Roman"/>
          <w:sz w:val="24"/>
          <w:szCs w:val="24"/>
        </w:rPr>
        <w:t xml:space="preserve">s, which is </w:t>
      </w:r>
      <w:r w:rsidRPr="00074BC4">
        <w:rPr>
          <w:rFonts w:ascii="Times New Roman" w:hAnsi="Times New Roman" w:cs="Times New Roman"/>
          <w:sz w:val="24"/>
          <w:szCs w:val="24"/>
        </w:rPr>
        <w:t>significantly</w:t>
      </w:r>
      <w:r>
        <w:rPr>
          <w:rFonts w:ascii="Times New Roman" w:hAnsi="Times New Roman" w:cs="Times New Roman"/>
          <w:sz w:val="24"/>
          <w:szCs w:val="24"/>
        </w:rPr>
        <w:t xml:space="preserve"> different from the former product or </w:t>
      </w:r>
      <w:commentRangeStart w:id="19"/>
      <w:r>
        <w:rPr>
          <w:rFonts w:ascii="Times New Roman" w:hAnsi="Times New Roman" w:cs="Times New Roman"/>
          <w:sz w:val="24"/>
          <w:szCs w:val="24"/>
        </w:rPr>
        <w:t>p</w:t>
      </w:r>
      <w:r w:rsidRPr="00074BC4">
        <w:rPr>
          <w:rFonts w:ascii="Times New Roman" w:hAnsi="Times New Roman" w:cs="Times New Roman"/>
          <w:sz w:val="24"/>
          <w:szCs w:val="24"/>
        </w:rPr>
        <w:t>rocess</w:t>
      </w:r>
      <w:r>
        <w:rPr>
          <w:rFonts w:ascii="Times New Roman" w:hAnsi="Times New Roman" w:cs="Times New Roman"/>
          <w:sz w:val="24"/>
          <w:szCs w:val="24"/>
        </w:rPr>
        <w:t>that</w:t>
      </w:r>
      <w:commentRangeEnd w:id="19"/>
      <w:r w:rsidR="00FA57BC">
        <w:rPr>
          <w:rStyle w:val="CommentReference"/>
        </w:rPr>
        <w:commentReference w:id="19"/>
      </w:r>
      <w:r>
        <w:rPr>
          <w:rFonts w:ascii="Times New Roman" w:hAnsi="Times New Roman" w:cs="Times New Roman"/>
          <w:sz w:val="24"/>
          <w:szCs w:val="24"/>
        </w:rPr>
        <w:t xml:space="preserve"> is </w:t>
      </w:r>
      <w:r w:rsidRPr="00074BC4">
        <w:rPr>
          <w:rFonts w:ascii="Times New Roman" w:hAnsi="Times New Roman" w:cs="Times New Roman"/>
          <w:sz w:val="24"/>
          <w:szCs w:val="24"/>
        </w:rPr>
        <w:t>available. The production of new ideas with innovation and the replacement of these ideas to a new product, process</w:t>
      </w:r>
      <w:r>
        <w:rPr>
          <w:rFonts w:ascii="Times New Roman" w:hAnsi="Times New Roman" w:cs="Times New Roman"/>
          <w:sz w:val="24"/>
          <w:szCs w:val="24"/>
        </w:rPr>
        <w:t>,</w:t>
      </w:r>
      <w:r w:rsidRPr="00074BC4">
        <w:rPr>
          <w:rFonts w:ascii="Times New Roman" w:hAnsi="Times New Roman" w:cs="Times New Roman"/>
          <w:sz w:val="24"/>
          <w:szCs w:val="24"/>
        </w:rPr>
        <w:t xml:space="preserve"> or service duration, the growth of the national economy dynamics and the increase in employment, as well as the provision of profitability for the innovative business field [5-6]. </w:t>
      </w:r>
      <w:r>
        <w:rPr>
          <w:rFonts w:ascii="Times New Roman" w:hAnsi="Times New Roman" w:cs="Times New Roman"/>
          <w:sz w:val="24"/>
          <w:szCs w:val="24"/>
        </w:rPr>
        <w:t xml:space="preserve"> An </w:t>
      </w:r>
      <w:r w:rsidRPr="00074BC4">
        <w:rPr>
          <w:rFonts w:ascii="Times New Roman" w:hAnsi="Times New Roman" w:cs="Times New Roman"/>
          <w:sz w:val="24"/>
          <w:szCs w:val="24"/>
        </w:rPr>
        <w:t>another guide</w:t>
      </w:r>
      <w:r>
        <w:rPr>
          <w:rFonts w:ascii="Times New Roman" w:hAnsi="Times New Roman" w:cs="Times New Roman"/>
          <w:sz w:val="24"/>
          <w:szCs w:val="24"/>
        </w:rPr>
        <w:t xml:space="preserve"> of OECD that </w:t>
      </w:r>
      <w:r w:rsidRPr="00074BC4">
        <w:rPr>
          <w:rFonts w:ascii="Times New Roman" w:hAnsi="Times New Roman" w:cs="Times New Roman"/>
          <w:sz w:val="24"/>
          <w:szCs w:val="24"/>
        </w:rPr>
        <w:t>set a standard in research and expe</w:t>
      </w:r>
      <w:r>
        <w:rPr>
          <w:rFonts w:ascii="Times New Roman" w:hAnsi="Times New Roman" w:cs="Times New Roman"/>
          <w:sz w:val="24"/>
          <w:szCs w:val="24"/>
        </w:rPr>
        <w:t>rimental development indicators</w:t>
      </w:r>
      <w:r w:rsidRPr="00074BC4">
        <w:rPr>
          <w:rFonts w:ascii="Times New Roman" w:hAnsi="Times New Roman" w:cs="Times New Roman"/>
          <w:sz w:val="24"/>
          <w:szCs w:val="24"/>
        </w:rPr>
        <w:t xml:space="preserve"> constitute</w:t>
      </w:r>
      <w:r>
        <w:rPr>
          <w:rFonts w:ascii="Times New Roman" w:hAnsi="Times New Roman" w:cs="Times New Roman"/>
          <w:sz w:val="24"/>
          <w:szCs w:val="24"/>
        </w:rPr>
        <w:t>s</w:t>
      </w:r>
      <w:r w:rsidRPr="00074BC4">
        <w:rPr>
          <w:rFonts w:ascii="Times New Roman" w:hAnsi="Times New Roman" w:cs="Times New Roman"/>
          <w:sz w:val="24"/>
          <w:szCs w:val="24"/>
        </w:rPr>
        <w:t xml:space="preserve"> the basis of OECD scientist and technology policies in the formulation of scientific science and technology policies, and this guide has been continuously updated by taking advantage of the experiences of OECD countries</w:t>
      </w:r>
      <w:r>
        <w:rPr>
          <w:rFonts w:ascii="Times New Roman" w:hAnsi="Times New Roman" w:cs="Times New Roman"/>
          <w:sz w:val="24"/>
          <w:szCs w:val="24"/>
        </w:rPr>
        <w:t xml:space="preserve">. As of the scope of this </w:t>
      </w:r>
      <w:commentRangeStart w:id="20"/>
      <w:r>
        <w:rPr>
          <w:rFonts w:ascii="Times New Roman" w:hAnsi="Times New Roman" w:cs="Times New Roman"/>
          <w:sz w:val="24"/>
          <w:szCs w:val="24"/>
        </w:rPr>
        <w:t>guide,</w:t>
      </w:r>
      <w:r w:rsidRPr="00074BC4">
        <w:rPr>
          <w:rFonts w:ascii="Times New Roman" w:hAnsi="Times New Roman" w:cs="Times New Roman"/>
          <w:sz w:val="24"/>
          <w:szCs w:val="24"/>
        </w:rPr>
        <w:t xml:space="preserve">the </w:t>
      </w:r>
      <w:commentRangeEnd w:id="20"/>
      <w:r w:rsidR="00FA57BC">
        <w:rPr>
          <w:rStyle w:val="CommentReference"/>
        </w:rPr>
        <w:commentReference w:id="20"/>
      </w:r>
      <w:r w:rsidRPr="00074BC4">
        <w:rPr>
          <w:rFonts w:ascii="Times New Roman" w:hAnsi="Times New Roman" w:cs="Times New Roman"/>
          <w:sz w:val="24"/>
          <w:szCs w:val="24"/>
        </w:rPr>
        <w:t>subject of the measurement of the financial and human resources allocated to research and experimental dev</w:t>
      </w:r>
      <w:r>
        <w:rPr>
          <w:rFonts w:ascii="Times New Roman" w:hAnsi="Times New Roman" w:cs="Times New Roman"/>
          <w:sz w:val="24"/>
          <w:szCs w:val="24"/>
        </w:rPr>
        <w:t>elopment</w:t>
      </w:r>
      <w:r w:rsidRPr="00074BC4">
        <w:rPr>
          <w:rFonts w:ascii="Times New Roman" w:hAnsi="Times New Roman" w:cs="Times New Roman"/>
          <w:sz w:val="24"/>
          <w:szCs w:val="24"/>
        </w:rPr>
        <w:t xml:space="preserve"> [7]. Another complementary guide to examining with the OECD is the Canberra Guide. </w:t>
      </w:r>
      <w:r w:rsidRPr="00964BF4">
        <w:rPr>
          <w:rFonts w:ascii="Times New Roman" w:hAnsi="Times New Roman" w:cs="Times New Roman"/>
          <w:sz w:val="24"/>
          <w:szCs w:val="24"/>
        </w:rPr>
        <w:t xml:space="preserve">The purpose of this guide is </w:t>
      </w:r>
      <w:r>
        <w:rPr>
          <w:rFonts w:ascii="Times New Roman" w:hAnsi="Times New Roman" w:cs="Times New Roman"/>
          <w:sz w:val="24"/>
          <w:szCs w:val="24"/>
        </w:rPr>
        <w:t xml:space="preserve">to </w:t>
      </w:r>
      <w:commentRangeStart w:id="21"/>
      <w:r>
        <w:rPr>
          <w:rFonts w:ascii="Times New Roman" w:hAnsi="Times New Roman" w:cs="Times New Roman"/>
          <w:sz w:val="24"/>
          <w:szCs w:val="24"/>
        </w:rPr>
        <w:t>provide</w:t>
      </w:r>
      <w:r w:rsidRPr="00964BF4">
        <w:rPr>
          <w:rFonts w:ascii="Times New Roman" w:hAnsi="Times New Roman" w:cs="Times New Roman"/>
          <w:sz w:val="24"/>
          <w:szCs w:val="24"/>
        </w:rPr>
        <w:t>an</w:t>
      </w:r>
      <w:commentRangeEnd w:id="21"/>
      <w:r w:rsidR="00FA57BC">
        <w:rPr>
          <w:rStyle w:val="CommentReference"/>
        </w:rPr>
        <w:commentReference w:id="21"/>
      </w:r>
      <w:r w:rsidRPr="00964BF4">
        <w:rPr>
          <w:rFonts w:ascii="Times New Roman" w:hAnsi="Times New Roman" w:cs="Times New Roman"/>
          <w:sz w:val="24"/>
          <w:szCs w:val="24"/>
        </w:rPr>
        <w:t xml:space="preserve"> </w:t>
      </w:r>
      <w:commentRangeEnd w:id="16"/>
      <w:r w:rsidR="00591D18">
        <w:rPr>
          <w:rStyle w:val="CommentReference"/>
        </w:rPr>
        <w:commentReference w:id="16"/>
      </w:r>
      <w:r w:rsidRPr="00964BF4">
        <w:rPr>
          <w:rFonts w:ascii="Times New Roman" w:hAnsi="Times New Roman" w:cs="Times New Roman"/>
          <w:sz w:val="24"/>
          <w:szCs w:val="24"/>
        </w:rPr>
        <w:t>appropriate platform for gathering data, preparing profiles</w:t>
      </w:r>
      <w:r>
        <w:rPr>
          <w:rFonts w:ascii="Times New Roman" w:hAnsi="Times New Roman" w:cs="Times New Roman"/>
          <w:sz w:val="24"/>
          <w:szCs w:val="24"/>
        </w:rPr>
        <w:t>,</w:t>
      </w:r>
      <w:r w:rsidRPr="00964BF4">
        <w:rPr>
          <w:rFonts w:ascii="Times New Roman" w:hAnsi="Times New Roman" w:cs="Times New Roman"/>
          <w:sz w:val="24"/>
          <w:szCs w:val="24"/>
        </w:rPr>
        <w:t xml:space="preserve"> and current series on human resource stock</w:t>
      </w:r>
      <w:r>
        <w:rPr>
          <w:rFonts w:ascii="Times New Roman" w:hAnsi="Times New Roman" w:cs="Times New Roman"/>
          <w:sz w:val="24"/>
          <w:szCs w:val="24"/>
        </w:rPr>
        <w:t>s and in science and technology</w:t>
      </w:r>
      <w:r w:rsidRPr="00074BC4">
        <w:rPr>
          <w:rFonts w:ascii="Times New Roman" w:hAnsi="Times New Roman" w:cs="Times New Roman"/>
          <w:sz w:val="24"/>
          <w:szCs w:val="24"/>
        </w:rPr>
        <w:t xml:space="preserve"> [8].</w:t>
      </w:r>
    </w:p>
    <w:p w:rsidR="00F06781" w:rsidRDefault="00F06781" w:rsidP="00F06781">
      <w:pPr>
        <w:spacing w:after="0" w:line="276" w:lineRule="auto"/>
        <w:jc w:val="both"/>
        <w:rPr>
          <w:rFonts w:ascii="Times New Roman" w:hAnsi="Times New Roman" w:cs="Times New Roman"/>
          <w:sz w:val="24"/>
          <w:szCs w:val="24"/>
        </w:rPr>
      </w:pPr>
    </w:p>
    <w:p w:rsidR="00F06781" w:rsidRPr="00A94530" w:rsidRDefault="00F06781" w:rsidP="00F06781">
      <w:pPr>
        <w:spacing w:after="0" w:line="276" w:lineRule="auto"/>
        <w:jc w:val="both"/>
        <w:rPr>
          <w:rFonts w:ascii="Times New Roman" w:hAnsi="Times New Roman" w:cs="Times New Roman"/>
          <w:b/>
          <w:sz w:val="24"/>
          <w:szCs w:val="24"/>
        </w:rPr>
      </w:pPr>
      <w:commentRangeStart w:id="22"/>
      <w:r w:rsidRPr="00A94530">
        <w:rPr>
          <w:rFonts w:ascii="Times New Roman" w:hAnsi="Times New Roman" w:cs="Times New Roman"/>
          <w:b/>
          <w:sz w:val="24"/>
          <w:szCs w:val="24"/>
        </w:rPr>
        <w:t>Sustainability</w:t>
      </w:r>
    </w:p>
    <w:p w:rsidR="00F06781" w:rsidRPr="00074BC4" w:rsidRDefault="00F06781" w:rsidP="00F06781">
      <w:p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From sustainability to induction, Sustainable Development has been shaped as a method to increase the level of economic growth and welfare by protecting the environment and human life quality. Sustainability is seen as an element that </w:t>
      </w:r>
      <w:r>
        <w:rPr>
          <w:rFonts w:ascii="Times New Roman" w:hAnsi="Times New Roman" w:cs="Times New Roman"/>
          <w:sz w:val="24"/>
          <w:szCs w:val="24"/>
        </w:rPr>
        <w:t xml:space="preserve">industrial </w:t>
      </w:r>
      <w:r w:rsidRPr="00074BC4">
        <w:rPr>
          <w:rFonts w:ascii="Times New Roman" w:hAnsi="Times New Roman" w:cs="Times New Roman"/>
          <w:sz w:val="24"/>
          <w:szCs w:val="24"/>
        </w:rPr>
        <w:t xml:space="preserve">components should primarily include in their strategic plans for the future, which plays a fundamental role in all </w:t>
      </w:r>
      <w:r>
        <w:rPr>
          <w:rFonts w:ascii="Times New Roman" w:hAnsi="Times New Roman" w:cs="Times New Roman"/>
          <w:sz w:val="24"/>
          <w:szCs w:val="24"/>
        </w:rPr>
        <w:t>industrie</w:t>
      </w:r>
      <w:r w:rsidRPr="00074BC4">
        <w:rPr>
          <w:rFonts w:ascii="Times New Roman" w:hAnsi="Times New Roman" w:cs="Times New Roman"/>
          <w:sz w:val="24"/>
          <w:szCs w:val="24"/>
        </w:rPr>
        <w:t xml:space="preserve">s </w:t>
      </w:r>
      <w:r>
        <w:rPr>
          <w:rFonts w:ascii="Times New Roman" w:hAnsi="Times New Roman" w:cs="Times New Roman"/>
          <w:sz w:val="24"/>
          <w:szCs w:val="24"/>
        </w:rPr>
        <w:t>[</w:t>
      </w:r>
      <w:r w:rsidRPr="00074BC4">
        <w:rPr>
          <w:rFonts w:ascii="Times New Roman" w:hAnsi="Times New Roman" w:cs="Times New Roman"/>
          <w:sz w:val="24"/>
          <w:szCs w:val="24"/>
        </w:rPr>
        <w:t>9</w:t>
      </w:r>
      <w:r>
        <w:rPr>
          <w:rFonts w:ascii="Times New Roman" w:hAnsi="Times New Roman" w:cs="Times New Roman"/>
          <w:sz w:val="24"/>
          <w:szCs w:val="24"/>
        </w:rPr>
        <w:t>]</w:t>
      </w:r>
      <w:r w:rsidRPr="00074BC4">
        <w:rPr>
          <w:rFonts w:ascii="Times New Roman" w:hAnsi="Times New Roman" w:cs="Times New Roman"/>
          <w:sz w:val="24"/>
          <w:szCs w:val="24"/>
        </w:rPr>
        <w:t>.In a product cycle, social, economic</w:t>
      </w:r>
      <w:r>
        <w:rPr>
          <w:rFonts w:ascii="Times New Roman" w:hAnsi="Times New Roman" w:cs="Times New Roman"/>
          <w:sz w:val="24"/>
          <w:szCs w:val="24"/>
        </w:rPr>
        <w:t>,</w:t>
      </w:r>
      <w:r w:rsidRPr="00074BC4">
        <w:rPr>
          <w:rFonts w:ascii="Times New Roman" w:hAnsi="Times New Roman" w:cs="Times New Roman"/>
          <w:sz w:val="24"/>
          <w:szCs w:val="24"/>
        </w:rPr>
        <w:t xml:space="preserve"> and environmental factors constitute the basic steps and business model of sustainability </w:t>
      </w:r>
      <w:r>
        <w:rPr>
          <w:rFonts w:ascii="Times New Roman" w:hAnsi="Times New Roman" w:cs="Times New Roman"/>
          <w:sz w:val="24"/>
          <w:szCs w:val="24"/>
        </w:rPr>
        <w:t>[</w:t>
      </w:r>
      <w:r w:rsidRPr="00074BC4">
        <w:rPr>
          <w:rFonts w:ascii="Times New Roman" w:hAnsi="Times New Roman" w:cs="Times New Roman"/>
          <w:sz w:val="24"/>
          <w:szCs w:val="24"/>
        </w:rPr>
        <w:t>9-10</w:t>
      </w:r>
      <w:r>
        <w:rPr>
          <w:rFonts w:ascii="Times New Roman" w:hAnsi="Times New Roman" w:cs="Times New Roman"/>
          <w:sz w:val="24"/>
          <w:szCs w:val="24"/>
        </w:rPr>
        <w:t>]</w:t>
      </w:r>
      <w:r w:rsidRPr="00074BC4">
        <w:rPr>
          <w:rFonts w:ascii="Times New Roman" w:hAnsi="Times New Roman" w:cs="Times New Roman"/>
          <w:sz w:val="24"/>
          <w:szCs w:val="24"/>
        </w:rPr>
        <w:t>. A common international standard for sustainability has not yet been published, and ISO 14001, ISO 14004, ISO 14005</w:t>
      </w:r>
      <w:r>
        <w:rPr>
          <w:rFonts w:ascii="Times New Roman" w:hAnsi="Times New Roman" w:cs="Times New Roman"/>
          <w:sz w:val="24"/>
          <w:szCs w:val="24"/>
        </w:rPr>
        <w:t>,</w:t>
      </w:r>
      <w:r w:rsidRPr="00074BC4">
        <w:rPr>
          <w:rFonts w:ascii="Times New Roman" w:hAnsi="Times New Roman" w:cs="Times New Roman"/>
          <w:sz w:val="24"/>
          <w:szCs w:val="24"/>
        </w:rPr>
        <w:t xml:space="preserve"> and ISO 26000 are among the important standards in this field </w:t>
      </w:r>
      <w:r>
        <w:rPr>
          <w:rFonts w:ascii="Times New Roman" w:hAnsi="Times New Roman" w:cs="Times New Roman"/>
          <w:sz w:val="24"/>
          <w:szCs w:val="24"/>
        </w:rPr>
        <w:t>[</w:t>
      </w:r>
      <w:r w:rsidRPr="00074BC4">
        <w:rPr>
          <w:rFonts w:ascii="Times New Roman" w:hAnsi="Times New Roman" w:cs="Times New Roman"/>
          <w:sz w:val="24"/>
          <w:szCs w:val="24"/>
        </w:rPr>
        <w:t>11-14</w:t>
      </w:r>
      <w:r>
        <w:rPr>
          <w:rFonts w:ascii="Times New Roman" w:hAnsi="Times New Roman" w:cs="Times New Roman"/>
          <w:sz w:val="24"/>
          <w:szCs w:val="24"/>
        </w:rPr>
        <w:t>]</w:t>
      </w:r>
      <w:r w:rsidRPr="00074BC4">
        <w:rPr>
          <w:rFonts w:ascii="Times New Roman" w:hAnsi="Times New Roman" w:cs="Times New Roman"/>
          <w:sz w:val="24"/>
          <w:szCs w:val="24"/>
        </w:rPr>
        <w:t>.</w:t>
      </w: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Corporate social responsibility and sustainability reporting ha</w:t>
      </w:r>
      <w:r>
        <w:rPr>
          <w:rFonts w:ascii="Times New Roman" w:hAnsi="Times New Roman" w:cs="Times New Roman"/>
          <w:sz w:val="24"/>
          <w:szCs w:val="24"/>
        </w:rPr>
        <w:t>ve</w:t>
      </w:r>
      <w:r w:rsidRPr="00074BC4">
        <w:rPr>
          <w:rFonts w:ascii="Times New Roman" w:hAnsi="Times New Roman" w:cs="Times New Roman"/>
          <w:sz w:val="24"/>
          <w:szCs w:val="24"/>
        </w:rPr>
        <w:t xml:space="preserve"> become mandatory in some countries. The increase in the population and the welfare level around the world and the consumption of cosmetic products are in parallel with the planning and monitoring of the increasing consumption within the framework of sustainable development. The following methods are evaluated in terms of sustainability through the chemical industry, which is also a part of the pharmaceutical industry, which has relations with many </w:t>
      </w:r>
      <w:r>
        <w:rPr>
          <w:rFonts w:ascii="Times New Roman" w:hAnsi="Times New Roman" w:cs="Times New Roman"/>
          <w:sz w:val="24"/>
          <w:szCs w:val="24"/>
        </w:rPr>
        <w:t>industrie</w:t>
      </w:r>
      <w:r w:rsidRPr="00074BC4">
        <w:rPr>
          <w:rFonts w:ascii="Times New Roman" w:hAnsi="Times New Roman" w:cs="Times New Roman"/>
          <w:sz w:val="24"/>
          <w:szCs w:val="24"/>
        </w:rPr>
        <w:t>s.In the industrial cycle, social, economic</w:t>
      </w:r>
      <w:r>
        <w:rPr>
          <w:rFonts w:ascii="Times New Roman" w:hAnsi="Times New Roman" w:cs="Times New Roman"/>
          <w:sz w:val="24"/>
          <w:szCs w:val="24"/>
        </w:rPr>
        <w:t>,</w:t>
      </w:r>
      <w:r w:rsidRPr="00074BC4">
        <w:rPr>
          <w:rFonts w:ascii="Times New Roman" w:hAnsi="Times New Roman" w:cs="Times New Roman"/>
          <w:sz w:val="24"/>
          <w:szCs w:val="24"/>
        </w:rPr>
        <w:t xml:space="preserve"> and environmental factors constitute the basic steps and </w:t>
      </w:r>
      <w:r>
        <w:rPr>
          <w:rFonts w:ascii="Times New Roman" w:hAnsi="Times New Roman" w:cs="Times New Roman"/>
          <w:sz w:val="24"/>
          <w:szCs w:val="24"/>
        </w:rPr>
        <w:t xml:space="preserve">industrial </w:t>
      </w:r>
      <w:r w:rsidRPr="00074BC4">
        <w:rPr>
          <w:rFonts w:ascii="Times New Roman" w:hAnsi="Times New Roman" w:cs="Times New Roman"/>
          <w:sz w:val="24"/>
          <w:szCs w:val="24"/>
        </w:rPr>
        <w:t>model of sustainability.</w:t>
      </w:r>
    </w:p>
    <w:commentRangeEnd w:id="22"/>
    <w:p w:rsidR="00F06781" w:rsidRPr="00074BC4" w:rsidRDefault="00591D18" w:rsidP="00F06781">
      <w:pPr>
        <w:spacing w:after="0" w:line="276" w:lineRule="auto"/>
        <w:jc w:val="both"/>
        <w:rPr>
          <w:rFonts w:ascii="Times New Roman" w:hAnsi="Times New Roman" w:cs="Times New Roman"/>
          <w:sz w:val="24"/>
          <w:szCs w:val="24"/>
        </w:rPr>
      </w:pPr>
      <w:r>
        <w:rPr>
          <w:rStyle w:val="CommentReference"/>
        </w:rPr>
        <w:commentReference w:id="22"/>
      </w:r>
    </w:p>
    <w:p w:rsidR="00F06781" w:rsidRPr="00074BC4" w:rsidRDefault="00F06781" w:rsidP="00F06781">
      <w:pPr>
        <w:pStyle w:val="ListParagraph"/>
        <w:numPr>
          <w:ilvl w:val="0"/>
          <w:numId w:val="9"/>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Environmental </w:t>
      </w:r>
      <w:commentRangeStart w:id="23"/>
      <w:r w:rsidRPr="00074BC4">
        <w:rPr>
          <w:rFonts w:ascii="Times New Roman" w:hAnsi="Times New Roman" w:cs="Times New Roman"/>
          <w:sz w:val="24"/>
          <w:szCs w:val="24"/>
        </w:rPr>
        <w:t xml:space="preserve">Aspect:The </w:t>
      </w:r>
      <w:commentRangeEnd w:id="23"/>
      <w:r w:rsidR="00FA57BC">
        <w:rPr>
          <w:rStyle w:val="CommentReference"/>
        </w:rPr>
        <w:commentReference w:id="23"/>
      </w:r>
      <w:r w:rsidRPr="00074BC4">
        <w:rPr>
          <w:rFonts w:ascii="Times New Roman" w:hAnsi="Times New Roman" w:cs="Times New Roman"/>
          <w:sz w:val="24"/>
          <w:szCs w:val="24"/>
        </w:rPr>
        <w:t>use of renewable resources in order to protect natural resources and balance should not exceed renewal rates-rates.</w:t>
      </w: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pStyle w:val="ListParagraph"/>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Social Dimension: </w:t>
      </w:r>
      <w:r w:rsidRPr="00074BC4">
        <w:rPr>
          <w:rFonts w:ascii="Times New Roman" w:hAnsi="Times New Roman" w:cs="Times New Roman"/>
          <w:sz w:val="24"/>
          <w:szCs w:val="24"/>
        </w:rPr>
        <w:t>It requires society to adapt and work towards a common goal.</w:t>
      </w:r>
    </w:p>
    <w:p w:rsidR="00F06781" w:rsidRPr="00074BC4" w:rsidRDefault="00F06781" w:rsidP="00F06781">
      <w:pPr>
        <w:spacing w:after="0" w:line="276" w:lineRule="auto"/>
        <w:jc w:val="both"/>
        <w:rPr>
          <w:rFonts w:ascii="Times New Roman" w:hAnsi="Times New Roman" w:cs="Times New Roman"/>
          <w:sz w:val="24"/>
          <w:szCs w:val="24"/>
        </w:rPr>
      </w:pPr>
    </w:p>
    <w:p w:rsidR="00F06781" w:rsidRPr="00ED5CBA" w:rsidRDefault="00F06781" w:rsidP="00F06781">
      <w:pPr>
        <w:pStyle w:val="ListParagraph"/>
        <w:numPr>
          <w:ilvl w:val="0"/>
          <w:numId w:val="9"/>
        </w:numPr>
        <w:spacing w:after="0" w:line="276" w:lineRule="auto"/>
        <w:jc w:val="both"/>
        <w:rPr>
          <w:rFonts w:ascii="Times New Roman" w:hAnsi="Times New Roman" w:cs="Times New Roman"/>
          <w:b/>
          <w:sz w:val="24"/>
          <w:szCs w:val="24"/>
        </w:rPr>
      </w:pPr>
      <w:r w:rsidRPr="00074BC4">
        <w:rPr>
          <w:rFonts w:ascii="Times New Roman" w:hAnsi="Times New Roman" w:cs="Times New Roman"/>
          <w:sz w:val="24"/>
          <w:szCs w:val="24"/>
        </w:rPr>
        <w:t>Economic Dimension: Financial development and continuity are made possible in line with social and environmental sustainability.</w:t>
      </w:r>
    </w:p>
    <w:p w:rsidR="00F06781" w:rsidRPr="00074BC4" w:rsidRDefault="00F06781" w:rsidP="00F06781">
      <w:pPr>
        <w:spacing w:after="0" w:line="276" w:lineRule="auto"/>
        <w:jc w:val="center"/>
        <w:rPr>
          <w:rFonts w:ascii="Times New Roman" w:hAnsi="Times New Roman" w:cs="Times New Roman"/>
          <w:b/>
          <w:sz w:val="24"/>
          <w:szCs w:val="24"/>
        </w:rPr>
      </w:pPr>
    </w:p>
    <w:p w:rsidR="00F06781" w:rsidRDefault="00F06781" w:rsidP="00F06781">
      <w:pPr>
        <w:spacing w:after="0" w:line="276" w:lineRule="auto"/>
        <w:jc w:val="both"/>
        <w:rPr>
          <w:rFonts w:ascii="Times New Roman" w:hAnsi="Times New Roman" w:cs="Times New Roman"/>
          <w:b/>
          <w:sz w:val="24"/>
          <w:szCs w:val="24"/>
        </w:rPr>
      </w:pPr>
      <w:commentRangeStart w:id="24"/>
      <w:r>
        <w:rPr>
          <w:rFonts w:ascii="Times New Roman" w:hAnsi="Times New Roman" w:cs="Times New Roman"/>
          <w:b/>
          <w:sz w:val="24"/>
          <w:szCs w:val="24"/>
        </w:rPr>
        <w:lastRenderedPageBreak/>
        <w:t>Chain and Interactions in Product Development</w:t>
      </w:r>
    </w:p>
    <w:p w:rsidR="00F06781" w:rsidRDefault="00F06781" w:rsidP="00F06781">
      <w:pPr>
        <w:spacing w:after="0" w:line="276" w:lineRule="auto"/>
        <w:jc w:val="both"/>
        <w:rPr>
          <w:rFonts w:ascii="Times New Roman" w:hAnsi="Times New Roman" w:cs="Times New Roman"/>
          <w:sz w:val="24"/>
          <w:szCs w:val="24"/>
        </w:rPr>
      </w:pPr>
      <w:r w:rsidRPr="008B09EA">
        <w:rPr>
          <w:rFonts w:ascii="Times New Roman" w:hAnsi="Times New Roman" w:cs="Times New Roman"/>
          <w:sz w:val="24"/>
          <w:szCs w:val="24"/>
        </w:rPr>
        <w:t xml:space="preserve">In product development, </w:t>
      </w:r>
      <w:r>
        <w:rPr>
          <w:rFonts w:ascii="Times New Roman" w:hAnsi="Times New Roman" w:cs="Times New Roman"/>
          <w:sz w:val="24"/>
          <w:szCs w:val="24"/>
        </w:rPr>
        <w:t xml:space="preserve">at </w:t>
      </w:r>
      <w:r w:rsidRPr="008B09EA">
        <w:rPr>
          <w:rFonts w:ascii="Times New Roman" w:hAnsi="Times New Roman" w:cs="Times New Roman"/>
          <w:sz w:val="24"/>
          <w:szCs w:val="24"/>
        </w:rPr>
        <w:t>first</w:t>
      </w:r>
      <w:r>
        <w:rPr>
          <w:rFonts w:ascii="Times New Roman" w:hAnsi="Times New Roman" w:cs="Times New Roman"/>
          <w:sz w:val="24"/>
          <w:szCs w:val="24"/>
        </w:rPr>
        <w:t>,</w:t>
      </w:r>
      <w:r w:rsidRPr="008B09EA">
        <w:rPr>
          <w:rFonts w:ascii="Times New Roman" w:hAnsi="Times New Roman" w:cs="Times New Roman"/>
          <w:sz w:val="24"/>
          <w:szCs w:val="24"/>
        </w:rPr>
        <w:t xml:space="preserve"> </w:t>
      </w:r>
      <w:commentRangeStart w:id="25"/>
      <w:r w:rsidRPr="008B09EA">
        <w:rPr>
          <w:rFonts w:ascii="Times New Roman" w:hAnsi="Times New Roman" w:cs="Times New Roman"/>
          <w:sz w:val="24"/>
          <w:szCs w:val="24"/>
        </w:rPr>
        <w:t>vision,goals, roadmap,metrics</w:t>
      </w:r>
      <w:commentRangeEnd w:id="25"/>
      <w:r w:rsidR="00FA57BC">
        <w:rPr>
          <w:rStyle w:val="CommentReference"/>
        </w:rPr>
        <w:commentReference w:id="25"/>
      </w:r>
      <w:r>
        <w:rPr>
          <w:rFonts w:ascii="Times New Roman" w:hAnsi="Times New Roman" w:cs="Times New Roman"/>
          <w:sz w:val="24"/>
          <w:szCs w:val="24"/>
        </w:rPr>
        <w:t>,</w:t>
      </w:r>
      <w:r w:rsidRPr="008B09EA">
        <w:rPr>
          <w:rFonts w:ascii="Times New Roman" w:hAnsi="Times New Roman" w:cs="Times New Roman"/>
          <w:sz w:val="24"/>
          <w:szCs w:val="24"/>
        </w:rPr>
        <w:t xml:space="preserve"> and </w:t>
      </w:r>
      <w:r>
        <w:rPr>
          <w:rFonts w:ascii="Times New Roman" w:hAnsi="Times New Roman" w:cs="Times New Roman"/>
          <w:sz w:val="24"/>
          <w:szCs w:val="24"/>
        </w:rPr>
        <w:t xml:space="preserve">the team need to be determined as components of the Development Strategy. </w:t>
      </w:r>
      <w:r w:rsidRPr="008B09EA">
        <w:rPr>
          <w:rFonts w:ascii="Times New Roman" w:hAnsi="Times New Roman" w:cs="Times New Roman"/>
          <w:sz w:val="24"/>
          <w:szCs w:val="24"/>
        </w:rPr>
        <w:t xml:space="preserve">Product development identifies all stages of </w:t>
      </w:r>
      <w:r>
        <w:rPr>
          <w:rFonts w:ascii="Times New Roman" w:hAnsi="Times New Roman" w:cs="Times New Roman"/>
          <w:sz w:val="24"/>
          <w:szCs w:val="24"/>
        </w:rPr>
        <w:t xml:space="preserve">the </w:t>
      </w:r>
      <w:r w:rsidRPr="008B09EA">
        <w:rPr>
          <w:rFonts w:ascii="Times New Roman" w:hAnsi="Times New Roman" w:cs="Times New Roman"/>
          <w:sz w:val="24"/>
          <w:szCs w:val="24"/>
        </w:rPr>
        <w:t xml:space="preserve">process </w:t>
      </w:r>
      <w:r>
        <w:rPr>
          <w:rFonts w:ascii="Times New Roman" w:hAnsi="Times New Roman" w:cs="Times New Roman"/>
          <w:sz w:val="24"/>
          <w:szCs w:val="24"/>
        </w:rPr>
        <w:t xml:space="preserve">of </w:t>
      </w:r>
      <w:r w:rsidRPr="008B09EA">
        <w:rPr>
          <w:rFonts w:ascii="Times New Roman" w:hAnsi="Times New Roman" w:cs="Times New Roman"/>
          <w:sz w:val="24"/>
          <w:szCs w:val="24"/>
        </w:rPr>
        <w:t xml:space="preserve">bringing a product to the market. The components of the process can be listed as </w:t>
      </w:r>
      <w:r>
        <w:rPr>
          <w:rFonts w:ascii="Times New Roman" w:hAnsi="Times New Roman" w:cs="Times New Roman"/>
          <w:sz w:val="24"/>
          <w:szCs w:val="24"/>
        </w:rPr>
        <w:t xml:space="preserve">the </w:t>
      </w:r>
      <w:r w:rsidRPr="008B09EA">
        <w:rPr>
          <w:rFonts w:ascii="Times New Roman" w:hAnsi="Times New Roman" w:cs="Times New Roman"/>
          <w:sz w:val="24"/>
          <w:szCs w:val="24"/>
        </w:rPr>
        <w:t xml:space="preserve">definition of desired product, targeted population and need for feedback, creating a </w:t>
      </w:r>
      <w:commentRangeStart w:id="26"/>
      <w:r w:rsidRPr="008B09EA">
        <w:rPr>
          <w:rFonts w:ascii="Times New Roman" w:hAnsi="Times New Roman" w:cs="Times New Roman"/>
          <w:sz w:val="24"/>
          <w:szCs w:val="24"/>
        </w:rPr>
        <w:t>predesign,</w:t>
      </w:r>
      <w:commentRangeEnd w:id="26"/>
      <w:r w:rsidR="00FA57BC">
        <w:rPr>
          <w:rStyle w:val="CommentReference"/>
        </w:rPr>
        <w:commentReference w:id="26"/>
      </w:r>
      <w:r w:rsidRPr="008B09EA">
        <w:rPr>
          <w:rFonts w:ascii="Times New Roman" w:hAnsi="Times New Roman" w:cs="Times New Roman"/>
          <w:sz w:val="24"/>
          <w:szCs w:val="24"/>
        </w:rPr>
        <w:t xml:space="preserve"> laboratory</w:t>
      </w:r>
      <w:r>
        <w:rPr>
          <w:rFonts w:ascii="Times New Roman" w:hAnsi="Times New Roman" w:cs="Times New Roman"/>
          <w:sz w:val="24"/>
          <w:szCs w:val="24"/>
        </w:rPr>
        <w:t>-</w:t>
      </w:r>
      <w:r w:rsidRPr="008B09EA">
        <w:rPr>
          <w:rFonts w:ascii="Times New Roman" w:hAnsi="Times New Roman" w:cs="Times New Roman"/>
          <w:sz w:val="24"/>
          <w:szCs w:val="24"/>
        </w:rPr>
        <w:t>scale manufacturing, manufacturing the product and releasing,   marketing</w:t>
      </w:r>
      <w:r>
        <w:rPr>
          <w:rFonts w:ascii="Times New Roman" w:hAnsi="Times New Roman" w:cs="Times New Roman"/>
          <w:sz w:val="24"/>
          <w:szCs w:val="24"/>
        </w:rPr>
        <w:t>,</w:t>
      </w:r>
      <w:r w:rsidRPr="008B09EA">
        <w:rPr>
          <w:rFonts w:ascii="Times New Roman" w:hAnsi="Times New Roman" w:cs="Times New Roman"/>
          <w:sz w:val="24"/>
          <w:szCs w:val="24"/>
        </w:rPr>
        <w:t xml:space="preserve"> and consumer </w:t>
      </w:r>
      <w:commentRangeStart w:id="27"/>
      <w:r w:rsidRPr="008B09EA">
        <w:rPr>
          <w:rFonts w:ascii="Times New Roman" w:hAnsi="Times New Roman" w:cs="Times New Roman"/>
          <w:sz w:val="24"/>
          <w:szCs w:val="24"/>
        </w:rPr>
        <w:t>feedbacks.</w:t>
      </w:r>
      <w:r w:rsidRPr="00796857">
        <w:rPr>
          <w:rFonts w:ascii="Times New Roman" w:hAnsi="Times New Roman" w:cs="Times New Roman"/>
          <w:sz w:val="24"/>
          <w:szCs w:val="24"/>
        </w:rPr>
        <w:t xml:space="preserve">There </w:t>
      </w:r>
      <w:commentRangeEnd w:id="27"/>
      <w:r w:rsidR="00FA57BC">
        <w:rPr>
          <w:rStyle w:val="CommentReference"/>
        </w:rPr>
        <w:commentReference w:id="27"/>
      </w:r>
      <w:r w:rsidRPr="00796857">
        <w:rPr>
          <w:rFonts w:ascii="Times New Roman" w:hAnsi="Times New Roman" w:cs="Times New Roman"/>
          <w:sz w:val="24"/>
          <w:szCs w:val="24"/>
        </w:rPr>
        <w:t xml:space="preserve">is a need for a professional product management team as strategic directors of the process. Product development is </w:t>
      </w:r>
      <w:r>
        <w:rPr>
          <w:rFonts w:ascii="Times New Roman" w:hAnsi="Times New Roman" w:cs="Times New Roman"/>
          <w:sz w:val="24"/>
          <w:szCs w:val="24"/>
        </w:rPr>
        <w:t xml:space="preserve">a </w:t>
      </w:r>
      <w:r w:rsidRPr="00796857">
        <w:rPr>
          <w:rFonts w:ascii="Times New Roman" w:hAnsi="Times New Roman" w:cs="Times New Roman"/>
          <w:sz w:val="24"/>
          <w:szCs w:val="24"/>
        </w:rPr>
        <w:t xml:space="preserve">broad process, which involves a coordinated effort of many teams from technical to financial </w:t>
      </w:r>
      <w:commentRangeStart w:id="28"/>
      <w:r w:rsidRPr="00796857">
        <w:rPr>
          <w:rFonts w:ascii="Times New Roman" w:hAnsi="Times New Roman" w:cs="Times New Roman"/>
          <w:sz w:val="24"/>
          <w:szCs w:val="24"/>
        </w:rPr>
        <w:t xml:space="preserve">experts.Components </w:t>
      </w:r>
      <w:commentRangeEnd w:id="28"/>
      <w:r w:rsidR="00FA57BC">
        <w:rPr>
          <w:rStyle w:val="CommentReference"/>
        </w:rPr>
        <w:commentReference w:id="28"/>
      </w:r>
      <w:r w:rsidRPr="00796857">
        <w:rPr>
          <w:rFonts w:ascii="Times New Roman" w:hAnsi="Times New Roman" w:cs="Times New Roman"/>
          <w:sz w:val="24"/>
          <w:szCs w:val="24"/>
        </w:rPr>
        <w:t xml:space="preserve">of product development are mainly listed as; </w:t>
      </w:r>
      <w:r>
        <w:rPr>
          <w:rFonts w:ascii="Times New Roman" w:hAnsi="Times New Roman" w:cs="Times New Roman"/>
          <w:sz w:val="24"/>
          <w:szCs w:val="24"/>
        </w:rPr>
        <w:t>p</w:t>
      </w:r>
      <w:r w:rsidRPr="00796857">
        <w:rPr>
          <w:rFonts w:ascii="Times New Roman" w:hAnsi="Times New Roman" w:cs="Times New Roman"/>
          <w:sz w:val="24"/>
          <w:szCs w:val="24"/>
        </w:rPr>
        <w:t>roduct management</w:t>
      </w:r>
      <w:r>
        <w:rPr>
          <w:rFonts w:ascii="Times New Roman" w:hAnsi="Times New Roman" w:cs="Times New Roman"/>
          <w:sz w:val="24"/>
          <w:szCs w:val="24"/>
        </w:rPr>
        <w:t>, d</w:t>
      </w:r>
      <w:r w:rsidRPr="00796857">
        <w:rPr>
          <w:rFonts w:ascii="Times New Roman" w:hAnsi="Times New Roman" w:cs="Times New Roman"/>
          <w:sz w:val="24"/>
          <w:szCs w:val="24"/>
        </w:rPr>
        <w:t>esign</w:t>
      </w:r>
      <w:r>
        <w:rPr>
          <w:rFonts w:ascii="Times New Roman" w:hAnsi="Times New Roman" w:cs="Times New Roman"/>
          <w:sz w:val="24"/>
          <w:szCs w:val="24"/>
        </w:rPr>
        <w:t>, d</w:t>
      </w:r>
      <w:r w:rsidRPr="00796857">
        <w:rPr>
          <w:rFonts w:ascii="Times New Roman" w:hAnsi="Times New Roman" w:cs="Times New Roman"/>
          <w:sz w:val="24"/>
          <w:szCs w:val="24"/>
        </w:rPr>
        <w:t>evelopment including manufacturing</w:t>
      </w:r>
      <w:r>
        <w:rPr>
          <w:rFonts w:ascii="Times New Roman" w:hAnsi="Times New Roman" w:cs="Times New Roman"/>
          <w:sz w:val="24"/>
          <w:szCs w:val="24"/>
        </w:rPr>
        <w:t>, t</w:t>
      </w:r>
      <w:r w:rsidRPr="00796857">
        <w:rPr>
          <w:rFonts w:ascii="Times New Roman" w:hAnsi="Times New Roman" w:cs="Times New Roman"/>
          <w:sz w:val="24"/>
          <w:szCs w:val="24"/>
        </w:rPr>
        <w:t>esting</w:t>
      </w:r>
      <w:r>
        <w:rPr>
          <w:rFonts w:ascii="Times New Roman" w:hAnsi="Times New Roman" w:cs="Times New Roman"/>
          <w:sz w:val="24"/>
          <w:szCs w:val="24"/>
        </w:rPr>
        <w:t>,</w:t>
      </w:r>
      <w:r w:rsidRPr="00796857">
        <w:rPr>
          <w:rFonts w:ascii="Times New Roman" w:hAnsi="Times New Roman" w:cs="Times New Roman"/>
          <w:sz w:val="24"/>
          <w:szCs w:val="24"/>
        </w:rPr>
        <w:t xml:space="preserve"> and </w:t>
      </w:r>
      <w:r>
        <w:rPr>
          <w:rFonts w:ascii="Times New Roman" w:hAnsi="Times New Roman" w:cs="Times New Roman"/>
          <w:sz w:val="24"/>
          <w:szCs w:val="24"/>
        </w:rPr>
        <w:t>quality assurance, m</w:t>
      </w:r>
      <w:r w:rsidRPr="00796857">
        <w:rPr>
          <w:rFonts w:ascii="Times New Roman" w:hAnsi="Times New Roman" w:cs="Times New Roman"/>
          <w:sz w:val="24"/>
          <w:szCs w:val="24"/>
        </w:rPr>
        <w:t>arketing</w:t>
      </w:r>
      <w:r>
        <w:rPr>
          <w:rFonts w:ascii="Times New Roman" w:hAnsi="Times New Roman" w:cs="Times New Roman"/>
          <w:sz w:val="24"/>
          <w:szCs w:val="24"/>
        </w:rPr>
        <w:t>,</w:t>
      </w:r>
      <w:r w:rsidRPr="00796857">
        <w:rPr>
          <w:rFonts w:ascii="Times New Roman" w:hAnsi="Times New Roman" w:cs="Times New Roman"/>
          <w:sz w:val="24"/>
          <w:szCs w:val="24"/>
        </w:rPr>
        <w:t xml:space="preserve"> including shipping and distribution</w:t>
      </w:r>
      <w:r>
        <w:rPr>
          <w:rFonts w:ascii="Times New Roman" w:hAnsi="Times New Roman" w:cs="Times New Roman"/>
          <w:sz w:val="24"/>
          <w:szCs w:val="24"/>
        </w:rPr>
        <w:t xml:space="preserve"> [15].</w:t>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Challenge</w:t>
      </w:r>
      <w:r w:rsidRPr="001153C6">
        <w:rPr>
          <w:rFonts w:ascii="Times New Roman" w:hAnsi="Times New Roman" w:cs="Times New Roman"/>
          <w:sz w:val="24"/>
          <w:szCs w:val="24"/>
        </w:rPr>
        <w:t>s encountered during product deve</w:t>
      </w:r>
      <w:r>
        <w:rPr>
          <w:rFonts w:ascii="Times New Roman" w:hAnsi="Times New Roman" w:cs="Times New Roman"/>
          <w:sz w:val="24"/>
          <w:szCs w:val="24"/>
        </w:rPr>
        <w:t xml:space="preserve">lopment differ according to the manufacturing </w:t>
      </w:r>
      <w:r w:rsidRPr="001153C6">
        <w:rPr>
          <w:rFonts w:ascii="Times New Roman" w:hAnsi="Times New Roman" w:cs="Times New Roman"/>
          <w:sz w:val="24"/>
          <w:szCs w:val="24"/>
        </w:rPr>
        <w:t>activity</w:t>
      </w:r>
      <w:r>
        <w:rPr>
          <w:rFonts w:ascii="Times New Roman" w:hAnsi="Times New Roman" w:cs="Times New Roman"/>
          <w:sz w:val="24"/>
          <w:szCs w:val="24"/>
        </w:rPr>
        <w:t xml:space="preserve"> and licence type</w:t>
      </w:r>
      <w:r w:rsidRPr="001153C6">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1153C6">
        <w:rPr>
          <w:rFonts w:ascii="Times New Roman" w:hAnsi="Times New Roman" w:cs="Times New Roman"/>
          <w:sz w:val="24"/>
          <w:szCs w:val="24"/>
        </w:rPr>
        <w:t>pharmaceutical</w:t>
      </w:r>
      <w:r>
        <w:rPr>
          <w:rFonts w:ascii="Times New Roman" w:hAnsi="Times New Roman" w:cs="Times New Roman"/>
          <w:sz w:val="24"/>
          <w:szCs w:val="24"/>
        </w:rPr>
        <w:t xml:space="preserve"> product. In today’s concept there are threetypes for commercial pharmaceuticals and those are;</w:t>
      </w:r>
      <w:r w:rsidRPr="001153C6">
        <w:rPr>
          <w:rFonts w:ascii="Times New Roman" w:hAnsi="Times New Roman" w:cs="Times New Roman"/>
          <w:sz w:val="24"/>
          <w:szCs w:val="24"/>
        </w:rPr>
        <w:t xml:space="preserve"> reference (original) product, generic product</w:t>
      </w:r>
      <w:r>
        <w:rPr>
          <w:rFonts w:ascii="Times New Roman" w:hAnsi="Times New Roman" w:cs="Times New Roman"/>
          <w:sz w:val="24"/>
          <w:szCs w:val="24"/>
        </w:rPr>
        <w:t>,</w:t>
      </w:r>
      <w:r w:rsidRPr="001153C6">
        <w:rPr>
          <w:rFonts w:ascii="Times New Roman" w:hAnsi="Times New Roman" w:cs="Times New Roman"/>
          <w:sz w:val="24"/>
          <w:szCs w:val="24"/>
        </w:rPr>
        <w:t xml:space="preserve"> and biotechnological product</w:t>
      </w:r>
      <w:r>
        <w:rPr>
          <w:rFonts w:ascii="Times New Roman" w:hAnsi="Times New Roman" w:cs="Times New Roman"/>
          <w:sz w:val="24"/>
          <w:szCs w:val="24"/>
        </w:rPr>
        <w:t xml:space="preserve"> [16], of which their definitions are as </w:t>
      </w:r>
      <w:commentRangeStart w:id="29"/>
      <w:r>
        <w:rPr>
          <w:rFonts w:ascii="Times New Roman" w:hAnsi="Times New Roman" w:cs="Times New Roman"/>
          <w:sz w:val="24"/>
          <w:szCs w:val="24"/>
        </w:rPr>
        <w:t>follows</w:t>
      </w:r>
      <w:r w:rsidRPr="001153C6">
        <w:rPr>
          <w:rFonts w:ascii="Times New Roman" w:hAnsi="Times New Roman" w:cs="Times New Roman"/>
          <w:sz w:val="24"/>
          <w:szCs w:val="24"/>
        </w:rPr>
        <w:t>.</w:t>
      </w:r>
      <w:r>
        <w:rPr>
          <w:rFonts w:ascii="Times New Roman" w:hAnsi="Times New Roman" w:cs="Times New Roman"/>
          <w:sz w:val="24"/>
          <w:szCs w:val="24"/>
        </w:rPr>
        <w:t>R</w:t>
      </w:r>
      <w:r w:rsidRPr="001153C6">
        <w:rPr>
          <w:rFonts w:ascii="Times New Roman" w:hAnsi="Times New Roman" w:cs="Times New Roman"/>
          <w:sz w:val="24"/>
          <w:szCs w:val="24"/>
        </w:rPr>
        <w:t>eference drug</w:t>
      </w:r>
      <w:commentRangeEnd w:id="29"/>
      <w:r w:rsidR="00FA57BC">
        <w:rPr>
          <w:rStyle w:val="CommentReference"/>
        </w:rPr>
        <w:commentReference w:id="29"/>
      </w:r>
      <w:r>
        <w:rPr>
          <w:rFonts w:ascii="Times New Roman" w:hAnsi="Times New Roman" w:cs="Times New Roman"/>
          <w:sz w:val="24"/>
          <w:szCs w:val="24"/>
        </w:rPr>
        <w:t>: T</w:t>
      </w:r>
      <w:r w:rsidRPr="001153C6">
        <w:rPr>
          <w:rFonts w:ascii="Times New Roman" w:hAnsi="Times New Roman" w:cs="Times New Roman"/>
          <w:sz w:val="24"/>
          <w:szCs w:val="24"/>
        </w:rPr>
        <w:t>he first product developed by the innovator company and released to the market under patent protection</w:t>
      </w:r>
      <w:r>
        <w:rPr>
          <w:rFonts w:ascii="Times New Roman" w:hAnsi="Times New Roman" w:cs="Times New Roman"/>
          <w:sz w:val="24"/>
          <w:szCs w:val="24"/>
        </w:rPr>
        <w:t xml:space="preserve"> [17]</w:t>
      </w:r>
      <w:r w:rsidRPr="001153C6">
        <w:rPr>
          <w:rFonts w:ascii="Times New Roman" w:hAnsi="Times New Roman" w:cs="Times New Roman"/>
          <w:sz w:val="24"/>
          <w:szCs w:val="24"/>
        </w:rPr>
        <w:t xml:space="preserve">.Generic </w:t>
      </w:r>
      <w:commentRangeStart w:id="30"/>
      <w:r w:rsidRPr="001153C6">
        <w:rPr>
          <w:rFonts w:ascii="Times New Roman" w:hAnsi="Times New Roman" w:cs="Times New Roman"/>
          <w:sz w:val="24"/>
          <w:szCs w:val="24"/>
        </w:rPr>
        <w:t>drugs</w:t>
      </w:r>
      <w:r>
        <w:rPr>
          <w:rFonts w:ascii="Times New Roman" w:hAnsi="Times New Roman" w:cs="Times New Roman"/>
          <w:sz w:val="24"/>
          <w:szCs w:val="24"/>
        </w:rPr>
        <w:t>:P</w:t>
      </w:r>
      <w:r w:rsidRPr="001153C6">
        <w:rPr>
          <w:rFonts w:ascii="Times New Roman" w:hAnsi="Times New Roman" w:cs="Times New Roman"/>
          <w:sz w:val="24"/>
          <w:szCs w:val="24"/>
        </w:rPr>
        <w:t xml:space="preserve">roven </w:t>
      </w:r>
      <w:commentRangeEnd w:id="30"/>
      <w:r w:rsidR="00FA57BC">
        <w:rPr>
          <w:rStyle w:val="CommentReference"/>
        </w:rPr>
        <w:commentReference w:id="30"/>
      </w:r>
      <w:r w:rsidRPr="001153C6">
        <w:rPr>
          <w:rFonts w:ascii="Times New Roman" w:hAnsi="Times New Roman" w:cs="Times New Roman"/>
          <w:sz w:val="24"/>
          <w:szCs w:val="24"/>
        </w:rPr>
        <w:t>by scientific studies to have the same properties as reference drugs, thus providing the same treatment on the patient, and are offered for sale after the protection period of reference drugs expires. A generic drug has the same efficacy, quality</w:t>
      </w:r>
      <w:r>
        <w:rPr>
          <w:rFonts w:ascii="Times New Roman" w:hAnsi="Times New Roman" w:cs="Times New Roman"/>
          <w:sz w:val="24"/>
          <w:szCs w:val="24"/>
        </w:rPr>
        <w:t>,</w:t>
      </w:r>
      <w:r w:rsidRPr="001153C6">
        <w:rPr>
          <w:rFonts w:ascii="Times New Roman" w:hAnsi="Times New Roman" w:cs="Times New Roman"/>
          <w:sz w:val="24"/>
          <w:szCs w:val="24"/>
        </w:rPr>
        <w:t xml:space="preserve"> and safety as its reference</w:t>
      </w:r>
      <w:r>
        <w:rPr>
          <w:rFonts w:ascii="Times New Roman" w:hAnsi="Times New Roman" w:cs="Times New Roman"/>
          <w:sz w:val="24"/>
          <w:szCs w:val="24"/>
        </w:rPr>
        <w:t xml:space="preserve"> [17]</w:t>
      </w:r>
      <w:r w:rsidRPr="001153C6">
        <w:rPr>
          <w:rFonts w:ascii="Times New Roman" w:hAnsi="Times New Roman" w:cs="Times New Roman"/>
          <w:sz w:val="24"/>
          <w:szCs w:val="24"/>
        </w:rPr>
        <w:t>.Biotechnological drugs</w:t>
      </w:r>
      <w:r>
        <w:rPr>
          <w:rFonts w:ascii="Times New Roman" w:hAnsi="Times New Roman" w:cs="Times New Roman"/>
          <w:sz w:val="24"/>
          <w:szCs w:val="24"/>
        </w:rPr>
        <w:t>:C</w:t>
      </w:r>
      <w:r w:rsidRPr="001153C6">
        <w:rPr>
          <w:rFonts w:ascii="Times New Roman" w:hAnsi="Times New Roman" w:cs="Times New Roman"/>
          <w:sz w:val="24"/>
          <w:szCs w:val="24"/>
        </w:rPr>
        <w:t>ontaining biological sources or one or more active substances derived from them. It is obtained using living systems, usually by reproducing a protein in a living cell (such as a bacterial or mammalian cell)</w:t>
      </w:r>
      <w:r>
        <w:rPr>
          <w:rFonts w:ascii="Times New Roman" w:hAnsi="Times New Roman" w:cs="Times New Roman"/>
          <w:sz w:val="24"/>
          <w:szCs w:val="24"/>
        </w:rPr>
        <w:t xml:space="preserve"> [18]</w:t>
      </w:r>
      <w:r w:rsidRPr="001153C6">
        <w:rPr>
          <w:rFonts w:ascii="Times New Roman" w:hAnsi="Times New Roman" w:cs="Times New Roman"/>
          <w:sz w:val="24"/>
          <w:szCs w:val="24"/>
        </w:rPr>
        <w:t>.</w:t>
      </w:r>
    </w:p>
    <w:p w:rsidR="00F06781" w:rsidRDefault="00F06781" w:rsidP="00F06781">
      <w:pPr>
        <w:spacing w:after="0" w:line="276" w:lineRule="auto"/>
        <w:jc w:val="both"/>
        <w:rPr>
          <w:rFonts w:ascii="Times New Roman" w:hAnsi="Times New Roman" w:cs="Times New Roman"/>
          <w:sz w:val="24"/>
          <w:szCs w:val="24"/>
        </w:rPr>
      </w:pPr>
    </w:p>
    <w:p w:rsidR="00F06781" w:rsidRPr="00F91085" w:rsidRDefault="00F06781" w:rsidP="00F06781">
      <w:pPr>
        <w:spacing w:after="0" w:line="276" w:lineRule="auto"/>
        <w:jc w:val="both"/>
        <w:rPr>
          <w:rFonts w:ascii="Times New Roman" w:hAnsi="Times New Roman" w:cs="Times New Roman"/>
          <w:sz w:val="24"/>
          <w:szCs w:val="24"/>
        </w:rPr>
      </w:pPr>
      <w:r w:rsidRPr="001153C6">
        <w:rPr>
          <w:rFonts w:ascii="Times New Roman" w:hAnsi="Times New Roman" w:cs="Times New Roman"/>
          <w:sz w:val="24"/>
          <w:szCs w:val="24"/>
        </w:rPr>
        <w:t xml:space="preserve">The R&amp;D and TT processes of these </w:t>
      </w:r>
      <w:r>
        <w:rPr>
          <w:rFonts w:ascii="Times New Roman" w:hAnsi="Times New Roman" w:cs="Times New Roman"/>
          <w:sz w:val="24"/>
          <w:szCs w:val="24"/>
        </w:rPr>
        <w:t>three</w:t>
      </w:r>
      <w:r w:rsidRPr="001153C6">
        <w:rPr>
          <w:rFonts w:ascii="Times New Roman" w:hAnsi="Times New Roman" w:cs="Times New Roman"/>
          <w:sz w:val="24"/>
          <w:szCs w:val="24"/>
        </w:rPr>
        <w:t xml:space="preserve"> products and the </w:t>
      </w:r>
      <w:r>
        <w:rPr>
          <w:rFonts w:ascii="Times New Roman" w:hAnsi="Times New Roman" w:cs="Times New Roman"/>
          <w:sz w:val="24"/>
          <w:szCs w:val="24"/>
        </w:rPr>
        <w:t>challenges</w:t>
      </w:r>
      <w:r w:rsidRPr="001153C6">
        <w:rPr>
          <w:rFonts w:ascii="Times New Roman" w:hAnsi="Times New Roman" w:cs="Times New Roman"/>
          <w:sz w:val="24"/>
          <w:szCs w:val="24"/>
        </w:rPr>
        <w:t xml:space="preserve"> that may be experienced differ from each </w:t>
      </w:r>
      <w:commentRangeStart w:id="31"/>
      <w:r w:rsidRPr="001153C6">
        <w:rPr>
          <w:rFonts w:ascii="Times New Roman" w:hAnsi="Times New Roman" w:cs="Times New Roman"/>
          <w:sz w:val="24"/>
          <w:szCs w:val="24"/>
        </w:rPr>
        <w:t>other.</w:t>
      </w:r>
      <w:r w:rsidRPr="00E944A6">
        <w:rPr>
          <w:rFonts w:ascii="Times New Roman" w:hAnsi="Times New Roman" w:cs="Times New Roman"/>
          <w:sz w:val="24"/>
          <w:szCs w:val="24"/>
        </w:rPr>
        <w:t>However</w:t>
      </w:r>
      <w:commentRangeEnd w:id="31"/>
      <w:r w:rsidR="00FA57BC">
        <w:rPr>
          <w:rStyle w:val="CommentReference"/>
        </w:rPr>
        <w:commentReference w:id="31"/>
      </w:r>
      <w:r w:rsidRPr="00E944A6">
        <w:rPr>
          <w:rFonts w:ascii="Times New Roman" w:hAnsi="Times New Roman" w:cs="Times New Roman"/>
          <w:sz w:val="24"/>
          <w:szCs w:val="24"/>
        </w:rPr>
        <w:t xml:space="preserve">, no matter which pharmaceutical product group is the case, the common challenge in the R&amp;D and TT process is cost. </w:t>
      </w:r>
      <w:r w:rsidRPr="001153C6">
        <w:rPr>
          <w:rFonts w:ascii="Times New Roman" w:hAnsi="Times New Roman" w:cs="Times New Roman"/>
          <w:sz w:val="24"/>
          <w:szCs w:val="24"/>
        </w:rPr>
        <w:t xml:space="preserve">Costs </w:t>
      </w:r>
      <w:r>
        <w:rPr>
          <w:rFonts w:ascii="Times New Roman" w:hAnsi="Times New Roman" w:cs="Times New Roman"/>
          <w:sz w:val="24"/>
          <w:szCs w:val="24"/>
        </w:rPr>
        <w:t>need to be</w:t>
      </w:r>
      <w:r w:rsidRPr="001153C6">
        <w:rPr>
          <w:rFonts w:ascii="Times New Roman" w:hAnsi="Times New Roman" w:cs="Times New Roman"/>
          <w:sz w:val="24"/>
          <w:szCs w:val="24"/>
        </w:rPr>
        <w:t xml:space="preserve"> kept as low as possible. For this reason, the preliminary discovery and pre</w:t>
      </w:r>
      <w:r>
        <w:rPr>
          <w:rFonts w:ascii="Times New Roman" w:hAnsi="Times New Roman" w:cs="Times New Roman"/>
          <w:sz w:val="24"/>
          <w:szCs w:val="24"/>
        </w:rPr>
        <w:t>-</w:t>
      </w:r>
      <w:r w:rsidRPr="001153C6">
        <w:rPr>
          <w:rFonts w:ascii="Times New Roman" w:hAnsi="Times New Roman" w:cs="Times New Roman"/>
          <w:sz w:val="24"/>
          <w:szCs w:val="24"/>
        </w:rPr>
        <w:t xml:space="preserve">formulation process, which is the first stage of R&amp;D, aims to achieve the most efficient result with the least possible expenditure. However, the factors affecting the costs for these </w:t>
      </w:r>
      <w:r>
        <w:rPr>
          <w:rFonts w:ascii="Times New Roman" w:hAnsi="Times New Roman" w:cs="Times New Roman"/>
          <w:sz w:val="24"/>
          <w:szCs w:val="24"/>
        </w:rPr>
        <w:t>three</w:t>
      </w:r>
      <w:r w:rsidRPr="001153C6">
        <w:rPr>
          <w:rFonts w:ascii="Times New Roman" w:hAnsi="Times New Roman" w:cs="Times New Roman"/>
          <w:sz w:val="24"/>
          <w:szCs w:val="24"/>
        </w:rPr>
        <w:t xml:space="preserve"> groups of </w:t>
      </w:r>
      <w:r>
        <w:rPr>
          <w:rFonts w:ascii="Times New Roman" w:hAnsi="Times New Roman" w:cs="Times New Roman"/>
          <w:sz w:val="24"/>
          <w:szCs w:val="24"/>
        </w:rPr>
        <w:t>pharmaceutical products of which</w:t>
      </w:r>
      <w:r w:rsidRPr="001153C6">
        <w:rPr>
          <w:rFonts w:ascii="Times New Roman" w:hAnsi="Times New Roman" w:cs="Times New Roman"/>
          <w:sz w:val="24"/>
          <w:szCs w:val="24"/>
        </w:rPr>
        <w:t xml:space="preserve"> R&amp;D processes work with completely different mechanisms are also </w:t>
      </w:r>
      <w:r>
        <w:rPr>
          <w:rFonts w:ascii="Times New Roman" w:hAnsi="Times New Roman" w:cs="Times New Roman"/>
          <w:sz w:val="24"/>
          <w:szCs w:val="24"/>
        </w:rPr>
        <w:t>various</w:t>
      </w:r>
      <w:r w:rsidRPr="001153C6">
        <w:rPr>
          <w:rFonts w:ascii="Times New Roman" w:hAnsi="Times New Roman" w:cs="Times New Roman"/>
          <w:sz w:val="24"/>
          <w:szCs w:val="24"/>
        </w:rPr>
        <w:t xml:space="preserve">.  </w:t>
      </w:r>
      <w:r>
        <w:rPr>
          <w:rFonts w:ascii="Times New Roman" w:hAnsi="Times New Roman" w:cs="Times New Roman"/>
          <w:sz w:val="24"/>
          <w:szCs w:val="24"/>
        </w:rPr>
        <w:t>Thus</w:t>
      </w:r>
      <w:r w:rsidRPr="001153C6">
        <w:rPr>
          <w:rFonts w:ascii="Times New Roman" w:hAnsi="Times New Roman" w:cs="Times New Roman"/>
          <w:sz w:val="24"/>
          <w:szCs w:val="24"/>
        </w:rPr>
        <w:t xml:space="preserve">, R&amp;D and TT processes should be handled separately for each product.The biggest </w:t>
      </w:r>
      <w:r>
        <w:rPr>
          <w:rFonts w:ascii="Times New Roman" w:hAnsi="Times New Roman" w:cs="Times New Roman"/>
          <w:sz w:val="24"/>
          <w:szCs w:val="24"/>
        </w:rPr>
        <w:t>challenge</w:t>
      </w:r>
      <w:r w:rsidRPr="001153C6">
        <w:rPr>
          <w:rFonts w:ascii="Times New Roman" w:hAnsi="Times New Roman" w:cs="Times New Roman"/>
          <w:sz w:val="24"/>
          <w:szCs w:val="24"/>
        </w:rPr>
        <w:t xml:space="preserve"> encountered in the R&amp;D process of reference drugs is product toxicity</w:t>
      </w:r>
      <w:r>
        <w:rPr>
          <w:rFonts w:ascii="Times New Roman" w:hAnsi="Times New Roman" w:cs="Times New Roman"/>
          <w:sz w:val="24"/>
          <w:szCs w:val="24"/>
        </w:rPr>
        <w:t xml:space="preserve"> [19]</w:t>
      </w:r>
      <w:r w:rsidRPr="001153C6">
        <w:rPr>
          <w:rFonts w:ascii="Times New Roman" w:hAnsi="Times New Roman" w:cs="Times New Roman"/>
          <w:sz w:val="24"/>
          <w:szCs w:val="24"/>
        </w:rPr>
        <w:t>. The Internation</w:t>
      </w:r>
      <w:r>
        <w:rPr>
          <w:rFonts w:ascii="Times New Roman" w:hAnsi="Times New Roman" w:cs="Times New Roman"/>
          <w:sz w:val="24"/>
          <w:szCs w:val="24"/>
        </w:rPr>
        <w:t>al Center for Medical Research-CMR</w:t>
      </w:r>
      <w:r w:rsidRPr="001153C6">
        <w:rPr>
          <w:rFonts w:ascii="Times New Roman" w:hAnsi="Times New Roman" w:cs="Times New Roman"/>
          <w:sz w:val="24"/>
          <w:szCs w:val="24"/>
        </w:rPr>
        <w:t xml:space="preserve"> reported an average success rate of 4.9% from the first dose of toxicity to market approval in the Pharmaceutical R&amp;D Factbook 2014</w:t>
      </w:r>
      <w:r>
        <w:rPr>
          <w:rFonts w:ascii="Times New Roman" w:hAnsi="Times New Roman" w:cs="Times New Roman"/>
          <w:sz w:val="24"/>
          <w:szCs w:val="24"/>
        </w:rPr>
        <w:t xml:space="preserve"> [20]</w:t>
      </w:r>
      <w:r w:rsidRPr="001153C6">
        <w:rPr>
          <w:rFonts w:ascii="Times New Roman" w:hAnsi="Times New Roman" w:cs="Times New Roman"/>
          <w:sz w:val="24"/>
          <w:szCs w:val="24"/>
        </w:rPr>
        <w:t>. This average value has also been reached by different studies</w:t>
      </w:r>
      <w:r>
        <w:rPr>
          <w:rFonts w:ascii="Times New Roman" w:hAnsi="Times New Roman" w:cs="Times New Roman"/>
          <w:sz w:val="24"/>
          <w:szCs w:val="24"/>
        </w:rPr>
        <w:t xml:space="preserve"> [21]</w:t>
      </w:r>
      <w:r w:rsidRPr="001153C6">
        <w:rPr>
          <w:rFonts w:ascii="Times New Roman" w:hAnsi="Times New Roman" w:cs="Times New Roman"/>
          <w:sz w:val="24"/>
          <w:szCs w:val="24"/>
        </w:rPr>
        <w:t xml:space="preserve">. Another important </w:t>
      </w:r>
      <w:r>
        <w:rPr>
          <w:rFonts w:ascii="Times New Roman" w:hAnsi="Times New Roman" w:cs="Times New Roman"/>
          <w:sz w:val="24"/>
          <w:szCs w:val="24"/>
        </w:rPr>
        <w:t>challenge</w:t>
      </w:r>
      <w:r w:rsidRPr="001153C6">
        <w:rPr>
          <w:rFonts w:ascii="Times New Roman" w:hAnsi="Times New Roman" w:cs="Times New Roman"/>
          <w:sz w:val="24"/>
          <w:szCs w:val="24"/>
        </w:rPr>
        <w:t xml:space="preserve"> is the efficiency problem. Significant investments are made in the period from the discovery of a molecule to its commercialization. However, one of the biggest risks i</w:t>
      </w:r>
      <w:r>
        <w:rPr>
          <w:rFonts w:ascii="Times New Roman" w:hAnsi="Times New Roman" w:cs="Times New Roman"/>
          <w:sz w:val="24"/>
          <w:szCs w:val="24"/>
        </w:rPr>
        <w:t>s that the effectiveness of a</w:t>
      </w:r>
      <w:r w:rsidRPr="001153C6">
        <w:rPr>
          <w:rFonts w:ascii="Times New Roman" w:hAnsi="Times New Roman" w:cs="Times New Roman"/>
          <w:sz w:val="24"/>
          <w:szCs w:val="24"/>
        </w:rPr>
        <w:t xml:space="preserve"> new drug at any stage of the R&amp;D process cannot be seen at the expected rate. There are </w:t>
      </w:r>
      <w:r w:rsidRPr="00F91085">
        <w:rPr>
          <w:rFonts w:ascii="Times New Roman" w:hAnsi="Times New Roman" w:cs="Times New Roman"/>
          <w:sz w:val="24"/>
          <w:szCs w:val="24"/>
        </w:rPr>
        <w:t xml:space="preserve">many examples where a drug was found to be effective in pre-clinical studies but was not effective in clinical studies, or failed in phase 3 despite successfully results in phases 1 </w:t>
      </w:r>
      <w:commentRangeEnd w:id="24"/>
      <w:r w:rsidR="0063508A">
        <w:rPr>
          <w:rStyle w:val="CommentReference"/>
        </w:rPr>
        <w:commentReference w:id="24"/>
      </w:r>
      <w:r w:rsidRPr="00F91085">
        <w:rPr>
          <w:rFonts w:ascii="Times New Roman" w:hAnsi="Times New Roman" w:cs="Times New Roman"/>
          <w:sz w:val="24"/>
          <w:szCs w:val="24"/>
        </w:rPr>
        <w:t>and 2 of clinical trials. Other problems encountered in [19]:</w:t>
      </w:r>
    </w:p>
    <w:p w:rsidR="00F06781" w:rsidRPr="00F91085" w:rsidRDefault="00F06781" w:rsidP="00F06781">
      <w:pPr>
        <w:pStyle w:val="ListParagraph"/>
        <w:numPr>
          <w:ilvl w:val="0"/>
          <w:numId w:val="10"/>
        </w:numPr>
        <w:spacing w:after="0" w:line="276" w:lineRule="auto"/>
        <w:jc w:val="both"/>
        <w:rPr>
          <w:rFonts w:ascii="Times New Roman" w:hAnsi="Times New Roman" w:cs="Times New Roman"/>
          <w:sz w:val="24"/>
          <w:szCs w:val="24"/>
        </w:rPr>
      </w:pPr>
      <w:r w:rsidRPr="00F91085">
        <w:rPr>
          <w:rFonts w:ascii="Times New Roman" w:hAnsi="Times New Roman" w:cs="Times New Roman"/>
          <w:sz w:val="24"/>
          <w:szCs w:val="24"/>
        </w:rPr>
        <w:t>Reference drug development are the inadequacy of pre-clinical models used in exploratory re</w:t>
      </w:r>
      <w:r>
        <w:rPr>
          <w:rFonts w:ascii="Times New Roman" w:hAnsi="Times New Roman" w:cs="Times New Roman"/>
          <w:sz w:val="24"/>
          <w:szCs w:val="24"/>
        </w:rPr>
        <w:t>search and pre-clinical testing.</w:t>
      </w:r>
    </w:p>
    <w:p w:rsidR="00F06781" w:rsidRPr="00F91085" w:rsidRDefault="00F06781" w:rsidP="00F06781">
      <w:pPr>
        <w:pStyle w:val="ListParagraph"/>
        <w:numPr>
          <w:ilvl w:val="0"/>
          <w:numId w:val="10"/>
        </w:numPr>
        <w:spacing w:after="0" w:line="276" w:lineRule="auto"/>
        <w:jc w:val="both"/>
        <w:rPr>
          <w:rFonts w:ascii="Times New Roman" w:hAnsi="Times New Roman" w:cs="Times New Roman"/>
          <w:sz w:val="24"/>
          <w:szCs w:val="24"/>
        </w:rPr>
      </w:pPr>
      <w:r w:rsidRPr="00F91085">
        <w:rPr>
          <w:rFonts w:ascii="Times New Roman" w:hAnsi="Times New Roman" w:cs="Times New Roman"/>
          <w:sz w:val="24"/>
          <w:szCs w:val="24"/>
        </w:rPr>
        <w:t>Insufficient pharmacokinetic data</w:t>
      </w:r>
      <w:r>
        <w:rPr>
          <w:rFonts w:ascii="Times New Roman" w:hAnsi="Times New Roman" w:cs="Times New Roman"/>
          <w:sz w:val="24"/>
          <w:szCs w:val="24"/>
        </w:rPr>
        <w:t>, reliability problems obtained.</w:t>
      </w:r>
    </w:p>
    <w:p w:rsidR="00F06781" w:rsidRPr="00F91085" w:rsidRDefault="00F06781" w:rsidP="00F06781">
      <w:pPr>
        <w:pStyle w:val="ListParagraph"/>
        <w:numPr>
          <w:ilvl w:val="0"/>
          <w:numId w:val="10"/>
        </w:numPr>
        <w:spacing w:after="0" w:line="276" w:lineRule="auto"/>
        <w:jc w:val="both"/>
        <w:rPr>
          <w:rFonts w:ascii="Times New Roman" w:hAnsi="Times New Roman" w:cs="Times New Roman"/>
          <w:sz w:val="24"/>
          <w:szCs w:val="24"/>
        </w:rPr>
      </w:pPr>
      <w:r w:rsidRPr="00F91085">
        <w:rPr>
          <w:rFonts w:ascii="Times New Roman" w:hAnsi="Times New Roman" w:cs="Times New Roman"/>
          <w:sz w:val="24"/>
          <w:szCs w:val="24"/>
        </w:rPr>
        <w:t>The complexity of the biological mechanism and clinical trial design encountered in drug targeting or drug development for the treatment of chr</w:t>
      </w:r>
      <w:r>
        <w:rPr>
          <w:rFonts w:ascii="Times New Roman" w:hAnsi="Times New Roman" w:cs="Times New Roman"/>
          <w:sz w:val="24"/>
          <w:szCs w:val="24"/>
        </w:rPr>
        <w:t>onic diseases.</w:t>
      </w:r>
    </w:p>
    <w:p w:rsidR="00F06781" w:rsidRPr="00F91085" w:rsidRDefault="00F06781" w:rsidP="00F06781">
      <w:pPr>
        <w:pStyle w:val="ListParagraph"/>
        <w:numPr>
          <w:ilvl w:val="0"/>
          <w:numId w:val="10"/>
        </w:numPr>
        <w:spacing w:after="0" w:line="276" w:lineRule="auto"/>
        <w:jc w:val="both"/>
        <w:rPr>
          <w:rFonts w:ascii="Times New Roman" w:hAnsi="Times New Roman" w:cs="Times New Roman"/>
          <w:sz w:val="24"/>
          <w:szCs w:val="24"/>
        </w:rPr>
      </w:pPr>
      <w:r w:rsidRPr="00F91085">
        <w:rPr>
          <w:rFonts w:ascii="Times New Roman" w:hAnsi="Times New Roman" w:cs="Times New Roman"/>
          <w:sz w:val="24"/>
          <w:szCs w:val="24"/>
        </w:rPr>
        <w:lastRenderedPageBreak/>
        <w:t>The lack of knowledge of small companies that generally carry out R&amp;D the process.</w:t>
      </w:r>
    </w:p>
    <w:p w:rsidR="00F06781" w:rsidRPr="00F91085"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commentRangeStart w:id="32"/>
      <w:r w:rsidRPr="001153C6">
        <w:rPr>
          <w:rFonts w:ascii="Times New Roman" w:hAnsi="Times New Roman" w:cs="Times New Roman"/>
          <w:sz w:val="24"/>
          <w:szCs w:val="24"/>
        </w:rPr>
        <w:t xml:space="preserve">The </w:t>
      </w:r>
      <w:r>
        <w:rPr>
          <w:rFonts w:ascii="Times New Roman" w:hAnsi="Times New Roman" w:cs="Times New Roman"/>
          <w:sz w:val="24"/>
          <w:szCs w:val="24"/>
        </w:rPr>
        <w:t>challenges</w:t>
      </w:r>
      <w:r w:rsidRPr="001153C6">
        <w:rPr>
          <w:rFonts w:ascii="Times New Roman" w:hAnsi="Times New Roman" w:cs="Times New Roman"/>
          <w:sz w:val="24"/>
          <w:szCs w:val="24"/>
        </w:rPr>
        <w:t xml:space="preserve"> encountered in the R&amp;D and TT process of generic products are relatively less compared to reference products. For generic drugs that do not require pre-clinical and clinical studies, the main determining factor is the characteristics of the reference drug. A generic drug can be approved by commissions if it has similar pharmacodynamic and pharmacokinetic properties to the reference product</w:t>
      </w:r>
      <w:r>
        <w:rPr>
          <w:rFonts w:ascii="Times New Roman" w:hAnsi="Times New Roman" w:cs="Times New Roman"/>
          <w:sz w:val="24"/>
          <w:szCs w:val="24"/>
        </w:rPr>
        <w:t xml:space="preserve"> [17]</w:t>
      </w:r>
      <w:r w:rsidRPr="001153C6">
        <w:rPr>
          <w:rFonts w:ascii="Times New Roman" w:hAnsi="Times New Roman" w:cs="Times New Roman"/>
          <w:sz w:val="24"/>
          <w:szCs w:val="24"/>
        </w:rPr>
        <w:t xml:space="preserve">. It is sufficient to carry out studies in which it is compared with the reference product (critical parameters such as dissolution, solubility, dispersion, etc. are checked) and that it is bioequivalent to the reference product. Since there is an existing example, the R&amp;D process can progress more easily and quickly. The biggest possible problem is the legal processes that may occur depending on the patent protection of the reference product. If the patent protection period of the product has expired or if the patent can be broken with an innovative invention step in product development (except for indication patents), such a problem will not occur. </w:t>
      </w:r>
      <w:r>
        <w:rPr>
          <w:rFonts w:ascii="Times New Roman" w:hAnsi="Times New Roman" w:cs="Times New Roman"/>
          <w:sz w:val="24"/>
          <w:szCs w:val="24"/>
        </w:rPr>
        <w:t>T</w:t>
      </w:r>
      <w:r w:rsidRPr="001153C6">
        <w:rPr>
          <w:rFonts w:ascii="Times New Roman" w:hAnsi="Times New Roman" w:cs="Times New Roman"/>
          <w:sz w:val="24"/>
          <w:szCs w:val="24"/>
        </w:rPr>
        <w:t>o reduce costs, the main goal should be to reach the reference product specifications with the least possible formulation during the pre</w:t>
      </w:r>
      <w:r>
        <w:rPr>
          <w:rFonts w:ascii="Times New Roman" w:hAnsi="Times New Roman" w:cs="Times New Roman"/>
          <w:sz w:val="24"/>
          <w:szCs w:val="24"/>
        </w:rPr>
        <w:t>-</w:t>
      </w:r>
      <w:r w:rsidRPr="001153C6">
        <w:rPr>
          <w:rFonts w:ascii="Times New Roman" w:hAnsi="Times New Roman" w:cs="Times New Roman"/>
          <w:sz w:val="24"/>
          <w:szCs w:val="24"/>
        </w:rPr>
        <w:t xml:space="preserve">formulation </w:t>
      </w:r>
      <w:commentRangeStart w:id="33"/>
      <w:r w:rsidRPr="001153C6">
        <w:rPr>
          <w:rFonts w:ascii="Times New Roman" w:hAnsi="Times New Roman" w:cs="Times New Roman"/>
          <w:sz w:val="24"/>
          <w:szCs w:val="24"/>
        </w:rPr>
        <w:t xml:space="preserve">period.While </w:t>
      </w:r>
      <w:commentRangeEnd w:id="33"/>
      <w:r w:rsidR="00FA57BC">
        <w:rPr>
          <w:rStyle w:val="CommentReference"/>
        </w:rPr>
        <w:commentReference w:id="33"/>
      </w:r>
      <w:r w:rsidRPr="001153C6">
        <w:rPr>
          <w:rFonts w:ascii="Times New Roman" w:hAnsi="Times New Roman" w:cs="Times New Roman"/>
          <w:sz w:val="24"/>
          <w:szCs w:val="24"/>
        </w:rPr>
        <w:t>the R&amp;D and TT processes of biotech</w:t>
      </w:r>
      <w:r>
        <w:rPr>
          <w:rFonts w:ascii="Times New Roman" w:hAnsi="Times New Roman" w:cs="Times New Roman"/>
          <w:sz w:val="24"/>
          <w:szCs w:val="24"/>
        </w:rPr>
        <w:t>nological</w:t>
      </w:r>
      <w:r w:rsidRPr="001153C6">
        <w:rPr>
          <w:rFonts w:ascii="Times New Roman" w:hAnsi="Times New Roman" w:cs="Times New Roman"/>
          <w:sz w:val="24"/>
          <w:szCs w:val="24"/>
        </w:rPr>
        <w:t xml:space="preserve"> drugs have the main problems of both reference and generic drugs, there are also special cases. Some of the active ingredients in biotechnological drugs produced from biologically sourced materials are proteins, insulin, growth hormone</w:t>
      </w:r>
      <w:r>
        <w:rPr>
          <w:rFonts w:ascii="Times New Roman" w:hAnsi="Times New Roman" w:cs="Times New Roman"/>
          <w:sz w:val="24"/>
          <w:szCs w:val="24"/>
        </w:rPr>
        <w:t>,</w:t>
      </w:r>
      <w:r w:rsidRPr="001153C6">
        <w:rPr>
          <w:rFonts w:ascii="Times New Roman" w:hAnsi="Times New Roman" w:cs="Times New Roman"/>
          <w:sz w:val="24"/>
          <w:szCs w:val="24"/>
        </w:rPr>
        <w:t xml:space="preserve"> and erythropoietin, which are already present in the human body. The active ingredients of biological drugs are larger and more complex than the molecular structure of the active ingredients of non-biological drugs</w:t>
      </w:r>
      <w:r>
        <w:rPr>
          <w:rFonts w:ascii="Times New Roman" w:hAnsi="Times New Roman" w:cs="Times New Roman"/>
          <w:sz w:val="24"/>
          <w:szCs w:val="24"/>
        </w:rPr>
        <w:t xml:space="preserve"> [18]</w:t>
      </w:r>
      <w:r w:rsidRPr="001153C6">
        <w:rPr>
          <w:rFonts w:ascii="Times New Roman" w:hAnsi="Times New Roman" w:cs="Times New Roman"/>
          <w:sz w:val="24"/>
          <w:szCs w:val="24"/>
        </w:rPr>
        <w:t xml:space="preserve">. Since biotechnological drugs are produced from living cells, their properties are </w:t>
      </w:r>
      <w:r>
        <w:rPr>
          <w:rFonts w:ascii="Times New Roman" w:hAnsi="Times New Roman" w:cs="Times New Roman"/>
          <w:sz w:val="24"/>
          <w:szCs w:val="24"/>
        </w:rPr>
        <w:t>main</w:t>
      </w:r>
      <w:r w:rsidRPr="001153C6">
        <w:rPr>
          <w:rFonts w:ascii="Times New Roman" w:hAnsi="Times New Roman" w:cs="Times New Roman"/>
          <w:sz w:val="24"/>
          <w:szCs w:val="24"/>
        </w:rPr>
        <w:t>ly dependent on the conditions of the production process. For this reason, they are called “process products”. Even small changes in production can alter the final product. For this reason, the production processes of biological drugs must be well designed, robust, reliable</w:t>
      </w:r>
      <w:r>
        <w:rPr>
          <w:rFonts w:ascii="Times New Roman" w:hAnsi="Times New Roman" w:cs="Times New Roman"/>
          <w:sz w:val="24"/>
          <w:szCs w:val="24"/>
        </w:rPr>
        <w:t>,</w:t>
      </w:r>
      <w:r w:rsidRPr="001153C6">
        <w:rPr>
          <w:rFonts w:ascii="Times New Roman" w:hAnsi="Times New Roman" w:cs="Times New Roman"/>
          <w:sz w:val="24"/>
          <w:szCs w:val="24"/>
        </w:rPr>
        <w:t xml:space="preserve"> and fully controlled. It is the manufacturing process itself that gives biological products unique properties.It is the product group in which the scale-up process from the R&amp;D process to the production line is the hardest to settle. Production with living cells directly affects the efficiency of the scale-up process. On the other hand, since they are process products, the </w:t>
      </w:r>
      <w:r>
        <w:rPr>
          <w:rFonts w:ascii="Times New Roman" w:hAnsi="Times New Roman" w:cs="Times New Roman"/>
          <w:sz w:val="24"/>
          <w:szCs w:val="24"/>
        </w:rPr>
        <w:t>minor</w:t>
      </w:r>
      <w:r w:rsidRPr="001153C6">
        <w:rPr>
          <w:rFonts w:ascii="Times New Roman" w:hAnsi="Times New Roman" w:cs="Times New Roman"/>
          <w:sz w:val="24"/>
          <w:szCs w:val="24"/>
        </w:rPr>
        <w:t xml:space="preserve"> change that may occur in the process changes the quality of the product and</w:t>
      </w:r>
      <w:r>
        <w:rPr>
          <w:rFonts w:ascii="Times New Roman" w:hAnsi="Times New Roman" w:cs="Times New Roman"/>
          <w:sz w:val="24"/>
          <w:szCs w:val="24"/>
        </w:rPr>
        <w:t>, therefore, the product's effectiveness</w:t>
      </w:r>
      <w:r w:rsidRPr="001153C6">
        <w:rPr>
          <w:rFonts w:ascii="Times New Roman" w:hAnsi="Times New Roman" w:cs="Times New Roman"/>
          <w:sz w:val="24"/>
          <w:szCs w:val="24"/>
        </w:rPr>
        <w:t>. The high risk of contamination and the death of living cells in possible contamination is the most undesirable situation. The loss of a cell line, on which the entire production process of the drug is based, means that all processes related to that product start from the beginning. This means both a serious waste of time and a high cost. Manufacturers maintain primary cell lines in order to minimize all possible problems in such a situation. Thus, they can restart their production processes from an intermediate step.</w:t>
      </w:r>
      <w:r>
        <w:rPr>
          <w:rFonts w:ascii="Times New Roman" w:hAnsi="Times New Roman" w:cs="Times New Roman"/>
          <w:sz w:val="24"/>
          <w:szCs w:val="24"/>
        </w:rPr>
        <w:t>I</w:t>
      </w:r>
      <w:r w:rsidRPr="001153C6">
        <w:rPr>
          <w:rFonts w:ascii="Times New Roman" w:hAnsi="Times New Roman" w:cs="Times New Roman"/>
          <w:sz w:val="24"/>
          <w:szCs w:val="24"/>
        </w:rPr>
        <w:t>n biotechnological drugs</w:t>
      </w:r>
      <w:r>
        <w:rPr>
          <w:rFonts w:ascii="Times New Roman" w:hAnsi="Times New Roman" w:cs="Times New Roman"/>
          <w:sz w:val="24"/>
          <w:szCs w:val="24"/>
        </w:rPr>
        <w:t>,t</w:t>
      </w:r>
      <w:r w:rsidRPr="001153C6">
        <w:rPr>
          <w:rFonts w:ascii="Times New Roman" w:hAnsi="Times New Roman" w:cs="Times New Roman"/>
          <w:sz w:val="24"/>
          <w:szCs w:val="24"/>
        </w:rPr>
        <w:t>here is no generic drug concept. A biosimilar product that is frequently encountered and mixed with a generic drug means a biological product that has been developed to have a high level of similarity to an existing biological product (reference product). Biosimilars are not the same as generic drugs, which have simpler chemical structures and are thought to be exactly the same as reference products. Since biotech drugs are process products, biosimilars can only be "similar" to the reference product. It is accepted that there may be some differences between two products due to different processes, and the process itself is defined as a "product". A biosimilar and its reference product are not structurally identical as they are produced by different cell lines and production processes, but the products are highly similar. There are no significant differences in terms of quality, reliability</w:t>
      </w:r>
      <w:r>
        <w:rPr>
          <w:rFonts w:ascii="Times New Roman" w:hAnsi="Times New Roman" w:cs="Times New Roman"/>
          <w:sz w:val="24"/>
          <w:szCs w:val="24"/>
        </w:rPr>
        <w:t>,</w:t>
      </w:r>
      <w:r w:rsidRPr="001153C6">
        <w:rPr>
          <w:rFonts w:ascii="Times New Roman" w:hAnsi="Times New Roman" w:cs="Times New Roman"/>
          <w:sz w:val="24"/>
          <w:szCs w:val="24"/>
        </w:rPr>
        <w:t xml:space="preserve"> and effectiveness. The problems experienced in the R&amp;D and TT process of biosimilar products are the same as the biotechnological reference product. Since it has to be similar to the reference product in terms of quality, reliability</w:t>
      </w:r>
      <w:r>
        <w:rPr>
          <w:rFonts w:ascii="Times New Roman" w:hAnsi="Times New Roman" w:cs="Times New Roman"/>
          <w:sz w:val="24"/>
          <w:szCs w:val="24"/>
        </w:rPr>
        <w:t>,</w:t>
      </w:r>
      <w:r w:rsidRPr="001153C6">
        <w:rPr>
          <w:rFonts w:ascii="Times New Roman" w:hAnsi="Times New Roman" w:cs="Times New Roman"/>
          <w:sz w:val="24"/>
          <w:szCs w:val="24"/>
        </w:rPr>
        <w:t xml:space="preserve"> and effectiveness, the criteria it m</w:t>
      </w:r>
      <w:r>
        <w:rPr>
          <w:rFonts w:ascii="Times New Roman" w:hAnsi="Times New Roman" w:cs="Times New Roman"/>
          <w:sz w:val="24"/>
          <w:szCs w:val="24"/>
        </w:rPr>
        <w:t>ust actually meet are much more stringent [22,23].</w:t>
      </w:r>
      <w:commentRangeEnd w:id="32"/>
      <w:r w:rsidR="00B22059">
        <w:rPr>
          <w:rStyle w:val="CommentReference"/>
        </w:rPr>
        <w:commentReference w:id="32"/>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r w:rsidRPr="00DC0119">
        <w:rPr>
          <w:rFonts w:ascii="Times New Roman" w:hAnsi="Times New Roman" w:cs="Times New Roman"/>
          <w:sz w:val="24"/>
          <w:szCs w:val="24"/>
        </w:rPr>
        <w:t>Finally, in addition to the above drugs, a group of botanical products aimed at improving or protecting human health also take an important place in the field of R&amp;D, and regulatory requirements differ from co</w:t>
      </w:r>
      <w:r>
        <w:rPr>
          <w:rFonts w:ascii="Times New Roman" w:hAnsi="Times New Roman" w:cs="Times New Roman"/>
          <w:sz w:val="24"/>
          <w:szCs w:val="24"/>
        </w:rPr>
        <w:t xml:space="preserve">untry to country. R&amp;D and TT </w:t>
      </w:r>
      <w:r w:rsidRPr="00DC0119">
        <w:rPr>
          <w:rFonts w:ascii="Times New Roman" w:hAnsi="Times New Roman" w:cs="Times New Roman"/>
          <w:sz w:val="24"/>
          <w:szCs w:val="24"/>
        </w:rPr>
        <w:t>on botanical drugs is strongly influenced by their goals, driven by safety and efficacy</w:t>
      </w:r>
      <w:r>
        <w:rPr>
          <w:rFonts w:ascii="Times New Roman" w:hAnsi="Times New Roman" w:cs="Times New Roman"/>
          <w:sz w:val="24"/>
          <w:szCs w:val="24"/>
        </w:rPr>
        <w:t>, and also have challenges on stability</w:t>
      </w:r>
      <w:r w:rsidRPr="00DC0119">
        <w:rPr>
          <w:rFonts w:ascii="Times New Roman" w:hAnsi="Times New Roman" w:cs="Times New Roman"/>
          <w:sz w:val="24"/>
          <w:szCs w:val="24"/>
        </w:rPr>
        <w:t xml:space="preserve"> [24].</w:t>
      </w:r>
    </w:p>
    <w:p w:rsidR="00F06781" w:rsidRDefault="00F06781" w:rsidP="00F06781">
      <w:pPr>
        <w:spacing w:after="0" w:line="276" w:lineRule="auto"/>
        <w:jc w:val="both"/>
        <w:rPr>
          <w:rFonts w:ascii="Times New Roman" w:hAnsi="Times New Roman" w:cs="Times New Roman"/>
          <w:sz w:val="24"/>
          <w:szCs w:val="24"/>
        </w:rPr>
      </w:pPr>
    </w:p>
    <w:p w:rsidR="00F06781"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w:t>
      </w:r>
      <w:r w:rsidRPr="00074BC4">
        <w:rPr>
          <w:rFonts w:ascii="Times New Roman" w:hAnsi="Times New Roman" w:cs="Times New Roman"/>
          <w:b/>
          <w:sz w:val="24"/>
          <w:szCs w:val="24"/>
        </w:rPr>
        <w:t>CLUSION</w:t>
      </w:r>
    </w:p>
    <w:p w:rsidR="00F06781" w:rsidRDefault="00F06781" w:rsidP="00F06781">
      <w:pPr>
        <w:spacing w:after="0" w:line="276" w:lineRule="auto"/>
        <w:jc w:val="both"/>
        <w:rPr>
          <w:rFonts w:ascii="Times New Roman" w:hAnsi="Times New Roman" w:cs="Times New Roman"/>
          <w:sz w:val="24"/>
          <w:szCs w:val="24"/>
        </w:rPr>
      </w:pPr>
      <w:commentRangeStart w:id="34"/>
      <w:r w:rsidRPr="00074BC4">
        <w:rPr>
          <w:rFonts w:ascii="Times New Roman" w:hAnsi="Times New Roman" w:cs="Times New Roman"/>
          <w:sz w:val="24"/>
          <w:szCs w:val="24"/>
        </w:rPr>
        <w:t xml:space="preserve">In various industries, for reasons such as changing needs, consumer demands, discovery of new substances, legal changes, improvement of market position and share, there is a need for new product development and therefore R&amp;D and TT. It is stated that sustainability will have many </w:t>
      </w:r>
      <w:r>
        <w:rPr>
          <w:rFonts w:ascii="Times New Roman" w:hAnsi="Times New Roman" w:cs="Times New Roman"/>
          <w:sz w:val="24"/>
          <w:szCs w:val="24"/>
        </w:rPr>
        <w:t>industrial</w:t>
      </w:r>
      <w:r w:rsidRPr="00074BC4">
        <w:rPr>
          <w:rFonts w:ascii="Times New Roman" w:hAnsi="Times New Roman" w:cs="Times New Roman"/>
          <w:sz w:val="24"/>
          <w:szCs w:val="24"/>
        </w:rPr>
        <w:t xml:space="preserve"> benefits, effective planning in resource use, raw material, energy use and reduction of waste materials will reduce costs and the</w:t>
      </w:r>
      <w:r>
        <w:rPr>
          <w:rFonts w:ascii="Times New Roman" w:hAnsi="Times New Roman" w:cs="Times New Roman"/>
          <w:sz w:val="24"/>
          <w:szCs w:val="24"/>
        </w:rPr>
        <w:t xml:space="preserve"> various product-focusedindustries</w:t>
      </w:r>
      <w:r w:rsidRPr="00074BC4">
        <w:rPr>
          <w:rFonts w:ascii="Times New Roman" w:hAnsi="Times New Roman" w:cs="Times New Roman"/>
          <w:sz w:val="24"/>
          <w:szCs w:val="24"/>
        </w:rPr>
        <w:t xml:space="preserve"> will directly affect sustainability. The application of the sustainable development method in the </w:t>
      </w:r>
      <w:r>
        <w:rPr>
          <w:rFonts w:ascii="Times New Roman" w:hAnsi="Times New Roman" w:cs="Times New Roman"/>
          <w:sz w:val="24"/>
          <w:szCs w:val="24"/>
        </w:rPr>
        <w:t>health related industries</w:t>
      </w:r>
      <w:r w:rsidRPr="00074BC4">
        <w:rPr>
          <w:rFonts w:ascii="Times New Roman" w:hAnsi="Times New Roman" w:cs="Times New Roman"/>
          <w:sz w:val="24"/>
          <w:szCs w:val="24"/>
        </w:rPr>
        <w:t xml:space="preserve"> will positively advance the social, economic and environmental impacts of the societies.</w:t>
      </w:r>
      <w:commentRangeEnd w:id="34"/>
      <w:r w:rsidR="00744770">
        <w:rPr>
          <w:rStyle w:val="CommentReference"/>
        </w:rPr>
        <w:commentReference w:id="34"/>
      </w:r>
    </w:p>
    <w:p w:rsidR="00F06781" w:rsidRPr="00074BC4" w:rsidRDefault="00F06781" w:rsidP="00F06781">
      <w:pPr>
        <w:spacing w:after="0" w:line="276" w:lineRule="auto"/>
        <w:jc w:val="both"/>
        <w:rPr>
          <w:rFonts w:ascii="Times New Roman" w:hAnsi="Times New Roman" w:cs="Times New Roman"/>
          <w:sz w:val="24"/>
          <w:szCs w:val="24"/>
        </w:rPr>
      </w:pPr>
    </w:p>
    <w:p w:rsidR="00F06781" w:rsidRPr="00074BC4" w:rsidRDefault="00F06781" w:rsidP="00F06781">
      <w:pPr>
        <w:spacing w:after="0" w:line="276" w:lineRule="auto"/>
        <w:jc w:val="both"/>
        <w:rPr>
          <w:rFonts w:ascii="Times New Roman" w:hAnsi="Times New Roman" w:cs="Times New Roman"/>
          <w:b/>
          <w:sz w:val="24"/>
          <w:szCs w:val="24"/>
        </w:rPr>
      </w:pPr>
    </w:p>
    <w:p w:rsidR="00F06781" w:rsidRPr="00074BC4" w:rsidRDefault="00F06781" w:rsidP="00F06781">
      <w:pPr>
        <w:spacing w:after="0" w:line="276" w:lineRule="auto"/>
        <w:jc w:val="both"/>
        <w:rPr>
          <w:rFonts w:ascii="Times New Roman" w:hAnsi="Times New Roman" w:cs="Times New Roman"/>
          <w:b/>
          <w:sz w:val="24"/>
          <w:szCs w:val="24"/>
        </w:rPr>
      </w:pPr>
      <w:commentRangeStart w:id="35"/>
      <w:r w:rsidRPr="00074BC4">
        <w:rPr>
          <w:rFonts w:ascii="Times New Roman" w:hAnsi="Times New Roman" w:cs="Times New Roman"/>
          <w:b/>
          <w:sz w:val="24"/>
          <w:szCs w:val="24"/>
        </w:rPr>
        <w:t>REFERENCES</w:t>
      </w:r>
      <w:commentRangeEnd w:id="35"/>
      <w:r w:rsidR="00744770">
        <w:rPr>
          <w:rStyle w:val="CommentReference"/>
        </w:rPr>
        <w:commentReference w:id="35"/>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Kainulainen S. Research and Development (R&amp;D). In: Michalos A.C. (eds) Encyclopedia of Quality of Life and Well-Being</w:t>
      </w:r>
      <w:r>
        <w:rPr>
          <w:rFonts w:ascii="Times New Roman" w:hAnsi="Times New Roman" w:cs="Times New Roman"/>
          <w:sz w:val="24"/>
          <w:szCs w:val="24"/>
        </w:rPr>
        <w:t xml:space="preserve"> Research. Springer, Dordrecht, 2014. </w:t>
      </w:r>
      <w:hyperlink r:id="rId9" w:history="1">
        <w:r w:rsidRPr="00074BC4">
          <w:rPr>
            <w:rStyle w:val="Hyperlink"/>
            <w:rFonts w:ascii="Times New Roman" w:hAnsi="Times New Roman" w:cs="Times New Roman"/>
            <w:sz w:val="24"/>
            <w:szCs w:val="24"/>
          </w:rPr>
          <w:t>https://doi.org/10.1007/978-94-007-0753-5_2482</w:t>
        </w:r>
      </w:hyperlink>
      <w:r w:rsidRPr="00074BC4">
        <w:rPr>
          <w:rFonts w:ascii="Times New Roman" w:hAnsi="Times New Roman" w:cs="Times New Roman"/>
          <w:sz w:val="24"/>
          <w:szCs w:val="24"/>
        </w:rPr>
        <w:t>.</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OECD and Eurostat, Oslo Manual – Guidelines for Collecting and Interpreting Innovation Data, OECD, Paris, 2005.</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Kim</w:t>
      </w:r>
      <w:r w:rsidRPr="00074BC4">
        <w:rPr>
          <w:rFonts w:ascii="Times New Roman" w:hAnsi="Times New Roman" w:cs="Times New Roman"/>
          <w:sz w:val="24"/>
          <w:szCs w:val="24"/>
        </w:rPr>
        <w:t xml:space="preserve"> L. Technology Transfer and Intellectual Property Rights: The Korean Experience, Bridges 2002</w:t>
      </w:r>
      <w:r>
        <w:rPr>
          <w:rFonts w:ascii="Times New Roman" w:hAnsi="Times New Roman" w:cs="Times New Roman"/>
          <w:sz w:val="24"/>
          <w:szCs w:val="24"/>
        </w:rPr>
        <w:t xml:space="preserve">; </w:t>
      </w:r>
      <w:r w:rsidRPr="00074BC4">
        <w:rPr>
          <w:rFonts w:ascii="Times New Roman" w:hAnsi="Times New Roman" w:cs="Times New Roman"/>
          <w:sz w:val="24"/>
          <w:szCs w:val="24"/>
        </w:rPr>
        <w:t xml:space="preserve">5(8): 5-8, </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Andersen</w:t>
      </w:r>
      <w:r>
        <w:rPr>
          <w:rFonts w:ascii="Times New Roman" w:hAnsi="Times New Roman" w:cs="Times New Roman"/>
          <w:sz w:val="24"/>
          <w:szCs w:val="24"/>
        </w:rPr>
        <w:t xml:space="preserve"> SO, Sarma KM, Taddonio K</w:t>
      </w:r>
      <w:r w:rsidRPr="00074BC4">
        <w:rPr>
          <w:rFonts w:ascii="Times New Roman" w:hAnsi="Times New Roman" w:cs="Times New Roman"/>
          <w:sz w:val="24"/>
          <w:szCs w:val="24"/>
        </w:rPr>
        <w:t>N.Technology Transfer for the Ozone Layer:Lessons  for Climate Change.  Earthscan, UK, 2007.</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Oslo Manual, Guidelines for Collecting, Reporting and Using Data on Innovation. The Measurement of Scientific, Technological and Innovation Activities, OECD, Eurostat, 4. Edition, 2018.</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Frascati Manual, Guidelines for Collecting and Reporting Data on Research and Experimental Development 2015. https://www.oecd.org/publications/frascati-manual-2015-9789264239012-en.htm</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OECD/Eurostat, Measurement of Scientific and Technological Activities: Manual on the Measurement of Human Resources Devoted to S&amp;T - Canberra Manual, OECD Publishing, Paris, 1995, </w:t>
      </w:r>
      <w:hyperlink r:id="rId10" w:history="1">
        <w:r w:rsidRPr="00074BC4">
          <w:rPr>
            <w:rStyle w:val="Hyperlink"/>
            <w:rFonts w:ascii="Times New Roman" w:hAnsi="Times New Roman" w:cs="Times New Roman"/>
            <w:sz w:val="24"/>
            <w:szCs w:val="24"/>
          </w:rPr>
          <w:t>https://doi.org/10.1787/9789264065581-en</w:t>
        </w:r>
      </w:hyperlink>
      <w:r w:rsidRPr="00074BC4">
        <w:rPr>
          <w:rFonts w:ascii="Times New Roman" w:hAnsi="Times New Roman" w:cs="Times New Roman"/>
          <w:sz w:val="24"/>
          <w:szCs w:val="24"/>
        </w:rPr>
        <w:t xml:space="preserve">. </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Sahota A. Sustainability: How the Cosmetics Industry is Greening Up. John Wiley &amp; Sons, Ltd., 2014.</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Bakari MK. </w:t>
      </w:r>
      <w:r w:rsidRPr="00923B0A">
        <w:rPr>
          <w:rFonts w:ascii="Times New Roman" w:hAnsi="Times New Roman" w:cs="Times New Roman"/>
          <w:sz w:val="24"/>
          <w:szCs w:val="24"/>
        </w:rPr>
        <w:t>Sustaina</w:t>
      </w:r>
      <w:r>
        <w:rPr>
          <w:rFonts w:ascii="Times New Roman" w:hAnsi="Times New Roman" w:cs="Times New Roman"/>
          <w:sz w:val="24"/>
          <w:szCs w:val="24"/>
        </w:rPr>
        <w:t xml:space="preserve">bility’s Inner Conflicts: From </w:t>
      </w:r>
      <w:r w:rsidRPr="00923B0A">
        <w:rPr>
          <w:rFonts w:ascii="Times New Roman" w:hAnsi="Times New Roman" w:cs="Times New Roman"/>
          <w:sz w:val="24"/>
          <w:szCs w:val="24"/>
        </w:rPr>
        <w:t>Ecologis</w:t>
      </w:r>
      <w:r>
        <w:rPr>
          <w:rFonts w:ascii="Times New Roman" w:hAnsi="Times New Roman" w:cs="Times New Roman"/>
          <w:sz w:val="24"/>
          <w:szCs w:val="24"/>
        </w:rPr>
        <w:t>m to Ecological Modernization</w:t>
      </w:r>
      <w:r w:rsidRPr="00923B0A">
        <w:rPr>
          <w:rFonts w:ascii="Times New Roman" w:hAnsi="Times New Roman" w:cs="Times New Roman"/>
          <w:sz w:val="24"/>
          <w:szCs w:val="24"/>
        </w:rPr>
        <w:t xml:space="preserve">. </w:t>
      </w:r>
      <w:r w:rsidRPr="00074BC4">
        <w:rPr>
          <w:rFonts w:ascii="Times New Roman" w:hAnsi="Times New Roman" w:cs="Times New Roman"/>
          <w:sz w:val="24"/>
          <w:szCs w:val="24"/>
        </w:rPr>
        <w:t>Journal of Sustainable Development Studies2014</w:t>
      </w:r>
      <w:r>
        <w:rPr>
          <w:rFonts w:ascii="Times New Roman" w:hAnsi="Times New Roman" w:cs="Times New Roman"/>
          <w:sz w:val="24"/>
          <w:szCs w:val="24"/>
        </w:rPr>
        <w:t>;</w:t>
      </w:r>
      <w:r w:rsidRPr="00074BC4">
        <w:rPr>
          <w:rFonts w:ascii="Times New Roman" w:hAnsi="Times New Roman" w:cs="Times New Roman"/>
          <w:sz w:val="24"/>
          <w:szCs w:val="24"/>
        </w:rPr>
        <w:t xml:space="preserve"> 6(1): 1-28. </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ISO - International Organization for Standardization. </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ISO 14001:2015, Environmental Management Systems.</w:t>
      </w:r>
    </w:p>
    <w:p w:rsidR="00F06781" w:rsidRPr="00074BC4" w:rsidRDefault="00F06781" w:rsidP="00F06781">
      <w:pPr>
        <w:pStyle w:val="ListParagraph"/>
        <w:numPr>
          <w:ilvl w:val="0"/>
          <w:numId w:val="1"/>
        </w:numPr>
        <w:spacing w:line="276" w:lineRule="auto"/>
        <w:rPr>
          <w:rFonts w:ascii="Times New Roman" w:hAnsi="Times New Roman" w:cs="Times New Roman"/>
          <w:sz w:val="24"/>
          <w:szCs w:val="24"/>
        </w:rPr>
      </w:pPr>
      <w:r w:rsidRPr="00074BC4">
        <w:rPr>
          <w:rFonts w:ascii="Times New Roman" w:hAnsi="Times New Roman" w:cs="Times New Roman"/>
          <w:sz w:val="24"/>
          <w:szCs w:val="24"/>
        </w:rPr>
        <w:t>ISO 14004:2016, Environmental Management Systems. General Guidelines on Implementation.</w:t>
      </w:r>
    </w:p>
    <w:p w:rsidR="00F06781" w:rsidRPr="00074BC4"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ISO 14005:2019, Environmental Management Systems.Guidelines for a flexible approach to phased implementation.</w:t>
      </w:r>
    </w:p>
    <w:p w:rsidR="00F06781" w:rsidRPr="00242169"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074BC4">
        <w:rPr>
          <w:rFonts w:ascii="Times New Roman" w:hAnsi="Times New Roman" w:cs="Times New Roman"/>
          <w:sz w:val="24"/>
          <w:szCs w:val="24"/>
        </w:rPr>
        <w:t xml:space="preserve">ISO 26000, Social </w:t>
      </w:r>
      <w:r w:rsidRPr="00242169">
        <w:rPr>
          <w:rFonts w:ascii="Times New Roman" w:hAnsi="Times New Roman" w:cs="Times New Roman"/>
          <w:sz w:val="24"/>
          <w:szCs w:val="24"/>
        </w:rPr>
        <w:t>Responsibility.</w:t>
      </w:r>
    </w:p>
    <w:p w:rsidR="00F06781" w:rsidRPr="00242169"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242169">
        <w:rPr>
          <w:rFonts w:ascii="Times New Roman" w:hAnsi="Times New Roman" w:cs="Times New Roman"/>
          <w:sz w:val="24"/>
          <w:szCs w:val="24"/>
        </w:rPr>
        <w:lastRenderedPageBreak/>
        <w:t>How to Create a Product Development Strategy.</w:t>
      </w:r>
      <w:hyperlink r:id="rId11" w:history="1">
        <w:r w:rsidRPr="00242169">
          <w:rPr>
            <w:rStyle w:val="Hyperlink"/>
            <w:rFonts w:ascii="Times New Roman" w:hAnsi="Times New Roman" w:cs="Times New Roman"/>
            <w:sz w:val="24"/>
            <w:szCs w:val="24"/>
          </w:rPr>
          <w:t>https://www.productplan.com/learn/how-to-create-a-product-development-strategy/</w:t>
        </w:r>
      </w:hyperlink>
      <w:r w:rsidRPr="00242169">
        <w:rPr>
          <w:rFonts w:ascii="Times New Roman" w:hAnsi="Times New Roman" w:cs="Times New Roman"/>
          <w:sz w:val="24"/>
          <w:szCs w:val="24"/>
        </w:rPr>
        <w:t>Accesed 15 June 2021.</w:t>
      </w:r>
    </w:p>
    <w:p w:rsidR="00F06781" w:rsidRPr="00242169"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242169">
        <w:rPr>
          <w:rFonts w:ascii="Times New Roman" w:hAnsi="Times New Roman" w:cs="Times New Roman"/>
          <w:sz w:val="24"/>
          <w:szCs w:val="24"/>
        </w:rPr>
        <w:t>Yousefi N, Mehralian G, Rasekh HR, Yousefi M. New Product Development in the Pharmaceutical Industry: Evidence from a generic market. Iran J Pharm Res 2017;16(2):834-846. PMID: 28979339</w:t>
      </w:r>
    </w:p>
    <w:p w:rsidR="00F06781" w:rsidRPr="001153C6" w:rsidRDefault="00F06781" w:rsidP="00F06781">
      <w:pPr>
        <w:pStyle w:val="ListParagraph"/>
        <w:numPr>
          <w:ilvl w:val="0"/>
          <w:numId w:val="1"/>
        </w:numPr>
        <w:spacing w:after="0" w:line="276" w:lineRule="auto"/>
        <w:jc w:val="both"/>
        <w:rPr>
          <w:rFonts w:ascii="Times New Roman" w:hAnsi="Times New Roman" w:cs="Times New Roman"/>
          <w:sz w:val="24"/>
          <w:szCs w:val="24"/>
        </w:rPr>
      </w:pPr>
      <w:bookmarkStart w:id="36" w:name="_Hlk75095397"/>
      <w:r w:rsidRPr="00242169">
        <w:rPr>
          <w:rFonts w:ascii="Times New Roman" w:hAnsi="Times New Roman" w:cs="Times New Roman"/>
          <w:sz w:val="24"/>
          <w:szCs w:val="24"/>
        </w:rPr>
        <w:t>Food and Drug Administration. Drugs@FDA Glossary of Terms. 14 November 2017. https://www.fda.gov/drugs/drug-approv</w:t>
      </w:r>
      <w:r w:rsidRPr="001153C6">
        <w:rPr>
          <w:rFonts w:ascii="Times New Roman" w:hAnsi="Times New Roman" w:cs="Times New Roman"/>
          <w:sz w:val="24"/>
          <w:szCs w:val="24"/>
        </w:rPr>
        <w:t>als-and-databases/drugsfda-glossary-terms.</w:t>
      </w:r>
    </w:p>
    <w:p w:rsidR="00F06781"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1153C6">
        <w:rPr>
          <w:rFonts w:ascii="Times New Roman" w:hAnsi="Times New Roman" w:cs="Times New Roman"/>
          <w:sz w:val="24"/>
          <w:szCs w:val="24"/>
        </w:rPr>
        <w:t>European Medicines Agency. Questions and Answers on Biosimilar Medicines (Similar Biological Medicinal products) 27 September 2012. EMA/837805/2011</w:t>
      </w:r>
    </w:p>
    <w:p w:rsidR="00F06781" w:rsidRPr="001153C6"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1153C6">
        <w:rPr>
          <w:rFonts w:ascii="Times New Roman" w:hAnsi="Times New Roman" w:cs="Times New Roman"/>
          <w:sz w:val="24"/>
          <w:szCs w:val="24"/>
        </w:rPr>
        <w:t>Schuhmacher A, Gassmann O, Hinder M. Changing R&amp;D models in research-based pharmaceutical companies. J Transl Med 2016;14:105. https://doi.org/10.1186/s12967-016-0838-4</w:t>
      </w:r>
    </w:p>
    <w:p w:rsidR="00F06781" w:rsidRPr="001153C6"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1153C6">
        <w:rPr>
          <w:rFonts w:ascii="Times New Roman" w:hAnsi="Times New Roman" w:cs="Times New Roman"/>
          <w:sz w:val="24"/>
          <w:szCs w:val="24"/>
        </w:rPr>
        <w:t>2014 CMR International Pharmaceutical R&amp;D Factbook.</w:t>
      </w:r>
    </w:p>
    <w:p w:rsidR="00F06781"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9D755C">
        <w:rPr>
          <w:rFonts w:ascii="Times New Roman" w:hAnsi="Times New Roman" w:cs="Times New Roman"/>
          <w:sz w:val="24"/>
          <w:szCs w:val="24"/>
        </w:rPr>
        <w:t>Paul S, Mytelka D, Dunwiddie</w:t>
      </w:r>
      <w:r>
        <w:rPr>
          <w:rFonts w:ascii="Times New Roman" w:hAnsi="Times New Roman" w:cs="Times New Roman"/>
          <w:sz w:val="24"/>
          <w:szCs w:val="24"/>
        </w:rPr>
        <w:t xml:space="preserve"> C,</w:t>
      </w:r>
      <w:r w:rsidRPr="009D755C">
        <w:rPr>
          <w:rFonts w:ascii="Times New Roman" w:hAnsi="Times New Roman" w:cs="Times New Roman"/>
          <w:i/>
          <w:sz w:val="24"/>
          <w:szCs w:val="24"/>
        </w:rPr>
        <w:t>et al.</w:t>
      </w:r>
      <w:r w:rsidRPr="009D755C">
        <w:rPr>
          <w:rFonts w:ascii="Times New Roman" w:hAnsi="Times New Roman" w:cs="Times New Roman"/>
          <w:sz w:val="24"/>
          <w:szCs w:val="24"/>
        </w:rPr>
        <w:t xml:space="preserve"> How to improve R&amp;D productivity: the pharmaceutical industry's grand challenge. </w:t>
      </w:r>
      <w:r w:rsidRPr="001153C6">
        <w:rPr>
          <w:rFonts w:ascii="Times New Roman" w:hAnsi="Times New Roman" w:cs="Times New Roman"/>
          <w:sz w:val="24"/>
          <w:szCs w:val="24"/>
        </w:rPr>
        <w:t>Nat Rev Drug Discov. 2010;9:203–14</w:t>
      </w:r>
      <w:r>
        <w:rPr>
          <w:rFonts w:ascii="Times New Roman" w:hAnsi="Times New Roman" w:cs="Times New Roman"/>
          <w:sz w:val="24"/>
          <w:szCs w:val="24"/>
        </w:rPr>
        <w:t>.</w:t>
      </w:r>
      <w:r w:rsidRPr="009D755C">
        <w:rPr>
          <w:rFonts w:ascii="Times New Roman" w:hAnsi="Times New Roman" w:cs="Times New Roman"/>
          <w:sz w:val="24"/>
          <w:szCs w:val="24"/>
        </w:rPr>
        <w:t xml:space="preserve"> https://doi.org/10.1038/nrd3078</w:t>
      </w:r>
    </w:p>
    <w:p w:rsidR="00F06781" w:rsidRPr="009D755C" w:rsidRDefault="00F06781" w:rsidP="00F06781">
      <w:pPr>
        <w:pStyle w:val="ListParagraph"/>
        <w:numPr>
          <w:ilvl w:val="0"/>
          <w:numId w:val="1"/>
        </w:numPr>
        <w:spacing w:after="0" w:line="276" w:lineRule="auto"/>
        <w:jc w:val="both"/>
        <w:rPr>
          <w:rFonts w:ascii="Times New Roman" w:hAnsi="Times New Roman" w:cs="Times New Roman"/>
          <w:i/>
          <w:sz w:val="24"/>
          <w:szCs w:val="24"/>
        </w:rPr>
      </w:pPr>
      <w:r w:rsidRPr="009D755C">
        <w:rPr>
          <w:rFonts w:ascii="Times New Roman" w:hAnsi="Times New Roman" w:cs="Times New Roman"/>
          <w:sz w:val="24"/>
          <w:szCs w:val="24"/>
        </w:rPr>
        <w:t>Esmailzadeh</w:t>
      </w:r>
      <w:r>
        <w:rPr>
          <w:rFonts w:ascii="Times New Roman" w:hAnsi="Times New Roman" w:cs="Times New Roman"/>
          <w:sz w:val="24"/>
          <w:szCs w:val="24"/>
        </w:rPr>
        <w:t xml:space="preserve"> H, </w:t>
      </w:r>
      <w:r w:rsidRPr="009D755C">
        <w:rPr>
          <w:rFonts w:ascii="Times New Roman" w:hAnsi="Times New Roman" w:cs="Times New Roman"/>
          <w:sz w:val="24"/>
          <w:szCs w:val="24"/>
        </w:rPr>
        <w:t>Mehrolhassani</w:t>
      </w:r>
      <w:r>
        <w:rPr>
          <w:rFonts w:ascii="Times New Roman" w:hAnsi="Times New Roman" w:cs="Times New Roman"/>
          <w:sz w:val="24"/>
          <w:szCs w:val="24"/>
        </w:rPr>
        <w:t xml:space="preserve"> MH, </w:t>
      </w:r>
      <w:r w:rsidRPr="009D755C">
        <w:rPr>
          <w:rFonts w:ascii="Times New Roman" w:hAnsi="Times New Roman" w:cs="Times New Roman"/>
          <w:sz w:val="24"/>
          <w:szCs w:val="24"/>
        </w:rPr>
        <w:t>Dehnavieh</w:t>
      </w:r>
      <w:r>
        <w:rPr>
          <w:rFonts w:ascii="Times New Roman" w:hAnsi="Times New Roman" w:cs="Times New Roman"/>
          <w:sz w:val="24"/>
          <w:szCs w:val="24"/>
        </w:rPr>
        <w:t xml:space="preserve"> R, </w:t>
      </w:r>
      <w:r w:rsidRPr="009D755C">
        <w:rPr>
          <w:rFonts w:ascii="Times New Roman" w:hAnsi="Times New Roman" w:cs="Times New Roman"/>
          <w:i/>
          <w:sz w:val="24"/>
          <w:szCs w:val="24"/>
        </w:rPr>
        <w:t xml:space="preserve">et al. </w:t>
      </w:r>
      <w:r w:rsidRPr="009D755C">
        <w:rPr>
          <w:rFonts w:ascii="Times New Roman" w:hAnsi="Times New Roman" w:cs="Times New Roman"/>
          <w:sz w:val="24"/>
          <w:szCs w:val="24"/>
        </w:rPr>
        <w:t>Review of the biotechnology research and development (R and D) in OECD countries concerning biological drugs</w:t>
      </w:r>
      <w:r>
        <w:rPr>
          <w:rFonts w:ascii="Times New Roman" w:hAnsi="Times New Roman" w:cs="Times New Roman"/>
          <w:sz w:val="24"/>
          <w:szCs w:val="24"/>
        </w:rPr>
        <w:t>.Afr J</w:t>
      </w:r>
      <w:r w:rsidRPr="009D755C">
        <w:rPr>
          <w:rFonts w:ascii="Times New Roman" w:hAnsi="Times New Roman" w:cs="Times New Roman"/>
          <w:sz w:val="24"/>
          <w:szCs w:val="24"/>
        </w:rPr>
        <w:t>Biotechnol</w:t>
      </w:r>
      <w:r>
        <w:rPr>
          <w:rFonts w:ascii="Times New Roman" w:hAnsi="Times New Roman" w:cs="Times New Roman"/>
          <w:sz w:val="24"/>
          <w:szCs w:val="24"/>
        </w:rPr>
        <w:t xml:space="preserve">2011; </w:t>
      </w:r>
      <w:r w:rsidRPr="009D755C">
        <w:rPr>
          <w:rFonts w:ascii="Times New Roman" w:hAnsi="Times New Roman" w:cs="Times New Roman"/>
          <w:sz w:val="24"/>
          <w:szCs w:val="24"/>
        </w:rPr>
        <w:t>10(46)</w:t>
      </w:r>
      <w:r>
        <w:rPr>
          <w:rFonts w:ascii="Times New Roman" w:hAnsi="Times New Roman" w:cs="Times New Roman"/>
          <w:sz w:val="24"/>
          <w:szCs w:val="24"/>
        </w:rPr>
        <w:t>:</w:t>
      </w:r>
      <w:r w:rsidRPr="009D755C">
        <w:rPr>
          <w:rFonts w:ascii="Times New Roman" w:hAnsi="Times New Roman" w:cs="Times New Roman"/>
          <w:sz w:val="24"/>
          <w:szCs w:val="24"/>
        </w:rPr>
        <w:t xml:space="preserve"> 9459-66</w:t>
      </w:r>
      <w:r>
        <w:rPr>
          <w:rFonts w:ascii="Times New Roman" w:hAnsi="Times New Roman" w:cs="Times New Roman"/>
          <w:sz w:val="24"/>
          <w:szCs w:val="24"/>
        </w:rPr>
        <w:t>.</w:t>
      </w:r>
      <w:r w:rsidRPr="009D755C">
        <w:rPr>
          <w:rFonts w:ascii="Times New Roman" w:hAnsi="Times New Roman" w:cs="Times New Roman"/>
          <w:sz w:val="24"/>
          <w:szCs w:val="24"/>
        </w:rPr>
        <w:t xml:space="preserve"> https://doi.org/10.5897/AJB11.1482</w:t>
      </w:r>
    </w:p>
    <w:p w:rsidR="00F06781"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403411">
        <w:rPr>
          <w:rFonts w:ascii="Times New Roman" w:hAnsi="Times New Roman" w:cs="Times New Roman"/>
          <w:sz w:val="24"/>
          <w:szCs w:val="24"/>
        </w:rPr>
        <w:t xml:space="preserve">Frisvold GB, Moss SM, Hodgson A, Maxon ME. Understanding the U.S. Bioeconomy: A New Definition and Landscape. Sustainability. 2021; 13(4):1627. </w:t>
      </w:r>
      <w:hyperlink r:id="rId12" w:history="1">
        <w:r w:rsidRPr="00F46378">
          <w:rPr>
            <w:rStyle w:val="Hyperlink"/>
            <w:rFonts w:ascii="Times New Roman" w:hAnsi="Times New Roman" w:cs="Times New Roman"/>
            <w:sz w:val="24"/>
            <w:szCs w:val="24"/>
          </w:rPr>
          <w:t>https://doi.org/10.3390/su13041627</w:t>
        </w:r>
      </w:hyperlink>
    </w:p>
    <w:p w:rsidR="00F06781" w:rsidRPr="001153C6" w:rsidRDefault="00F06781" w:rsidP="00F06781">
      <w:pPr>
        <w:pStyle w:val="ListParagraph"/>
        <w:numPr>
          <w:ilvl w:val="0"/>
          <w:numId w:val="1"/>
        </w:numPr>
        <w:spacing w:after="0" w:line="276" w:lineRule="auto"/>
        <w:jc w:val="both"/>
        <w:rPr>
          <w:rFonts w:ascii="Times New Roman" w:hAnsi="Times New Roman" w:cs="Times New Roman"/>
          <w:sz w:val="24"/>
          <w:szCs w:val="24"/>
        </w:rPr>
      </w:pPr>
      <w:r w:rsidRPr="009D755C">
        <w:rPr>
          <w:rFonts w:ascii="Times New Roman" w:hAnsi="Times New Roman" w:cs="Times New Roman"/>
          <w:sz w:val="24"/>
          <w:szCs w:val="24"/>
        </w:rPr>
        <w:t>Miroddi</w:t>
      </w:r>
      <w:r>
        <w:rPr>
          <w:rFonts w:ascii="Times New Roman" w:hAnsi="Times New Roman" w:cs="Times New Roman"/>
          <w:sz w:val="24"/>
          <w:szCs w:val="24"/>
        </w:rPr>
        <w:t xml:space="preserve"> M, </w:t>
      </w:r>
      <w:r w:rsidRPr="009D755C">
        <w:rPr>
          <w:rFonts w:ascii="Times New Roman" w:hAnsi="Times New Roman" w:cs="Times New Roman"/>
          <w:sz w:val="24"/>
          <w:szCs w:val="24"/>
        </w:rPr>
        <w:t>Mannucci</w:t>
      </w:r>
      <w:r>
        <w:rPr>
          <w:rFonts w:ascii="Times New Roman" w:hAnsi="Times New Roman" w:cs="Times New Roman"/>
          <w:sz w:val="24"/>
          <w:szCs w:val="24"/>
        </w:rPr>
        <w:t xml:space="preserve"> C, </w:t>
      </w:r>
      <w:r w:rsidRPr="009D755C">
        <w:rPr>
          <w:rFonts w:ascii="Times New Roman" w:hAnsi="Times New Roman" w:cs="Times New Roman"/>
          <w:sz w:val="24"/>
          <w:szCs w:val="24"/>
        </w:rPr>
        <w:t>Mancari</w:t>
      </w:r>
      <w:r>
        <w:rPr>
          <w:rFonts w:ascii="Times New Roman" w:hAnsi="Times New Roman" w:cs="Times New Roman"/>
          <w:sz w:val="24"/>
          <w:szCs w:val="24"/>
        </w:rPr>
        <w:t xml:space="preserve"> F, </w:t>
      </w:r>
      <w:r w:rsidRPr="009D755C">
        <w:rPr>
          <w:rFonts w:ascii="Times New Roman" w:hAnsi="Times New Roman" w:cs="Times New Roman"/>
          <w:sz w:val="24"/>
          <w:szCs w:val="24"/>
        </w:rPr>
        <w:t>Navarra</w:t>
      </w:r>
      <w:r>
        <w:rPr>
          <w:rFonts w:ascii="Times New Roman" w:hAnsi="Times New Roman" w:cs="Times New Roman"/>
          <w:sz w:val="24"/>
          <w:szCs w:val="24"/>
        </w:rPr>
        <w:t xml:space="preserve"> M</w:t>
      </w:r>
      <w:r w:rsidRPr="009D755C">
        <w:rPr>
          <w:rFonts w:ascii="Times New Roman" w:hAnsi="Times New Roman" w:cs="Times New Roman"/>
          <w:sz w:val="24"/>
          <w:szCs w:val="24"/>
        </w:rPr>
        <w:t xml:space="preserve">, </w:t>
      </w:r>
      <w:r>
        <w:rPr>
          <w:rFonts w:ascii="Times New Roman" w:hAnsi="Times New Roman" w:cs="Times New Roman"/>
          <w:sz w:val="24"/>
          <w:szCs w:val="24"/>
        </w:rPr>
        <w:t xml:space="preserve">Calapai G. </w:t>
      </w:r>
      <w:r w:rsidRPr="009D755C">
        <w:rPr>
          <w:rFonts w:ascii="Times New Roman" w:hAnsi="Times New Roman" w:cs="Times New Roman"/>
          <w:sz w:val="24"/>
          <w:szCs w:val="24"/>
        </w:rPr>
        <w:t>Research and Development for botanical products in medicinals and food supplements market</w:t>
      </w:r>
      <w:r>
        <w:rPr>
          <w:rFonts w:ascii="Times New Roman" w:hAnsi="Times New Roman" w:cs="Times New Roman"/>
          <w:sz w:val="24"/>
          <w:szCs w:val="24"/>
        </w:rPr>
        <w:t>.</w:t>
      </w:r>
      <w:r w:rsidRPr="009D755C">
        <w:rPr>
          <w:rFonts w:ascii="Times New Roman" w:hAnsi="Times New Roman" w:cs="Times New Roman"/>
          <w:sz w:val="24"/>
          <w:szCs w:val="24"/>
        </w:rPr>
        <w:t>EvidBased ComplementAlternat Med 2013</w:t>
      </w:r>
      <w:r>
        <w:rPr>
          <w:rFonts w:ascii="Times New Roman" w:hAnsi="Times New Roman" w:cs="Times New Roman"/>
          <w:sz w:val="24"/>
          <w:szCs w:val="24"/>
        </w:rPr>
        <w:t xml:space="preserve">:6 </w:t>
      </w:r>
      <w:r w:rsidRPr="009D755C">
        <w:rPr>
          <w:rFonts w:ascii="Times New Roman" w:hAnsi="Times New Roman" w:cs="Times New Roman"/>
          <w:sz w:val="24"/>
          <w:szCs w:val="24"/>
        </w:rPr>
        <w:t>ID 649720. https://doi.org/10.1155/2013/649720</w:t>
      </w:r>
      <w:bookmarkEnd w:id="36"/>
    </w:p>
    <w:p w:rsidR="008B329A" w:rsidRPr="00074BC4" w:rsidRDefault="008B329A" w:rsidP="00F06781">
      <w:pPr>
        <w:pStyle w:val="ListParagraph"/>
        <w:spacing w:after="0" w:line="276" w:lineRule="auto"/>
        <w:ind w:left="360"/>
        <w:jc w:val="both"/>
        <w:rPr>
          <w:rFonts w:ascii="Times New Roman" w:hAnsi="Times New Roman" w:cs="Times New Roman"/>
          <w:sz w:val="24"/>
          <w:szCs w:val="24"/>
        </w:rPr>
      </w:pPr>
    </w:p>
    <w:sectPr w:rsidR="008B329A" w:rsidRPr="00074BC4" w:rsidSect="007272BE">
      <w:headerReference w:type="even" r:id="rId13"/>
      <w:headerReference w:type="default" r:id="rId14"/>
      <w:headerReference w:type="first" r:id="rId15"/>
      <w:pgSz w:w="11906" w:h="16838"/>
      <w:pgMar w:top="180" w:right="1417" w:bottom="270" w:left="1417" w:header="165"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6-26T14:07:00Z" w:initials="K">
    <w:p w:rsidR="00744770" w:rsidRPr="00B07E1A" w:rsidRDefault="00744770" w:rsidP="00744770">
      <w:pPr>
        <w:spacing w:after="0"/>
        <w:rPr>
          <w:rFonts w:ascii="Bookman Old Style" w:hAnsi="Bookman Old Style" w:cs="Times New Roman"/>
          <w:lang w:val="fr-FR"/>
        </w:rPr>
      </w:pPr>
      <w:r>
        <w:rPr>
          <w:rStyle w:val="CommentReference"/>
        </w:rPr>
        <w:annotationRef/>
      </w:r>
      <w:r w:rsidRPr="00B07E1A">
        <w:rPr>
          <w:rFonts w:ascii="Bookman Old Style" w:hAnsi="Bookman Old Style" w:cs="Times New Roman"/>
          <w:lang w:val="fr-FR"/>
        </w:rPr>
        <w:t xml:space="preserve">Similarity Index detected by </w:t>
      </w:r>
      <w:hyperlink r:id="rId1" w:history="1">
        <w:r w:rsidRPr="007178B2">
          <w:rPr>
            <w:rStyle w:val="Hyperlink"/>
            <w:rFonts w:ascii="Bookman Old Style" w:hAnsi="Bookman Old Style"/>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5</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744770" w:rsidRDefault="00744770" w:rsidP="00744770">
      <w:pPr>
        <w:pStyle w:val="CommentText"/>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comment>
  <w:comment w:id="1" w:author="Kapil" w:date="2021-06-26T14:07:00Z" w:initials="K">
    <w:p w:rsidR="00744770" w:rsidRDefault="00744770" w:rsidP="00744770">
      <w:r>
        <w:rPr>
          <w:rStyle w:val="CommentReference"/>
        </w:rPr>
        <w:annotationRef/>
      </w:r>
      <w:r>
        <w:t>The article covers important area. However the authors prospective and opinion needs to be included in this review to have their own input in discussing relevant articles. I also think the article needs proofreading. I recommend minor revision of this article.</w:t>
      </w:r>
    </w:p>
    <w:p w:rsidR="00744770" w:rsidRDefault="00744770">
      <w:pPr>
        <w:pStyle w:val="CommentText"/>
      </w:pPr>
    </w:p>
  </w:comment>
  <w:comment w:id="3" w:author="Kapil" w:date="2021-07-12T22:55:00Z" w:initials="K">
    <w:p w:rsidR="00FA57BC" w:rsidRDefault="00FA57BC">
      <w:pPr>
        <w:pStyle w:val="CommentText"/>
      </w:pPr>
      <w:r>
        <w:rPr>
          <w:rStyle w:val="CommentReference"/>
        </w:rPr>
        <w:annotationRef/>
      </w:r>
      <w:r>
        <w:t>Spacing needed</w:t>
      </w:r>
    </w:p>
  </w:comment>
  <w:comment w:id="4" w:author="Kapil" w:date="2021-07-12T22:55:00Z" w:initials="K">
    <w:p w:rsidR="00FA57BC" w:rsidRDefault="00FA57BC">
      <w:pPr>
        <w:pStyle w:val="CommentText"/>
      </w:pPr>
      <w:r>
        <w:rPr>
          <w:rStyle w:val="CommentReference"/>
        </w:rPr>
        <w:annotationRef/>
      </w:r>
      <w:r>
        <w:t>Spacing needed</w:t>
      </w:r>
    </w:p>
  </w:comment>
  <w:comment w:id="5" w:author="Kapil" w:date="2021-07-12T22:55:00Z" w:initials="K">
    <w:p w:rsidR="00FA57BC" w:rsidRDefault="00FA57BC">
      <w:pPr>
        <w:pStyle w:val="CommentText"/>
      </w:pPr>
      <w:r>
        <w:rPr>
          <w:rStyle w:val="CommentReference"/>
        </w:rPr>
        <w:annotationRef/>
      </w:r>
      <w:r>
        <w:t>Spacing needed</w:t>
      </w:r>
    </w:p>
  </w:comment>
  <w:comment w:id="6" w:author="Kapil" w:date="2021-07-12T22:55:00Z" w:initials="K">
    <w:p w:rsidR="00FA57BC" w:rsidRDefault="00FA57BC">
      <w:pPr>
        <w:pStyle w:val="CommentText"/>
      </w:pPr>
      <w:r>
        <w:rPr>
          <w:rStyle w:val="CommentReference"/>
        </w:rPr>
        <w:annotationRef/>
      </w:r>
      <w:r>
        <w:t>Spacing needed</w:t>
      </w:r>
    </w:p>
  </w:comment>
  <w:comment w:id="2" w:author="Kapil" w:date="2021-07-12T22:54:00Z" w:initials="K">
    <w:p w:rsidR="00FA57BC" w:rsidRPr="00E109E0" w:rsidRDefault="00FA57BC" w:rsidP="00FA57BC">
      <w:pPr>
        <w:pStyle w:val="NormalWeb"/>
        <w:spacing w:before="0" w:beforeAutospacing="0" w:after="0" w:afterAutospacing="0"/>
        <w:rPr>
          <w:rFonts w:ascii="Arial" w:hAnsi="Arial" w:cs="Arial"/>
          <w:bCs/>
        </w:rPr>
      </w:pPr>
      <w:r>
        <w:rPr>
          <w:rStyle w:val="CommentReference"/>
        </w:rPr>
        <w:annotationRef/>
      </w:r>
      <w:r w:rsidRPr="00E109E0">
        <w:rPr>
          <w:rFonts w:ascii="Arial" w:hAnsi="Arial" w:cs="Arial"/>
          <w:bCs/>
        </w:rPr>
        <w:t xml:space="preserve">The overall impression of manuscript could be better, since the topic selected has diversity. Author has tried to cover well but it could be better. Detailing of each section is not relevant and correlated. Grammatical and preposition error are also observed at various places. </w:t>
      </w:r>
    </w:p>
    <w:p w:rsidR="00FA57BC" w:rsidRDefault="00FA57BC">
      <w:pPr>
        <w:pStyle w:val="CommentText"/>
      </w:pPr>
    </w:p>
  </w:comment>
  <w:comment w:id="7" w:author="Kapil" w:date="2021-07-11T21:51:00Z" w:initials="K">
    <w:p w:rsidR="00591D18" w:rsidRPr="00073C62" w:rsidRDefault="00591D18" w:rsidP="00591D18">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91D18" w:rsidRDefault="00591D18">
      <w:pPr>
        <w:pStyle w:val="CommentText"/>
      </w:pPr>
    </w:p>
  </w:comment>
  <w:comment w:id="9" w:author="Kapil" w:date="2021-07-11T21:54:00Z" w:initials="K">
    <w:p w:rsidR="00591D18" w:rsidRDefault="00591D18" w:rsidP="00591D18">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591D18" w:rsidRDefault="00591D18">
      <w:pPr>
        <w:pStyle w:val="CommentText"/>
      </w:pPr>
    </w:p>
  </w:comment>
  <w:comment w:id="11" w:author="Kapil" w:date="2021-07-12T22:55:00Z" w:initials="K">
    <w:p w:rsidR="00FA57BC" w:rsidRDefault="00FA57BC">
      <w:pPr>
        <w:pStyle w:val="CommentText"/>
      </w:pPr>
      <w:r>
        <w:rPr>
          <w:rStyle w:val="CommentReference"/>
        </w:rPr>
        <w:annotationRef/>
      </w:r>
      <w:r>
        <w:t>Spacing needed</w:t>
      </w:r>
    </w:p>
  </w:comment>
  <w:comment w:id="10" w:author="Kapil" w:date="2021-07-11T21:55:00Z" w:initials="K">
    <w:p w:rsidR="00591D18" w:rsidRDefault="00591D18" w:rsidP="00591D1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591D18" w:rsidRDefault="00591D18">
      <w:pPr>
        <w:pStyle w:val="CommentText"/>
      </w:pPr>
    </w:p>
  </w:comment>
  <w:comment w:id="12" w:author="Kapil" w:date="2021-07-12T22:55:00Z" w:initials="K">
    <w:p w:rsidR="00FA57BC" w:rsidRDefault="00FA57BC">
      <w:pPr>
        <w:pStyle w:val="CommentText"/>
      </w:pPr>
      <w:r>
        <w:rPr>
          <w:rStyle w:val="CommentReference"/>
        </w:rPr>
        <w:annotationRef/>
      </w:r>
      <w:r>
        <w:t>Spacing needed</w:t>
      </w:r>
    </w:p>
  </w:comment>
  <w:comment w:id="14" w:author="Kapil" w:date="2021-07-12T22:55:00Z" w:initials="K">
    <w:p w:rsidR="00FA57BC" w:rsidRDefault="00FA57BC">
      <w:pPr>
        <w:pStyle w:val="CommentText"/>
      </w:pPr>
      <w:r>
        <w:rPr>
          <w:rStyle w:val="CommentReference"/>
        </w:rPr>
        <w:annotationRef/>
      </w:r>
      <w:r>
        <w:t>Spacing needed</w:t>
      </w:r>
    </w:p>
  </w:comment>
  <w:comment w:id="13" w:author="Kapil" w:date="2021-07-11T21:56:00Z" w:initials="K">
    <w:p w:rsidR="00591D18" w:rsidRDefault="00591D18" w:rsidP="00591D1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91D18" w:rsidRDefault="00591D18">
      <w:pPr>
        <w:pStyle w:val="CommentText"/>
      </w:pPr>
    </w:p>
  </w:comment>
  <w:comment w:id="15" w:author="Kapil" w:date="2021-07-11T21:58:00Z" w:initials="K">
    <w:p w:rsidR="00591D18" w:rsidRDefault="00591D18" w:rsidP="00591D18">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591D18" w:rsidRDefault="00591D18">
      <w:pPr>
        <w:pStyle w:val="CommentText"/>
      </w:pPr>
    </w:p>
  </w:comment>
  <w:comment w:id="17" w:author="Kapil" w:date="2021-07-12T22:56:00Z" w:initials="K">
    <w:p w:rsidR="00FA57BC" w:rsidRDefault="00FA57BC">
      <w:pPr>
        <w:pStyle w:val="CommentText"/>
      </w:pPr>
      <w:r>
        <w:rPr>
          <w:rStyle w:val="CommentReference"/>
        </w:rPr>
        <w:annotationRef/>
      </w:r>
      <w:r>
        <w:t>Spacing needed</w:t>
      </w:r>
    </w:p>
  </w:comment>
  <w:comment w:id="18" w:author="Kapil" w:date="2021-07-12T22:55:00Z" w:initials="K">
    <w:p w:rsidR="00FA57BC" w:rsidRDefault="00FA57BC">
      <w:pPr>
        <w:pStyle w:val="CommentText"/>
      </w:pPr>
      <w:r>
        <w:rPr>
          <w:rStyle w:val="CommentReference"/>
        </w:rPr>
        <w:annotationRef/>
      </w:r>
      <w:r>
        <w:t>Spacing needed</w:t>
      </w:r>
    </w:p>
  </w:comment>
  <w:comment w:id="19" w:author="Kapil" w:date="2021-07-12T22:55:00Z" w:initials="K">
    <w:p w:rsidR="00FA57BC" w:rsidRDefault="00FA57BC">
      <w:pPr>
        <w:pStyle w:val="CommentText"/>
      </w:pPr>
      <w:r>
        <w:rPr>
          <w:rStyle w:val="CommentReference"/>
        </w:rPr>
        <w:annotationRef/>
      </w:r>
      <w:r>
        <w:t>Spacing needed</w:t>
      </w:r>
    </w:p>
  </w:comment>
  <w:comment w:id="20" w:author="Kapil" w:date="2021-07-12T22:55:00Z" w:initials="K">
    <w:p w:rsidR="00FA57BC" w:rsidRDefault="00FA57BC">
      <w:pPr>
        <w:pStyle w:val="CommentText"/>
      </w:pPr>
      <w:r>
        <w:rPr>
          <w:rStyle w:val="CommentReference"/>
        </w:rPr>
        <w:annotationRef/>
      </w:r>
      <w:r>
        <w:t>Spacing needed</w:t>
      </w:r>
    </w:p>
  </w:comment>
  <w:comment w:id="21" w:author="Kapil" w:date="2021-07-12T22:55:00Z" w:initials="K">
    <w:p w:rsidR="00FA57BC" w:rsidRDefault="00FA57BC">
      <w:pPr>
        <w:pStyle w:val="CommentText"/>
      </w:pPr>
      <w:r>
        <w:rPr>
          <w:rStyle w:val="CommentReference"/>
        </w:rPr>
        <w:annotationRef/>
      </w:r>
      <w:r>
        <w:t>Spacing needed</w:t>
      </w:r>
    </w:p>
  </w:comment>
  <w:comment w:id="16" w:author="Kapil" w:date="2021-07-11T21:59:00Z" w:initials="K">
    <w:p w:rsidR="00591D18" w:rsidRPr="00073C62" w:rsidRDefault="00591D18" w:rsidP="00591D18">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591D18" w:rsidRDefault="00591D18">
      <w:pPr>
        <w:pStyle w:val="CommentText"/>
      </w:pPr>
    </w:p>
  </w:comment>
  <w:comment w:id="22" w:author="Kapil" w:date="2021-07-11T22:01:00Z" w:initials="K">
    <w:p w:rsidR="00591D18" w:rsidRDefault="00591D18">
      <w:pPr>
        <w:pStyle w:val="CommentText"/>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s).</w:t>
      </w:r>
    </w:p>
  </w:comment>
  <w:comment w:id="23" w:author="Kapil" w:date="2021-07-12T22:56:00Z" w:initials="K">
    <w:p w:rsidR="00FA57BC" w:rsidRDefault="00FA57BC">
      <w:pPr>
        <w:pStyle w:val="CommentText"/>
      </w:pPr>
      <w:r>
        <w:rPr>
          <w:rStyle w:val="CommentReference"/>
        </w:rPr>
        <w:annotationRef/>
      </w:r>
      <w:r>
        <w:t>Spacing needed</w:t>
      </w:r>
    </w:p>
  </w:comment>
  <w:comment w:id="25" w:author="Kapil" w:date="2021-07-12T22:56:00Z" w:initials="K">
    <w:p w:rsidR="00FA57BC" w:rsidRDefault="00FA57BC">
      <w:pPr>
        <w:pStyle w:val="CommentText"/>
      </w:pPr>
      <w:r>
        <w:rPr>
          <w:rStyle w:val="CommentReference"/>
        </w:rPr>
        <w:annotationRef/>
      </w:r>
      <w:r>
        <w:t>Spacing needed</w:t>
      </w:r>
    </w:p>
  </w:comment>
  <w:comment w:id="26" w:author="Kapil" w:date="2021-07-12T22:56:00Z" w:initials="K">
    <w:p w:rsidR="00FA57BC" w:rsidRDefault="00FA57BC">
      <w:pPr>
        <w:pStyle w:val="CommentText"/>
      </w:pPr>
      <w:r>
        <w:rPr>
          <w:rStyle w:val="CommentReference"/>
        </w:rPr>
        <w:annotationRef/>
      </w:r>
      <w:r>
        <w:t>Spacing needed</w:t>
      </w:r>
    </w:p>
  </w:comment>
  <w:comment w:id="27" w:author="Kapil" w:date="2021-07-12T22:56:00Z" w:initials="K">
    <w:p w:rsidR="00FA57BC" w:rsidRDefault="00FA57BC">
      <w:pPr>
        <w:pStyle w:val="CommentText"/>
      </w:pPr>
      <w:r>
        <w:rPr>
          <w:rStyle w:val="CommentReference"/>
        </w:rPr>
        <w:annotationRef/>
      </w:r>
      <w:r>
        <w:t>Spacing needed</w:t>
      </w:r>
    </w:p>
  </w:comment>
  <w:comment w:id="28" w:author="Kapil" w:date="2021-07-12T22:56:00Z" w:initials="K">
    <w:p w:rsidR="00FA57BC" w:rsidRDefault="00FA57BC">
      <w:pPr>
        <w:pStyle w:val="CommentText"/>
      </w:pPr>
      <w:r>
        <w:rPr>
          <w:rStyle w:val="CommentReference"/>
        </w:rPr>
        <w:annotationRef/>
      </w:r>
      <w:r>
        <w:t>Spacing needed</w:t>
      </w:r>
    </w:p>
  </w:comment>
  <w:comment w:id="29" w:author="Kapil" w:date="2021-07-12T22:56:00Z" w:initials="K">
    <w:p w:rsidR="00FA57BC" w:rsidRDefault="00FA57BC">
      <w:pPr>
        <w:pStyle w:val="CommentText"/>
      </w:pPr>
      <w:r>
        <w:rPr>
          <w:rStyle w:val="CommentReference"/>
        </w:rPr>
        <w:annotationRef/>
      </w:r>
      <w:r>
        <w:t>Spacing needed</w:t>
      </w:r>
    </w:p>
  </w:comment>
  <w:comment w:id="30" w:author="Kapil" w:date="2021-07-12T22:56:00Z" w:initials="K">
    <w:p w:rsidR="00FA57BC" w:rsidRDefault="00FA57BC">
      <w:pPr>
        <w:pStyle w:val="CommentText"/>
      </w:pPr>
      <w:r>
        <w:rPr>
          <w:rStyle w:val="CommentReference"/>
        </w:rPr>
        <w:annotationRef/>
      </w:r>
      <w:r>
        <w:t>Spacing needed</w:t>
      </w:r>
    </w:p>
  </w:comment>
  <w:comment w:id="31" w:author="Kapil" w:date="2021-07-12T22:56:00Z" w:initials="K">
    <w:p w:rsidR="00FA57BC" w:rsidRDefault="00FA57BC">
      <w:pPr>
        <w:pStyle w:val="CommentText"/>
      </w:pPr>
      <w:r>
        <w:rPr>
          <w:rStyle w:val="CommentReference"/>
        </w:rPr>
        <w:annotationRef/>
      </w:r>
      <w:r>
        <w:t>Spacing needed</w:t>
      </w:r>
    </w:p>
  </w:comment>
  <w:comment w:id="24" w:author="Kapil" w:date="2021-07-11T22:03:00Z" w:initials="K">
    <w:p w:rsidR="0063508A" w:rsidRPr="000253CE" w:rsidRDefault="0063508A" w:rsidP="0063508A">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has definitely contributed to knowledge, as most of the information provided are new.</w:t>
      </w:r>
    </w:p>
    <w:p w:rsidR="0063508A" w:rsidRDefault="0063508A">
      <w:pPr>
        <w:pStyle w:val="CommentText"/>
      </w:pPr>
    </w:p>
  </w:comment>
  <w:comment w:id="33" w:author="Kapil" w:date="2021-07-12T22:56:00Z" w:initials="K">
    <w:p w:rsidR="00FA57BC" w:rsidRDefault="00FA57BC">
      <w:pPr>
        <w:pStyle w:val="CommentText"/>
      </w:pPr>
      <w:r>
        <w:rPr>
          <w:rStyle w:val="CommentReference"/>
        </w:rPr>
        <w:annotationRef/>
      </w:r>
      <w:r>
        <w:t>Spacing needed</w:t>
      </w:r>
    </w:p>
  </w:comment>
  <w:comment w:id="32" w:author="Kapil" w:date="2021-07-12T22:23:00Z" w:initials="K">
    <w:p w:rsidR="00B22059" w:rsidRDefault="00B22059" w:rsidP="00B22059">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B22059" w:rsidRDefault="00B22059">
      <w:pPr>
        <w:pStyle w:val="CommentText"/>
      </w:pPr>
    </w:p>
  </w:comment>
  <w:comment w:id="34" w:author="Kapil" w:date="2021-06-26T14:09:00Z" w:initials="K">
    <w:p w:rsidR="00744770" w:rsidRPr="00E109E0" w:rsidRDefault="00744770" w:rsidP="00744770">
      <w:pPr>
        <w:pStyle w:val="NormalWeb"/>
        <w:numPr>
          <w:ilvl w:val="0"/>
          <w:numId w:val="11"/>
        </w:numPr>
        <w:spacing w:before="0" w:beforeAutospacing="0" w:after="0" w:afterAutospacing="0"/>
        <w:rPr>
          <w:rFonts w:ascii="Arial" w:hAnsi="Arial" w:cs="Arial"/>
          <w:bCs/>
        </w:rPr>
      </w:pPr>
      <w:r>
        <w:rPr>
          <w:rStyle w:val="CommentReference"/>
        </w:rPr>
        <w:annotationRef/>
      </w:r>
      <w:r w:rsidRPr="00E109E0">
        <w:rPr>
          <w:rFonts w:ascii="Arial" w:hAnsi="Arial" w:cs="Arial"/>
          <w:bCs/>
        </w:rPr>
        <w:t>The model i.e. sustainable development is not defined properly, to quote and defend the summary statement, of industrial benefit.</w:t>
      </w:r>
    </w:p>
    <w:p w:rsidR="00744770" w:rsidRPr="00E109E0" w:rsidRDefault="00744770" w:rsidP="00744770">
      <w:pPr>
        <w:pStyle w:val="NormalWeb"/>
        <w:numPr>
          <w:ilvl w:val="0"/>
          <w:numId w:val="11"/>
        </w:numPr>
        <w:spacing w:before="0" w:beforeAutospacing="0" w:after="0" w:afterAutospacing="0"/>
        <w:rPr>
          <w:rFonts w:ascii="Arial" w:hAnsi="Arial" w:cs="Arial"/>
          <w:bCs/>
        </w:rPr>
      </w:pPr>
      <w:r w:rsidRPr="00E109E0">
        <w:rPr>
          <w:rFonts w:ascii="Arial" w:hAnsi="Arial" w:cs="Arial"/>
          <w:bCs/>
        </w:rPr>
        <w:t>Industry hardly bother about social, economical and environmental aspect, the current topic is mainly relevant to Technical aspect hence request to author to adhere to the technology and/or relevant aspects only !</w:t>
      </w:r>
    </w:p>
    <w:p w:rsidR="00744770" w:rsidRDefault="00744770">
      <w:pPr>
        <w:pStyle w:val="CommentText"/>
      </w:pPr>
    </w:p>
  </w:comment>
  <w:comment w:id="35" w:author="Kapil" w:date="2021-06-26T14:09:00Z" w:initials="K">
    <w:p w:rsidR="00744770" w:rsidRPr="00186B8E" w:rsidRDefault="00744770" w:rsidP="0074477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44770" w:rsidRDefault="00744770" w:rsidP="0074477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44770" w:rsidRDefault="009852EE" w:rsidP="00744770">
      <w:pPr>
        <w:pStyle w:val="CommentText"/>
      </w:pPr>
      <w:hyperlink r:id="rId2" w:history="1">
        <w:r w:rsidR="00744770" w:rsidRPr="006504E1">
          <w:rPr>
            <w:rStyle w:val="Hyperlink"/>
            <w:rFonts w:ascii="Bookman Old Style" w:hAnsi="Bookman Old Style"/>
          </w:rPr>
          <w:t>http://doi.org/10.22270/ujpr.v1i1.R1</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31" w:rsidRDefault="009A6231" w:rsidP="007272BE">
      <w:pPr>
        <w:spacing w:after="0" w:line="240" w:lineRule="auto"/>
      </w:pPr>
      <w:r>
        <w:separator/>
      </w:r>
    </w:p>
  </w:endnote>
  <w:endnote w:type="continuationSeparator" w:id="1">
    <w:p w:rsidR="009A6231" w:rsidRDefault="009A6231" w:rsidP="00727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31" w:rsidRDefault="009A6231" w:rsidP="007272BE">
      <w:pPr>
        <w:spacing w:after="0" w:line="240" w:lineRule="auto"/>
      </w:pPr>
      <w:r>
        <w:separator/>
      </w:r>
    </w:p>
  </w:footnote>
  <w:footnote w:type="continuationSeparator" w:id="1">
    <w:p w:rsidR="009A6231" w:rsidRDefault="009A6231" w:rsidP="00727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BE" w:rsidRDefault="009852EE">
    <w:pPr>
      <w:pStyle w:val="Header"/>
    </w:pPr>
    <w:r w:rsidRPr="009852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482"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BE" w:rsidRDefault="009852EE">
    <w:pPr>
      <w:pStyle w:val="Header"/>
    </w:pPr>
    <w:r w:rsidRPr="009852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483"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BE" w:rsidRDefault="009852EE">
    <w:pPr>
      <w:pStyle w:val="Header"/>
    </w:pPr>
    <w:r w:rsidRPr="009852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481"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D37"/>
    <w:multiLevelType w:val="hybridMultilevel"/>
    <w:tmpl w:val="25E4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F6FE6"/>
    <w:multiLevelType w:val="hybridMultilevel"/>
    <w:tmpl w:val="C234D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7E0620"/>
    <w:multiLevelType w:val="hybridMultilevel"/>
    <w:tmpl w:val="26087884"/>
    <w:lvl w:ilvl="0" w:tplc="C8700D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E14AB"/>
    <w:multiLevelType w:val="hybridMultilevel"/>
    <w:tmpl w:val="539CE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16726A"/>
    <w:multiLevelType w:val="hybridMultilevel"/>
    <w:tmpl w:val="2780D78A"/>
    <w:lvl w:ilvl="0" w:tplc="041F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A34643"/>
    <w:multiLevelType w:val="hybridMultilevel"/>
    <w:tmpl w:val="88A0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F181C"/>
    <w:multiLevelType w:val="hybridMultilevel"/>
    <w:tmpl w:val="570C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7E104B"/>
    <w:multiLevelType w:val="multilevel"/>
    <w:tmpl w:val="7D4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90445"/>
    <w:multiLevelType w:val="hybridMultilevel"/>
    <w:tmpl w:val="FE081928"/>
    <w:lvl w:ilvl="0" w:tplc="39B66A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7E2C0F"/>
    <w:multiLevelType w:val="hybridMultilevel"/>
    <w:tmpl w:val="E9CA7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DD17821"/>
    <w:multiLevelType w:val="hybridMultilevel"/>
    <w:tmpl w:val="D3D0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5"/>
  </w:num>
  <w:num w:numId="6">
    <w:abstractNumId w:val="2"/>
  </w:num>
  <w:num w:numId="7">
    <w:abstractNumId w:val="3"/>
  </w:num>
  <w:num w:numId="8">
    <w:abstractNumId w:val="10"/>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C068F"/>
    <w:rsid w:val="00074BC4"/>
    <w:rsid w:val="000A776F"/>
    <w:rsid w:val="000B5305"/>
    <w:rsid w:val="000E14F7"/>
    <w:rsid w:val="00150682"/>
    <w:rsid w:val="001C18E3"/>
    <w:rsid w:val="00242FC4"/>
    <w:rsid w:val="0025003C"/>
    <w:rsid w:val="0029759C"/>
    <w:rsid w:val="002B2A7E"/>
    <w:rsid w:val="002B773A"/>
    <w:rsid w:val="002C48AC"/>
    <w:rsid w:val="002D19A3"/>
    <w:rsid w:val="003575ED"/>
    <w:rsid w:val="003903AB"/>
    <w:rsid w:val="00392B0E"/>
    <w:rsid w:val="003A2949"/>
    <w:rsid w:val="004124A1"/>
    <w:rsid w:val="005035AB"/>
    <w:rsid w:val="00591D18"/>
    <w:rsid w:val="005A1296"/>
    <w:rsid w:val="005C281D"/>
    <w:rsid w:val="00626EDA"/>
    <w:rsid w:val="0063508A"/>
    <w:rsid w:val="006642D8"/>
    <w:rsid w:val="006C068F"/>
    <w:rsid w:val="00726B66"/>
    <w:rsid w:val="007272BE"/>
    <w:rsid w:val="00744770"/>
    <w:rsid w:val="00791904"/>
    <w:rsid w:val="007D180C"/>
    <w:rsid w:val="007D40CD"/>
    <w:rsid w:val="007E712D"/>
    <w:rsid w:val="007F732A"/>
    <w:rsid w:val="008251DC"/>
    <w:rsid w:val="00860B95"/>
    <w:rsid w:val="008B2D8D"/>
    <w:rsid w:val="008B329A"/>
    <w:rsid w:val="00923B0A"/>
    <w:rsid w:val="009852EE"/>
    <w:rsid w:val="00985704"/>
    <w:rsid w:val="009A6231"/>
    <w:rsid w:val="00A94F20"/>
    <w:rsid w:val="00AA4D45"/>
    <w:rsid w:val="00AC4DE9"/>
    <w:rsid w:val="00B02AE1"/>
    <w:rsid w:val="00B22059"/>
    <w:rsid w:val="00BF726B"/>
    <w:rsid w:val="00CA5190"/>
    <w:rsid w:val="00CB037D"/>
    <w:rsid w:val="00CC183A"/>
    <w:rsid w:val="00CE3537"/>
    <w:rsid w:val="00D03806"/>
    <w:rsid w:val="00D217D4"/>
    <w:rsid w:val="00D36723"/>
    <w:rsid w:val="00DA5BEF"/>
    <w:rsid w:val="00E25673"/>
    <w:rsid w:val="00EA1FAC"/>
    <w:rsid w:val="00EE02D7"/>
    <w:rsid w:val="00F06781"/>
    <w:rsid w:val="00F13DEE"/>
    <w:rsid w:val="00F274C2"/>
    <w:rsid w:val="00F66904"/>
    <w:rsid w:val="00F669C7"/>
    <w:rsid w:val="00F814B6"/>
    <w:rsid w:val="00FA57BC"/>
    <w:rsid w:val="00FA58FF"/>
    <w:rsid w:val="00FD320F"/>
    <w:rsid w:val="00FD3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96"/>
  </w:style>
  <w:style w:type="paragraph" w:styleId="Heading4">
    <w:name w:val="heading 4"/>
    <w:basedOn w:val="Normal"/>
    <w:link w:val="Heading4Char"/>
    <w:uiPriority w:val="9"/>
    <w:qFormat/>
    <w:rsid w:val="000E14F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704"/>
    <w:pPr>
      <w:ind w:left="720"/>
      <w:contextualSpacing/>
    </w:pPr>
  </w:style>
  <w:style w:type="character" w:styleId="Hyperlink">
    <w:name w:val="Hyperlink"/>
    <w:basedOn w:val="DefaultParagraphFont"/>
    <w:uiPriority w:val="99"/>
    <w:unhideWhenUsed/>
    <w:rsid w:val="007F732A"/>
    <w:rPr>
      <w:color w:val="0563C1" w:themeColor="hyperlink"/>
      <w:u w:val="single"/>
    </w:rPr>
  </w:style>
  <w:style w:type="character" w:customStyle="1" w:styleId="Heading4Char">
    <w:name w:val="Heading 4 Char"/>
    <w:basedOn w:val="DefaultParagraphFont"/>
    <w:link w:val="Heading4"/>
    <w:uiPriority w:val="9"/>
    <w:rsid w:val="000E14F7"/>
    <w:rPr>
      <w:rFonts w:ascii="Times New Roman" w:eastAsia="Times New Roman" w:hAnsi="Times New Roman" w:cs="Times New Roman"/>
      <w:b/>
      <w:bCs/>
      <w:sz w:val="24"/>
      <w:szCs w:val="24"/>
      <w:lang w:eastAsia="en-GB"/>
    </w:rPr>
  </w:style>
  <w:style w:type="character" w:customStyle="1" w:styleId="wrapped-danger">
    <w:name w:val="wrapped-danger"/>
    <w:basedOn w:val="DefaultParagraphFont"/>
    <w:rsid w:val="000E14F7"/>
  </w:style>
  <w:style w:type="paragraph" w:styleId="NormalWeb">
    <w:name w:val="Normal (Web)"/>
    <w:basedOn w:val="Normal"/>
    <w:unhideWhenUsed/>
    <w:rsid w:val="003A2949"/>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B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7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2BE"/>
  </w:style>
  <w:style w:type="paragraph" w:styleId="Footer">
    <w:name w:val="footer"/>
    <w:basedOn w:val="Normal"/>
    <w:link w:val="FooterChar"/>
    <w:uiPriority w:val="99"/>
    <w:semiHidden/>
    <w:unhideWhenUsed/>
    <w:rsid w:val="00727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2BE"/>
  </w:style>
  <w:style w:type="paragraph" w:styleId="BalloonText">
    <w:name w:val="Balloon Text"/>
    <w:basedOn w:val="Normal"/>
    <w:link w:val="BalloonTextChar"/>
    <w:uiPriority w:val="99"/>
    <w:semiHidden/>
    <w:unhideWhenUsed/>
    <w:rsid w:val="0074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70"/>
    <w:rPr>
      <w:rFonts w:ascii="Tahoma" w:hAnsi="Tahoma" w:cs="Tahoma"/>
      <w:sz w:val="16"/>
      <w:szCs w:val="16"/>
    </w:rPr>
  </w:style>
  <w:style w:type="character" w:styleId="CommentReference">
    <w:name w:val="annotation reference"/>
    <w:basedOn w:val="DefaultParagraphFont"/>
    <w:uiPriority w:val="99"/>
    <w:semiHidden/>
    <w:unhideWhenUsed/>
    <w:rsid w:val="00744770"/>
    <w:rPr>
      <w:sz w:val="16"/>
      <w:szCs w:val="16"/>
    </w:rPr>
  </w:style>
  <w:style w:type="paragraph" w:styleId="CommentText">
    <w:name w:val="annotation text"/>
    <w:basedOn w:val="Normal"/>
    <w:link w:val="CommentTextChar"/>
    <w:uiPriority w:val="99"/>
    <w:semiHidden/>
    <w:unhideWhenUsed/>
    <w:rsid w:val="00744770"/>
    <w:pPr>
      <w:spacing w:line="240" w:lineRule="auto"/>
    </w:pPr>
    <w:rPr>
      <w:sz w:val="20"/>
      <w:szCs w:val="20"/>
    </w:rPr>
  </w:style>
  <w:style w:type="character" w:customStyle="1" w:styleId="CommentTextChar">
    <w:name w:val="Comment Text Char"/>
    <w:basedOn w:val="DefaultParagraphFont"/>
    <w:link w:val="CommentText"/>
    <w:uiPriority w:val="99"/>
    <w:semiHidden/>
    <w:rsid w:val="00744770"/>
    <w:rPr>
      <w:sz w:val="20"/>
      <w:szCs w:val="20"/>
    </w:rPr>
  </w:style>
  <w:style w:type="paragraph" w:styleId="CommentSubject">
    <w:name w:val="annotation subject"/>
    <w:basedOn w:val="CommentText"/>
    <w:next w:val="CommentText"/>
    <w:link w:val="CommentSubjectChar"/>
    <w:uiPriority w:val="99"/>
    <w:semiHidden/>
    <w:unhideWhenUsed/>
    <w:rsid w:val="00744770"/>
    <w:rPr>
      <w:b/>
      <w:bCs/>
    </w:rPr>
  </w:style>
  <w:style w:type="character" w:customStyle="1" w:styleId="CommentSubjectChar">
    <w:name w:val="Comment Subject Char"/>
    <w:basedOn w:val="CommentTextChar"/>
    <w:link w:val="CommentSubject"/>
    <w:uiPriority w:val="99"/>
    <w:semiHidden/>
    <w:rsid w:val="00744770"/>
    <w:rPr>
      <w:b/>
      <w:bCs/>
    </w:rPr>
  </w:style>
</w:styles>
</file>

<file path=word/webSettings.xml><?xml version="1.0" encoding="utf-8"?>
<w:webSettings xmlns:r="http://schemas.openxmlformats.org/officeDocument/2006/relationships" xmlns:w="http://schemas.openxmlformats.org/wordprocessingml/2006/main">
  <w:divs>
    <w:div w:id="817107917">
      <w:bodyDiv w:val="1"/>
      <w:marLeft w:val="0"/>
      <w:marRight w:val="0"/>
      <w:marTop w:val="0"/>
      <w:marBottom w:val="0"/>
      <w:divBdr>
        <w:top w:val="none" w:sz="0" w:space="0" w:color="auto"/>
        <w:left w:val="none" w:sz="0" w:space="0" w:color="auto"/>
        <w:bottom w:val="none" w:sz="0" w:space="0" w:color="auto"/>
        <w:right w:val="none" w:sz="0" w:space="0" w:color="auto"/>
      </w:divBdr>
      <w:divsChild>
        <w:div w:id="1373575255">
          <w:marLeft w:val="0"/>
          <w:marRight w:val="0"/>
          <w:marTop w:val="0"/>
          <w:marBottom w:val="0"/>
          <w:divBdr>
            <w:top w:val="none" w:sz="0" w:space="0" w:color="auto"/>
            <w:left w:val="none" w:sz="0" w:space="0" w:color="auto"/>
            <w:bottom w:val="none" w:sz="0" w:space="0" w:color="auto"/>
            <w:right w:val="none" w:sz="0" w:space="0" w:color="auto"/>
          </w:divBdr>
          <w:divsChild>
            <w:div w:id="1367220106">
              <w:marLeft w:val="0"/>
              <w:marRight w:val="0"/>
              <w:marTop w:val="0"/>
              <w:marBottom w:val="0"/>
              <w:divBdr>
                <w:top w:val="none" w:sz="0" w:space="0" w:color="auto"/>
                <w:left w:val="none" w:sz="0" w:space="0" w:color="auto"/>
                <w:bottom w:val="none" w:sz="0" w:space="0" w:color="auto"/>
                <w:right w:val="none" w:sz="0" w:space="0" w:color="auto"/>
              </w:divBdr>
            </w:div>
            <w:div w:id="1990745227">
              <w:marLeft w:val="0"/>
              <w:marRight w:val="0"/>
              <w:marTop w:val="0"/>
              <w:marBottom w:val="0"/>
              <w:divBdr>
                <w:top w:val="none" w:sz="0" w:space="0" w:color="auto"/>
                <w:left w:val="none" w:sz="0" w:space="0" w:color="auto"/>
                <w:bottom w:val="none" w:sz="0" w:space="0" w:color="auto"/>
                <w:right w:val="none" w:sz="0" w:space="0" w:color="auto"/>
              </w:divBdr>
            </w:div>
          </w:divsChild>
        </w:div>
        <w:div w:id="1188175773">
          <w:marLeft w:val="0"/>
          <w:marRight w:val="0"/>
          <w:marTop w:val="0"/>
          <w:marBottom w:val="0"/>
          <w:divBdr>
            <w:top w:val="none" w:sz="0" w:space="0" w:color="auto"/>
            <w:left w:val="none" w:sz="0" w:space="0" w:color="auto"/>
            <w:bottom w:val="none" w:sz="0" w:space="0" w:color="auto"/>
            <w:right w:val="none" w:sz="0" w:space="0" w:color="auto"/>
          </w:divBdr>
          <w:divsChild>
            <w:div w:id="1516993097">
              <w:marLeft w:val="0"/>
              <w:marRight w:val="0"/>
              <w:marTop w:val="0"/>
              <w:marBottom w:val="0"/>
              <w:divBdr>
                <w:top w:val="none" w:sz="0" w:space="0" w:color="auto"/>
                <w:left w:val="none" w:sz="0" w:space="0" w:color="auto"/>
                <w:bottom w:val="none" w:sz="0" w:space="0" w:color="auto"/>
                <w:right w:val="none" w:sz="0" w:space="0" w:color="auto"/>
              </w:divBdr>
            </w:div>
            <w:div w:id="1935017779">
              <w:marLeft w:val="0"/>
              <w:marRight w:val="0"/>
              <w:marTop w:val="0"/>
              <w:marBottom w:val="0"/>
              <w:divBdr>
                <w:top w:val="none" w:sz="0" w:space="0" w:color="auto"/>
                <w:left w:val="none" w:sz="0" w:space="0" w:color="auto"/>
                <w:bottom w:val="none" w:sz="0" w:space="0" w:color="auto"/>
                <w:right w:val="none" w:sz="0" w:space="0" w:color="auto"/>
              </w:divBdr>
            </w:div>
          </w:divsChild>
        </w:div>
        <w:div w:id="1093016289">
          <w:marLeft w:val="0"/>
          <w:marRight w:val="0"/>
          <w:marTop w:val="0"/>
          <w:marBottom w:val="0"/>
          <w:divBdr>
            <w:top w:val="none" w:sz="0" w:space="0" w:color="auto"/>
            <w:left w:val="none" w:sz="0" w:space="0" w:color="auto"/>
            <w:bottom w:val="none" w:sz="0" w:space="0" w:color="auto"/>
            <w:right w:val="none" w:sz="0" w:space="0" w:color="auto"/>
          </w:divBdr>
          <w:divsChild>
            <w:div w:id="467674135">
              <w:marLeft w:val="0"/>
              <w:marRight w:val="0"/>
              <w:marTop w:val="0"/>
              <w:marBottom w:val="0"/>
              <w:divBdr>
                <w:top w:val="none" w:sz="0" w:space="0" w:color="auto"/>
                <w:left w:val="none" w:sz="0" w:space="0" w:color="auto"/>
                <w:bottom w:val="none" w:sz="0" w:space="0" w:color="auto"/>
                <w:right w:val="none" w:sz="0" w:space="0" w:color="auto"/>
              </w:divBdr>
            </w:div>
            <w:div w:id="1000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doi.org/10.22270/ujpr.v1i1.R1"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390/su130416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3473</Words>
  <Characters>19797</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Turkiye Ilac ve Tibbi Cihaz Kurumu (TITCK)</Company>
  <LinksUpToDate>false</LinksUpToDate>
  <CharactersWithSpaces>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ALĞIN YAPAR</dc:creator>
  <cp:keywords/>
  <dc:description/>
  <cp:lastModifiedBy>Kapil</cp:lastModifiedBy>
  <cp:revision>10</cp:revision>
  <dcterms:created xsi:type="dcterms:W3CDTF">2021-05-18T10:34:00Z</dcterms:created>
  <dcterms:modified xsi:type="dcterms:W3CDTF">2021-07-13T05:56:00Z</dcterms:modified>
</cp:coreProperties>
</file>