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01C" w:rsidRPr="006C1E68" w:rsidRDefault="0074401C" w:rsidP="0074401C">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1346D6" w:rsidRPr="00E04B2B" w:rsidRDefault="0074401C" w:rsidP="00F952E6">
      <w:pPr>
        <w:autoSpaceDE w:val="0"/>
        <w:autoSpaceDN w:val="0"/>
        <w:bidi w:val="0"/>
        <w:adjustRightInd w:val="0"/>
        <w:spacing w:after="0"/>
        <w:jc w:val="both"/>
        <w:rPr>
          <w:rFonts w:asciiTheme="majorBidi" w:hAnsiTheme="majorBidi" w:cstheme="majorBidi"/>
          <w:sz w:val="20"/>
          <w:szCs w:val="20"/>
        </w:rPr>
      </w:pPr>
      <w:commentRangeStart w:id="0"/>
      <w:r>
        <w:rPr>
          <w:rFonts w:asciiTheme="majorBidi" w:hAnsiTheme="majorBidi" w:cstheme="majorBidi"/>
          <w:noProof/>
          <w:sz w:val="20"/>
          <w:szCs w:val="20"/>
        </w:rPr>
        <w:drawing>
          <wp:inline distT="0" distB="0" distL="0" distR="0">
            <wp:extent cx="5309235" cy="1914137"/>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09235" cy="1914137"/>
                    </a:xfrm>
                    <a:prstGeom prst="rect">
                      <a:avLst/>
                    </a:prstGeom>
                    <a:noFill/>
                    <a:ln w="9525">
                      <a:noFill/>
                      <a:miter lim="800000"/>
                      <a:headEnd/>
                      <a:tailEnd/>
                    </a:ln>
                  </pic:spPr>
                </pic:pic>
              </a:graphicData>
            </a:graphic>
          </wp:inline>
        </w:drawing>
      </w:r>
      <w:commentRangeEnd w:id="0"/>
      <w:r>
        <w:rPr>
          <w:rStyle w:val="CommentReference"/>
        </w:rPr>
        <w:commentReference w:id="0"/>
      </w:r>
    </w:p>
    <w:p w:rsidR="00F952E6" w:rsidRDefault="00F952E6" w:rsidP="00F952E6">
      <w:pPr>
        <w:autoSpaceDE w:val="0"/>
        <w:autoSpaceDN w:val="0"/>
        <w:bidi w:val="0"/>
        <w:adjustRightInd w:val="0"/>
        <w:spacing w:after="0"/>
        <w:jc w:val="both"/>
        <w:rPr>
          <w:rStyle w:val="y2iqfc"/>
          <w:rFonts w:asciiTheme="majorBidi" w:hAnsiTheme="majorBidi" w:cstheme="majorBidi"/>
          <w:b/>
          <w:bCs/>
          <w:color w:val="202124"/>
          <w:sz w:val="20"/>
          <w:szCs w:val="20"/>
        </w:rPr>
      </w:pPr>
    </w:p>
    <w:p w:rsidR="001346D6" w:rsidRPr="00E04B2B" w:rsidRDefault="003A62FA" w:rsidP="00F952E6">
      <w:pPr>
        <w:autoSpaceDE w:val="0"/>
        <w:autoSpaceDN w:val="0"/>
        <w:bidi w:val="0"/>
        <w:adjustRightInd w:val="0"/>
        <w:spacing w:after="0"/>
        <w:jc w:val="center"/>
        <w:rPr>
          <w:rFonts w:asciiTheme="majorBidi" w:hAnsiTheme="majorBidi" w:cstheme="majorBidi"/>
          <w:b/>
          <w:bCs/>
          <w:sz w:val="20"/>
          <w:szCs w:val="20"/>
        </w:rPr>
      </w:pPr>
      <w:r w:rsidRPr="00E04B2B">
        <w:rPr>
          <w:rStyle w:val="y2iqfc"/>
          <w:rFonts w:asciiTheme="majorBidi" w:hAnsiTheme="majorBidi" w:cstheme="majorBidi"/>
          <w:b/>
          <w:bCs/>
          <w:color w:val="202124"/>
          <w:sz w:val="20"/>
          <w:szCs w:val="20"/>
        </w:rPr>
        <w:t xml:space="preserve">ANALYSIS OF BIOFILMS FOR </w:t>
      </w:r>
      <w:r w:rsidRPr="00E04B2B">
        <w:rPr>
          <w:rStyle w:val="y2iqfc"/>
          <w:rFonts w:asciiTheme="majorBidi" w:hAnsiTheme="majorBidi" w:cstheme="majorBidi"/>
          <w:b/>
          <w:bCs/>
          <w:i/>
          <w:iCs/>
          <w:color w:val="202124"/>
          <w:sz w:val="20"/>
          <w:szCs w:val="20"/>
        </w:rPr>
        <w:t>STREPTOCOCCUS MUTANS</w:t>
      </w:r>
      <w:r w:rsidRPr="00E04B2B">
        <w:rPr>
          <w:rStyle w:val="y2iqfc"/>
          <w:rFonts w:asciiTheme="majorBidi" w:hAnsiTheme="majorBidi" w:cstheme="majorBidi"/>
          <w:b/>
          <w:bCs/>
          <w:color w:val="202124"/>
          <w:sz w:val="20"/>
          <w:szCs w:val="20"/>
        </w:rPr>
        <w:t xml:space="preserve"> FROM DENTAL ROOT SURFACES OF ADULT PATIENTS WITH ROOT CARIES.</w:t>
      </w:r>
    </w:p>
    <w:p w:rsidR="00C52716" w:rsidRPr="00E04B2B" w:rsidRDefault="00C52716" w:rsidP="00F952E6">
      <w:pPr>
        <w:pStyle w:val="Default"/>
        <w:spacing w:line="276" w:lineRule="auto"/>
        <w:jc w:val="both"/>
        <w:rPr>
          <w:rFonts w:asciiTheme="majorBidi" w:hAnsiTheme="majorBidi" w:cstheme="majorBidi"/>
          <w:sz w:val="20"/>
          <w:szCs w:val="20"/>
        </w:rPr>
      </w:pPr>
    </w:p>
    <w:p w:rsidR="00C044BD" w:rsidRPr="00E04B2B" w:rsidRDefault="006C0715" w:rsidP="00F952E6">
      <w:pPr>
        <w:bidi w:val="0"/>
        <w:jc w:val="both"/>
        <w:rPr>
          <w:rFonts w:asciiTheme="majorBidi" w:eastAsia="Calibri" w:hAnsiTheme="majorBidi" w:cstheme="majorBidi"/>
          <w:b/>
          <w:bCs/>
          <w:sz w:val="20"/>
          <w:szCs w:val="20"/>
        </w:rPr>
      </w:pPr>
      <w:r w:rsidRPr="00E04B2B">
        <w:rPr>
          <w:rFonts w:asciiTheme="majorBidi" w:eastAsia="Calibri" w:hAnsiTheme="majorBidi" w:cstheme="majorBidi"/>
          <w:b/>
          <w:bCs/>
          <w:sz w:val="20"/>
          <w:szCs w:val="20"/>
        </w:rPr>
        <w:t>ABSTRACT</w:t>
      </w:r>
    </w:p>
    <w:p w:rsidR="007D24EB" w:rsidRPr="00E04B2B" w:rsidRDefault="007D24EB" w:rsidP="00F952E6">
      <w:pPr>
        <w:autoSpaceDE w:val="0"/>
        <w:autoSpaceDN w:val="0"/>
        <w:bidi w:val="0"/>
        <w:adjustRightInd w:val="0"/>
        <w:spacing w:after="0"/>
        <w:jc w:val="both"/>
        <w:rPr>
          <w:rFonts w:asciiTheme="majorBidi" w:eastAsia="Yrsa-Light" w:hAnsiTheme="majorBidi" w:cstheme="majorBidi"/>
          <w:sz w:val="20"/>
          <w:szCs w:val="20"/>
        </w:rPr>
      </w:pPr>
      <w:commentRangeStart w:id="1"/>
      <w:r w:rsidRPr="00E04B2B">
        <w:rPr>
          <w:rFonts w:asciiTheme="majorBidi" w:eastAsia="Yrsa-Light" w:hAnsiTheme="majorBidi" w:cstheme="majorBidi"/>
          <w:b/>
          <w:bCs/>
          <w:sz w:val="20"/>
          <w:szCs w:val="20"/>
        </w:rPr>
        <w:t>Background and objectives</w:t>
      </w:r>
      <w:r w:rsidRPr="00E04B2B">
        <w:rPr>
          <w:rFonts w:asciiTheme="majorBidi" w:eastAsia="Yrsa-Light" w:hAnsiTheme="majorBidi" w:cstheme="majorBidi"/>
          <w:sz w:val="20"/>
          <w:szCs w:val="20"/>
        </w:rPr>
        <w:t xml:space="preserve">: </w:t>
      </w:r>
      <w:r w:rsidR="005C39A5" w:rsidRPr="00E04B2B">
        <w:rPr>
          <w:rFonts w:asciiTheme="majorBidi" w:eastAsia="Yrsa-Light" w:hAnsiTheme="majorBidi" w:cstheme="majorBidi"/>
          <w:sz w:val="20"/>
          <w:szCs w:val="20"/>
        </w:rPr>
        <w:t xml:space="preserve">Knowledge of the pathogenicity of the primary etiological factor of root caries, the microbial biofilm, might provide important information for the development of diagnosis and treatment strategies. </w:t>
      </w:r>
      <w:r w:rsidR="009C53E3" w:rsidRPr="00E04B2B">
        <w:rPr>
          <w:rFonts w:asciiTheme="majorBidi" w:eastAsia="Yrsa-Light" w:hAnsiTheme="majorBidi" w:cstheme="majorBidi"/>
          <w:sz w:val="20"/>
          <w:szCs w:val="20"/>
        </w:rPr>
        <w:t>This study evaluated the numbers and determined the</w:t>
      </w:r>
      <w:r w:rsidRPr="00E04B2B">
        <w:rPr>
          <w:rFonts w:asciiTheme="majorBidi" w:eastAsia="Yrsa-Light" w:hAnsiTheme="majorBidi" w:cstheme="majorBidi"/>
          <w:sz w:val="20"/>
          <w:szCs w:val="20"/>
        </w:rPr>
        <w:t xml:space="preserve"> </w:t>
      </w:r>
      <w:r w:rsidR="009C53E3" w:rsidRPr="00E04B2B">
        <w:rPr>
          <w:rFonts w:asciiTheme="majorBidi" w:eastAsia="Yrsa-Light" w:hAnsiTheme="majorBidi" w:cstheme="majorBidi"/>
          <w:sz w:val="20"/>
          <w:szCs w:val="20"/>
        </w:rPr>
        <w:t xml:space="preserve">proportion of </w:t>
      </w:r>
      <w:r w:rsidR="009C53E3" w:rsidRPr="00E04B2B">
        <w:rPr>
          <w:rFonts w:asciiTheme="majorBidi" w:eastAsia="Yrsa-Light" w:hAnsiTheme="majorBidi" w:cstheme="majorBidi"/>
          <w:i/>
          <w:iCs/>
          <w:sz w:val="20"/>
          <w:szCs w:val="20"/>
        </w:rPr>
        <w:t xml:space="preserve">mutans streptococci </w:t>
      </w:r>
      <w:r w:rsidR="009C53E3" w:rsidRPr="00E04B2B">
        <w:rPr>
          <w:rFonts w:asciiTheme="majorBidi" w:eastAsia="Yrsa-Light" w:hAnsiTheme="majorBidi" w:cstheme="majorBidi"/>
          <w:sz w:val="20"/>
          <w:szCs w:val="20"/>
        </w:rPr>
        <w:t xml:space="preserve">, which </w:t>
      </w:r>
      <w:r w:rsidRPr="00E04B2B">
        <w:rPr>
          <w:rFonts w:asciiTheme="majorBidi" w:eastAsia="Yrsa-Light" w:hAnsiTheme="majorBidi" w:cstheme="majorBidi"/>
          <w:sz w:val="20"/>
          <w:szCs w:val="20"/>
        </w:rPr>
        <w:t>is</w:t>
      </w:r>
      <w:r w:rsidR="009C53E3" w:rsidRPr="00E04B2B">
        <w:rPr>
          <w:rFonts w:asciiTheme="majorBidi" w:eastAsia="Yrsa-Light" w:hAnsiTheme="majorBidi" w:cstheme="majorBidi"/>
          <w:sz w:val="20"/>
          <w:szCs w:val="20"/>
        </w:rPr>
        <w:t xml:space="preserve"> possible relevant cariogenic organisms,</w:t>
      </w:r>
      <w:r w:rsidRPr="00E04B2B">
        <w:rPr>
          <w:rFonts w:asciiTheme="majorBidi" w:eastAsia="Yrsa-Light" w:hAnsiTheme="majorBidi" w:cstheme="majorBidi"/>
          <w:sz w:val="20"/>
          <w:szCs w:val="20"/>
        </w:rPr>
        <w:t xml:space="preserve"> </w:t>
      </w:r>
      <w:r w:rsidR="009C53E3" w:rsidRPr="00E04B2B">
        <w:rPr>
          <w:rFonts w:asciiTheme="majorBidi" w:eastAsia="Yrsa-Light" w:hAnsiTheme="majorBidi" w:cstheme="majorBidi"/>
          <w:sz w:val="20"/>
          <w:szCs w:val="20"/>
        </w:rPr>
        <w:t>in biofilms recovered from lesions at root surfaces with</w:t>
      </w:r>
      <w:r w:rsidRPr="00E04B2B">
        <w:rPr>
          <w:rFonts w:asciiTheme="majorBidi" w:eastAsia="Yrsa-Light" w:hAnsiTheme="majorBidi" w:cstheme="majorBidi"/>
          <w:sz w:val="20"/>
          <w:szCs w:val="20"/>
        </w:rPr>
        <w:t xml:space="preserve"> </w:t>
      </w:r>
      <w:r w:rsidR="009C53E3" w:rsidRPr="00E04B2B">
        <w:rPr>
          <w:rFonts w:asciiTheme="majorBidi" w:eastAsia="Yrsa-Light" w:hAnsiTheme="majorBidi" w:cstheme="majorBidi"/>
          <w:sz w:val="20"/>
          <w:szCs w:val="20"/>
        </w:rPr>
        <w:t>active caries lesions (ARC), inactive caries lesions, and</w:t>
      </w:r>
      <w:r w:rsidRPr="00E04B2B">
        <w:rPr>
          <w:rFonts w:asciiTheme="majorBidi" w:eastAsia="Yrsa-Light" w:hAnsiTheme="majorBidi" w:cstheme="majorBidi"/>
          <w:sz w:val="20"/>
          <w:szCs w:val="20"/>
        </w:rPr>
        <w:t xml:space="preserve"> </w:t>
      </w:r>
      <w:r w:rsidR="009C53E3" w:rsidRPr="00E04B2B">
        <w:rPr>
          <w:rFonts w:asciiTheme="majorBidi" w:eastAsia="Yrsa-Light" w:hAnsiTheme="majorBidi" w:cstheme="majorBidi"/>
          <w:sz w:val="20"/>
          <w:szCs w:val="20"/>
        </w:rPr>
        <w:t>sound root surfaces (SRS).</w:t>
      </w:r>
      <w:r w:rsidR="00700F0F" w:rsidRPr="00E04B2B">
        <w:rPr>
          <w:rFonts w:asciiTheme="majorBidi" w:eastAsia="Yrsa-Light" w:hAnsiTheme="majorBidi" w:cstheme="majorBidi"/>
          <w:sz w:val="20"/>
          <w:szCs w:val="20"/>
        </w:rPr>
        <w:t xml:space="preserve"> </w:t>
      </w:r>
    </w:p>
    <w:p w:rsidR="00700F0F" w:rsidRPr="00E04B2B" w:rsidRDefault="007D24EB" w:rsidP="00F952E6">
      <w:pPr>
        <w:autoSpaceDE w:val="0"/>
        <w:autoSpaceDN w:val="0"/>
        <w:bidi w:val="0"/>
        <w:adjustRightInd w:val="0"/>
        <w:spacing w:after="0"/>
        <w:jc w:val="both"/>
        <w:rPr>
          <w:rFonts w:asciiTheme="majorBidi" w:eastAsia="Yrsa-Light" w:hAnsiTheme="majorBidi" w:cstheme="majorBidi"/>
          <w:sz w:val="20"/>
          <w:szCs w:val="20"/>
        </w:rPr>
      </w:pPr>
      <w:r w:rsidRPr="00E04B2B">
        <w:rPr>
          <w:rFonts w:asciiTheme="majorBidi" w:eastAsia="Yrsa-Light" w:hAnsiTheme="majorBidi" w:cstheme="majorBidi"/>
          <w:b/>
          <w:bCs/>
          <w:sz w:val="20"/>
          <w:szCs w:val="20"/>
        </w:rPr>
        <w:t>Material and methods</w:t>
      </w:r>
      <w:r w:rsidRPr="00E04B2B">
        <w:rPr>
          <w:rFonts w:asciiTheme="majorBidi" w:eastAsia="Yrsa-Light" w:hAnsiTheme="majorBidi" w:cstheme="majorBidi"/>
          <w:sz w:val="20"/>
          <w:szCs w:val="20"/>
        </w:rPr>
        <w:t xml:space="preserve">: </w:t>
      </w:r>
      <w:r w:rsidR="009C53E3" w:rsidRPr="00E04B2B">
        <w:rPr>
          <w:rFonts w:asciiTheme="majorBidi" w:eastAsia="Yrsa-Light" w:hAnsiTheme="majorBidi" w:cstheme="majorBidi"/>
          <w:sz w:val="20"/>
          <w:szCs w:val="20"/>
        </w:rPr>
        <w:t>Samples were cultured in MSB</w:t>
      </w:r>
      <w:r w:rsidRPr="00E04B2B">
        <w:rPr>
          <w:rFonts w:asciiTheme="majorBidi" w:eastAsia="Yrsa-Light" w:hAnsiTheme="majorBidi" w:cstheme="majorBidi"/>
          <w:sz w:val="20"/>
          <w:szCs w:val="20"/>
        </w:rPr>
        <w:t xml:space="preserve"> </w:t>
      </w:r>
      <w:r w:rsidR="009C53E3" w:rsidRPr="00E04B2B">
        <w:rPr>
          <w:rFonts w:asciiTheme="majorBidi" w:eastAsia="Yrsa-Light" w:hAnsiTheme="majorBidi" w:cstheme="majorBidi"/>
          <w:sz w:val="20"/>
          <w:szCs w:val="20"/>
        </w:rPr>
        <w:t xml:space="preserve">agar for </w:t>
      </w:r>
      <w:r w:rsidR="009C53E3" w:rsidRPr="00E04B2B">
        <w:rPr>
          <w:rFonts w:asciiTheme="majorBidi" w:eastAsia="Yrsa-Light" w:hAnsiTheme="majorBidi" w:cstheme="majorBidi"/>
          <w:i/>
          <w:iCs/>
          <w:sz w:val="20"/>
          <w:szCs w:val="20"/>
        </w:rPr>
        <w:t>mutans streptococci</w:t>
      </w:r>
      <w:r w:rsidR="009C53E3" w:rsidRPr="00E04B2B">
        <w:rPr>
          <w:rFonts w:asciiTheme="majorBidi" w:eastAsia="Yrsa-Light" w:hAnsiTheme="majorBidi" w:cstheme="majorBidi"/>
          <w:sz w:val="20"/>
          <w:szCs w:val="20"/>
        </w:rPr>
        <w:t xml:space="preserve"> counts,</w:t>
      </w:r>
      <w:r w:rsidRPr="00E04B2B">
        <w:rPr>
          <w:rFonts w:asciiTheme="majorBidi" w:eastAsia="Yrsa-Light" w:hAnsiTheme="majorBidi" w:cstheme="majorBidi"/>
          <w:sz w:val="20"/>
          <w:szCs w:val="20"/>
        </w:rPr>
        <w:t xml:space="preserve"> </w:t>
      </w:r>
      <w:r w:rsidR="009C53E3" w:rsidRPr="00E04B2B">
        <w:rPr>
          <w:rFonts w:asciiTheme="majorBidi" w:eastAsia="Yrsa-Light" w:hAnsiTheme="majorBidi" w:cstheme="majorBidi"/>
          <w:sz w:val="20"/>
          <w:szCs w:val="20"/>
        </w:rPr>
        <w:t xml:space="preserve"> and brain-heart infusion agar</w:t>
      </w:r>
      <w:r w:rsidRPr="00E04B2B">
        <w:rPr>
          <w:rFonts w:asciiTheme="majorBidi" w:eastAsia="Yrsa-Light" w:hAnsiTheme="majorBidi" w:cstheme="majorBidi"/>
          <w:sz w:val="20"/>
          <w:szCs w:val="20"/>
        </w:rPr>
        <w:t xml:space="preserve"> </w:t>
      </w:r>
      <w:r w:rsidR="009C53E3" w:rsidRPr="00E04B2B">
        <w:rPr>
          <w:rFonts w:asciiTheme="majorBidi" w:eastAsia="Yrsa-Light" w:hAnsiTheme="majorBidi" w:cstheme="majorBidi"/>
          <w:sz w:val="20"/>
          <w:szCs w:val="20"/>
        </w:rPr>
        <w:t>for total viable anaerobic counts. After incubation, the</w:t>
      </w:r>
      <w:r w:rsidRPr="00E04B2B">
        <w:rPr>
          <w:rFonts w:asciiTheme="majorBidi" w:eastAsia="Yrsa-Light" w:hAnsiTheme="majorBidi" w:cstheme="majorBidi"/>
          <w:sz w:val="20"/>
          <w:szCs w:val="20"/>
        </w:rPr>
        <w:t xml:space="preserve"> </w:t>
      </w:r>
      <w:r w:rsidR="009C53E3" w:rsidRPr="00E04B2B">
        <w:rPr>
          <w:rFonts w:asciiTheme="majorBidi" w:eastAsia="Yrsa-Light" w:hAnsiTheme="majorBidi" w:cstheme="majorBidi"/>
          <w:sz w:val="20"/>
          <w:szCs w:val="20"/>
        </w:rPr>
        <w:t>number of colony-forming units (CFUs) was determined</w:t>
      </w:r>
      <w:r w:rsidRPr="00E04B2B">
        <w:rPr>
          <w:rFonts w:asciiTheme="majorBidi" w:eastAsia="Yrsa-Light" w:hAnsiTheme="majorBidi" w:cstheme="majorBidi"/>
          <w:sz w:val="20"/>
          <w:szCs w:val="20"/>
        </w:rPr>
        <w:t xml:space="preserve"> </w:t>
      </w:r>
      <w:r w:rsidR="009C53E3" w:rsidRPr="00E04B2B">
        <w:rPr>
          <w:rFonts w:asciiTheme="majorBidi" w:eastAsia="Yrsa-Light" w:hAnsiTheme="majorBidi" w:cstheme="majorBidi"/>
          <w:sz w:val="20"/>
          <w:szCs w:val="20"/>
        </w:rPr>
        <w:t>and compared between groups by the Mann-Whitney U</w:t>
      </w:r>
      <w:r w:rsidRPr="00E04B2B">
        <w:rPr>
          <w:rFonts w:asciiTheme="majorBidi" w:eastAsia="Yrsa-Light" w:hAnsiTheme="majorBidi" w:cstheme="majorBidi"/>
          <w:sz w:val="20"/>
          <w:szCs w:val="20"/>
        </w:rPr>
        <w:t xml:space="preserve"> </w:t>
      </w:r>
      <w:r w:rsidR="009C53E3" w:rsidRPr="00E04B2B">
        <w:rPr>
          <w:rFonts w:asciiTheme="majorBidi" w:eastAsia="Yrsa-Light" w:hAnsiTheme="majorBidi" w:cstheme="majorBidi"/>
          <w:sz w:val="20"/>
          <w:szCs w:val="20"/>
        </w:rPr>
        <w:t>test with a significance level set at 95%. The proportion</w:t>
      </w:r>
      <w:r w:rsidRPr="00E04B2B">
        <w:rPr>
          <w:rFonts w:asciiTheme="majorBidi" w:eastAsia="Yrsa-Light" w:hAnsiTheme="majorBidi" w:cstheme="majorBidi"/>
          <w:sz w:val="20"/>
          <w:szCs w:val="20"/>
        </w:rPr>
        <w:t xml:space="preserve"> </w:t>
      </w:r>
      <w:r w:rsidR="009C53E3" w:rsidRPr="00E04B2B">
        <w:rPr>
          <w:rFonts w:asciiTheme="majorBidi" w:eastAsia="Yrsa-Light" w:hAnsiTheme="majorBidi" w:cstheme="majorBidi"/>
          <w:sz w:val="20"/>
          <w:szCs w:val="20"/>
        </w:rPr>
        <w:t xml:space="preserve">of counts of </w:t>
      </w:r>
      <w:r w:rsidR="009C53E3" w:rsidRPr="00E04B2B">
        <w:rPr>
          <w:rFonts w:asciiTheme="majorBidi" w:eastAsia="Yrsa-Light" w:hAnsiTheme="majorBidi" w:cstheme="majorBidi"/>
          <w:i/>
          <w:iCs/>
          <w:sz w:val="20"/>
          <w:szCs w:val="20"/>
        </w:rPr>
        <w:t>mutans streptococci</w:t>
      </w:r>
      <w:r w:rsidR="009C53E3" w:rsidRPr="00E04B2B">
        <w:rPr>
          <w:rFonts w:asciiTheme="majorBidi" w:eastAsia="Yrsa-Light" w:hAnsiTheme="majorBidi" w:cstheme="majorBidi"/>
          <w:sz w:val="20"/>
          <w:szCs w:val="20"/>
        </w:rPr>
        <w:t xml:space="preserve"> in the total viable</w:t>
      </w:r>
      <w:r w:rsidRPr="00E04B2B">
        <w:rPr>
          <w:rFonts w:asciiTheme="majorBidi" w:eastAsia="Yrsa-Light" w:hAnsiTheme="majorBidi" w:cstheme="majorBidi"/>
          <w:sz w:val="20"/>
          <w:szCs w:val="20"/>
        </w:rPr>
        <w:t xml:space="preserve"> </w:t>
      </w:r>
      <w:r w:rsidR="009C53E3" w:rsidRPr="00E04B2B">
        <w:rPr>
          <w:rFonts w:asciiTheme="majorBidi" w:eastAsia="Yrsa-Light" w:hAnsiTheme="majorBidi" w:cstheme="majorBidi"/>
          <w:sz w:val="20"/>
          <w:szCs w:val="20"/>
        </w:rPr>
        <w:t>microorganisms was also analyzed by</w:t>
      </w:r>
      <w:r w:rsidRPr="00E04B2B">
        <w:rPr>
          <w:rFonts w:asciiTheme="majorBidi" w:eastAsia="Yrsa-Light" w:hAnsiTheme="majorBidi" w:cstheme="majorBidi"/>
          <w:sz w:val="20"/>
          <w:szCs w:val="20"/>
        </w:rPr>
        <w:t xml:space="preserve"> </w:t>
      </w:r>
      <w:r w:rsidR="009C53E3" w:rsidRPr="00E04B2B">
        <w:rPr>
          <w:rFonts w:asciiTheme="majorBidi" w:eastAsia="Yrsa-Light" w:hAnsiTheme="majorBidi" w:cstheme="majorBidi"/>
          <w:sz w:val="20"/>
          <w:szCs w:val="20"/>
        </w:rPr>
        <w:t xml:space="preserve">Chi-square test. </w:t>
      </w:r>
      <w:r w:rsidR="0025260C" w:rsidRPr="00E04B2B">
        <w:rPr>
          <w:rFonts w:asciiTheme="majorBidi" w:eastAsia="Yrsa-Light" w:hAnsiTheme="majorBidi" w:cstheme="majorBidi"/>
          <w:sz w:val="20"/>
          <w:szCs w:val="20"/>
        </w:rPr>
        <w:t>108</w:t>
      </w:r>
      <w:r w:rsidR="009C53E3" w:rsidRPr="00E04B2B">
        <w:rPr>
          <w:rFonts w:asciiTheme="majorBidi" w:eastAsia="Yrsa-Light" w:hAnsiTheme="majorBidi" w:cstheme="majorBidi"/>
          <w:sz w:val="20"/>
          <w:szCs w:val="20"/>
        </w:rPr>
        <w:t xml:space="preserve"> samples (3</w:t>
      </w:r>
      <w:r w:rsidR="0025260C" w:rsidRPr="00E04B2B">
        <w:rPr>
          <w:rFonts w:asciiTheme="majorBidi" w:eastAsia="Yrsa-Light" w:hAnsiTheme="majorBidi" w:cstheme="majorBidi"/>
          <w:sz w:val="20"/>
          <w:szCs w:val="20"/>
        </w:rPr>
        <w:t>6</w:t>
      </w:r>
      <w:r w:rsidR="009C53E3" w:rsidRPr="00E04B2B">
        <w:rPr>
          <w:rFonts w:asciiTheme="majorBidi" w:eastAsia="Yrsa-Light" w:hAnsiTheme="majorBidi" w:cstheme="majorBidi"/>
          <w:sz w:val="20"/>
          <w:szCs w:val="20"/>
        </w:rPr>
        <w:t xml:space="preserve"> from each surface)</w:t>
      </w:r>
      <w:r w:rsidR="0025260C" w:rsidRPr="00E04B2B">
        <w:rPr>
          <w:rFonts w:asciiTheme="majorBidi" w:eastAsia="Yrsa-Light" w:hAnsiTheme="majorBidi" w:cstheme="majorBidi"/>
          <w:sz w:val="20"/>
          <w:szCs w:val="20"/>
        </w:rPr>
        <w:t xml:space="preserve"> from 36</w:t>
      </w:r>
      <w:r w:rsidR="009C53E3" w:rsidRPr="00E04B2B">
        <w:rPr>
          <w:rFonts w:asciiTheme="majorBidi" w:eastAsia="Yrsa-Light" w:hAnsiTheme="majorBidi" w:cstheme="majorBidi"/>
          <w:sz w:val="20"/>
          <w:szCs w:val="20"/>
        </w:rPr>
        <w:t xml:space="preserve"> patients were cultured and analyzed.</w:t>
      </w:r>
      <w:r w:rsidR="00700F0F" w:rsidRPr="00E04B2B">
        <w:rPr>
          <w:rFonts w:asciiTheme="majorBidi" w:eastAsia="Yrsa-Light" w:hAnsiTheme="majorBidi" w:cstheme="majorBidi"/>
          <w:sz w:val="20"/>
          <w:szCs w:val="20"/>
        </w:rPr>
        <w:t xml:space="preserve"> </w:t>
      </w:r>
      <w:r w:rsidR="0025260C" w:rsidRPr="00E04B2B">
        <w:rPr>
          <w:rFonts w:asciiTheme="majorBidi" w:eastAsia="Yrsa-Light" w:hAnsiTheme="majorBidi" w:cstheme="majorBidi"/>
          <w:b/>
          <w:bCs/>
          <w:sz w:val="20"/>
          <w:szCs w:val="20"/>
        </w:rPr>
        <w:t>Results:</w:t>
      </w:r>
      <w:r w:rsidR="0025260C" w:rsidRPr="00E04B2B">
        <w:rPr>
          <w:rFonts w:asciiTheme="majorBidi" w:eastAsia="Yrsa-Light" w:hAnsiTheme="majorBidi" w:cstheme="majorBidi"/>
          <w:sz w:val="20"/>
          <w:szCs w:val="20"/>
        </w:rPr>
        <w:t xml:space="preserve"> </w:t>
      </w:r>
      <w:r w:rsidR="008A2297" w:rsidRPr="00E04B2B">
        <w:rPr>
          <w:rStyle w:val="y2iqfc"/>
          <w:rFonts w:asciiTheme="majorBidi" w:hAnsiTheme="majorBidi" w:cstheme="majorBidi"/>
          <w:sz w:val="20"/>
          <w:szCs w:val="20"/>
        </w:rPr>
        <w:t xml:space="preserve">The mean ± SD for the counts of active root caries lesions was 7.47 ± 9.89 10, significantly higher than that of inactive root caries lesions (2.5 ± 0.97) and sound root surfaces (3.03 ± 0.71 10). In conclusion, a trend towards higher counts was evident for ARC. In the ARC lesions among the dominant oral anaerobic bacteria, we could not identify </w:t>
      </w:r>
      <w:r w:rsidR="008A2297" w:rsidRPr="00E04B2B">
        <w:rPr>
          <w:rStyle w:val="y2iqfc"/>
          <w:rFonts w:asciiTheme="majorBidi" w:hAnsiTheme="majorBidi" w:cstheme="majorBidi"/>
          <w:i/>
          <w:iCs/>
          <w:sz w:val="20"/>
          <w:szCs w:val="20"/>
        </w:rPr>
        <w:t xml:space="preserve">streptococcal </w:t>
      </w:r>
      <w:r w:rsidR="008A2297" w:rsidRPr="00E04B2B">
        <w:rPr>
          <w:rStyle w:val="y2iqfc"/>
          <w:rFonts w:asciiTheme="majorBidi" w:hAnsiTheme="majorBidi" w:cstheme="majorBidi"/>
          <w:sz w:val="20"/>
          <w:szCs w:val="20"/>
        </w:rPr>
        <w:t>colonies (unspecified) in 11% while in IRC lesions it occurred in 47%,</w:t>
      </w:r>
      <w:r w:rsidR="00F53588" w:rsidRPr="00E04B2B">
        <w:rPr>
          <w:rStyle w:val="y2iqfc"/>
          <w:rFonts w:asciiTheme="majorBidi" w:hAnsiTheme="majorBidi" w:cstheme="majorBidi"/>
          <w:sz w:val="20"/>
          <w:szCs w:val="20"/>
        </w:rPr>
        <w:t xml:space="preserve"> and </w:t>
      </w:r>
      <w:r w:rsidR="008A2297" w:rsidRPr="00E04B2B">
        <w:rPr>
          <w:rStyle w:val="y2iqfc"/>
          <w:rFonts w:asciiTheme="majorBidi" w:hAnsiTheme="majorBidi" w:cstheme="majorBidi"/>
          <w:sz w:val="20"/>
          <w:szCs w:val="20"/>
        </w:rPr>
        <w:t xml:space="preserve">SRS </w:t>
      </w:r>
      <w:r w:rsidR="00F53588" w:rsidRPr="00E04B2B">
        <w:rPr>
          <w:rStyle w:val="y2iqfc"/>
          <w:rFonts w:asciiTheme="majorBidi" w:hAnsiTheme="majorBidi" w:cstheme="majorBidi"/>
          <w:sz w:val="20"/>
          <w:szCs w:val="20"/>
        </w:rPr>
        <w:t xml:space="preserve">it </w:t>
      </w:r>
      <w:r w:rsidR="00700F0F" w:rsidRPr="00E04B2B">
        <w:rPr>
          <w:rStyle w:val="y2iqfc"/>
          <w:rFonts w:asciiTheme="majorBidi" w:hAnsiTheme="majorBidi" w:cstheme="majorBidi"/>
          <w:sz w:val="20"/>
          <w:szCs w:val="20"/>
        </w:rPr>
        <w:t xml:space="preserve">occurred in 47%. In addition, </w:t>
      </w:r>
      <w:r w:rsidR="008A2297" w:rsidRPr="00E04B2B">
        <w:rPr>
          <w:rStyle w:val="y2iqfc"/>
          <w:rFonts w:asciiTheme="majorBidi" w:hAnsiTheme="majorBidi" w:cstheme="majorBidi"/>
          <w:sz w:val="20"/>
          <w:szCs w:val="20"/>
        </w:rPr>
        <w:t xml:space="preserve"> in ARC the samples were ≥0.1-≥10 </w:t>
      </w:r>
      <w:commentRangeEnd w:id="1"/>
      <w:r w:rsidR="006E180A">
        <w:rPr>
          <w:rStyle w:val="CommentReference"/>
        </w:rPr>
        <w:commentReference w:id="1"/>
      </w:r>
      <w:r w:rsidR="008A2297" w:rsidRPr="00E04B2B">
        <w:rPr>
          <w:rStyle w:val="y2iqfc"/>
          <w:rFonts w:asciiTheme="majorBidi" w:hAnsiTheme="majorBidi" w:cstheme="majorBidi"/>
          <w:sz w:val="20"/>
          <w:szCs w:val="20"/>
        </w:rPr>
        <w:t xml:space="preserve">(CFU x10) ≥0.1-≥10 colonies of </w:t>
      </w:r>
      <w:commentRangeStart w:id="2"/>
      <w:r w:rsidR="008A2297" w:rsidRPr="00E04B2B">
        <w:rPr>
          <w:rStyle w:val="y2iqfc"/>
          <w:rFonts w:asciiTheme="majorBidi" w:hAnsiTheme="majorBidi" w:cstheme="majorBidi"/>
          <w:sz w:val="20"/>
          <w:szCs w:val="20"/>
        </w:rPr>
        <w:t>Streptococcus mutans</w:t>
      </w:r>
      <w:commentRangeEnd w:id="2"/>
      <w:r w:rsidR="00CE7717">
        <w:rPr>
          <w:rStyle w:val="CommentReference"/>
        </w:rPr>
        <w:commentReference w:id="2"/>
      </w:r>
      <w:r w:rsidR="00700F0F" w:rsidRPr="00E04B2B">
        <w:rPr>
          <w:rStyle w:val="y2iqfc"/>
          <w:rFonts w:asciiTheme="majorBidi" w:hAnsiTheme="majorBidi" w:cstheme="majorBidi"/>
          <w:sz w:val="20"/>
          <w:szCs w:val="20"/>
        </w:rPr>
        <w:t>. C</w:t>
      </w:r>
      <w:r w:rsidR="00700F0F" w:rsidRPr="00E04B2B">
        <w:rPr>
          <w:rStyle w:val="y2iqfc"/>
          <w:rFonts w:asciiTheme="majorBidi" w:hAnsiTheme="majorBidi" w:cstheme="majorBidi"/>
          <w:b/>
          <w:bCs/>
          <w:sz w:val="20"/>
          <w:szCs w:val="20"/>
        </w:rPr>
        <w:t>onclusion</w:t>
      </w:r>
      <w:r w:rsidR="00700F0F" w:rsidRPr="00E04B2B">
        <w:rPr>
          <w:rStyle w:val="y2iqfc"/>
          <w:rFonts w:asciiTheme="majorBidi" w:hAnsiTheme="majorBidi" w:cstheme="majorBidi"/>
          <w:sz w:val="20"/>
          <w:szCs w:val="20"/>
        </w:rPr>
        <w:t xml:space="preserve">: In conclusion, a trend towards higher counts was evident for ARC and for most samples, the proportion of </w:t>
      </w:r>
      <w:r w:rsidR="00700F0F" w:rsidRPr="00E04B2B">
        <w:rPr>
          <w:rStyle w:val="y2iqfc"/>
          <w:rFonts w:asciiTheme="majorBidi" w:hAnsiTheme="majorBidi" w:cstheme="majorBidi"/>
          <w:i/>
          <w:iCs/>
          <w:sz w:val="20"/>
          <w:szCs w:val="20"/>
        </w:rPr>
        <w:t>Streptococcus mutans</w:t>
      </w:r>
      <w:r w:rsidR="00700F0F" w:rsidRPr="00E04B2B">
        <w:rPr>
          <w:rStyle w:val="y2iqfc"/>
          <w:rFonts w:asciiTheme="majorBidi" w:hAnsiTheme="majorBidi" w:cstheme="majorBidi"/>
          <w:sz w:val="20"/>
          <w:szCs w:val="20"/>
        </w:rPr>
        <w:t xml:space="preserve"> was low relative to the viable number of total viable anaerobic microorganisms.</w:t>
      </w:r>
    </w:p>
    <w:p w:rsidR="0066622E" w:rsidRPr="00E04B2B" w:rsidRDefault="009C53E3" w:rsidP="00F952E6">
      <w:pPr>
        <w:autoSpaceDE w:val="0"/>
        <w:autoSpaceDN w:val="0"/>
        <w:bidi w:val="0"/>
        <w:adjustRightInd w:val="0"/>
        <w:spacing w:after="0"/>
        <w:jc w:val="both"/>
        <w:rPr>
          <w:rFonts w:asciiTheme="majorBidi" w:eastAsia="Calibri" w:hAnsiTheme="majorBidi" w:cstheme="majorBidi"/>
          <w:b/>
          <w:bCs/>
          <w:sz w:val="20"/>
          <w:szCs w:val="20"/>
        </w:rPr>
      </w:pPr>
      <w:r w:rsidRPr="00E04B2B">
        <w:rPr>
          <w:rFonts w:asciiTheme="majorBidi" w:eastAsia="Yrsa-Light" w:hAnsiTheme="majorBidi" w:cstheme="majorBidi"/>
          <w:b/>
          <w:bCs/>
          <w:sz w:val="20"/>
          <w:szCs w:val="20"/>
        </w:rPr>
        <w:t xml:space="preserve">Keywords: </w:t>
      </w:r>
      <w:commentRangeStart w:id="3"/>
      <w:r w:rsidRPr="00E04B2B">
        <w:rPr>
          <w:rFonts w:asciiTheme="majorBidi" w:eastAsia="Yrsa-Light" w:hAnsiTheme="majorBidi" w:cstheme="majorBidi"/>
          <w:sz w:val="20"/>
          <w:szCs w:val="20"/>
        </w:rPr>
        <w:t xml:space="preserve">Root caries. </w:t>
      </w:r>
      <w:r w:rsidR="0025260C" w:rsidRPr="00E04B2B">
        <w:rPr>
          <w:rFonts w:asciiTheme="majorBidi" w:eastAsia="Yrsa-Light" w:hAnsiTheme="majorBidi" w:cstheme="majorBidi"/>
          <w:sz w:val="20"/>
          <w:szCs w:val="20"/>
        </w:rPr>
        <w:t xml:space="preserve">Bacterial Load, </w:t>
      </w:r>
      <w:r w:rsidR="0025260C" w:rsidRPr="00E04B2B">
        <w:rPr>
          <w:rFonts w:asciiTheme="majorBidi" w:eastAsia="Yrsa-Light" w:hAnsiTheme="majorBidi" w:cstheme="majorBidi"/>
          <w:i/>
          <w:iCs/>
          <w:sz w:val="20"/>
          <w:szCs w:val="20"/>
        </w:rPr>
        <w:t>Streptococcus mutans</w:t>
      </w:r>
      <w:commentRangeEnd w:id="3"/>
      <w:r w:rsidR="0074401C">
        <w:rPr>
          <w:rStyle w:val="CommentReference"/>
        </w:rPr>
        <w:commentReference w:id="3"/>
      </w:r>
    </w:p>
    <w:p w:rsidR="006C0715" w:rsidRPr="00E04B2B" w:rsidRDefault="006C0715" w:rsidP="00CE7717">
      <w:pPr>
        <w:bidi w:val="0"/>
        <w:spacing w:after="0"/>
        <w:jc w:val="both"/>
        <w:rPr>
          <w:rFonts w:asciiTheme="majorBidi" w:eastAsia="Calibri" w:hAnsiTheme="majorBidi" w:cstheme="majorBidi"/>
          <w:b/>
          <w:bCs/>
          <w:sz w:val="20"/>
          <w:szCs w:val="20"/>
        </w:rPr>
      </w:pPr>
      <w:r w:rsidRPr="00E04B2B">
        <w:rPr>
          <w:rFonts w:asciiTheme="majorBidi" w:eastAsia="Calibri" w:hAnsiTheme="majorBidi" w:cstheme="majorBidi"/>
          <w:b/>
          <w:bCs/>
          <w:sz w:val="20"/>
          <w:szCs w:val="20"/>
        </w:rPr>
        <w:t>INTRODUCTION</w:t>
      </w:r>
    </w:p>
    <w:p w:rsidR="00E13D6C" w:rsidRPr="00E04B2B" w:rsidRDefault="00EC1E45" w:rsidP="00F952E6">
      <w:pPr>
        <w:autoSpaceDE w:val="0"/>
        <w:autoSpaceDN w:val="0"/>
        <w:bidi w:val="0"/>
        <w:adjustRightInd w:val="0"/>
        <w:spacing w:after="0"/>
        <w:jc w:val="both"/>
        <w:rPr>
          <w:rFonts w:asciiTheme="majorBidi" w:eastAsia="Yrsa-Light" w:hAnsiTheme="majorBidi" w:cstheme="majorBidi"/>
          <w:sz w:val="20"/>
          <w:szCs w:val="20"/>
        </w:rPr>
      </w:pPr>
      <w:commentRangeStart w:id="4"/>
      <w:r w:rsidRPr="00E04B2B">
        <w:rPr>
          <w:rStyle w:val="y2iqfc"/>
          <w:rFonts w:asciiTheme="majorBidi" w:hAnsiTheme="majorBidi" w:cstheme="majorBidi"/>
          <w:sz w:val="20"/>
          <w:szCs w:val="20"/>
        </w:rPr>
        <w:t xml:space="preserve">The </w:t>
      </w:r>
      <w:commentRangeStart w:id="5"/>
      <w:r w:rsidRPr="00E04B2B">
        <w:rPr>
          <w:rStyle w:val="y2iqfc"/>
          <w:rFonts w:asciiTheme="majorBidi" w:hAnsiTheme="majorBidi" w:cstheme="majorBidi"/>
          <w:sz w:val="20"/>
          <w:szCs w:val="20"/>
        </w:rPr>
        <w:t>mouth inhibited by a variety of oral bacteria</w:t>
      </w:r>
      <w:commentRangeEnd w:id="5"/>
      <w:r w:rsidR="0074401C">
        <w:rPr>
          <w:rStyle w:val="CommentReference"/>
        </w:rPr>
        <w:commentReference w:id="5"/>
      </w:r>
      <w:r w:rsidRPr="00E04B2B">
        <w:rPr>
          <w:rStyle w:val="y2iqfc"/>
          <w:rFonts w:asciiTheme="majorBidi" w:hAnsiTheme="majorBidi" w:cstheme="majorBidi"/>
          <w:sz w:val="20"/>
          <w:szCs w:val="20"/>
        </w:rPr>
        <w:t xml:space="preserve">, but only a few types of bacteria are believed to cause tooth decay: among them, </w:t>
      </w:r>
      <w:r w:rsidRPr="00E04B2B">
        <w:rPr>
          <w:rStyle w:val="y2iqfc"/>
          <w:rFonts w:asciiTheme="majorBidi" w:hAnsiTheme="majorBidi" w:cstheme="majorBidi"/>
          <w:i/>
          <w:iCs/>
          <w:sz w:val="20"/>
          <w:szCs w:val="20"/>
        </w:rPr>
        <w:t>Streptococcus mutans</w:t>
      </w:r>
      <w:r w:rsidRPr="00E04B2B">
        <w:rPr>
          <w:rStyle w:val="y2iqfc"/>
          <w:rFonts w:asciiTheme="majorBidi" w:hAnsiTheme="majorBidi" w:cstheme="majorBidi"/>
          <w:sz w:val="20"/>
          <w:szCs w:val="20"/>
        </w:rPr>
        <w:t xml:space="preserve">. </w:t>
      </w:r>
      <w:commentRangeStart w:id="6"/>
      <w:r w:rsidRPr="00E04B2B">
        <w:rPr>
          <w:rStyle w:val="y2iqfc"/>
          <w:rFonts w:asciiTheme="majorBidi" w:hAnsiTheme="majorBidi" w:cstheme="majorBidi"/>
          <w:i/>
          <w:iCs/>
          <w:sz w:val="20"/>
          <w:szCs w:val="20"/>
        </w:rPr>
        <w:t>Streptococcus mutans</w:t>
      </w:r>
      <w:r w:rsidRPr="00E04B2B">
        <w:rPr>
          <w:rStyle w:val="y2iqfc"/>
          <w:rFonts w:asciiTheme="majorBidi" w:hAnsiTheme="majorBidi" w:cstheme="majorBidi"/>
          <w:sz w:val="20"/>
          <w:szCs w:val="20"/>
        </w:rPr>
        <w:t xml:space="preserve"> </w:t>
      </w:r>
      <w:commentRangeEnd w:id="6"/>
      <w:r w:rsidR="00CE7717">
        <w:rPr>
          <w:rStyle w:val="CommentReference"/>
        </w:rPr>
        <w:commentReference w:id="6"/>
      </w:r>
      <w:r w:rsidRPr="00E04B2B">
        <w:rPr>
          <w:rStyle w:val="y2iqfc"/>
          <w:rFonts w:asciiTheme="majorBidi" w:hAnsiTheme="majorBidi" w:cstheme="majorBidi"/>
          <w:sz w:val="20"/>
          <w:szCs w:val="20"/>
        </w:rPr>
        <w:t>is a Gram-positive bacteria that forms biofilms on the surface of the teeth. These organisms can produce high levels of lactic acid after fermentation of dietary sugars and are resistant to the harmful effects of low pH, which are essential properties of dental caries-causing bacteria</w:t>
      </w:r>
      <w:r w:rsidRPr="00E04B2B">
        <w:rPr>
          <w:rStyle w:val="y2iqfc"/>
          <w:rFonts w:asciiTheme="majorBidi" w:hAnsiTheme="majorBidi" w:cstheme="majorBidi"/>
          <w:sz w:val="20"/>
          <w:szCs w:val="20"/>
          <w:vertAlign w:val="superscript"/>
        </w:rPr>
        <w:t>1,2</w:t>
      </w:r>
      <w:r w:rsidRPr="00E04B2B">
        <w:rPr>
          <w:rStyle w:val="y2iqfc"/>
          <w:rFonts w:asciiTheme="majorBidi" w:hAnsiTheme="majorBidi" w:cstheme="majorBidi"/>
          <w:sz w:val="20"/>
          <w:szCs w:val="20"/>
        </w:rPr>
        <w:t>.</w:t>
      </w:r>
      <w:r w:rsidR="00DF1A46" w:rsidRPr="00E04B2B">
        <w:rPr>
          <w:rFonts w:asciiTheme="majorBidi" w:hAnsiTheme="majorBidi" w:cstheme="majorBidi"/>
          <w:sz w:val="20"/>
          <w:szCs w:val="20"/>
        </w:rPr>
        <w:t xml:space="preserve"> </w:t>
      </w:r>
      <w:r w:rsidR="00D90E4E" w:rsidRPr="00E04B2B">
        <w:rPr>
          <w:rStyle w:val="y2iqfc"/>
          <w:rFonts w:asciiTheme="majorBidi" w:hAnsiTheme="majorBidi" w:cstheme="majorBidi"/>
          <w:sz w:val="20"/>
          <w:szCs w:val="20"/>
        </w:rPr>
        <w:t xml:space="preserve">Because root surfaces </w:t>
      </w:r>
      <w:r w:rsidR="003B3A12" w:rsidRPr="00E04B2B">
        <w:rPr>
          <w:rFonts w:asciiTheme="majorBidi" w:hAnsiTheme="majorBidi" w:cstheme="majorBidi"/>
          <w:sz w:val="20"/>
          <w:szCs w:val="20"/>
        </w:rPr>
        <w:t>demineralized</w:t>
      </w:r>
      <w:r w:rsidR="003B3A12" w:rsidRPr="00E04B2B">
        <w:rPr>
          <w:rStyle w:val="y2iqfc"/>
          <w:rFonts w:asciiTheme="majorBidi" w:hAnsiTheme="majorBidi" w:cstheme="majorBidi"/>
          <w:sz w:val="20"/>
          <w:szCs w:val="20"/>
        </w:rPr>
        <w:t xml:space="preserve"> </w:t>
      </w:r>
      <w:r w:rsidR="00D90E4E" w:rsidRPr="00E04B2B">
        <w:rPr>
          <w:rStyle w:val="y2iqfc"/>
          <w:rFonts w:asciiTheme="majorBidi" w:hAnsiTheme="majorBidi" w:cstheme="majorBidi"/>
          <w:sz w:val="20"/>
          <w:szCs w:val="20"/>
        </w:rPr>
        <w:t xml:space="preserve">more readily than enamel surfaces, a variety of bacteria can cause root decay, including </w:t>
      </w:r>
      <w:commentRangeStart w:id="7"/>
      <w:r w:rsidR="00382B28" w:rsidRPr="00E04B2B">
        <w:rPr>
          <w:rStyle w:val="y2iqfc"/>
          <w:rFonts w:asciiTheme="majorBidi" w:hAnsiTheme="majorBidi" w:cstheme="majorBidi"/>
          <w:i/>
          <w:iCs/>
          <w:sz w:val="20"/>
          <w:szCs w:val="20"/>
        </w:rPr>
        <w:t>Streptococcus mutans</w:t>
      </w:r>
      <w:commentRangeEnd w:id="7"/>
      <w:r w:rsidR="00CE7717">
        <w:rPr>
          <w:rStyle w:val="CommentReference"/>
        </w:rPr>
        <w:commentReference w:id="7"/>
      </w:r>
      <w:r w:rsidR="00382B28" w:rsidRPr="00E04B2B">
        <w:rPr>
          <w:rStyle w:val="y2iqfc"/>
          <w:rFonts w:asciiTheme="majorBidi" w:hAnsiTheme="majorBidi" w:cstheme="majorBidi"/>
          <w:sz w:val="20"/>
          <w:szCs w:val="20"/>
        </w:rPr>
        <w:t xml:space="preserve">, </w:t>
      </w:r>
      <w:r w:rsidR="00D90E4E" w:rsidRPr="00E04B2B">
        <w:rPr>
          <w:rStyle w:val="y2iqfc"/>
          <w:rFonts w:asciiTheme="majorBidi" w:hAnsiTheme="majorBidi" w:cstheme="majorBidi"/>
          <w:i/>
          <w:iCs/>
          <w:sz w:val="20"/>
          <w:szCs w:val="20"/>
        </w:rPr>
        <w:t>Lactobacillus acidophilus</w:t>
      </w:r>
      <w:r w:rsidR="00382B28" w:rsidRPr="00E04B2B">
        <w:rPr>
          <w:rStyle w:val="y2iqfc"/>
          <w:rFonts w:asciiTheme="majorBidi" w:hAnsiTheme="majorBidi" w:cstheme="majorBidi"/>
          <w:sz w:val="20"/>
          <w:szCs w:val="20"/>
        </w:rPr>
        <w:t xml:space="preserve">, </w:t>
      </w:r>
      <w:r w:rsidR="00D90E4E" w:rsidRPr="00E04B2B">
        <w:rPr>
          <w:rStyle w:val="y2iqfc"/>
          <w:rFonts w:asciiTheme="majorBidi" w:hAnsiTheme="majorBidi" w:cstheme="majorBidi"/>
          <w:sz w:val="20"/>
          <w:szCs w:val="20"/>
        </w:rPr>
        <w:t xml:space="preserve"> </w:t>
      </w:r>
      <w:r w:rsidR="00D90E4E" w:rsidRPr="00E04B2B">
        <w:rPr>
          <w:rStyle w:val="y2iqfc"/>
          <w:rFonts w:asciiTheme="majorBidi" w:hAnsiTheme="majorBidi" w:cstheme="majorBidi"/>
          <w:i/>
          <w:iCs/>
          <w:sz w:val="20"/>
          <w:szCs w:val="20"/>
        </w:rPr>
        <w:t xml:space="preserve">Actinomyces </w:t>
      </w:r>
      <w:r w:rsidR="00D90E4E" w:rsidRPr="00E04B2B">
        <w:rPr>
          <w:rStyle w:val="y2iqfc"/>
          <w:rFonts w:asciiTheme="majorBidi" w:hAnsiTheme="majorBidi" w:cstheme="majorBidi"/>
          <w:sz w:val="20"/>
          <w:szCs w:val="20"/>
        </w:rPr>
        <w:t>spp.</w:t>
      </w:r>
      <w:r w:rsidR="00382B28" w:rsidRPr="00E04B2B">
        <w:rPr>
          <w:rStyle w:val="y2iqfc"/>
          <w:rFonts w:asciiTheme="majorBidi" w:hAnsiTheme="majorBidi" w:cstheme="majorBidi"/>
          <w:sz w:val="20"/>
          <w:szCs w:val="20"/>
        </w:rPr>
        <w:t xml:space="preserve">, </w:t>
      </w:r>
      <w:r w:rsidR="00D90E4E" w:rsidRPr="00E04B2B">
        <w:rPr>
          <w:rStyle w:val="y2iqfc"/>
          <w:rFonts w:asciiTheme="majorBidi" w:hAnsiTheme="majorBidi" w:cstheme="majorBidi"/>
          <w:sz w:val="20"/>
          <w:szCs w:val="20"/>
        </w:rPr>
        <w:t xml:space="preserve"> </w:t>
      </w:r>
      <w:r w:rsidR="00382B28" w:rsidRPr="00E04B2B">
        <w:rPr>
          <w:rStyle w:val="y2iqfc"/>
          <w:rFonts w:asciiTheme="majorBidi" w:hAnsiTheme="majorBidi" w:cstheme="majorBidi"/>
          <w:sz w:val="20"/>
          <w:szCs w:val="20"/>
        </w:rPr>
        <w:t xml:space="preserve">and </w:t>
      </w:r>
      <w:r w:rsidR="00D90E4E" w:rsidRPr="00E04B2B">
        <w:rPr>
          <w:rStyle w:val="y2iqfc"/>
          <w:rFonts w:asciiTheme="majorBidi" w:hAnsiTheme="majorBidi" w:cstheme="majorBidi"/>
          <w:i/>
          <w:iCs/>
          <w:sz w:val="20"/>
          <w:szCs w:val="20"/>
        </w:rPr>
        <w:t>Nocardia s</w:t>
      </w:r>
      <w:r w:rsidR="00D90E4E" w:rsidRPr="00E04B2B">
        <w:rPr>
          <w:rStyle w:val="y2iqfc"/>
          <w:rFonts w:asciiTheme="majorBidi" w:hAnsiTheme="majorBidi" w:cstheme="majorBidi"/>
          <w:sz w:val="20"/>
          <w:szCs w:val="20"/>
        </w:rPr>
        <w:t>pp.</w:t>
      </w:r>
      <w:r w:rsidR="00382B28" w:rsidRPr="00E04B2B">
        <w:rPr>
          <w:rStyle w:val="y2iqfc"/>
          <w:rFonts w:asciiTheme="majorBidi" w:hAnsiTheme="majorBidi" w:cstheme="majorBidi"/>
          <w:sz w:val="20"/>
          <w:szCs w:val="20"/>
        </w:rPr>
        <w:t xml:space="preserve">. </w:t>
      </w:r>
      <w:r w:rsidR="00D90E4E" w:rsidRPr="00E04B2B">
        <w:rPr>
          <w:rStyle w:val="y2iqfc"/>
          <w:rFonts w:asciiTheme="majorBidi" w:hAnsiTheme="majorBidi" w:cstheme="majorBidi"/>
          <w:sz w:val="20"/>
          <w:szCs w:val="20"/>
        </w:rPr>
        <w:t xml:space="preserve">Bacteria gather around the teeth and gums in a sticky, cream-colored mass called plaque, which acts as a biofilm. Some </w:t>
      </w:r>
      <w:r w:rsidR="00382B28" w:rsidRPr="00E04B2B">
        <w:rPr>
          <w:rStyle w:val="y2iqfc"/>
          <w:rFonts w:asciiTheme="majorBidi" w:hAnsiTheme="majorBidi" w:cstheme="majorBidi"/>
          <w:sz w:val="20"/>
          <w:szCs w:val="20"/>
        </w:rPr>
        <w:t xml:space="preserve">places gather </w:t>
      </w:r>
      <w:r w:rsidR="00D90E4E" w:rsidRPr="00E04B2B">
        <w:rPr>
          <w:rStyle w:val="y2iqfc"/>
          <w:rFonts w:asciiTheme="majorBidi" w:hAnsiTheme="majorBidi" w:cstheme="majorBidi"/>
          <w:sz w:val="20"/>
          <w:szCs w:val="20"/>
        </w:rPr>
        <w:t xml:space="preserve">plaques more </w:t>
      </w:r>
      <w:r w:rsidR="00382B28" w:rsidRPr="00E04B2B">
        <w:rPr>
          <w:rStyle w:val="y2iqfc"/>
          <w:rFonts w:asciiTheme="majorBidi" w:hAnsiTheme="majorBidi" w:cstheme="majorBidi"/>
          <w:sz w:val="20"/>
          <w:szCs w:val="20"/>
        </w:rPr>
        <w:t xml:space="preserve">frequently </w:t>
      </w:r>
      <w:r w:rsidR="00D90E4E" w:rsidRPr="00E04B2B">
        <w:rPr>
          <w:rStyle w:val="y2iqfc"/>
          <w:rFonts w:asciiTheme="majorBidi" w:hAnsiTheme="majorBidi" w:cstheme="majorBidi"/>
          <w:sz w:val="20"/>
          <w:szCs w:val="20"/>
        </w:rPr>
        <w:t xml:space="preserve">than others, </w:t>
      </w:r>
      <w:r w:rsidR="00382B28" w:rsidRPr="00E04B2B">
        <w:rPr>
          <w:rStyle w:val="y2iqfc"/>
          <w:rFonts w:asciiTheme="majorBidi" w:hAnsiTheme="majorBidi" w:cstheme="majorBidi"/>
          <w:sz w:val="20"/>
          <w:szCs w:val="20"/>
        </w:rPr>
        <w:t>e.g.</w:t>
      </w:r>
      <w:r w:rsidR="00D90E4E" w:rsidRPr="00E04B2B">
        <w:rPr>
          <w:rStyle w:val="y2iqfc"/>
          <w:rFonts w:asciiTheme="majorBidi" w:hAnsiTheme="majorBidi" w:cstheme="majorBidi"/>
          <w:sz w:val="20"/>
          <w:szCs w:val="20"/>
        </w:rPr>
        <w:t xml:space="preserve"> sites with a low rate of saliva flow </w:t>
      </w:r>
      <w:r w:rsidR="00382B28" w:rsidRPr="00E04B2B">
        <w:rPr>
          <w:rStyle w:val="y2iqfc"/>
          <w:rFonts w:asciiTheme="majorBidi" w:hAnsiTheme="majorBidi" w:cstheme="majorBidi"/>
          <w:sz w:val="20"/>
          <w:szCs w:val="20"/>
        </w:rPr>
        <w:t xml:space="preserve">as in </w:t>
      </w:r>
      <w:r w:rsidR="00D90E4E" w:rsidRPr="00E04B2B">
        <w:rPr>
          <w:rStyle w:val="y2iqfc"/>
          <w:rFonts w:asciiTheme="majorBidi" w:hAnsiTheme="majorBidi" w:cstheme="majorBidi"/>
          <w:sz w:val="20"/>
          <w:szCs w:val="20"/>
        </w:rPr>
        <w:t xml:space="preserve">molar fissures. </w:t>
      </w:r>
      <w:r w:rsidR="002E40C0" w:rsidRPr="00E04B2B">
        <w:rPr>
          <w:rStyle w:val="y2iqfc"/>
          <w:rFonts w:asciiTheme="majorBidi" w:hAnsiTheme="majorBidi" w:cstheme="majorBidi"/>
          <w:sz w:val="20"/>
          <w:szCs w:val="20"/>
        </w:rPr>
        <w:t xml:space="preserve">channels </w:t>
      </w:r>
      <w:r w:rsidR="00D90E4E" w:rsidRPr="00E04B2B">
        <w:rPr>
          <w:rStyle w:val="y2iqfc"/>
          <w:rFonts w:asciiTheme="majorBidi" w:hAnsiTheme="majorBidi" w:cstheme="majorBidi"/>
          <w:sz w:val="20"/>
          <w:szCs w:val="20"/>
        </w:rPr>
        <w:t xml:space="preserve">on the occlusal surfaces of the molar and premolars teeth </w:t>
      </w:r>
      <w:r w:rsidR="002E40C0" w:rsidRPr="00E04B2B">
        <w:rPr>
          <w:rStyle w:val="y2iqfc"/>
          <w:rFonts w:asciiTheme="majorBidi" w:hAnsiTheme="majorBidi" w:cstheme="majorBidi"/>
          <w:sz w:val="20"/>
          <w:szCs w:val="20"/>
        </w:rPr>
        <w:t xml:space="preserve">offer </w:t>
      </w:r>
      <w:r w:rsidR="00D90E4E" w:rsidRPr="00E04B2B">
        <w:rPr>
          <w:rStyle w:val="y2iqfc"/>
          <w:rFonts w:asciiTheme="majorBidi" w:hAnsiTheme="majorBidi" w:cstheme="majorBidi"/>
          <w:sz w:val="20"/>
          <w:szCs w:val="20"/>
        </w:rPr>
        <w:t xml:space="preserve">microscopic retention </w:t>
      </w:r>
      <w:r w:rsidR="00DF1A46" w:rsidRPr="00E04B2B">
        <w:rPr>
          <w:rStyle w:val="y2iqfc"/>
          <w:rFonts w:asciiTheme="majorBidi" w:hAnsiTheme="majorBidi" w:cstheme="majorBidi"/>
          <w:sz w:val="20"/>
          <w:szCs w:val="20"/>
        </w:rPr>
        <w:t xml:space="preserve">places </w:t>
      </w:r>
      <w:r w:rsidR="00D90E4E" w:rsidRPr="00E04B2B">
        <w:rPr>
          <w:rStyle w:val="y2iqfc"/>
          <w:rFonts w:asciiTheme="majorBidi" w:hAnsiTheme="majorBidi" w:cstheme="majorBidi"/>
          <w:sz w:val="20"/>
          <w:szCs w:val="20"/>
        </w:rPr>
        <w:t xml:space="preserve">for plaque bacteria, </w:t>
      </w:r>
      <w:r w:rsidR="00DF1A46" w:rsidRPr="00E04B2B">
        <w:rPr>
          <w:rStyle w:val="y2iqfc"/>
          <w:rFonts w:asciiTheme="majorBidi" w:hAnsiTheme="majorBidi" w:cstheme="majorBidi"/>
          <w:sz w:val="20"/>
          <w:szCs w:val="20"/>
        </w:rPr>
        <w:t>the same as do the interstitial places</w:t>
      </w:r>
      <w:commentRangeEnd w:id="4"/>
      <w:r w:rsidR="006E180A">
        <w:rPr>
          <w:rStyle w:val="CommentReference"/>
        </w:rPr>
        <w:commentReference w:id="4"/>
      </w:r>
      <w:r w:rsidR="00D90E4E" w:rsidRPr="00E04B2B">
        <w:rPr>
          <w:rStyle w:val="y2iqfc"/>
          <w:rFonts w:asciiTheme="majorBidi" w:hAnsiTheme="majorBidi" w:cstheme="majorBidi"/>
          <w:sz w:val="20"/>
          <w:szCs w:val="20"/>
        </w:rPr>
        <w:t xml:space="preserve">. </w:t>
      </w:r>
      <w:commentRangeStart w:id="8"/>
      <w:r w:rsidR="00D90E4E" w:rsidRPr="00E04B2B">
        <w:rPr>
          <w:rStyle w:val="y2iqfc"/>
          <w:rFonts w:asciiTheme="majorBidi" w:hAnsiTheme="majorBidi" w:cstheme="majorBidi"/>
          <w:sz w:val="20"/>
          <w:szCs w:val="20"/>
        </w:rPr>
        <w:t>Plaque may also collect above or below the gum, where it is referred to</w:t>
      </w:r>
      <w:r w:rsidR="00DF1A46" w:rsidRPr="00E04B2B">
        <w:rPr>
          <w:rStyle w:val="y2iqfc"/>
          <w:rFonts w:asciiTheme="majorBidi" w:hAnsiTheme="majorBidi" w:cstheme="majorBidi"/>
          <w:sz w:val="20"/>
          <w:szCs w:val="20"/>
        </w:rPr>
        <w:t xml:space="preserve"> the same</w:t>
      </w:r>
      <w:r w:rsidR="00D90E4E" w:rsidRPr="00E04B2B">
        <w:rPr>
          <w:rStyle w:val="y2iqfc"/>
          <w:rFonts w:asciiTheme="majorBidi" w:hAnsiTheme="majorBidi" w:cstheme="majorBidi"/>
          <w:sz w:val="20"/>
          <w:szCs w:val="20"/>
        </w:rPr>
        <w:t xml:space="preserve"> as supra- or subgingival plaque, respectively </w:t>
      </w:r>
      <w:r w:rsidR="00D90E4E" w:rsidRPr="00E04B2B">
        <w:rPr>
          <w:rStyle w:val="y2iqfc"/>
          <w:rFonts w:asciiTheme="majorBidi" w:hAnsiTheme="majorBidi" w:cstheme="majorBidi"/>
          <w:sz w:val="20"/>
          <w:szCs w:val="20"/>
          <w:vertAlign w:val="superscript"/>
        </w:rPr>
        <w:t>1,2</w:t>
      </w:r>
      <w:r w:rsidR="00D90E4E" w:rsidRPr="00E04B2B">
        <w:rPr>
          <w:rStyle w:val="y2iqfc"/>
          <w:rFonts w:asciiTheme="majorBidi" w:hAnsiTheme="majorBidi" w:cstheme="majorBidi"/>
          <w:sz w:val="20"/>
          <w:szCs w:val="20"/>
        </w:rPr>
        <w:t>.</w:t>
      </w:r>
      <w:r w:rsidR="0084069D" w:rsidRPr="00E04B2B">
        <w:rPr>
          <w:rFonts w:asciiTheme="majorBidi" w:hAnsiTheme="majorBidi" w:cstheme="majorBidi"/>
          <w:sz w:val="20"/>
          <w:szCs w:val="20"/>
        </w:rPr>
        <w:t xml:space="preserve">  </w:t>
      </w:r>
      <w:r w:rsidR="0084069D" w:rsidRPr="00E04B2B">
        <w:rPr>
          <w:rStyle w:val="y2iqfc"/>
          <w:rFonts w:asciiTheme="majorBidi" w:hAnsiTheme="majorBidi" w:cstheme="majorBidi"/>
          <w:sz w:val="20"/>
          <w:szCs w:val="20"/>
        </w:rPr>
        <w:t xml:space="preserve">Improvements in dental health care globally have led to a reduction in tooth loss. As for Yemen, in the year 2019 </w:t>
      </w:r>
      <w:r w:rsidR="0084069D" w:rsidRPr="00E04B2B">
        <w:rPr>
          <w:rStyle w:val="y2iqfc"/>
          <w:rFonts w:asciiTheme="majorBidi" w:hAnsiTheme="majorBidi" w:cstheme="majorBidi"/>
          <w:sz w:val="20"/>
          <w:szCs w:val="20"/>
          <w:vertAlign w:val="superscript"/>
        </w:rPr>
        <w:t>3,4</w:t>
      </w:r>
      <w:r w:rsidR="0084069D" w:rsidRPr="00E04B2B">
        <w:rPr>
          <w:rStyle w:val="y2iqfc"/>
          <w:rFonts w:asciiTheme="majorBidi" w:hAnsiTheme="majorBidi" w:cstheme="majorBidi"/>
          <w:sz w:val="20"/>
          <w:szCs w:val="20"/>
        </w:rPr>
        <w:t xml:space="preserve">, many researches indicated erosion of the gums, and this led to an increase in the number of exposed root surfaces prone to decay. The high prevalence and restoration of this type of cavities poses challenges with regard to the lack of restorative materials that bind well to dental tissues, so dental root caries has become an important problem in dentistry </w:t>
      </w:r>
      <w:r w:rsidR="0084069D" w:rsidRPr="00E04B2B">
        <w:rPr>
          <w:rStyle w:val="y2iqfc"/>
          <w:rFonts w:asciiTheme="majorBidi" w:hAnsiTheme="majorBidi" w:cstheme="majorBidi"/>
          <w:sz w:val="20"/>
          <w:szCs w:val="20"/>
          <w:vertAlign w:val="superscript"/>
        </w:rPr>
        <w:t>3, 4</w:t>
      </w:r>
      <w:r w:rsidR="0084069D" w:rsidRPr="00E04B2B">
        <w:rPr>
          <w:rStyle w:val="y2iqfc"/>
          <w:rFonts w:asciiTheme="majorBidi" w:hAnsiTheme="majorBidi" w:cstheme="majorBidi"/>
          <w:sz w:val="20"/>
          <w:szCs w:val="20"/>
        </w:rPr>
        <w:t>.</w:t>
      </w:r>
      <w:r w:rsidR="00BC5A43" w:rsidRPr="00E04B2B">
        <w:rPr>
          <w:rStyle w:val="y2iqfc"/>
          <w:rFonts w:asciiTheme="majorBidi" w:hAnsiTheme="majorBidi" w:cstheme="majorBidi"/>
          <w:sz w:val="20"/>
          <w:szCs w:val="20"/>
        </w:rPr>
        <w:t xml:space="preserve"> </w:t>
      </w:r>
      <w:commentRangeEnd w:id="8"/>
      <w:r w:rsidR="006E180A">
        <w:rPr>
          <w:rStyle w:val="CommentReference"/>
        </w:rPr>
        <w:commentReference w:id="8"/>
      </w:r>
    </w:p>
    <w:p w:rsidR="00BC5A43" w:rsidRPr="00E04B2B" w:rsidRDefault="00BC5A43" w:rsidP="00F952E6">
      <w:pPr>
        <w:autoSpaceDE w:val="0"/>
        <w:autoSpaceDN w:val="0"/>
        <w:bidi w:val="0"/>
        <w:adjustRightInd w:val="0"/>
        <w:spacing w:after="0"/>
        <w:jc w:val="both"/>
        <w:rPr>
          <w:rFonts w:asciiTheme="majorBidi" w:hAnsiTheme="majorBidi" w:cstheme="majorBidi"/>
          <w:sz w:val="20"/>
          <w:szCs w:val="20"/>
        </w:rPr>
      </w:pPr>
      <w:r w:rsidRPr="00E04B2B">
        <w:rPr>
          <w:rStyle w:val="y2iqfc"/>
          <w:rFonts w:asciiTheme="majorBidi" w:hAnsiTheme="majorBidi" w:cstheme="majorBidi"/>
          <w:sz w:val="20"/>
          <w:szCs w:val="20"/>
        </w:rPr>
        <w:t xml:space="preserve">   </w:t>
      </w:r>
      <w:r w:rsidR="0084069D" w:rsidRPr="00E04B2B">
        <w:rPr>
          <w:rStyle w:val="y2iqfc"/>
          <w:rFonts w:asciiTheme="majorBidi" w:hAnsiTheme="majorBidi" w:cstheme="majorBidi"/>
          <w:sz w:val="20"/>
          <w:szCs w:val="20"/>
        </w:rPr>
        <w:t xml:space="preserve">It is very important that new and effective preventive treatment strategies are required to avoid tooth extraction and maintain oral health. In this regard, knowledge of the pathogenesis of the primary </w:t>
      </w:r>
      <w:r w:rsidR="0084069D" w:rsidRPr="00E04B2B">
        <w:rPr>
          <w:rStyle w:val="y2iqfc"/>
          <w:rFonts w:asciiTheme="majorBidi" w:hAnsiTheme="majorBidi" w:cstheme="majorBidi"/>
          <w:sz w:val="20"/>
          <w:szCs w:val="20"/>
        </w:rPr>
        <w:lastRenderedPageBreak/>
        <w:t xml:space="preserve">causative agent of root caries, the microbial biofilm, may provide important information for the development of diagnostic and treatment strategies. </w:t>
      </w:r>
      <w:commentRangeStart w:id="9"/>
      <w:r w:rsidR="0084069D" w:rsidRPr="00E04B2B">
        <w:rPr>
          <w:rStyle w:val="y2iqfc"/>
          <w:rFonts w:asciiTheme="majorBidi" w:hAnsiTheme="majorBidi" w:cstheme="majorBidi"/>
          <w:sz w:val="20"/>
          <w:szCs w:val="20"/>
        </w:rPr>
        <w:t xml:space="preserve">Of the main factors that contribute to the modulation of germs and the risk of root caries, gum recession, reduced saliva flow rate, and the use of </w:t>
      </w:r>
      <w:r w:rsidRPr="00E04B2B">
        <w:rPr>
          <w:rFonts w:asciiTheme="majorBidi" w:eastAsia="Yrsa-Light" w:hAnsiTheme="majorBidi" w:cstheme="majorBidi"/>
          <w:sz w:val="20"/>
          <w:szCs w:val="20"/>
        </w:rPr>
        <w:t>xerostomic</w:t>
      </w:r>
      <w:r w:rsidR="0084069D" w:rsidRPr="00E04B2B">
        <w:rPr>
          <w:rStyle w:val="y2iqfc"/>
          <w:rFonts w:asciiTheme="majorBidi" w:hAnsiTheme="majorBidi" w:cstheme="majorBidi"/>
          <w:sz w:val="20"/>
          <w:szCs w:val="20"/>
        </w:rPr>
        <w:t xml:space="preserve"> medicines are the most important factors, mainly in</w:t>
      </w:r>
      <w:r w:rsidRPr="00E04B2B">
        <w:rPr>
          <w:rStyle w:val="y2iqfc"/>
          <w:rFonts w:asciiTheme="majorBidi" w:hAnsiTheme="majorBidi" w:cstheme="majorBidi"/>
          <w:sz w:val="20"/>
          <w:szCs w:val="20"/>
        </w:rPr>
        <w:t xml:space="preserve"> o</w:t>
      </w:r>
      <w:r w:rsidR="0084069D" w:rsidRPr="00E04B2B">
        <w:rPr>
          <w:rStyle w:val="y2iqfc"/>
          <w:rFonts w:asciiTheme="majorBidi" w:hAnsiTheme="majorBidi" w:cstheme="majorBidi"/>
          <w:sz w:val="20"/>
          <w:szCs w:val="20"/>
        </w:rPr>
        <w:t xml:space="preserve">lder adults </w:t>
      </w:r>
      <w:r w:rsidR="0084069D" w:rsidRPr="00E04B2B">
        <w:rPr>
          <w:rStyle w:val="y2iqfc"/>
          <w:rFonts w:asciiTheme="majorBidi" w:hAnsiTheme="majorBidi" w:cstheme="majorBidi"/>
          <w:sz w:val="20"/>
          <w:szCs w:val="20"/>
          <w:vertAlign w:val="superscript"/>
        </w:rPr>
        <w:t>2,5</w:t>
      </w:r>
      <w:r w:rsidR="0084069D" w:rsidRPr="00E04B2B">
        <w:rPr>
          <w:rStyle w:val="y2iqfc"/>
          <w:rFonts w:asciiTheme="majorBidi" w:hAnsiTheme="majorBidi" w:cstheme="majorBidi"/>
          <w:sz w:val="20"/>
          <w:szCs w:val="20"/>
        </w:rPr>
        <w:t>.</w:t>
      </w:r>
      <w:r w:rsidRPr="00E04B2B">
        <w:rPr>
          <w:rFonts w:asciiTheme="majorBidi" w:hAnsiTheme="majorBidi" w:cstheme="majorBidi"/>
          <w:sz w:val="20"/>
          <w:szCs w:val="20"/>
        </w:rPr>
        <w:t xml:space="preserve"> </w:t>
      </w:r>
      <w:r w:rsidRPr="00E04B2B">
        <w:rPr>
          <w:rStyle w:val="y2iqfc"/>
          <w:rFonts w:asciiTheme="majorBidi" w:hAnsiTheme="majorBidi" w:cstheme="majorBidi"/>
          <w:sz w:val="20"/>
          <w:szCs w:val="20"/>
        </w:rPr>
        <w:t xml:space="preserve">On the other hand, the current understanding of the bacterial </w:t>
      </w:r>
      <w:r w:rsidRPr="00E04B2B">
        <w:rPr>
          <w:rFonts w:asciiTheme="majorBidi" w:eastAsia="Yrsa-Light" w:hAnsiTheme="majorBidi" w:cstheme="majorBidi"/>
          <w:sz w:val="20"/>
          <w:szCs w:val="20"/>
        </w:rPr>
        <w:t>composition</w:t>
      </w:r>
      <w:r w:rsidRPr="00E04B2B">
        <w:rPr>
          <w:rStyle w:val="y2iqfc"/>
          <w:rFonts w:asciiTheme="majorBidi" w:hAnsiTheme="majorBidi" w:cstheme="majorBidi"/>
          <w:sz w:val="20"/>
          <w:szCs w:val="20"/>
        </w:rPr>
        <w:t xml:space="preserve"> of root caries is limited compared to other oral diseases</w:t>
      </w:r>
      <w:r w:rsidRPr="00E04B2B">
        <w:rPr>
          <w:rStyle w:val="y2iqfc"/>
          <w:rFonts w:asciiTheme="majorBidi" w:hAnsiTheme="majorBidi" w:cstheme="majorBidi"/>
          <w:sz w:val="20"/>
          <w:szCs w:val="20"/>
          <w:vertAlign w:val="superscript"/>
        </w:rPr>
        <w:t>2,6,7</w:t>
      </w:r>
      <w:r w:rsidRPr="00E04B2B">
        <w:rPr>
          <w:rStyle w:val="y2iqfc"/>
          <w:rFonts w:asciiTheme="majorBidi" w:hAnsiTheme="majorBidi" w:cstheme="majorBidi"/>
          <w:sz w:val="20"/>
          <w:szCs w:val="20"/>
        </w:rPr>
        <w:t xml:space="preserve">. Many studies have attempted to identify the pathogenic species that cause root decay </w:t>
      </w:r>
      <w:r w:rsidRPr="00E04B2B">
        <w:rPr>
          <w:rStyle w:val="y2iqfc"/>
          <w:rFonts w:asciiTheme="majorBidi" w:hAnsiTheme="majorBidi" w:cstheme="majorBidi"/>
          <w:sz w:val="20"/>
          <w:szCs w:val="20"/>
          <w:vertAlign w:val="superscript"/>
        </w:rPr>
        <w:t>2,8-14</w:t>
      </w:r>
      <w:r w:rsidRPr="00E04B2B">
        <w:rPr>
          <w:rStyle w:val="y2iqfc"/>
          <w:rFonts w:asciiTheme="majorBidi" w:hAnsiTheme="majorBidi" w:cstheme="majorBidi"/>
          <w:sz w:val="20"/>
          <w:szCs w:val="20"/>
        </w:rPr>
        <w:t>, but there is no consensus on naming and identifying the germs associated with root decay in the world due to the limited researches in this aspect.</w:t>
      </w:r>
      <w:commentRangeEnd w:id="9"/>
      <w:r w:rsidR="006E180A">
        <w:rPr>
          <w:rStyle w:val="CommentReference"/>
        </w:rPr>
        <w:commentReference w:id="9"/>
      </w:r>
    </w:p>
    <w:p w:rsidR="00FE04B4" w:rsidRPr="00E04B2B" w:rsidRDefault="005C38F4" w:rsidP="00F952E6">
      <w:pPr>
        <w:autoSpaceDE w:val="0"/>
        <w:autoSpaceDN w:val="0"/>
        <w:bidi w:val="0"/>
        <w:adjustRightInd w:val="0"/>
        <w:spacing w:after="0"/>
        <w:jc w:val="both"/>
        <w:rPr>
          <w:rFonts w:asciiTheme="majorBidi" w:eastAsia="Yrsa-Light" w:hAnsiTheme="majorBidi" w:cstheme="majorBidi"/>
          <w:sz w:val="20"/>
          <w:szCs w:val="20"/>
        </w:rPr>
      </w:pPr>
      <w:r w:rsidRPr="00E04B2B">
        <w:rPr>
          <w:rFonts w:asciiTheme="majorBidi" w:eastAsia="Yrsa-Light" w:hAnsiTheme="majorBidi" w:cstheme="majorBidi"/>
          <w:sz w:val="20"/>
          <w:szCs w:val="20"/>
        </w:rPr>
        <w:t xml:space="preserve">   Separate</w:t>
      </w:r>
      <w:r w:rsidRPr="00E04B2B">
        <w:rPr>
          <w:rStyle w:val="y2iqfc"/>
          <w:rFonts w:asciiTheme="majorBidi" w:hAnsiTheme="majorBidi" w:cstheme="majorBidi"/>
          <w:sz w:val="20"/>
          <w:szCs w:val="20"/>
        </w:rPr>
        <w:t xml:space="preserve"> patterns and individual changes in microbial composition were observed, despite the marked predominance of </w:t>
      </w:r>
      <w:r w:rsidRPr="00E04B2B">
        <w:rPr>
          <w:rStyle w:val="y2iqfc"/>
          <w:rFonts w:asciiTheme="majorBidi" w:hAnsiTheme="majorBidi" w:cstheme="majorBidi"/>
          <w:i/>
          <w:iCs/>
          <w:sz w:val="20"/>
          <w:szCs w:val="20"/>
        </w:rPr>
        <w:t>Actinomyces</w:t>
      </w:r>
      <w:r w:rsidRPr="00E04B2B">
        <w:rPr>
          <w:rStyle w:val="y2iqfc"/>
          <w:rFonts w:asciiTheme="majorBidi" w:hAnsiTheme="majorBidi" w:cstheme="majorBidi"/>
          <w:sz w:val="20"/>
          <w:szCs w:val="20"/>
        </w:rPr>
        <w:t xml:space="preserve"> spp. As  links it as a potential agent of root decay. However, the </w:t>
      </w:r>
      <w:r w:rsidRPr="00E04B2B">
        <w:rPr>
          <w:rStyle w:val="y2iqfc"/>
          <w:rFonts w:asciiTheme="majorBidi" w:hAnsiTheme="majorBidi" w:cstheme="majorBidi"/>
          <w:i/>
          <w:iCs/>
          <w:sz w:val="20"/>
          <w:szCs w:val="20"/>
        </w:rPr>
        <w:t xml:space="preserve">Actinomyces </w:t>
      </w:r>
      <w:r w:rsidRPr="00E04B2B">
        <w:rPr>
          <w:rStyle w:val="y2iqfc"/>
          <w:rFonts w:asciiTheme="majorBidi" w:hAnsiTheme="majorBidi" w:cstheme="majorBidi"/>
          <w:sz w:val="20"/>
          <w:szCs w:val="20"/>
        </w:rPr>
        <w:t xml:space="preserve">spp. recently demonstrated to be highly metabolically active in root surface and intact root surface (SRS) biofilms </w:t>
      </w:r>
      <w:r w:rsidRPr="00E04B2B">
        <w:rPr>
          <w:rStyle w:val="y2iqfc"/>
          <w:rFonts w:asciiTheme="majorBidi" w:hAnsiTheme="majorBidi" w:cstheme="majorBidi"/>
          <w:sz w:val="20"/>
          <w:szCs w:val="20"/>
          <w:vertAlign w:val="superscript"/>
        </w:rPr>
        <w:t>15</w:t>
      </w:r>
      <w:r w:rsidRPr="00E04B2B">
        <w:rPr>
          <w:rStyle w:val="y2iqfc"/>
          <w:rFonts w:asciiTheme="majorBidi" w:hAnsiTheme="majorBidi" w:cstheme="majorBidi"/>
          <w:sz w:val="20"/>
          <w:szCs w:val="20"/>
        </w:rPr>
        <w:t xml:space="preserve">, indicating that these organisms are more site-related rather than </w:t>
      </w:r>
      <w:r w:rsidRPr="00E04B2B">
        <w:rPr>
          <w:rFonts w:asciiTheme="majorBidi" w:eastAsia="Yrsa-Light" w:hAnsiTheme="majorBidi" w:cstheme="majorBidi"/>
          <w:sz w:val="20"/>
          <w:szCs w:val="20"/>
        </w:rPr>
        <w:t>dysbiosis</w:t>
      </w:r>
      <w:r w:rsidRPr="00E04B2B">
        <w:rPr>
          <w:rStyle w:val="y2iqfc"/>
          <w:rFonts w:asciiTheme="majorBidi" w:hAnsiTheme="majorBidi" w:cstheme="majorBidi"/>
          <w:sz w:val="20"/>
          <w:szCs w:val="20"/>
        </w:rPr>
        <w:t xml:space="preserve">. </w:t>
      </w:r>
      <w:commentRangeStart w:id="10"/>
      <w:r w:rsidRPr="00E04B2B">
        <w:rPr>
          <w:rStyle w:val="y2iqfc"/>
          <w:rFonts w:asciiTheme="majorBidi" w:hAnsiTheme="majorBidi" w:cstheme="majorBidi"/>
          <w:sz w:val="20"/>
          <w:szCs w:val="20"/>
        </w:rPr>
        <w:t xml:space="preserve">Some studies have also suggested a role for </w:t>
      </w:r>
      <w:commentRangeStart w:id="11"/>
      <w:commentRangeStart w:id="12"/>
      <w:r w:rsidRPr="00E04B2B">
        <w:rPr>
          <w:rStyle w:val="y2iqfc"/>
          <w:rFonts w:asciiTheme="majorBidi" w:hAnsiTheme="majorBidi" w:cstheme="majorBidi"/>
          <w:i/>
          <w:iCs/>
          <w:sz w:val="20"/>
          <w:szCs w:val="20"/>
        </w:rPr>
        <w:t>Streptococcus mutans</w:t>
      </w:r>
      <w:r w:rsidRPr="00E04B2B">
        <w:rPr>
          <w:rStyle w:val="y2iqfc"/>
          <w:rFonts w:asciiTheme="majorBidi" w:hAnsiTheme="majorBidi" w:cstheme="majorBidi"/>
          <w:sz w:val="20"/>
          <w:szCs w:val="20"/>
        </w:rPr>
        <w:t xml:space="preserve"> </w:t>
      </w:r>
      <w:commentRangeEnd w:id="10"/>
      <w:commentRangeEnd w:id="12"/>
      <w:r w:rsidR="0074401C">
        <w:rPr>
          <w:rStyle w:val="CommentReference"/>
        </w:rPr>
        <w:commentReference w:id="10"/>
      </w:r>
      <w:commentRangeEnd w:id="11"/>
      <w:r w:rsidR="00CE7717">
        <w:rPr>
          <w:rStyle w:val="CommentReference"/>
        </w:rPr>
        <w:commentReference w:id="11"/>
      </w:r>
      <w:r w:rsidR="0074401C">
        <w:rPr>
          <w:rStyle w:val="CommentReference"/>
        </w:rPr>
        <w:commentReference w:id="12"/>
      </w:r>
      <w:r w:rsidRPr="00E04B2B">
        <w:rPr>
          <w:rStyle w:val="y2iqfc"/>
          <w:rFonts w:asciiTheme="majorBidi" w:hAnsiTheme="majorBidi" w:cstheme="majorBidi"/>
          <w:sz w:val="20"/>
          <w:szCs w:val="20"/>
        </w:rPr>
        <w:t xml:space="preserve">and </w:t>
      </w:r>
      <w:r w:rsidRPr="00E04B2B">
        <w:rPr>
          <w:rStyle w:val="y2iqfc"/>
          <w:rFonts w:asciiTheme="majorBidi" w:hAnsiTheme="majorBidi" w:cstheme="majorBidi"/>
          <w:i/>
          <w:iCs/>
          <w:sz w:val="20"/>
          <w:szCs w:val="20"/>
        </w:rPr>
        <w:t>lactobacilli</w:t>
      </w:r>
      <w:r w:rsidRPr="00E04B2B">
        <w:rPr>
          <w:rStyle w:val="y2iqfc"/>
          <w:rFonts w:asciiTheme="majorBidi" w:hAnsiTheme="majorBidi" w:cstheme="majorBidi"/>
          <w:sz w:val="20"/>
          <w:szCs w:val="20"/>
        </w:rPr>
        <w:t xml:space="preserve"> in root decay.</w:t>
      </w:r>
    </w:p>
    <w:p w:rsidR="00FE04B4" w:rsidRDefault="005C38F4" w:rsidP="00F952E6">
      <w:pPr>
        <w:autoSpaceDE w:val="0"/>
        <w:autoSpaceDN w:val="0"/>
        <w:bidi w:val="0"/>
        <w:adjustRightInd w:val="0"/>
        <w:spacing w:after="0"/>
        <w:jc w:val="both"/>
        <w:rPr>
          <w:rFonts w:asciiTheme="majorBidi" w:eastAsia="Yrsa-Light" w:hAnsiTheme="majorBidi" w:cstheme="majorBidi"/>
          <w:sz w:val="20"/>
          <w:szCs w:val="20"/>
        </w:rPr>
      </w:pPr>
      <w:r w:rsidRPr="00E04B2B">
        <w:rPr>
          <w:rStyle w:val="y2iqfc"/>
          <w:rFonts w:asciiTheme="majorBidi" w:hAnsiTheme="majorBidi" w:cstheme="majorBidi"/>
          <w:sz w:val="20"/>
          <w:szCs w:val="20"/>
        </w:rPr>
        <w:t xml:space="preserve">The association between these species </w:t>
      </w:r>
      <w:r w:rsidR="00FE04B4" w:rsidRPr="00E04B2B">
        <w:rPr>
          <w:rStyle w:val="y2iqfc"/>
          <w:rFonts w:asciiTheme="majorBidi" w:hAnsiTheme="majorBidi" w:cstheme="majorBidi"/>
          <w:sz w:val="20"/>
          <w:szCs w:val="20"/>
        </w:rPr>
        <w:t xml:space="preserve">approved </w:t>
      </w:r>
      <w:r w:rsidRPr="00E04B2B">
        <w:rPr>
          <w:rStyle w:val="y2iqfc"/>
          <w:rFonts w:asciiTheme="majorBidi" w:hAnsiTheme="majorBidi" w:cstheme="majorBidi"/>
          <w:sz w:val="20"/>
          <w:szCs w:val="20"/>
        </w:rPr>
        <w:t xml:space="preserve">an increased risk of root surface caries when it occurred they were </w:t>
      </w:r>
      <w:r w:rsidR="00FE04B4" w:rsidRPr="00E04B2B">
        <w:rPr>
          <w:rStyle w:val="y2iqfc"/>
          <w:rFonts w:asciiTheme="majorBidi" w:hAnsiTheme="majorBidi" w:cstheme="majorBidi"/>
          <w:sz w:val="20"/>
          <w:szCs w:val="20"/>
        </w:rPr>
        <w:t xml:space="preserve">existing </w:t>
      </w:r>
      <w:r w:rsidRPr="00E04B2B">
        <w:rPr>
          <w:rStyle w:val="y2iqfc"/>
          <w:rFonts w:asciiTheme="majorBidi" w:hAnsiTheme="majorBidi" w:cstheme="majorBidi"/>
          <w:sz w:val="20"/>
          <w:szCs w:val="20"/>
        </w:rPr>
        <w:t xml:space="preserve">together </w:t>
      </w:r>
      <w:r w:rsidRPr="00E04B2B">
        <w:rPr>
          <w:rStyle w:val="y2iqfc"/>
          <w:rFonts w:asciiTheme="majorBidi" w:hAnsiTheme="majorBidi" w:cstheme="majorBidi"/>
          <w:sz w:val="20"/>
          <w:szCs w:val="20"/>
          <w:vertAlign w:val="superscript"/>
        </w:rPr>
        <w:t>12</w:t>
      </w:r>
      <w:r w:rsidRPr="00E04B2B">
        <w:rPr>
          <w:rStyle w:val="y2iqfc"/>
          <w:rFonts w:asciiTheme="majorBidi" w:hAnsiTheme="majorBidi" w:cstheme="majorBidi"/>
          <w:sz w:val="20"/>
          <w:szCs w:val="20"/>
        </w:rPr>
        <w:t xml:space="preserve">. Most of the relevant culture-based studies showed a strong relationship between root caries and </w:t>
      </w:r>
      <w:r w:rsidRPr="00E04B2B">
        <w:rPr>
          <w:rStyle w:val="y2iqfc"/>
          <w:rFonts w:asciiTheme="majorBidi" w:hAnsiTheme="majorBidi" w:cstheme="majorBidi"/>
          <w:i/>
          <w:iCs/>
          <w:sz w:val="20"/>
          <w:szCs w:val="20"/>
        </w:rPr>
        <w:t>Streptococcus mutans</w:t>
      </w:r>
      <w:r w:rsidRPr="00E04B2B">
        <w:rPr>
          <w:rStyle w:val="y2iqfc"/>
          <w:rFonts w:asciiTheme="majorBidi" w:hAnsiTheme="majorBidi" w:cstheme="majorBidi"/>
          <w:sz w:val="20"/>
          <w:szCs w:val="20"/>
        </w:rPr>
        <w:t xml:space="preserve"> due to higher and/or higher isolation frequency percentage of carious root surfaces</w:t>
      </w:r>
      <w:r w:rsidRPr="00E04B2B">
        <w:rPr>
          <w:rStyle w:val="y2iqfc"/>
          <w:rFonts w:asciiTheme="majorBidi" w:hAnsiTheme="majorBidi" w:cstheme="majorBidi"/>
          <w:sz w:val="20"/>
          <w:szCs w:val="20"/>
          <w:vertAlign w:val="superscript"/>
        </w:rPr>
        <w:t>14,16,17</w:t>
      </w:r>
      <w:r w:rsidRPr="00E04B2B">
        <w:rPr>
          <w:rStyle w:val="y2iqfc"/>
          <w:rFonts w:asciiTheme="majorBidi" w:hAnsiTheme="majorBidi" w:cstheme="majorBidi"/>
          <w:sz w:val="20"/>
          <w:szCs w:val="20"/>
        </w:rPr>
        <w:t>.</w:t>
      </w:r>
      <w:r w:rsidR="00007007" w:rsidRPr="00E04B2B">
        <w:rPr>
          <w:rStyle w:val="y2iqfc"/>
          <w:rFonts w:asciiTheme="majorBidi" w:hAnsiTheme="majorBidi" w:cstheme="majorBidi"/>
          <w:sz w:val="20"/>
          <w:szCs w:val="20"/>
        </w:rPr>
        <w:t xml:space="preserve"> </w:t>
      </w:r>
      <w:r w:rsidR="00FE04B4" w:rsidRPr="00E04B2B">
        <w:rPr>
          <w:rStyle w:val="y2iqfc"/>
          <w:rFonts w:asciiTheme="majorBidi" w:hAnsiTheme="majorBidi" w:cstheme="majorBidi"/>
          <w:sz w:val="20"/>
          <w:szCs w:val="20"/>
        </w:rPr>
        <w:t xml:space="preserve"> Nevertheless</w:t>
      </w:r>
      <w:r w:rsidRPr="00E04B2B">
        <w:rPr>
          <w:rStyle w:val="y2iqfc"/>
          <w:rFonts w:asciiTheme="majorBidi" w:hAnsiTheme="majorBidi" w:cstheme="majorBidi"/>
          <w:sz w:val="20"/>
          <w:szCs w:val="20"/>
        </w:rPr>
        <w:t xml:space="preserve">, these studies were developed prior to the 1990s, and there are only a few studies discussing this topic recently </w:t>
      </w:r>
      <w:r w:rsidRPr="00E04B2B">
        <w:rPr>
          <w:rStyle w:val="y2iqfc"/>
          <w:rFonts w:asciiTheme="majorBidi" w:hAnsiTheme="majorBidi" w:cstheme="majorBidi"/>
          <w:sz w:val="20"/>
          <w:szCs w:val="20"/>
          <w:vertAlign w:val="superscript"/>
        </w:rPr>
        <w:t>2</w:t>
      </w:r>
      <w:r w:rsidR="00FE04B4" w:rsidRPr="00E04B2B">
        <w:rPr>
          <w:rStyle w:val="y2iqfc"/>
          <w:rFonts w:asciiTheme="majorBidi" w:hAnsiTheme="majorBidi" w:cstheme="majorBidi"/>
          <w:sz w:val="20"/>
          <w:szCs w:val="20"/>
        </w:rPr>
        <w:t>, a</w:t>
      </w:r>
      <w:r w:rsidRPr="00E04B2B">
        <w:rPr>
          <w:rStyle w:val="y2iqfc"/>
          <w:rFonts w:asciiTheme="majorBidi" w:hAnsiTheme="majorBidi" w:cstheme="majorBidi"/>
          <w:sz w:val="20"/>
          <w:szCs w:val="20"/>
        </w:rPr>
        <w:t xml:space="preserve">nd no contemporary studies have looked back at root decay </w:t>
      </w:r>
      <w:r w:rsidR="00FE04B4" w:rsidRPr="00E04B2B">
        <w:rPr>
          <w:rStyle w:val="y2iqfc"/>
          <w:rFonts w:asciiTheme="majorBidi" w:hAnsiTheme="majorBidi" w:cstheme="majorBidi"/>
          <w:sz w:val="20"/>
          <w:szCs w:val="20"/>
        </w:rPr>
        <w:t>bacteria</w:t>
      </w:r>
      <w:r w:rsidRPr="00E04B2B">
        <w:rPr>
          <w:rStyle w:val="y2iqfc"/>
          <w:rFonts w:asciiTheme="majorBidi" w:hAnsiTheme="majorBidi" w:cstheme="majorBidi"/>
          <w:sz w:val="20"/>
          <w:szCs w:val="20"/>
        </w:rPr>
        <w:t xml:space="preserve">. While there is evidence that the microbiota of root surface caries lesions changes with </w:t>
      </w:r>
      <w:r w:rsidR="00FE04B4" w:rsidRPr="00E04B2B">
        <w:rPr>
          <w:rStyle w:val="y2iqfc"/>
          <w:rFonts w:asciiTheme="majorBidi" w:hAnsiTheme="majorBidi" w:cstheme="majorBidi"/>
          <w:sz w:val="20"/>
          <w:szCs w:val="20"/>
        </w:rPr>
        <w:t xml:space="preserve">lesion </w:t>
      </w:r>
      <w:r w:rsidRPr="00E04B2B">
        <w:rPr>
          <w:rStyle w:val="y2iqfc"/>
          <w:rFonts w:asciiTheme="majorBidi" w:hAnsiTheme="majorBidi" w:cstheme="majorBidi"/>
          <w:sz w:val="20"/>
          <w:szCs w:val="20"/>
        </w:rPr>
        <w:t>activity, few studies have characterized the microbiota of active and inactive root caries lesions</w:t>
      </w:r>
      <w:r w:rsidRPr="00E04B2B">
        <w:rPr>
          <w:rStyle w:val="y2iqfc"/>
          <w:rFonts w:asciiTheme="majorBidi" w:hAnsiTheme="majorBidi" w:cstheme="majorBidi"/>
          <w:sz w:val="20"/>
          <w:szCs w:val="20"/>
          <w:vertAlign w:val="superscript"/>
        </w:rPr>
        <w:t>14, 17</w:t>
      </w:r>
      <w:r w:rsidR="00007007" w:rsidRPr="00E04B2B">
        <w:rPr>
          <w:rStyle w:val="y2iqfc"/>
          <w:rFonts w:asciiTheme="majorBidi" w:hAnsiTheme="majorBidi" w:cstheme="majorBidi"/>
          <w:sz w:val="20"/>
          <w:szCs w:val="20"/>
          <w:vertAlign w:val="superscript"/>
        </w:rPr>
        <w:t>.</w:t>
      </w:r>
      <w:r w:rsidR="00FE04B4" w:rsidRPr="00E04B2B">
        <w:rPr>
          <w:rFonts w:asciiTheme="majorBidi" w:eastAsia="Yrsa-Light" w:hAnsiTheme="majorBidi" w:cstheme="majorBidi"/>
          <w:sz w:val="20"/>
          <w:szCs w:val="20"/>
        </w:rPr>
        <w:t xml:space="preserve"> </w:t>
      </w:r>
    </w:p>
    <w:p w:rsidR="009012C2" w:rsidRDefault="009012C2" w:rsidP="009012C2">
      <w:pPr>
        <w:autoSpaceDE w:val="0"/>
        <w:autoSpaceDN w:val="0"/>
        <w:bidi w:val="0"/>
        <w:adjustRightInd w:val="0"/>
        <w:spacing w:after="0"/>
        <w:jc w:val="both"/>
        <w:rPr>
          <w:rFonts w:asciiTheme="majorBidi" w:eastAsia="Yrsa-Light" w:hAnsiTheme="majorBidi" w:cstheme="majorBidi"/>
          <w:sz w:val="20"/>
          <w:szCs w:val="20"/>
        </w:rPr>
      </w:pPr>
    </w:p>
    <w:p w:rsidR="009012C2" w:rsidRPr="00E04B2B" w:rsidRDefault="009012C2" w:rsidP="009012C2">
      <w:pPr>
        <w:autoSpaceDE w:val="0"/>
        <w:autoSpaceDN w:val="0"/>
        <w:bidi w:val="0"/>
        <w:adjustRightInd w:val="0"/>
        <w:spacing w:after="0"/>
        <w:jc w:val="both"/>
        <w:rPr>
          <w:rFonts w:asciiTheme="majorBidi" w:eastAsia="Yrsa-Light" w:hAnsiTheme="majorBidi" w:cstheme="majorBidi"/>
          <w:sz w:val="20"/>
          <w:szCs w:val="20"/>
        </w:rPr>
      </w:pPr>
    </w:p>
    <w:p w:rsidR="00FE04B4" w:rsidRPr="00E04B2B" w:rsidRDefault="00FE04B4" w:rsidP="00F952E6">
      <w:pPr>
        <w:autoSpaceDE w:val="0"/>
        <w:autoSpaceDN w:val="0"/>
        <w:bidi w:val="0"/>
        <w:adjustRightInd w:val="0"/>
        <w:spacing w:after="0"/>
        <w:jc w:val="both"/>
        <w:rPr>
          <w:rFonts w:asciiTheme="majorBidi" w:hAnsiTheme="majorBidi" w:cstheme="majorBidi"/>
          <w:sz w:val="20"/>
          <w:szCs w:val="20"/>
        </w:rPr>
      </w:pPr>
      <w:r w:rsidRPr="00E04B2B">
        <w:rPr>
          <w:rFonts w:asciiTheme="majorBidi" w:eastAsia="Yrsa-Light" w:hAnsiTheme="majorBidi" w:cstheme="majorBidi"/>
          <w:sz w:val="20"/>
          <w:szCs w:val="20"/>
        </w:rPr>
        <w:t xml:space="preserve"> </w:t>
      </w:r>
      <w:r w:rsidR="009012C2" w:rsidRPr="00E04B2B">
        <w:rPr>
          <w:rStyle w:val="y2iqfc"/>
          <w:rFonts w:asciiTheme="majorBidi" w:hAnsiTheme="majorBidi" w:cstheme="majorBidi"/>
          <w:sz w:val="20"/>
          <w:szCs w:val="20"/>
        </w:rPr>
        <w:t xml:space="preserve">despite everything </w:t>
      </w:r>
      <w:r w:rsidRPr="00E04B2B">
        <w:rPr>
          <w:rStyle w:val="y2iqfc"/>
          <w:rFonts w:asciiTheme="majorBidi" w:hAnsiTheme="majorBidi" w:cstheme="majorBidi"/>
          <w:sz w:val="20"/>
          <w:szCs w:val="20"/>
        </w:rPr>
        <w:t xml:space="preserve">Investigation and survey of dental health problems in Yemen </w:t>
      </w:r>
      <w:r w:rsidRPr="009012C2">
        <w:rPr>
          <w:rStyle w:val="y2iqfc"/>
          <w:rFonts w:asciiTheme="majorBidi" w:hAnsiTheme="majorBidi" w:cstheme="majorBidi"/>
          <w:strike/>
          <w:color w:val="FF0000"/>
          <w:sz w:val="20"/>
          <w:szCs w:val="20"/>
        </w:rPr>
        <w:t>despite everything</w:t>
      </w:r>
      <w:r w:rsidRPr="00E04B2B">
        <w:rPr>
          <w:rStyle w:val="y2iqfc"/>
          <w:rFonts w:asciiTheme="majorBidi" w:hAnsiTheme="majorBidi" w:cstheme="majorBidi"/>
          <w:sz w:val="20"/>
          <w:szCs w:val="20"/>
        </w:rPr>
        <w:t xml:space="preserve"> is </w:t>
      </w:r>
      <w:commentRangeStart w:id="13"/>
      <w:r w:rsidRPr="009012C2">
        <w:rPr>
          <w:rStyle w:val="y2iqfc"/>
          <w:rFonts w:asciiTheme="majorBidi" w:hAnsiTheme="majorBidi" w:cstheme="majorBidi"/>
          <w:strike/>
          <w:color w:val="FF0000"/>
          <w:sz w:val="20"/>
          <w:szCs w:val="20"/>
        </w:rPr>
        <w:t>small</w:t>
      </w:r>
      <w:commentRangeEnd w:id="13"/>
      <w:r w:rsidR="009012C2">
        <w:rPr>
          <w:rStyle w:val="CommentReference"/>
        </w:rPr>
        <w:commentReference w:id="13"/>
      </w:r>
      <w:r w:rsidRPr="00E04B2B">
        <w:rPr>
          <w:rStyle w:val="y2iqfc"/>
          <w:rFonts w:asciiTheme="majorBidi" w:hAnsiTheme="majorBidi" w:cstheme="majorBidi"/>
          <w:sz w:val="20"/>
          <w:szCs w:val="20"/>
        </w:rPr>
        <w:t xml:space="preserve"> and somewhat limited, although there are studies that dealt with the problems of dental caries, periodontal infections, causes of permanent tooth extraction, and the prevalence and pattern of third molar impaction in adults and children</w:t>
      </w:r>
      <w:r w:rsidRPr="00E04B2B">
        <w:rPr>
          <w:rStyle w:val="y2iqfc"/>
          <w:rFonts w:asciiTheme="majorBidi" w:hAnsiTheme="majorBidi" w:cstheme="majorBidi"/>
          <w:sz w:val="20"/>
          <w:szCs w:val="20"/>
          <w:vertAlign w:val="superscript"/>
        </w:rPr>
        <w:t>18-26</w:t>
      </w:r>
      <w:r w:rsidR="008B7D40" w:rsidRPr="00E04B2B">
        <w:rPr>
          <w:rStyle w:val="y2iqfc"/>
          <w:rFonts w:asciiTheme="majorBidi" w:hAnsiTheme="majorBidi" w:cstheme="majorBidi"/>
          <w:sz w:val="20"/>
          <w:szCs w:val="20"/>
          <w:vertAlign w:val="superscript"/>
        </w:rPr>
        <w:t xml:space="preserve"> </w:t>
      </w:r>
      <w:r w:rsidRPr="00E04B2B">
        <w:rPr>
          <w:rStyle w:val="y2iqfc"/>
          <w:rFonts w:asciiTheme="majorBidi" w:hAnsiTheme="majorBidi" w:cstheme="majorBidi"/>
          <w:sz w:val="20"/>
          <w:szCs w:val="20"/>
        </w:rPr>
        <w:t xml:space="preserve"> but no researches into the association of </w:t>
      </w:r>
      <w:commentRangeStart w:id="14"/>
      <w:r w:rsidRPr="00E04B2B">
        <w:rPr>
          <w:rStyle w:val="y2iqfc"/>
          <w:rFonts w:asciiTheme="majorBidi" w:hAnsiTheme="majorBidi" w:cstheme="majorBidi"/>
          <w:i/>
          <w:iCs/>
          <w:sz w:val="20"/>
          <w:szCs w:val="20"/>
        </w:rPr>
        <w:t>Streptococcus mutans</w:t>
      </w:r>
      <w:r w:rsidRPr="00E04B2B">
        <w:rPr>
          <w:rStyle w:val="y2iqfc"/>
          <w:rFonts w:asciiTheme="majorBidi" w:hAnsiTheme="majorBidi" w:cstheme="majorBidi"/>
          <w:sz w:val="20"/>
          <w:szCs w:val="20"/>
        </w:rPr>
        <w:t xml:space="preserve"> </w:t>
      </w:r>
      <w:commentRangeEnd w:id="14"/>
      <w:r w:rsidR="00CE7717">
        <w:rPr>
          <w:rStyle w:val="CommentReference"/>
        </w:rPr>
        <w:commentReference w:id="14"/>
      </w:r>
      <w:r w:rsidRPr="00E04B2B">
        <w:rPr>
          <w:rStyle w:val="y2iqfc"/>
          <w:rFonts w:asciiTheme="majorBidi" w:hAnsiTheme="majorBidi" w:cstheme="majorBidi"/>
          <w:sz w:val="20"/>
          <w:szCs w:val="20"/>
        </w:rPr>
        <w:t>with root caries with different caries activity.</w:t>
      </w:r>
      <w:r w:rsidR="00FA685C" w:rsidRPr="00E04B2B">
        <w:rPr>
          <w:rStyle w:val="y2iqfc"/>
          <w:rFonts w:asciiTheme="majorBidi" w:hAnsiTheme="majorBidi" w:cstheme="majorBidi"/>
          <w:sz w:val="20"/>
          <w:szCs w:val="20"/>
        </w:rPr>
        <w:t xml:space="preserve"> </w:t>
      </w:r>
      <w:r w:rsidRPr="00E04B2B">
        <w:rPr>
          <w:rStyle w:val="y2iqfc"/>
          <w:rFonts w:asciiTheme="majorBidi" w:hAnsiTheme="majorBidi" w:cstheme="majorBidi"/>
          <w:sz w:val="20"/>
          <w:szCs w:val="20"/>
        </w:rPr>
        <w:t xml:space="preserve">Hence, the aim of this study was to evaluate the numbers and determine the proportions of </w:t>
      </w:r>
      <w:commentRangeStart w:id="15"/>
      <w:r w:rsidRPr="00E04B2B">
        <w:rPr>
          <w:rStyle w:val="y2iqfc"/>
          <w:rFonts w:asciiTheme="majorBidi" w:hAnsiTheme="majorBidi" w:cstheme="majorBidi"/>
          <w:i/>
          <w:iCs/>
          <w:sz w:val="20"/>
          <w:szCs w:val="20"/>
        </w:rPr>
        <w:t>Streptococcus mutans</w:t>
      </w:r>
      <w:commentRangeEnd w:id="15"/>
      <w:r w:rsidR="00CE7717">
        <w:rPr>
          <w:rStyle w:val="CommentReference"/>
        </w:rPr>
        <w:commentReference w:id="15"/>
      </w:r>
      <w:r w:rsidRPr="00E04B2B">
        <w:rPr>
          <w:rStyle w:val="y2iqfc"/>
          <w:rFonts w:asciiTheme="majorBidi" w:hAnsiTheme="majorBidi" w:cstheme="majorBidi"/>
          <w:sz w:val="20"/>
          <w:szCs w:val="20"/>
        </w:rPr>
        <w:t xml:space="preserve">, which could be a related </w:t>
      </w:r>
      <w:r w:rsidR="00FA685C" w:rsidRPr="00E04B2B">
        <w:rPr>
          <w:rFonts w:asciiTheme="majorBidi" w:eastAsia="Yrsa-Light" w:hAnsiTheme="majorBidi" w:cstheme="majorBidi"/>
          <w:sz w:val="20"/>
          <w:szCs w:val="20"/>
        </w:rPr>
        <w:t>cariogenic,</w:t>
      </w:r>
      <w:r w:rsidRPr="00E04B2B">
        <w:rPr>
          <w:rStyle w:val="y2iqfc"/>
          <w:rFonts w:asciiTheme="majorBidi" w:hAnsiTheme="majorBidi" w:cstheme="majorBidi"/>
          <w:sz w:val="20"/>
          <w:szCs w:val="20"/>
        </w:rPr>
        <w:t xml:space="preserve"> in root caries lesions with different caries activity.</w:t>
      </w:r>
    </w:p>
    <w:p w:rsidR="00EE19AC" w:rsidRPr="00E04B2B" w:rsidRDefault="00EE19AC" w:rsidP="00F952E6">
      <w:pPr>
        <w:autoSpaceDE w:val="0"/>
        <w:autoSpaceDN w:val="0"/>
        <w:bidi w:val="0"/>
        <w:adjustRightInd w:val="0"/>
        <w:spacing w:after="0"/>
        <w:jc w:val="both"/>
        <w:rPr>
          <w:rFonts w:asciiTheme="majorBidi" w:eastAsia="Yrsa-Light" w:hAnsiTheme="majorBidi" w:cstheme="majorBidi"/>
          <w:sz w:val="20"/>
          <w:szCs w:val="20"/>
        </w:rPr>
      </w:pPr>
    </w:p>
    <w:p w:rsidR="006C0715" w:rsidRPr="00E04B2B" w:rsidRDefault="006C0715" w:rsidP="00F952E6">
      <w:pPr>
        <w:pStyle w:val="Default"/>
        <w:spacing w:line="276" w:lineRule="auto"/>
        <w:jc w:val="both"/>
        <w:rPr>
          <w:rFonts w:asciiTheme="majorBidi" w:hAnsiTheme="majorBidi" w:cstheme="majorBidi"/>
          <w:color w:val="auto"/>
          <w:sz w:val="20"/>
          <w:szCs w:val="20"/>
        </w:rPr>
      </w:pPr>
      <w:r w:rsidRPr="00E04B2B">
        <w:rPr>
          <w:rFonts w:asciiTheme="majorBidi" w:hAnsiTheme="majorBidi" w:cstheme="majorBidi"/>
          <w:b/>
          <w:bCs/>
          <w:color w:val="auto"/>
          <w:sz w:val="20"/>
          <w:szCs w:val="20"/>
        </w:rPr>
        <w:t xml:space="preserve">MATERIALS AND METHODS </w:t>
      </w:r>
    </w:p>
    <w:p w:rsidR="00FA685C" w:rsidRPr="00E04B2B" w:rsidRDefault="00FA685C" w:rsidP="00F952E6">
      <w:pPr>
        <w:autoSpaceDE w:val="0"/>
        <w:autoSpaceDN w:val="0"/>
        <w:bidi w:val="0"/>
        <w:adjustRightInd w:val="0"/>
        <w:spacing w:after="0"/>
        <w:jc w:val="both"/>
        <w:rPr>
          <w:rFonts w:asciiTheme="majorBidi" w:eastAsia="Yrsa-Light" w:hAnsiTheme="majorBidi" w:cstheme="majorBidi"/>
          <w:sz w:val="20"/>
          <w:szCs w:val="20"/>
        </w:rPr>
      </w:pPr>
      <w:r w:rsidRPr="00E04B2B">
        <w:rPr>
          <w:rStyle w:val="y2iqfc"/>
          <w:rFonts w:asciiTheme="majorBidi" w:hAnsiTheme="majorBidi" w:cstheme="majorBidi"/>
          <w:b/>
          <w:bCs/>
          <w:sz w:val="20"/>
          <w:szCs w:val="20"/>
        </w:rPr>
        <w:t>Patients:</w:t>
      </w:r>
      <w:r w:rsidRPr="00E04B2B">
        <w:rPr>
          <w:rStyle w:val="y2iqfc"/>
          <w:rFonts w:asciiTheme="majorBidi" w:hAnsiTheme="majorBidi" w:cstheme="majorBidi"/>
          <w:sz w:val="20"/>
          <w:szCs w:val="20"/>
        </w:rPr>
        <w:t xml:space="preserve"> This study included 36 patients who tested positive for active root caries (ARC) and inactive root caries (IRC), who were admitted to the dental clinic of the Faculty of Dentistry, Sana'a University, Sana'a, during a six-month period, which started in January 2021 and it expired in June 2021, the time the Faculty of Dentistry provided for this study</w:t>
      </w:r>
      <w:r w:rsidR="00142912" w:rsidRPr="00E04B2B">
        <w:rPr>
          <w:rStyle w:val="y2iqfc"/>
          <w:rFonts w:asciiTheme="majorBidi" w:hAnsiTheme="majorBidi" w:cstheme="majorBidi"/>
          <w:sz w:val="20"/>
          <w:szCs w:val="20"/>
        </w:rPr>
        <w:t>.</w:t>
      </w:r>
      <w:r w:rsidRPr="00E04B2B">
        <w:rPr>
          <w:rStyle w:val="y2iqfc"/>
          <w:rFonts w:asciiTheme="majorBidi" w:hAnsiTheme="majorBidi" w:cstheme="majorBidi"/>
          <w:sz w:val="20"/>
          <w:szCs w:val="20"/>
        </w:rPr>
        <w:t xml:space="preserve"> The sample size was 36 patients, whose ages ranged from 21 to 58 years (median 38 years).The inclusion criteria consist in presenting at least one active root caries lesion, one inactive root caries lesion and another root surface without a caries lesion (sound).</w:t>
      </w:r>
    </w:p>
    <w:p w:rsidR="0032257E" w:rsidRPr="00E04B2B" w:rsidRDefault="0032257E" w:rsidP="00F952E6">
      <w:pPr>
        <w:autoSpaceDE w:val="0"/>
        <w:autoSpaceDN w:val="0"/>
        <w:bidi w:val="0"/>
        <w:adjustRightInd w:val="0"/>
        <w:spacing w:after="0"/>
        <w:jc w:val="both"/>
        <w:rPr>
          <w:rFonts w:asciiTheme="majorBidi" w:eastAsia="Yrsa-Light" w:hAnsiTheme="majorBidi" w:cstheme="majorBidi"/>
          <w:b/>
          <w:bCs/>
          <w:sz w:val="20"/>
          <w:szCs w:val="20"/>
        </w:rPr>
      </w:pPr>
      <w:commentRangeStart w:id="16"/>
      <w:r w:rsidRPr="00E04B2B">
        <w:rPr>
          <w:rFonts w:asciiTheme="majorBidi" w:eastAsia="Yrsa-Light" w:hAnsiTheme="majorBidi" w:cstheme="majorBidi"/>
          <w:b/>
          <w:bCs/>
          <w:sz w:val="20"/>
          <w:szCs w:val="20"/>
        </w:rPr>
        <w:t>Definition:</w:t>
      </w:r>
    </w:p>
    <w:p w:rsidR="0032257E" w:rsidRPr="00E04B2B" w:rsidRDefault="0032257E" w:rsidP="00F952E6">
      <w:pPr>
        <w:autoSpaceDE w:val="0"/>
        <w:autoSpaceDN w:val="0"/>
        <w:bidi w:val="0"/>
        <w:adjustRightInd w:val="0"/>
        <w:spacing w:after="0"/>
        <w:jc w:val="both"/>
        <w:rPr>
          <w:rFonts w:asciiTheme="majorBidi" w:eastAsia="Yrsa-Light" w:hAnsiTheme="majorBidi" w:cstheme="majorBidi"/>
          <w:sz w:val="20"/>
          <w:szCs w:val="20"/>
        </w:rPr>
      </w:pPr>
      <w:r w:rsidRPr="00E04B2B">
        <w:rPr>
          <w:rFonts w:asciiTheme="majorBidi" w:eastAsia="Yrsa-Light" w:hAnsiTheme="majorBidi" w:cstheme="majorBidi"/>
          <w:b/>
          <w:bCs/>
          <w:sz w:val="20"/>
          <w:szCs w:val="20"/>
        </w:rPr>
        <w:t>Active root caries lesion</w:t>
      </w:r>
      <w:r w:rsidR="00C47F86" w:rsidRPr="00E04B2B">
        <w:rPr>
          <w:rFonts w:asciiTheme="majorBidi" w:eastAsia="Yrsa-Light" w:hAnsiTheme="majorBidi" w:cstheme="majorBidi"/>
          <w:b/>
          <w:bCs/>
          <w:sz w:val="20"/>
          <w:szCs w:val="20"/>
        </w:rPr>
        <w:t xml:space="preserve"> (ARC</w:t>
      </w:r>
      <w:r w:rsidR="00C47F86" w:rsidRPr="00E04B2B">
        <w:rPr>
          <w:rFonts w:asciiTheme="majorBidi" w:eastAsia="Yrsa-Light" w:hAnsiTheme="majorBidi" w:cstheme="majorBidi"/>
          <w:sz w:val="20"/>
          <w:szCs w:val="20"/>
        </w:rPr>
        <w:t>): lesions not resistant for probing, light-brown to light-yellow color, cavitat</w:t>
      </w:r>
      <w:r w:rsidR="0005244D" w:rsidRPr="00E04B2B">
        <w:rPr>
          <w:rFonts w:asciiTheme="majorBidi" w:eastAsia="Yrsa-Light" w:hAnsiTheme="majorBidi" w:cstheme="majorBidi"/>
          <w:sz w:val="20"/>
          <w:szCs w:val="20"/>
        </w:rPr>
        <w:t>ed or not cavitated, and opaque.</w:t>
      </w:r>
    </w:p>
    <w:p w:rsidR="0032257E" w:rsidRPr="00E04B2B" w:rsidRDefault="0032257E" w:rsidP="00F952E6">
      <w:pPr>
        <w:autoSpaceDE w:val="0"/>
        <w:autoSpaceDN w:val="0"/>
        <w:bidi w:val="0"/>
        <w:adjustRightInd w:val="0"/>
        <w:spacing w:after="0"/>
        <w:jc w:val="both"/>
        <w:rPr>
          <w:rFonts w:asciiTheme="majorBidi" w:eastAsia="Yrsa-Light" w:hAnsiTheme="majorBidi" w:cstheme="majorBidi"/>
          <w:sz w:val="20"/>
          <w:szCs w:val="20"/>
        </w:rPr>
      </w:pPr>
      <w:r w:rsidRPr="00E04B2B">
        <w:rPr>
          <w:rFonts w:asciiTheme="majorBidi" w:eastAsia="Yrsa-Light" w:hAnsiTheme="majorBidi" w:cstheme="majorBidi"/>
          <w:b/>
          <w:bCs/>
          <w:sz w:val="20"/>
          <w:szCs w:val="20"/>
        </w:rPr>
        <w:t>Inactive root caries</w:t>
      </w:r>
      <w:r w:rsidR="00C47F86" w:rsidRPr="00E04B2B">
        <w:rPr>
          <w:rFonts w:asciiTheme="majorBidi" w:eastAsia="Yrsa-Light" w:hAnsiTheme="majorBidi" w:cstheme="majorBidi"/>
          <w:b/>
          <w:bCs/>
          <w:sz w:val="20"/>
          <w:szCs w:val="20"/>
        </w:rPr>
        <w:t xml:space="preserve"> (IRC):</w:t>
      </w:r>
      <w:r w:rsidR="00C47F86" w:rsidRPr="00E04B2B">
        <w:rPr>
          <w:rFonts w:asciiTheme="majorBidi" w:eastAsia="Yrsa-Light" w:hAnsiTheme="majorBidi" w:cstheme="majorBidi"/>
          <w:sz w:val="20"/>
          <w:szCs w:val="20"/>
        </w:rPr>
        <w:t xml:space="preserve"> resistant for probing, brown to black in color, and shiny.</w:t>
      </w:r>
    </w:p>
    <w:p w:rsidR="0032257E" w:rsidRPr="00E04B2B" w:rsidRDefault="00043EDA" w:rsidP="00F952E6">
      <w:pPr>
        <w:autoSpaceDE w:val="0"/>
        <w:autoSpaceDN w:val="0"/>
        <w:bidi w:val="0"/>
        <w:adjustRightInd w:val="0"/>
        <w:spacing w:after="0"/>
        <w:jc w:val="both"/>
        <w:rPr>
          <w:rFonts w:asciiTheme="majorBidi" w:eastAsia="Yrsa-Light" w:hAnsiTheme="majorBidi" w:cstheme="majorBidi"/>
          <w:sz w:val="20"/>
          <w:szCs w:val="20"/>
        </w:rPr>
      </w:pPr>
      <w:r w:rsidRPr="00E04B2B">
        <w:rPr>
          <w:rFonts w:asciiTheme="majorBidi" w:eastAsia="Yrsa-Light" w:hAnsiTheme="majorBidi" w:cstheme="majorBidi"/>
          <w:sz w:val="20"/>
          <w:szCs w:val="20"/>
        </w:rPr>
        <w:t>These patients were not a part of any caries control program and did not control</w:t>
      </w:r>
      <w:r w:rsidR="0032257E" w:rsidRPr="00E04B2B">
        <w:rPr>
          <w:rFonts w:asciiTheme="majorBidi" w:eastAsia="Yrsa-Light" w:hAnsiTheme="majorBidi" w:cstheme="majorBidi"/>
          <w:sz w:val="20"/>
          <w:szCs w:val="20"/>
        </w:rPr>
        <w:t xml:space="preserve"> </w:t>
      </w:r>
      <w:r w:rsidRPr="00E04B2B">
        <w:rPr>
          <w:rFonts w:asciiTheme="majorBidi" w:eastAsia="Yrsa-Light" w:hAnsiTheme="majorBidi" w:cstheme="majorBidi"/>
          <w:sz w:val="20"/>
          <w:szCs w:val="20"/>
        </w:rPr>
        <w:t>their dietary intake. The patients do not receive any instruction of oral hygiene.</w:t>
      </w:r>
    </w:p>
    <w:p w:rsidR="0032257E" w:rsidRPr="00E04B2B" w:rsidRDefault="0032257E" w:rsidP="00F952E6">
      <w:pPr>
        <w:autoSpaceDE w:val="0"/>
        <w:autoSpaceDN w:val="0"/>
        <w:bidi w:val="0"/>
        <w:adjustRightInd w:val="0"/>
        <w:spacing w:after="0"/>
        <w:jc w:val="both"/>
        <w:rPr>
          <w:rFonts w:asciiTheme="majorBidi" w:eastAsia="Yrsa-Light" w:hAnsiTheme="majorBidi" w:cstheme="majorBidi"/>
          <w:sz w:val="20"/>
          <w:szCs w:val="20"/>
        </w:rPr>
      </w:pPr>
      <w:r w:rsidRPr="00E04B2B">
        <w:rPr>
          <w:rFonts w:asciiTheme="majorBidi" w:eastAsia="Yrsa-Light" w:hAnsiTheme="majorBidi" w:cstheme="majorBidi"/>
          <w:b/>
          <w:bCs/>
          <w:sz w:val="20"/>
          <w:szCs w:val="20"/>
        </w:rPr>
        <w:t>Sample collection</w:t>
      </w:r>
      <w:r w:rsidRPr="00E04B2B">
        <w:rPr>
          <w:rFonts w:asciiTheme="majorBidi" w:eastAsia="Yrsa-Light" w:hAnsiTheme="majorBidi" w:cstheme="majorBidi"/>
          <w:sz w:val="20"/>
          <w:szCs w:val="20"/>
        </w:rPr>
        <w:t>:</w:t>
      </w:r>
    </w:p>
    <w:commentRangeEnd w:id="16"/>
    <w:p w:rsidR="00A845AB" w:rsidRPr="00E04B2B" w:rsidRDefault="0074401C" w:rsidP="00F952E6">
      <w:pPr>
        <w:autoSpaceDE w:val="0"/>
        <w:autoSpaceDN w:val="0"/>
        <w:bidi w:val="0"/>
        <w:adjustRightInd w:val="0"/>
        <w:spacing w:after="0"/>
        <w:jc w:val="both"/>
        <w:rPr>
          <w:rFonts w:asciiTheme="majorBidi" w:eastAsia="Yrsa-Light" w:hAnsiTheme="majorBidi" w:cstheme="majorBidi"/>
          <w:sz w:val="20"/>
          <w:szCs w:val="20"/>
        </w:rPr>
      </w:pPr>
      <w:r>
        <w:rPr>
          <w:rStyle w:val="CommentReference"/>
        </w:rPr>
        <w:commentReference w:id="16"/>
      </w:r>
      <w:r w:rsidR="00A50DCC" w:rsidRPr="00E04B2B">
        <w:rPr>
          <w:rStyle w:val="y2iqfc"/>
          <w:rFonts w:asciiTheme="majorBidi" w:hAnsiTheme="majorBidi" w:cstheme="majorBidi"/>
          <w:sz w:val="20"/>
          <w:szCs w:val="20"/>
        </w:rPr>
        <w:t xml:space="preserve">Dental plaque biofilms were collected from different sites from the same patient. The first was a root surface with an active caries lesion (ARC); the second is a root surface with an inactive caries lesion (IRC); the third had SRS as a control in the same ARC or IRC patients. Biofilm samples were collected in the morning, after drying and isolation, with cotton rolls using a number 17 </w:t>
      </w:r>
      <w:r w:rsidR="00A50DCC" w:rsidRPr="00E04B2B">
        <w:rPr>
          <w:rFonts w:asciiTheme="majorBidi" w:eastAsia="Yrsa-Light" w:hAnsiTheme="majorBidi" w:cstheme="majorBidi"/>
          <w:sz w:val="20"/>
          <w:szCs w:val="20"/>
        </w:rPr>
        <w:t xml:space="preserve">sterile dentin excavator </w:t>
      </w:r>
      <w:r w:rsidR="00A50DCC" w:rsidRPr="00E04B2B">
        <w:rPr>
          <w:rStyle w:val="y2iqfc"/>
          <w:rFonts w:asciiTheme="majorBidi" w:hAnsiTheme="majorBidi" w:cstheme="majorBidi"/>
          <w:sz w:val="20"/>
          <w:szCs w:val="20"/>
        </w:rPr>
        <w:t xml:space="preserve">were immediately transferred to a sterile container containing 1 mL of reducing </w:t>
      </w:r>
      <w:r w:rsidR="001C1EA9" w:rsidRPr="00E04B2B">
        <w:rPr>
          <w:rStyle w:val="y2iqfc"/>
          <w:rFonts w:asciiTheme="majorBidi" w:hAnsiTheme="majorBidi" w:cstheme="majorBidi"/>
          <w:sz w:val="20"/>
          <w:szCs w:val="20"/>
        </w:rPr>
        <w:t>transport</w:t>
      </w:r>
      <w:r w:rsidR="00A50DCC" w:rsidRPr="00E04B2B">
        <w:rPr>
          <w:rStyle w:val="y2iqfc"/>
          <w:rFonts w:asciiTheme="majorBidi" w:hAnsiTheme="majorBidi" w:cstheme="majorBidi"/>
          <w:sz w:val="20"/>
          <w:szCs w:val="20"/>
        </w:rPr>
        <w:t xml:space="preserve"> fluid medium.</w:t>
      </w:r>
      <w:r w:rsidR="00A845AB" w:rsidRPr="00E04B2B">
        <w:rPr>
          <w:rFonts w:asciiTheme="majorBidi" w:eastAsia="Yrsa-Light" w:hAnsiTheme="majorBidi" w:cstheme="majorBidi"/>
          <w:sz w:val="20"/>
          <w:szCs w:val="20"/>
        </w:rPr>
        <w:t xml:space="preserve"> </w:t>
      </w:r>
      <w:r w:rsidR="00A845AB" w:rsidRPr="00E04B2B">
        <w:rPr>
          <w:rStyle w:val="y2iqfc"/>
          <w:rFonts w:asciiTheme="majorBidi" w:hAnsiTheme="majorBidi" w:cstheme="majorBidi"/>
          <w:sz w:val="20"/>
          <w:szCs w:val="20"/>
        </w:rPr>
        <w:t>The amount of biofilm collected corresponds to a complete dentin borer. Samples were kept on ice and processed within 2 hours. Cultivation was performed in the Microbiology Department of the National Center for Public Health Laboratories (NCPHL) Sana'a, Yemen.</w:t>
      </w:r>
    </w:p>
    <w:p w:rsidR="00214956" w:rsidRPr="00E04B2B" w:rsidRDefault="00214956" w:rsidP="00F952E6">
      <w:pPr>
        <w:autoSpaceDE w:val="0"/>
        <w:autoSpaceDN w:val="0"/>
        <w:bidi w:val="0"/>
        <w:adjustRightInd w:val="0"/>
        <w:spacing w:after="0"/>
        <w:jc w:val="both"/>
        <w:rPr>
          <w:rFonts w:asciiTheme="majorBidi" w:hAnsiTheme="majorBidi" w:cstheme="majorBidi"/>
          <w:b/>
          <w:bCs/>
          <w:sz w:val="20"/>
          <w:szCs w:val="20"/>
        </w:rPr>
      </w:pPr>
      <w:commentRangeStart w:id="17"/>
      <w:r w:rsidRPr="00E04B2B">
        <w:rPr>
          <w:rFonts w:asciiTheme="majorBidi" w:hAnsiTheme="majorBidi" w:cstheme="majorBidi"/>
          <w:b/>
          <w:bCs/>
          <w:sz w:val="20"/>
          <w:szCs w:val="20"/>
        </w:rPr>
        <w:t>Microbiological procedures</w:t>
      </w:r>
      <w:commentRangeEnd w:id="17"/>
      <w:r w:rsidR="0074401C">
        <w:rPr>
          <w:rStyle w:val="CommentReference"/>
        </w:rPr>
        <w:commentReference w:id="17"/>
      </w:r>
    </w:p>
    <w:p w:rsidR="00214956" w:rsidRPr="00E04B2B" w:rsidRDefault="00214956" w:rsidP="00F952E6">
      <w:pPr>
        <w:autoSpaceDE w:val="0"/>
        <w:autoSpaceDN w:val="0"/>
        <w:bidi w:val="0"/>
        <w:adjustRightInd w:val="0"/>
        <w:spacing w:after="0"/>
        <w:jc w:val="both"/>
        <w:rPr>
          <w:rFonts w:asciiTheme="majorBidi" w:eastAsia="Yrsa-Light" w:hAnsiTheme="majorBidi" w:cstheme="majorBidi"/>
          <w:sz w:val="20"/>
          <w:szCs w:val="20"/>
        </w:rPr>
      </w:pPr>
      <w:r w:rsidRPr="00E04B2B">
        <w:rPr>
          <w:rFonts w:asciiTheme="majorBidi" w:eastAsia="Yrsa-Light" w:hAnsiTheme="majorBidi" w:cstheme="majorBidi"/>
          <w:sz w:val="20"/>
          <w:szCs w:val="20"/>
        </w:rPr>
        <w:t>Samples were vortexed with glass beads for 60 seconds and 5-fold serially diluted in 0.005 M potassium phosphate buffer (pH 7.3). Subsequently,</w:t>
      </w:r>
      <w:r w:rsidR="00C919BB" w:rsidRPr="00E04B2B">
        <w:rPr>
          <w:rFonts w:asciiTheme="majorBidi" w:eastAsia="Yrsa-Light" w:hAnsiTheme="majorBidi" w:cstheme="majorBidi"/>
          <w:sz w:val="20"/>
          <w:szCs w:val="20"/>
        </w:rPr>
        <w:t xml:space="preserve"> </w:t>
      </w:r>
      <w:r w:rsidRPr="00E04B2B">
        <w:rPr>
          <w:rFonts w:asciiTheme="majorBidi" w:eastAsia="Yrsa-Light" w:hAnsiTheme="majorBidi" w:cstheme="majorBidi"/>
          <w:sz w:val="20"/>
          <w:szCs w:val="20"/>
        </w:rPr>
        <w:t>25 μL aliquots of 0 to 10-</w:t>
      </w:r>
      <w:r w:rsidRPr="00E04B2B">
        <w:rPr>
          <w:rFonts w:asciiTheme="majorBidi" w:eastAsia="Yrsa-Light" w:hAnsiTheme="majorBidi" w:cstheme="majorBidi"/>
          <w:sz w:val="20"/>
          <w:szCs w:val="20"/>
          <w:vertAlign w:val="superscript"/>
        </w:rPr>
        <w:t>3</w:t>
      </w:r>
      <w:r w:rsidRPr="00E04B2B">
        <w:rPr>
          <w:rFonts w:asciiTheme="majorBidi" w:eastAsia="Yrsa-Light" w:hAnsiTheme="majorBidi" w:cstheme="majorBidi"/>
          <w:sz w:val="20"/>
          <w:szCs w:val="20"/>
        </w:rPr>
        <w:t xml:space="preserve"> were cultured in duplicate on the MSB agar (Difco) supplemented with 20% sucrose, 0.2 units/mL bacitracin,</w:t>
      </w:r>
      <w:r w:rsidR="00A845AB" w:rsidRPr="00E04B2B">
        <w:rPr>
          <w:rFonts w:asciiTheme="majorBidi" w:eastAsia="Yrsa-Light" w:hAnsiTheme="majorBidi" w:cstheme="majorBidi"/>
          <w:sz w:val="20"/>
          <w:szCs w:val="20"/>
        </w:rPr>
        <w:t xml:space="preserve"> </w:t>
      </w:r>
      <w:r w:rsidRPr="00E04B2B">
        <w:rPr>
          <w:rFonts w:asciiTheme="majorBidi" w:eastAsia="Yrsa-Light" w:hAnsiTheme="majorBidi" w:cstheme="majorBidi"/>
          <w:sz w:val="20"/>
          <w:szCs w:val="20"/>
        </w:rPr>
        <w:t xml:space="preserve">and 1% potassium telurite for </w:t>
      </w:r>
      <w:r w:rsidRPr="00E04B2B">
        <w:rPr>
          <w:rFonts w:asciiTheme="majorBidi" w:eastAsia="Yrsa-Light" w:hAnsiTheme="majorBidi" w:cstheme="majorBidi"/>
          <w:i/>
          <w:iCs/>
          <w:sz w:val="20"/>
          <w:szCs w:val="20"/>
        </w:rPr>
        <w:t>streptococci</w:t>
      </w:r>
      <w:r w:rsidR="00A845AB" w:rsidRPr="00E04B2B">
        <w:rPr>
          <w:rFonts w:asciiTheme="majorBidi" w:eastAsia="Yrsa-Light" w:hAnsiTheme="majorBidi" w:cstheme="majorBidi"/>
          <w:i/>
          <w:iCs/>
          <w:sz w:val="20"/>
          <w:szCs w:val="20"/>
        </w:rPr>
        <w:t xml:space="preserve"> mutans</w:t>
      </w:r>
      <w:r w:rsidRPr="00E04B2B">
        <w:rPr>
          <w:rFonts w:asciiTheme="majorBidi" w:eastAsia="Yrsa-Light" w:hAnsiTheme="majorBidi" w:cstheme="majorBidi"/>
          <w:sz w:val="20"/>
          <w:szCs w:val="20"/>
        </w:rPr>
        <w:t xml:space="preserve"> </w:t>
      </w:r>
      <w:commentRangeStart w:id="18"/>
      <w:r w:rsidRPr="00E04B2B">
        <w:rPr>
          <w:rFonts w:asciiTheme="majorBidi" w:eastAsia="Yrsa-Light" w:hAnsiTheme="majorBidi" w:cstheme="majorBidi"/>
          <w:sz w:val="20"/>
          <w:szCs w:val="20"/>
        </w:rPr>
        <w:t>counts</w:t>
      </w:r>
      <w:r w:rsidR="00C919BB" w:rsidRPr="00E04B2B">
        <w:rPr>
          <w:rFonts w:asciiTheme="majorBidi" w:eastAsia="Yrsa-Light" w:hAnsiTheme="majorBidi" w:cstheme="majorBidi"/>
          <w:sz w:val="20"/>
          <w:szCs w:val="20"/>
        </w:rPr>
        <w:t>.</w:t>
      </w:r>
      <w:r w:rsidR="00C66589" w:rsidRPr="00E04B2B">
        <w:rPr>
          <w:rFonts w:asciiTheme="majorBidi" w:eastAsia="Yrsa-Light" w:hAnsiTheme="majorBidi" w:cstheme="majorBidi"/>
          <w:sz w:val="20"/>
          <w:szCs w:val="20"/>
        </w:rPr>
        <w:t xml:space="preserve"> MSB plates were incubated under microaerophilic conditions at 37 °C </w:t>
      </w:r>
      <w:r w:rsidR="00C66589" w:rsidRPr="00E04B2B">
        <w:rPr>
          <w:rFonts w:asciiTheme="majorBidi" w:eastAsia="Yrsa-Light" w:hAnsiTheme="majorBidi" w:cstheme="majorBidi"/>
          <w:sz w:val="20"/>
          <w:szCs w:val="20"/>
        </w:rPr>
        <w:lastRenderedPageBreak/>
        <w:t xml:space="preserve">for 48 hours. </w:t>
      </w:r>
      <w:r w:rsidR="00A845AB" w:rsidRPr="00E04B2B">
        <w:rPr>
          <w:rFonts w:asciiTheme="majorBidi" w:eastAsia="Yrsa-Light" w:hAnsiTheme="majorBidi" w:cstheme="majorBidi"/>
          <w:sz w:val="20"/>
          <w:szCs w:val="20"/>
        </w:rPr>
        <w:t xml:space="preserve"> </w:t>
      </w:r>
      <w:r w:rsidR="00C66589" w:rsidRPr="00E04B2B">
        <w:rPr>
          <w:rFonts w:asciiTheme="majorBidi" w:eastAsia="Yrsa-Light" w:hAnsiTheme="majorBidi" w:cstheme="majorBidi"/>
          <w:sz w:val="20"/>
          <w:szCs w:val="20"/>
        </w:rPr>
        <w:t xml:space="preserve">The </w:t>
      </w:r>
      <w:r w:rsidRPr="00E04B2B">
        <w:rPr>
          <w:rFonts w:asciiTheme="majorBidi" w:eastAsia="Yrsa-Light" w:hAnsiTheme="majorBidi" w:cstheme="majorBidi"/>
          <w:sz w:val="20"/>
          <w:szCs w:val="20"/>
        </w:rPr>
        <w:t xml:space="preserve"> brain-heart infusion agar (Difco) supplemented</w:t>
      </w:r>
      <w:r w:rsidR="00C66589" w:rsidRPr="00E04B2B">
        <w:rPr>
          <w:rFonts w:asciiTheme="majorBidi" w:eastAsia="Yrsa-Light" w:hAnsiTheme="majorBidi" w:cstheme="majorBidi"/>
          <w:sz w:val="20"/>
          <w:szCs w:val="20"/>
        </w:rPr>
        <w:t xml:space="preserve"> </w:t>
      </w:r>
      <w:r w:rsidRPr="00E04B2B">
        <w:rPr>
          <w:rFonts w:asciiTheme="majorBidi" w:eastAsia="Yrsa-Light" w:hAnsiTheme="majorBidi" w:cstheme="majorBidi"/>
          <w:sz w:val="20"/>
          <w:szCs w:val="20"/>
        </w:rPr>
        <w:t>with 4% blood and enriched with k-hemin vitamin (BHI) for total viable</w:t>
      </w:r>
      <w:r w:rsidR="00C66589" w:rsidRPr="00E04B2B">
        <w:rPr>
          <w:rFonts w:asciiTheme="majorBidi" w:eastAsia="Yrsa-Light" w:hAnsiTheme="majorBidi" w:cstheme="majorBidi"/>
          <w:sz w:val="20"/>
          <w:szCs w:val="20"/>
        </w:rPr>
        <w:t xml:space="preserve"> </w:t>
      </w:r>
      <w:r w:rsidRPr="00E04B2B">
        <w:rPr>
          <w:rFonts w:asciiTheme="majorBidi" w:eastAsia="Yrsa-Light" w:hAnsiTheme="majorBidi" w:cstheme="majorBidi"/>
          <w:sz w:val="20"/>
          <w:szCs w:val="20"/>
        </w:rPr>
        <w:t>anaerobic microorganisms counts. BHI agar plates were cultured anaerobically (</w:t>
      </w:r>
      <w:r w:rsidR="00342B53" w:rsidRPr="00E04B2B">
        <w:rPr>
          <w:rFonts w:asciiTheme="majorBidi" w:eastAsia="Yrsa-Light" w:hAnsiTheme="majorBidi" w:cstheme="majorBidi"/>
          <w:sz w:val="20"/>
          <w:szCs w:val="20"/>
        </w:rPr>
        <w:t>G</w:t>
      </w:r>
      <w:r w:rsidR="00A845AB" w:rsidRPr="00E04B2B">
        <w:rPr>
          <w:rFonts w:asciiTheme="majorBidi" w:eastAsia="Yrsa-Light" w:hAnsiTheme="majorBidi" w:cstheme="majorBidi"/>
          <w:sz w:val="20"/>
          <w:szCs w:val="20"/>
        </w:rPr>
        <w:t xml:space="preserve">as Packed </w:t>
      </w:r>
      <w:r w:rsidR="00342B53" w:rsidRPr="00E04B2B">
        <w:rPr>
          <w:rFonts w:asciiTheme="majorBidi" w:eastAsia="Yrsa-Light" w:hAnsiTheme="majorBidi" w:cstheme="majorBidi"/>
          <w:sz w:val="20"/>
          <w:szCs w:val="20"/>
        </w:rPr>
        <w:t xml:space="preserve">anaerobic </w:t>
      </w:r>
      <w:commentRangeEnd w:id="18"/>
      <w:r w:rsidR="0074401C">
        <w:rPr>
          <w:rStyle w:val="CommentReference"/>
        </w:rPr>
        <w:commentReference w:id="18"/>
      </w:r>
      <w:r w:rsidR="00A845AB" w:rsidRPr="00E04B2B">
        <w:rPr>
          <w:rFonts w:asciiTheme="majorBidi" w:eastAsia="Yrsa-Light" w:hAnsiTheme="majorBidi" w:cstheme="majorBidi"/>
          <w:sz w:val="20"/>
          <w:szCs w:val="20"/>
        </w:rPr>
        <w:t>system</w:t>
      </w:r>
      <w:r w:rsidRPr="00E04B2B">
        <w:rPr>
          <w:rFonts w:asciiTheme="majorBidi" w:eastAsia="Yrsa-Light" w:hAnsiTheme="majorBidi" w:cstheme="majorBidi"/>
          <w:sz w:val="20"/>
          <w:szCs w:val="20"/>
        </w:rPr>
        <w:t xml:space="preserve">), at 37 °C for 120 hours. </w:t>
      </w:r>
      <w:r w:rsidR="00342B53" w:rsidRPr="00E04B2B">
        <w:rPr>
          <w:rFonts w:asciiTheme="majorBidi" w:eastAsia="Yrsa-Light" w:hAnsiTheme="majorBidi" w:cstheme="majorBidi"/>
          <w:sz w:val="20"/>
          <w:szCs w:val="20"/>
        </w:rPr>
        <w:t xml:space="preserve"> </w:t>
      </w:r>
      <w:r w:rsidRPr="00E04B2B">
        <w:rPr>
          <w:rFonts w:asciiTheme="majorBidi" w:eastAsia="Yrsa-Light" w:hAnsiTheme="majorBidi" w:cstheme="majorBidi"/>
          <w:sz w:val="20"/>
          <w:szCs w:val="20"/>
        </w:rPr>
        <w:t>After incubation, the number of colony-forming units (CFUs) was determined.</w:t>
      </w:r>
      <w:r w:rsidR="00C66589" w:rsidRPr="00E04B2B">
        <w:rPr>
          <w:rFonts w:asciiTheme="majorBidi" w:eastAsia="Yrsa-Light" w:hAnsiTheme="majorBidi" w:cstheme="majorBidi"/>
          <w:sz w:val="20"/>
          <w:szCs w:val="20"/>
        </w:rPr>
        <w:t xml:space="preserve"> </w:t>
      </w:r>
      <w:r w:rsidRPr="00E04B2B">
        <w:rPr>
          <w:rFonts w:asciiTheme="majorBidi" w:eastAsia="Yrsa-Light" w:hAnsiTheme="majorBidi" w:cstheme="majorBidi"/>
          <w:sz w:val="20"/>
          <w:szCs w:val="20"/>
        </w:rPr>
        <w:t>The counts derived from the selective media included only colonies with the relevant</w:t>
      </w:r>
      <w:r w:rsidR="00C66589" w:rsidRPr="00E04B2B">
        <w:rPr>
          <w:rFonts w:asciiTheme="majorBidi" w:eastAsia="Yrsa-Light" w:hAnsiTheme="majorBidi" w:cstheme="majorBidi"/>
          <w:sz w:val="20"/>
          <w:szCs w:val="20"/>
        </w:rPr>
        <w:t xml:space="preserve"> </w:t>
      </w:r>
      <w:r w:rsidRPr="00E04B2B">
        <w:rPr>
          <w:rFonts w:asciiTheme="majorBidi" w:eastAsia="Yrsa-Light" w:hAnsiTheme="majorBidi" w:cstheme="majorBidi"/>
          <w:sz w:val="20"/>
          <w:szCs w:val="20"/>
        </w:rPr>
        <w:t xml:space="preserve">characteristic morphology. </w:t>
      </w:r>
      <w:commentRangeStart w:id="19"/>
      <w:r w:rsidRPr="00E04B2B">
        <w:rPr>
          <w:rFonts w:asciiTheme="majorBidi" w:eastAsia="Yrsa-Light" w:hAnsiTheme="majorBidi" w:cstheme="majorBidi"/>
          <w:sz w:val="20"/>
          <w:szCs w:val="20"/>
        </w:rPr>
        <w:t xml:space="preserve">In case of doubt, two or three representative colonies </w:t>
      </w:r>
      <w:commentRangeEnd w:id="19"/>
      <w:r w:rsidR="0074401C">
        <w:rPr>
          <w:rStyle w:val="CommentReference"/>
        </w:rPr>
        <w:commentReference w:id="19"/>
      </w:r>
      <w:r w:rsidRPr="00E04B2B">
        <w:rPr>
          <w:rFonts w:asciiTheme="majorBidi" w:eastAsia="Yrsa-Light" w:hAnsiTheme="majorBidi" w:cstheme="majorBidi"/>
          <w:sz w:val="20"/>
          <w:szCs w:val="20"/>
        </w:rPr>
        <w:t>from each</w:t>
      </w:r>
      <w:r w:rsidR="00C66589" w:rsidRPr="00E04B2B">
        <w:rPr>
          <w:rFonts w:asciiTheme="majorBidi" w:eastAsia="Yrsa-Light" w:hAnsiTheme="majorBidi" w:cstheme="majorBidi"/>
          <w:sz w:val="20"/>
          <w:szCs w:val="20"/>
        </w:rPr>
        <w:t xml:space="preserve"> </w:t>
      </w:r>
      <w:r w:rsidRPr="00E04B2B">
        <w:rPr>
          <w:rFonts w:asciiTheme="majorBidi" w:eastAsia="Yrsa-Light" w:hAnsiTheme="majorBidi" w:cstheme="majorBidi"/>
          <w:sz w:val="20"/>
          <w:szCs w:val="20"/>
        </w:rPr>
        <w:t>culture medium were selected for Gram staining</w:t>
      </w:r>
      <w:r w:rsidR="00342B53" w:rsidRPr="00E04B2B">
        <w:rPr>
          <w:rFonts w:asciiTheme="majorBidi" w:eastAsia="Yrsa-Light" w:hAnsiTheme="majorBidi" w:cstheme="majorBidi"/>
          <w:sz w:val="20"/>
          <w:szCs w:val="20"/>
        </w:rPr>
        <w:t xml:space="preserve"> and biochemical activities</w:t>
      </w:r>
      <w:r w:rsidRPr="00E04B2B">
        <w:rPr>
          <w:rFonts w:asciiTheme="majorBidi" w:eastAsia="Yrsa-Light" w:hAnsiTheme="majorBidi" w:cstheme="majorBidi"/>
          <w:sz w:val="20"/>
          <w:szCs w:val="20"/>
        </w:rPr>
        <w:t>.</w:t>
      </w:r>
    </w:p>
    <w:p w:rsidR="00865631" w:rsidRPr="00E04B2B" w:rsidRDefault="00865631" w:rsidP="00F952E6">
      <w:pPr>
        <w:autoSpaceDE w:val="0"/>
        <w:autoSpaceDN w:val="0"/>
        <w:bidi w:val="0"/>
        <w:adjustRightInd w:val="0"/>
        <w:spacing w:after="0"/>
        <w:jc w:val="both"/>
        <w:rPr>
          <w:rFonts w:asciiTheme="majorBidi" w:hAnsiTheme="majorBidi" w:cstheme="majorBidi"/>
          <w:b/>
          <w:bCs/>
          <w:sz w:val="20"/>
          <w:szCs w:val="20"/>
        </w:rPr>
      </w:pPr>
      <w:r w:rsidRPr="00E04B2B">
        <w:rPr>
          <w:rFonts w:asciiTheme="majorBidi" w:hAnsiTheme="majorBidi" w:cstheme="majorBidi"/>
          <w:b/>
          <w:bCs/>
          <w:sz w:val="20"/>
          <w:szCs w:val="20"/>
        </w:rPr>
        <w:t>Statistical analysis</w:t>
      </w:r>
    </w:p>
    <w:p w:rsidR="00865631" w:rsidRPr="00E04B2B" w:rsidRDefault="00865631" w:rsidP="00F952E6">
      <w:pPr>
        <w:autoSpaceDE w:val="0"/>
        <w:autoSpaceDN w:val="0"/>
        <w:bidi w:val="0"/>
        <w:adjustRightInd w:val="0"/>
        <w:spacing w:after="0"/>
        <w:jc w:val="both"/>
        <w:rPr>
          <w:rFonts w:asciiTheme="majorBidi" w:eastAsia="Yrsa-Light" w:hAnsiTheme="majorBidi" w:cstheme="majorBidi"/>
          <w:sz w:val="20"/>
          <w:szCs w:val="20"/>
        </w:rPr>
      </w:pPr>
      <w:r w:rsidRPr="00E04B2B">
        <w:rPr>
          <w:rFonts w:asciiTheme="majorBidi" w:eastAsia="Yrsa-Light" w:hAnsiTheme="majorBidi" w:cstheme="majorBidi"/>
          <w:sz w:val="20"/>
          <w:szCs w:val="20"/>
        </w:rPr>
        <w:t xml:space="preserve">The </w:t>
      </w:r>
      <w:r w:rsidR="00142912" w:rsidRPr="00E04B2B">
        <w:rPr>
          <w:rFonts w:asciiTheme="majorBidi" w:eastAsia="Yrsa-Light" w:hAnsiTheme="majorBidi" w:cstheme="majorBidi"/>
          <w:sz w:val="20"/>
          <w:szCs w:val="20"/>
        </w:rPr>
        <w:t xml:space="preserve">quantity </w:t>
      </w:r>
      <w:r w:rsidRPr="00E04B2B">
        <w:rPr>
          <w:rFonts w:asciiTheme="majorBidi" w:eastAsia="Yrsa-Light" w:hAnsiTheme="majorBidi" w:cstheme="majorBidi"/>
          <w:sz w:val="20"/>
          <w:szCs w:val="20"/>
        </w:rPr>
        <w:t xml:space="preserve">of </w:t>
      </w:r>
      <w:r w:rsidR="00C66589" w:rsidRPr="00E04B2B">
        <w:rPr>
          <w:rFonts w:asciiTheme="majorBidi" w:eastAsia="Yrsa-Light" w:hAnsiTheme="majorBidi" w:cstheme="majorBidi"/>
          <w:sz w:val="20"/>
          <w:szCs w:val="20"/>
        </w:rPr>
        <w:t xml:space="preserve">count of </w:t>
      </w:r>
      <w:r w:rsidR="00C66589" w:rsidRPr="00E04B2B">
        <w:rPr>
          <w:rFonts w:asciiTheme="majorBidi" w:eastAsia="Yrsa-Light" w:hAnsiTheme="majorBidi" w:cstheme="majorBidi"/>
          <w:i/>
          <w:iCs/>
          <w:sz w:val="20"/>
          <w:szCs w:val="20"/>
        </w:rPr>
        <w:t xml:space="preserve">streptococci </w:t>
      </w:r>
      <w:r w:rsidR="00342B53" w:rsidRPr="00E04B2B">
        <w:rPr>
          <w:rFonts w:asciiTheme="majorBidi" w:eastAsia="Yrsa-Light" w:hAnsiTheme="majorBidi" w:cstheme="majorBidi"/>
          <w:i/>
          <w:iCs/>
          <w:sz w:val="20"/>
          <w:szCs w:val="20"/>
        </w:rPr>
        <w:t>mutans</w:t>
      </w:r>
      <w:r w:rsidRPr="00E04B2B">
        <w:rPr>
          <w:rFonts w:asciiTheme="majorBidi" w:eastAsia="Yrsa-Light" w:hAnsiTheme="majorBidi" w:cstheme="majorBidi"/>
          <w:sz w:val="20"/>
          <w:szCs w:val="20"/>
        </w:rPr>
        <w:t xml:space="preserve"> in the total viable</w:t>
      </w:r>
      <w:r w:rsidR="00C66589" w:rsidRPr="00E04B2B">
        <w:rPr>
          <w:rFonts w:asciiTheme="majorBidi" w:eastAsia="Yrsa-Light" w:hAnsiTheme="majorBidi" w:cstheme="majorBidi"/>
          <w:sz w:val="20"/>
          <w:szCs w:val="20"/>
        </w:rPr>
        <w:t xml:space="preserve"> </w:t>
      </w:r>
      <w:r w:rsidRPr="00E04B2B">
        <w:rPr>
          <w:rFonts w:asciiTheme="majorBidi" w:eastAsia="Yrsa-Light" w:hAnsiTheme="majorBidi" w:cstheme="majorBidi"/>
          <w:sz w:val="20"/>
          <w:szCs w:val="20"/>
        </w:rPr>
        <w:t xml:space="preserve">microorganisms was </w:t>
      </w:r>
      <w:r w:rsidR="00142912" w:rsidRPr="00E04B2B">
        <w:rPr>
          <w:rFonts w:asciiTheme="majorBidi" w:eastAsia="Yrsa-Light" w:hAnsiTheme="majorBidi" w:cstheme="majorBidi"/>
          <w:sz w:val="20"/>
          <w:szCs w:val="20"/>
        </w:rPr>
        <w:t xml:space="preserve">investigated </w:t>
      </w:r>
      <w:r w:rsidRPr="00E04B2B">
        <w:rPr>
          <w:rFonts w:asciiTheme="majorBidi" w:eastAsia="Yrsa-Light" w:hAnsiTheme="majorBidi" w:cstheme="majorBidi"/>
          <w:sz w:val="20"/>
          <w:szCs w:val="20"/>
        </w:rPr>
        <w:t xml:space="preserve">by </w:t>
      </w:r>
      <w:commentRangeStart w:id="20"/>
      <w:r w:rsidRPr="009012C2">
        <w:rPr>
          <w:rFonts w:asciiTheme="majorBidi" w:eastAsia="Yrsa-Light" w:hAnsiTheme="majorBidi" w:cstheme="majorBidi"/>
          <w:color w:val="FF0000"/>
          <w:sz w:val="20"/>
          <w:szCs w:val="20"/>
        </w:rPr>
        <w:t>Chi-square test</w:t>
      </w:r>
      <w:commentRangeEnd w:id="20"/>
      <w:r w:rsidR="009012C2">
        <w:rPr>
          <w:rStyle w:val="CommentReference"/>
        </w:rPr>
        <w:commentReference w:id="20"/>
      </w:r>
      <w:r w:rsidRPr="00E04B2B">
        <w:rPr>
          <w:rFonts w:asciiTheme="majorBidi" w:eastAsia="Yrsa-Light" w:hAnsiTheme="majorBidi" w:cstheme="majorBidi"/>
          <w:sz w:val="20"/>
          <w:szCs w:val="20"/>
        </w:rPr>
        <w:t>. The bacterial counts are expressed at log</w:t>
      </w:r>
      <w:r w:rsidRPr="00E04B2B">
        <w:rPr>
          <w:rFonts w:asciiTheme="majorBidi" w:eastAsia="Yrsa-Light" w:hAnsiTheme="majorBidi" w:cstheme="majorBidi"/>
          <w:sz w:val="20"/>
          <w:szCs w:val="20"/>
          <w:vertAlign w:val="superscript"/>
        </w:rPr>
        <w:t>10</w:t>
      </w:r>
      <w:r w:rsidR="00C66589" w:rsidRPr="00E04B2B">
        <w:rPr>
          <w:rFonts w:asciiTheme="majorBidi" w:eastAsia="Yrsa-Light" w:hAnsiTheme="majorBidi" w:cstheme="majorBidi"/>
          <w:sz w:val="20"/>
          <w:szCs w:val="20"/>
        </w:rPr>
        <w:t xml:space="preserve"> </w:t>
      </w:r>
      <w:r w:rsidRPr="00E04B2B">
        <w:rPr>
          <w:rFonts w:asciiTheme="majorBidi" w:eastAsia="Yrsa-Light" w:hAnsiTheme="majorBidi" w:cstheme="majorBidi"/>
          <w:sz w:val="20"/>
          <w:szCs w:val="20"/>
        </w:rPr>
        <w:t xml:space="preserve">and the constant 1 was added to the CFUs. To compare the counts of  </w:t>
      </w:r>
      <w:r w:rsidRPr="00E04B2B">
        <w:rPr>
          <w:rFonts w:asciiTheme="majorBidi" w:eastAsia="Yrsa-Light" w:hAnsiTheme="majorBidi" w:cstheme="majorBidi"/>
          <w:i/>
          <w:iCs/>
          <w:sz w:val="20"/>
          <w:szCs w:val="20"/>
        </w:rPr>
        <w:t xml:space="preserve">streptococci </w:t>
      </w:r>
      <w:r w:rsidR="00142912" w:rsidRPr="00E04B2B">
        <w:rPr>
          <w:rFonts w:asciiTheme="majorBidi" w:eastAsia="Yrsa-Light" w:hAnsiTheme="majorBidi" w:cstheme="majorBidi"/>
          <w:i/>
          <w:iCs/>
          <w:sz w:val="20"/>
          <w:szCs w:val="20"/>
        </w:rPr>
        <w:t>mutans</w:t>
      </w:r>
      <w:r w:rsidR="00142912" w:rsidRPr="00E04B2B">
        <w:rPr>
          <w:rFonts w:asciiTheme="majorBidi" w:eastAsia="Yrsa-Light" w:hAnsiTheme="majorBidi" w:cstheme="majorBidi"/>
          <w:sz w:val="20"/>
          <w:szCs w:val="20"/>
        </w:rPr>
        <w:t xml:space="preserve"> </w:t>
      </w:r>
      <w:r w:rsidRPr="00E04B2B">
        <w:rPr>
          <w:rFonts w:asciiTheme="majorBidi" w:eastAsia="Yrsa-Light" w:hAnsiTheme="majorBidi" w:cstheme="majorBidi"/>
          <w:sz w:val="20"/>
          <w:szCs w:val="20"/>
        </w:rPr>
        <w:t>in ARC, inactive root caries, and SRS biofilms, the Mann-Whitney U</w:t>
      </w:r>
      <w:r w:rsidR="00C66589" w:rsidRPr="00E04B2B">
        <w:rPr>
          <w:rFonts w:asciiTheme="majorBidi" w:eastAsia="Yrsa-Light" w:hAnsiTheme="majorBidi" w:cstheme="majorBidi"/>
          <w:sz w:val="20"/>
          <w:szCs w:val="20"/>
        </w:rPr>
        <w:t xml:space="preserve"> </w:t>
      </w:r>
      <w:r w:rsidRPr="00E04B2B">
        <w:rPr>
          <w:rFonts w:asciiTheme="majorBidi" w:eastAsia="Yrsa-Light" w:hAnsiTheme="majorBidi" w:cstheme="majorBidi"/>
          <w:sz w:val="20"/>
          <w:szCs w:val="20"/>
        </w:rPr>
        <w:t>test was used. The significance level was set at 5% for both tests.</w:t>
      </w:r>
    </w:p>
    <w:p w:rsidR="00DC4015" w:rsidRPr="00E04B2B" w:rsidRDefault="00DC4015" w:rsidP="00F952E6">
      <w:pPr>
        <w:pStyle w:val="Default"/>
        <w:spacing w:line="276" w:lineRule="auto"/>
        <w:jc w:val="both"/>
        <w:rPr>
          <w:rFonts w:asciiTheme="majorBidi" w:hAnsiTheme="majorBidi" w:cstheme="majorBidi"/>
          <w:b/>
          <w:bCs/>
          <w:color w:val="auto"/>
          <w:sz w:val="20"/>
          <w:szCs w:val="20"/>
        </w:rPr>
      </w:pPr>
      <w:r w:rsidRPr="00E04B2B">
        <w:rPr>
          <w:rFonts w:asciiTheme="majorBidi" w:hAnsiTheme="majorBidi" w:cstheme="majorBidi"/>
          <w:b/>
          <w:bCs/>
          <w:color w:val="auto"/>
          <w:sz w:val="20"/>
          <w:szCs w:val="20"/>
        </w:rPr>
        <w:t xml:space="preserve">Ethical approval </w:t>
      </w:r>
    </w:p>
    <w:p w:rsidR="00DC4015" w:rsidRPr="00E04B2B" w:rsidRDefault="00DC4015" w:rsidP="00F952E6">
      <w:pPr>
        <w:pStyle w:val="Default"/>
        <w:spacing w:line="276" w:lineRule="auto"/>
        <w:jc w:val="both"/>
        <w:rPr>
          <w:rFonts w:asciiTheme="majorBidi" w:hAnsiTheme="majorBidi" w:cstheme="majorBidi"/>
          <w:color w:val="auto"/>
          <w:sz w:val="20"/>
          <w:szCs w:val="20"/>
        </w:rPr>
      </w:pPr>
      <w:r w:rsidRPr="00E04B2B">
        <w:rPr>
          <w:rFonts w:asciiTheme="majorBidi" w:hAnsiTheme="majorBidi" w:cstheme="majorBidi"/>
          <w:color w:val="auto"/>
          <w:sz w:val="20"/>
          <w:szCs w:val="20"/>
        </w:rPr>
        <w:t>The written consent in all cases were obtained. Approval was obtained from the participants prior to including in the study. Ethical approval was obtained from the Medical Research and Ethics Committee of the Faculty of Medicine and Health Sciences, Sana’a University with reference number (</w:t>
      </w:r>
      <w:r w:rsidR="00C66589" w:rsidRPr="00E04B2B">
        <w:rPr>
          <w:rFonts w:asciiTheme="majorBidi" w:hAnsiTheme="majorBidi" w:cstheme="majorBidi"/>
          <w:color w:val="auto"/>
          <w:sz w:val="20"/>
          <w:szCs w:val="20"/>
        </w:rPr>
        <w:t>2001) on 01/01/2021</w:t>
      </w:r>
      <w:r w:rsidRPr="00E04B2B">
        <w:rPr>
          <w:rFonts w:asciiTheme="majorBidi" w:hAnsiTheme="majorBidi" w:cstheme="majorBidi"/>
          <w:color w:val="auto"/>
          <w:sz w:val="20"/>
          <w:szCs w:val="20"/>
        </w:rPr>
        <w:t>.</w:t>
      </w:r>
    </w:p>
    <w:p w:rsidR="006C0715" w:rsidRPr="00E04B2B" w:rsidRDefault="006C0715" w:rsidP="00F952E6">
      <w:pPr>
        <w:bidi w:val="0"/>
        <w:jc w:val="both"/>
        <w:rPr>
          <w:rFonts w:asciiTheme="majorBidi" w:hAnsiTheme="majorBidi" w:cstheme="majorBidi"/>
          <w:sz w:val="20"/>
          <w:szCs w:val="20"/>
        </w:rPr>
      </w:pPr>
      <w:r w:rsidRPr="00E04B2B">
        <w:rPr>
          <w:rFonts w:asciiTheme="majorBidi" w:hAnsiTheme="majorBidi" w:cstheme="majorBidi"/>
          <w:b/>
          <w:bCs/>
          <w:sz w:val="20"/>
          <w:szCs w:val="20"/>
          <w:shd w:val="clear" w:color="auto" w:fill="FFFFFF"/>
        </w:rPr>
        <w:t>RESULTS</w:t>
      </w:r>
    </w:p>
    <w:p w:rsidR="001A1C60" w:rsidRPr="00E04B2B" w:rsidRDefault="00BB0346" w:rsidP="00F952E6">
      <w:pPr>
        <w:autoSpaceDE w:val="0"/>
        <w:autoSpaceDN w:val="0"/>
        <w:bidi w:val="0"/>
        <w:adjustRightInd w:val="0"/>
        <w:spacing w:after="0"/>
        <w:jc w:val="both"/>
        <w:rPr>
          <w:rFonts w:asciiTheme="majorBidi" w:eastAsia="Yrsa-Light" w:hAnsiTheme="majorBidi" w:cstheme="majorBidi"/>
          <w:sz w:val="20"/>
          <w:szCs w:val="20"/>
        </w:rPr>
      </w:pPr>
      <w:r w:rsidRPr="00E04B2B">
        <w:rPr>
          <w:rFonts w:asciiTheme="majorBidi" w:eastAsia="AlegreyaSans-Light" w:hAnsiTheme="majorBidi" w:cstheme="majorBidi"/>
          <w:sz w:val="20"/>
          <w:szCs w:val="20"/>
        </w:rPr>
        <w:t xml:space="preserve">   </w:t>
      </w:r>
      <w:commentRangeStart w:id="21"/>
      <w:r w:rsidR="005239FA" w:rsidRPr="00E04B2B">
        <w:rPr>
          <w:rFonts w:asciiTheme="majorBidi" w:eastAsia="AlegreyaSans-Light" w:hAnsiTheme="majorBidi" w:cstheme="majorBidi"/>
          <w:sz w:val="20"/>
          <w:szCs w:val="20"/>
        </w:rPr>
        <w:t xml:space="preserve">Table 1shows the counts of </w:t>
      </w:r>
      <w:commentRangeStart w:id="22"/>
      <w:r w:rsidR="005239FA" w:rsidRPr="00E04B2B">
        <w:rPr>
          <w:rStyle w:val="y2iqfc"/>
          <w:rFonts w:asciiTheme="majorBidi" w:hAnsiTheme="majorBidi" w:cstheme="majorBidi"/>
          <w:i/>
          <w:iCs/>
          <w:sz w:val="20"/>
          <w:szCs w:val="20"/>
        </w:rPr>
        <w:t>Streptococcus mutans</w:t>
      </w:r>
      <w:r w:rsidR="005239FA" w:rsidRPr="00E04B2B">
        <w:rPr>
          <w:rStyle w:val="y2iqfc"/>
          <w:rFonts w:asciiTheme="majorBidi" w:hAnsiTheme="majorBidi" w:cstheme="majorBidi"/>
          <w:sz w:val="20"/>
          <w:szCs w:val="20"/>
        </w:rPr>
        <w:t xml:space="preserve"> </w:t>
      </w:r>
      <w:commentRangeEnd w:id="22"/>
      <w:r w:rsidR="00CE7717">
        <w:rPr>
          <w:rStyle w:val="CommentReference"/>
        </w:rPr>
        <w:commentReference w:id="22"/>
      </w:r>
      <w:r w:rsidR="005239FA" w:rsidRPr="00E04B2B">
        <w:rPr>
          <w:rFonts w:asciiTheme="majorBidi" w:eastAsia="AlegreyaSans-Light" w:hAnsiTheme="majorBidi" w:cstheme="majorBidi"/>
          <w:sz w:val="20"/>
          <w:szCs w:val="20"/>
        </w:rPr>
        <w:t>(CFU log</w:t>
      </w:r>
      <w:r w:rsidR="005239FA" w:rsidRPr="00E04B2B">
        <w:rPr>
          <w:rFonts w:asciiTheme="majorBidi" w:eastAsia="AlegreyaSans-Light" w:hAnsiTheme="majorBidi" w:cstheme="majorBidi"/>
          <w:sz w:val="20"/>
          <w:szCs w:val="20"/>
          <w:vertAlign w:val="superscript"/>
        </w:rPr>
        <w:t>10</w:t>
      </w:r>
      <w:r w:rsidR="005239FA" w:rsidRPr="00E04B2B">
        <w:rPr>
          <w:rFonts w:asciiTheme="majorBidi" w:eastAsia="AlegreyaSans-Light" w:hAnsiTheme="majorBidi" w:cstheme="majorBidi"/>
          <w:sz w:val="20"/>
          <w:szCs w:val="20"/>
        </w:rPr>
        <w:t xml:space="preserve">) cultivated in selective media from biofilms from active root caries lesions(ARC), inactive root caries lesions(IRC), and sound root surfaces (SRS)from 36 </w:t>
      </w:r>
      <w:r w:rsidR="005239FA" w:rsidRPr="00E04B2B">
        <w:rPr>
          <w:rFonts w:asciiTheme="majorBidi" w:hAnsiTheme="majorBidi" w:cstheme="majorBidi"/>
          <w:sz w:val="20"/>
          <w:szCs w:val="20"/>
        </w:rPr>
        <w:t>root Caries patients</w:t>
      </w:r>
      <w:r w:rsidR="005239FA" w:rsidRPr="00E04B2B">
        <w:rPr>
          <w:rFonts w:asciiTheme="majorBidi" w:eastAsia="AlegreyaSans-Light" w:hAnsiTheme="majorBidi" w:cstheme="majorBidi"/>
          <w:sz w:val="20"/>
          <w:szCs w:val="20"/>
        </w:rPr>
        <w:t xml:space="preserve">. The mean ±SD for counts of  the active root caries lesions was 7.47±9.89 </w:t>
      </w:r>
      <w:r w:rsidR="005239FA" w:rsidRPr="00E04B2B">
        <w:rPr>
          <w:rFonts w:asciiTheme="majorBidi" w:eastAsia="AlegreyaSans-Light" w:hAnsiTheme="majorBidi" w:cstheme="majorBidi"/>
          <w:sz w:val="20"/>
          <w:szCs w:val="20"/>
          <w:vertAlign w:val="superscript"/>
        </w:rPr>
        <w:t xml:space="preserve">10 </w:t>
      </w:r>
      <w:r w:rsidR="005239FA" w:rsidRPr="00E04B2B">
        <w:rPr>
          <w:rFonts w:asciiTheme="majorBidi" w:eastAsia="AlegreyaSans-Light" w:hAnsiTheme="majorBidi" w:cstheme="majorBidi"/>
          <w:sz w:val="20"/>
          <w:szCs w:val="20"/>
        </w:rPr>
        <w:t xml:space="preserve"> and the counts ranged from 1-49</w:t>
      </w:r>
      <w:r w:rsidR="005239FA" w:rsidRPr="00E04B2B">
        <w:rPr>
          <w:rFonts w:asciiTheme="majorBidi" w:eastAsia="AlegreyaSans-Light" w:hAnsiTheme="majorBidi" w:cstheme="majorBidi"/>
          <w:sz w:val="20"/>
          <w:szCs w:val="20"/>
          <w:vertAlign w:val="superscript"/>
        </w:rPr>
        <w:t>10</w:t>
      </w:r>
      <w:r w:rsidR="005239FA" w:rsidRPr="00E04B2B">
        <w:rPr>
          <w:rFonts w:asciiTheme="majorBidi" w:eastAsia="AlegreyaSans-Light" w:hAnsiTheme="majorBidi" w:cstheme="majorBidi"/>
          <w:sz w:val="20"/>
          <w:szCs w:val="20"/>
        </w:rPr>
        <w:t xml:space="preserve">  with </w:t>
      </w:r>
      <w:r w:rsidR="005239FA" w:rsidRPr="00E04B2B">
        <w:rPr>
          <w:rFonts w:asciiTheme="majorBidi" w:hAnsiTheme="majorBidi" w:cstheme="majorBidi"/>
          <w:sz w:val="20"/>
          <w:szCs w:val="20"/>
        </w:rPr>
        <w:t xml:space="preserve">95% margin of error  equal to ±43.2%.  </w:t>
      </w:r>
      <w:r w:rsidR="005239FA" w:rsidRPr="00E04B2B">
        <w:rPr>
          <w:rFonts w:asciiTheme="majorBidi" w:eastAsia="AlegreyaSans-Light" w:hAnsiTheme="majorBidi" w:cstheme="majorBidi"/>
          <w:sz w:val="20"/>
          <w:szCs w:val="20"/>
        </w:rPr>
        <w:t xml:space="preserve">The mean ±SD for counts of  the inactive root caries lesions was 2.5±0.97 </w:t>
      </w:r>
      <w:r w:rsidR="005239FA" w:rsidRPr="00E04B2B">
        <w:rPr>
          <w:rFonts w:asciiTheme="majorBidi" w:eastAsia="AlegreyaSans-Light" w:hAnsiTheme="majorBidi" w:cstheme="majorBidi"/>
          <w:sz w:val="20"/>
          <w:szCs w:val="20"/>
          <w:vertAlign w:val="superscript"/>
        </w:rPr>
        <w:t xml:space="preserve">10 </w:t>
      </w:r>
      <w:r w:rsidR="005239FA" w:rsidRPr="00E04B2B">
        <w:rPr>
          <w:rFonts w:asciiTheme="majorBidi" w:eastAsia="AlegreyaSans-Light" w:hAnsiTheme="majorBidi" w:cstheme="majorBidi"/>
          <w:sz w:val="20"/>
          <w:szCs w:val="20"/>
        </w:rPr>
        <w:t xml:space="preserve"> and the counts ranged from 1-37</w:t>
      </w:r>
      <w:r w:rsidR="005239FA" w:rsidRPr="00E04B2B">
        <w:rPr>
          <w:rFonts w:asciiTheme="majorBidi" w:eastAsia="AlegreyaSans-Light" w:hAnsiTheme="majorBidi" w:cstheme="majorBidi"/>
          <w:sz w:val="20"/>
          <w:szCs w:val="20"/>
          <w:vertAlign w:val="superscript"/>
        </w:rPr>
        <w:t>10</w:t>
      </w:r>
      <w:r w:rsidR="005239FA" w:rsidRPr="00E04B2B">
        <w:rPr>
          <w:rFonts w:asciiTheme="majorBidi" w:eastAsia="AlegreyaSans-Light" w:hAnsiTheme="majorBidi" w:cstheme="majorBidi"/>
          <w:sz w:val="20"/>
          <w:szCs w:val="20"/>
        </w:rPr>
        <w:t xml:space="preserve">  with </w:t>
      </w:r>
      <w:r w:rsidR="005239FA" w:rsidRPr="00E04B2B">
        <w:rPr>
          <w:rFonts w:asciiTheme="majorBidi" w:hAnsiTheme="majorBidi" w:cstheme="majorBidi"/>
          <w:sz w:val="20"/>
          <w:szCs w:val="20"/>
        </w:rPr>
        <w:t xml:space="preserve">95% margin of error  equal to ±63.9%.  </w:t>
      </w:r>
      <w:r w:rsidR="005239FA" w:rsidRPr="00E04B2B">
        <w:rPr>
          <w:rFonts w:asciiTheme="majorBidi" w:eastAsia="AlegreyaSans-Light" w:hAnsiTheme="majorBidi" w:cstheme="majorBidi"/>
          <w:sz w:val="20"/>
          <w:szCs w:val="20"/>
        </w:rPr>
        <w:t xml:space="preserve">The mean ±SD for counts of  the sound root surfaces was 3.03±0.71 </w:t>
      </w:r>
      <w:r w:rsidR="005239FA" w:rsidRPr="00E04B2B">
        <w:rPr>
          <w:rFonts w:asciiTheme="majorBidi" w:eastAsia="AlegreyaSans-Light" w:hAnsiTheme="majorBidi" w:cstheme="majorBidi"/>
          <w:sz w:val="20"/>
          <w:szCs w:val="20"/>
          <w:vertAlign w:val="superscript"/>
        </w:rPr>
        <w:t xml:space="preserve">10 </w:t>
      </w:r>
      <w:r w:rsidR="005239FA" w:rsidRPr="00E04B2B">
        <w:rPr>
          <w:rFonts w:asciiTheme="majorBidi" w:eastAsia="AlegreyaSans-Light" w:hAnsiTheme="majorBidi" w:cstheme="majorBidi"/>
          <w:sz w:val="20"/>
          <w:szCs w:val="20"/>
        </w:rPr>
        <w:t xml:space="preserve"> and the counts ranged from 1-24</w:t>
      </w:r>
      <w:r w:rsidR="005239FA" w:rsidRPr="00E04B2B">
        <w:rPr>
          <w:rFonts w:asciiTheme="majorBidi" w:eastAsia="AlegreyaSans-Light" w:hAnsiTheme="majorBidi" w:cstheme="majorBidi"/>
          <w:sz w:val="20"/>
          <w:szCs w:val="20"/>
          <w:vertAlign w:val="superscript"/>
        </w:rPr>
        <w:t>10</w:t>
      </w:r>
      <w:r w:rsidR="005239FA" w:rsidRPr="00E04B2B">
        <w:rPr>
          <w:rFonts w:asciiTheme="majorBidi" w:eastAsia="AlegreyaSans-Light" w:hAnsiTheme="majorBidi" w:cstheme="majorBidi"/>
          <w:sz w:val="20"/>
          <w:szCs w:val="20"/>
        </w:rPr>
        <w:t xml:space="preserve">  with </w:t>
      </w:r>
      <w:r w:rsidR="005239FA" w:rsidRPr="00E04B2B">
        <w:rPr>
          <w:rFonts w:asciiTheme="majorBidi" w:hAnsiTheme="majorBidi" w:cstheme="majorBidi"/>
          <w:sz w:val="20"/>
          <w:szCs w:val="20"/>
        </w:rPr>
        <w:t xml:space="preserve">95% margin of error  equal to ±46.1%.  </w:t>
      </w:r>
      <w:r w:rsidR="005239FA" w:rsidRPr="00E04B2B">
        <w:rPr>
          <w:rStyle w:val="y2iqfc"/>
          <w:rFonts w:asciiTheme="majorBidi" w:hAnsiTheme="majorBidi" w:cstheme="majorBidi"/>
          <w:sz w:val="20"/>
          <w:szCs w:val="20"/>
        </w:rPr>
        <w:t>The variance in the numerical amount of bacteria between the three sites was statistically significant with p &lt; 0.01.</w:t>
      </w:r>
      <w:r w:rsidR="005239FA" w:rsidRPr="00E04B2B">
        <w:rPr>
          <w:rFonts w:asciiTheme="majorBidi" w:eastAsia="Yrsa-Light" w:hAnsiTheme="majorBidi" w:cstheme="majorBidi"/>
          <w:sz w:val="20"/>
          <w:szCs w:val="20"/>
        </w:rPr>
        <w:t xml:space="preserve"> In conclusion tendency towards higher counts was evident for ARC. </w:t>
      </w:r>
      <w:r w:rsidR="005239FA" w:rsidRPr="00E04B2B">
        <w:rPr>
          <w:rStyle w:val="y2iqfc"/>
          <w:rFonts w:asciiTheme="majorBidi" w:hAnsiTheme="majorBidi" w:cstheme="majorBidi"/>
          <w:sz w:val="20"/>
          <w:szCs w:val="20"/>
        </w:rPr>
        <w:t xml:space="preserve">For active root caries lesions, a 95% confidence interval with a margin of error of 43.2% means that </w:t>
      </w:r>
      <w:commentRangeStart w:id="23"/>
      <w:r w:rsidR="005239FA" w:rsidRPr="00E04B2B">
        <w:rPr>
          <w:rStyle w:val="y2iqfc"/>
          <w:rFonts w:asciiTheme="majorBidi" w:hAnsiTheme="majorBidi" w:cstheme="majorBidi"/>
          <w:sz w:val="20"/>
          <w:szCs w:val="20"/>
        </w:rPr>
        <w:t>our</w:t>
      </w:r>
      <w:commentRangeEnd w:id="23"/>
      <w:r w:rsidR="0087363E">
        <w:rPr>
          <w:rStyle w:val="CommentReference"/>
        </w:rPr>
        <w:commentReference w:id="23"/>
      </w:r>
      <w:r w:rsidR="005239FA" w:rsidRPr="00E04B2B">
        <w:rPr>
          <w:rStyle w:val="y2iqfc"/>
          <w:rFonts w:asciiTheme="majorBidi" w:hAnsiTheme="majorBidi" w:cstheme="majorBidi"/>
          <w:sz w:val="20"/>
          <w:szCs w:val="20"/>
        </w:rPr>
        <w:t xml:space="preserve"> statistics would be within 43.2% points of the true count value of </w:t>
      </w:r>
      <w:r w:rsidR="005239FA" w:rsidRPr="00E04B2B">
        <w:rPr>
          <w:rStyle w:val="y2iqfc"/>
          <w:rFonts w:asciiTheme="majorBidi" w:hAnsiTheme="majorBidi" w:cstheme="majorBidi"/>
          <w:i/>
          <w:iCs/>
          <w:sz w:val="20"/>
          <w:szCs w:val="20"/>
        </w:rPr>
        <w:t>S.mutans</w:t>
      </w:r>
      <w:r w:rsidR="005239FA" w:rsidRPr="00E04B2B">
        <w:rPr>
          <w:rStyle w:val="y2iqfc"/>
          <w:rFonts w:asciiTheme="majorBidi" w:hAnsiTheme="majorBidi" w:cstheme="majorBidi"/>
          <w:sz w:val="20"/>
          <w:szCs w:val="20"/>
        </w:rPr>
        <w:t xml:space="preserve"> in root caries patients.</w:t>
      </w:r>
      <w:r w:rsidR="00920710" w:rsidRPr="00E04B2B">
        <w:rPr>
          <w:rStyle w:val="y2iqfc"/>
          <w:rFonts w:asciiTheme="majorBidi" w:hAnsiTheme="majorBidi" w:cstheme="majorBidi"/>
          <w:sz w:val="20"/>
          <w:szCs w:val="20"/>
        </w:rPr>
        <w:t xml:space="preserve">  </w:t>
      </w:r>
      <w:r w:rsidR="001A1C60" w:rsidRPr="00E04B2B">
        <w:rPr>
          <w:rFonts w:asciiTheme="majorBidi" w:eastAsia="AlegreyaSans-Light" w:hAnsiTheme="majorBidi" w:cstheme="majorBidi"/>
          <w:sz w:val="20"/>
          <w:szCs w:val="20"/>
        </w:rPr>
        <w:t xml:space="preserve">Table 2shows the proportion of </w:t>
      </w:r>
      <w:r w:rsidR="001A1C60" w:rsidRPr="00E04B2B">
        <w:rPr>
          <w:rFonts w:asciiTheme="majorBidi" w:eastAsia="AlegreyaSans-Light" w:hAnsiTheme="majorBidi" w:cstheme="majorBidi"/>
          <w:i/>
          <w:iCs/>
          <w:sz w:val="20"/>
          <w:szCs w:val="20"/>
        </w:rPr>
        <w:t>mutans streptococci</w:t>
      </w:r>
      <w:r w:rsidR="001A1C60" w:rsidRPr="00E04B2B">
        <w:rPr>
          <w:rFonts w:asciiTheme="majorBidi" w:eastAsia="AlegreyaSans-Light" w:hAnsiTheme="majorBidi" w:cstheme="majorBidi"/>
          <w:sz w:val="20"/>
          <w:szCs w:val="20"/>
        </w:rPr>
        <w:t xml:space="preserve"> of the total viable anaerobic microorganisms counts (total CFU) cultured from biofilms from active (ARC) root caries lesions, inactive (IRC) root caries lesions and sound root surfaces (SRS). </w:t>
      </w:r>
      <w:commentRangeEnd w:id="21"/>
      <w:r w:rsidR="006E180A">
        <w:rPr>
          <w:rStyle w:val="CommentReference"/>
        </w:rPr>
        <w:commentReference w:id="21"/>
      </w:r>
      <w:commentRangeStart w:id="24"/>
      <w:r w:rsidR="001A1C60" w:rsidRPr="00E04B2B">
        <w:rPr>
          <w:rStyle w:val="y2iqfc"/>
          <w:rFonts w:asciiTheme="majorBidi" w:hAnsiTheme="majorBidi" w:cstheme="majorBidi"/>
          <w:sz w:val="20"/>
          <w:szCs w:val="20"/>
        </w:rPr>
        <w:t>In active root caries lesions among the dominant oral anaerobic bacteria, we could not or would not identify streptococcal colonies (</w:t>
      </w:r>
      <w:r w:rsidR="001A1C60" w:rsidRPr="00E04B2B">
        <w:rPr>
          <w:rFonts w:asciiTheme="majorBidi" w:eastAsia="AlegreyaSans-Light" w:hAnsiTheme="majorBidi" w:cstheme="majorBidi"/>
          <w:sz w:val="20"/>
          <w:szCs w:val="20"/>
        </w:rPr>
        <w:t>not determined)</w:t>
      </w:r>
      <w:r w:rsidR="001A1C60" w:rsidRPr="00E04B2B">
        <w:rPr>
          <w:rStyle w:val="y2iqfc"/>
          <w:rFonts w:asciiTheme="majorBidi" w:hAnsiTheme="majorBidi" w:cstheme="majorBidi"/>
          <w:sz w:val="20"/>
          <w:szCs w:val="20"/>
        </w:rPr>
        <w:t xml:space="preserve"> in 11% of the total samples, while in 33.3% of samples counts of </w:t>
      </w:r>
      <w:r w:rsidR="001A1C60" w:rsidRPr="00E04B2B">
        <w:rPr>
          <w:rStyle w:val="y2iqfc"/>
          <w:rFonts w:asciiTheme="majorBidi" w:hAnsiTheme="majorBidi" w:cstheme="majorBidi"/>
          <w:i/>
          <w:iCs/>
          <w:sz w:val="20"/>
          <w:szCs w:val="20"/>
        </w:rPr>
        <w:t>streptococci mutans</w:t>
      </w:r>
      <w:r w:rsidR="001A1C60" w:rsidRPr="00E04B2B">
        <w:rPr>
          <w:rStyle w:val="y2iqfc"/>
          <w:rFonts w:asciiTheme="majorBidi" w:hAnsiTheme="majorBidi" w:cstheme="majorBidi"/>
          <w:sz w:val="20"/>
          <w:szCs w:val="20"/>
        </w:rPr>
        <w:t xml:space="preserve"> colonies was </w:t>
      </w:r>
      <w:r w:rsidR="001A1C60" w:rsidRPr="00E04B2B">
        <w:rPr>
          <w:rFonts w:asciiTheme="majorBidi" w:eastAsia="AlegreyaSans-Light" w:hAnsiTheme="majorBidi" w:cstheme="majorBidi"/>
          <w:sz w:val="20"/>
          <w:szCs w:val="20"/>
        </w:rPr>
        <w:t xml:space="preserve">≤ 0.1  and 55.6% </w:t>
      </w:r>
      <w:r w:rsidR="001A1C60" w:rsidRPr="00E04B2B">
        <w:rPr>
          <w:rStyle w:val="y2iqfc"/>
          <w:rFonts w:asciiTheme="majorBidi" w:hAnsiTheme="majorBidi" w:cstheme="majorBidi"/>
          <w:sz w:val="20"/>
          <w:szCs w:val="20"/>
        </w:rPr>
        <w:t xml:space="preserve">of samples counts of </w:t>
      </w:r>
      <w:r w:rsidR="001A1C60" w:rsidRPr="00E04B2B">
        <w:rPr>
          <w:rStyle w:val="y2iqfc"/>
          <w:rFonts w:asciiTheme="majorBidi" w:hAnsiTheme="majorBidi" w:cstheme="majorBidi"/>
          <w:i/>
          <w:iCs/>
          <w:sz w:val="20"/>
          <w:szCs w:val="20"/>
        </w:rPr>
        <w:t>streptococci mutans</w:t>
      </w:r>
      <w:r w:rsidR="001A1C60" w:rsidRPr="00E04B2B">
        <w:rPr>
          <w:rStyle w:val="y2iqfc"/>
          <w:rFonts w:asciiTheme="majorBidi" w:hAnsiTheme="majorBidi" w:cstheme="majorBidi"/>
          <w:sz w:val="20"/>
          <w:szCs w:val="20"/>
        </w:rPr>
        <w:t xml:space="preserve"> colonies was </w:t>
      </w:r>
      <w:r w:rsidR="001A1C60" w:rsidRPr="00E04B2B">
        <w:rPr>
          <w:rFonts w:asciiTheme="majorBidi" w:eastAsia="AlegreyaSans-Light" w:hAnsiTheme="majorBidi" w:cstheme="majorBidi"/>
          <w:sz w:val="20"/>
          <w:szCs w:val="20"/>
        </w:rPr>
        <w:t>≥0.1-≥10 (CFU x</w:t>
      </w:r>
      <w:r w:rsidR="001A1C60" w:rsidRPr="00E04B2B">
        <w:rPr>
          <w:rFonts w:asciiTheme="majorBidi" w:eastAsia="AlegreyaSans-Light" w:hAnsiTheme="majorBidi" w:cstheme="majorBidi"/>
          <w:sz w:val="20"/>
          <w:szCs w:val="20"/>
          <w:vertAlign w:val="superscript"/>
        </w:rPr>
        <w:t>10</w:t>
      </w:r>
      <w:r w:rsidR="001A1C60" w:rsidRPr="00E04B2B">
        <w:rPr>
          <w:rFonts w:asciiTheme="majorBidi" w:eastAsia="AlegreyaSans-Light" w:hAnsiTheme="majorBidi" w:cstheme="majorBidi"/>
          <w:sz w:val="20"/>
          <w:szCs w:val="20"/>
        </w:rPr>
        <w:t>). Inactive root caries lesions</w:t>
      </w:r>
      <w:r w:rsidR="001A1C60" w:rsidRPr="00E04B2B">
        <w:rPr>
          <w:rStyle w:val="y2iqfc"/>
          <w:rFonts w:asciiTheme="majorBidi" w:hAnsiTheme="majorBidi" w:cstheme="majorBidi"/>
          <w:sz w:val="20"/>
          <w:szCs w:val="20"/>
        </w:rPr>
        <w:t xml:space="preserve"> among the dominant oral anaerobic bacteria, we could not or would not identify streptococcal colonies (</w:t>
      </w:r>
      <w:r w:rsidR="001A1C60" w:rsidRPr="00E04B2B">
        <w:rPr>
          <w:rFonts w:asciiTheme="majorBidi" w:eastAsia="AlegreyaSans-Light" w:hAnsiTheme="majorBidi" w:cstheme="majorBidi"/>
          <w:sz w:val="20"/>
          <w:szCs w:val="20"/>
        </w:rPr>
        <w:t>not determined)</w:t>
      </w:r>
      <w:r w:rsidR="001A1C60" w:rsidRPr="00E04B2B">
        <w:rPr>
          <w:rStyle w:val="y2iqfc"/>
          <w:rFonts w:asciiTheme="majorBidi" w:hAnsiTheme="majorBidi" w:cstheme="majorBidi"/>
          <w:sz w:val="20"/>
          <w:szCs w:val="20"/>
        </w:rPr>
        <w:t xml:space="preserve"> in 47% of the total samples, while in 50% of samples counts of </w:t>
      </w:r>
      <w:r w:rsidR="001A1C60" w:rsidRPr="00E04B2B">
        <w:rPr>
          <w:rStyle w:val="y2iqfc"/>
          <w:rFonts w:asciiTheme="majorBidi" w:hAnsiTheme="majorBidi" w:cstheme="majorBidi"/>
          <w:i/>
          <w:iCs/>
          <w:sz w:val="20"/>
          <w:szCs w:val="20"/>
        </w:rPr>
        <w:t>streptococci mutans</w:t>
      </w:r>
      <w:r w:rsidR="001A1C60" w:rsidRPr="00E04B2B">
        <w:rPr>
          <w:rStyle w:val="y2iqfc"/>
          <w:rFonts w:asciiTheme="majorBidi" w:hAnsiTheme="majorBidi" w:cstheme="majorBidi"/>
          <w:sz w:val="20"/>
          <w:szCs w:val="20"/>
        </w:rPr>
        <w:t xml:space="preserve"> colonies was </w:t>
      </w:r>
      <w:r w:rsidR="001A1C60" w:rsidRPr="00E04B2B">
        <w:rPr>
          <w:rFonts w:asciiTheme="majorBidi" w:eastAsia="AlegreyaSans-Light" w:hAnsiTheme="majorBidi" w:cstheme="majorBidi"/>
          <w:sz w:val="20"/>
          <w:szCs w:val="20"/>
        </w:rPr>
        <w:t>≤ 0.1 (CFU x</w:t>
      </w:r>
      <w:r w:rsidR="001A1C60" w:rsidRPr="00E04B2B">
        <w:rPr>
          <w:rFonts w:asciiTheme="majorBidi" w:eastAsia="AlegreyaSans-Light" w:hAnsiTheme="majorBidi" w:cstheme="majorBidi"/>
          <w:sz w:val="20"/>
          <w:szCs w:val="20"/>
          <w:vertAlign w:val="superscript"/>
        </w:rPr>
        <w:t>10</w:t>
      </w:r>
      <w:r w:rsidR="001A1C60" w:rsidRPr="00E04B2B">
        <w:rPr>
          <w:rFonts w:asciiTheme="majorBidi" w:eastAsia="AlegreyaSans-Light" w:hAnsiTheme="majorBidi" w:cstheme="majorBidi"/>
          <w:sz w:val="20"/>
          <w:szCs w:val="20"/>
        </w:rPr>
        <w:t xml:space="preserve"> ) and only 3% </w:t>
      </w:r>
      <w:r w:rsidR="001A1C60" w:rsidRPr="00E04B2B">
        <w:rPr>
          <w:rStyle w:val="y2iqfc"/>
          <w:rFonts w:asciiTheme="majorBidi" w:hAnsiTheme="majorBidi" w:cstheme="majorBidi"/>
          <w:sz w:val="20"/>
          <w:szCs w:val="20"/>
        </w:rPr>
        <w:t xml:space="preserve">of samples counts of </w:t>
      </w:r>
      <w:r w:rsidR="001A1C60" w:rsidRPr="00E04B2B">
        <w:rPr>
          <w:rStyle w:val="y2iqfc"/>
          <w:rFonts w:asciiTheme="majorBidi" w:hAnsiTheme="majorBidi" w:cstheme="majorBidi"/>
          <w:i/>
          <w:iCs/>
          <w:sz w:val="20"/>
          <w:szCs w:val="20"/>
        </w:rPr>
        <w:t>streptococci mutans</w:t>
      </w:r>
      <w:r w:rsidR="001A1C60" w:rsidRPr="00E04B2B">
        <w:rPr>
          <w:rStyle w:val="y2iqfc"/>
          <w:rFonts w:asciiTheme="majorBidi" w:hAnsiTheme="majorBidi" w:cstheme="majorBidi"/>
          <w:sz w:val="20"/>
          <w:szCs w:val="20"/>
        </w:rPr>
        <w:t xml:space="preserve"> colonies was </w:t>
      </w:r>
      <w:r w:rsidR="001A1C60" w:rsidRPr="00E04B2B">
        <w:rPr>
          <w:rFonts w:asciiTheme="majorBidi" w:eastAsia="AlegreyaSans-Light" w:hAnsiTheme="majorBidi" w:cstheme="majorBidi"/>
          <w:sz w:val="20"/>
          <w:szCs w:val="20"/>
        </w:rPr>
        <w:t>≥0.1-≥10 (CFU x</w:t>
      </w:r>
      <w:r w:rsidR="001A1C60" w:rsidRPr="00E04B2B">
        <w:rPr>
          <w:rFonts w:asciiTheme="majorBidi" w:eastAsia="AlegreyaSans-Light" w:hAnsiTheme="majorBidi" w:cstheme="majorBidi"/>
          <w:sz w:val="20"/>
          <w:szCs w:val="20"/>
          <w:vertAlign w:val="superscript"/>
        </w:rPr>
        <w:t>10</w:t>
      </w:r>
      <w:r w:rsidR="001A1C60" w:rsidRPr="00E04B2B">
        <w:rPr>
          <w:rFonts w:asciiTheme="majorBidi" w:eastAsia="AlegreyaSans-Light" w:hAnsiTheme="majorBidi" w:cstheme="majorBidi"/>
          <w:sz w:val="20"/>
          <w:szCs w:val="20"/>
        </w:rPr>
        <w:t>). In sound root surfaces</w:t>
      </w:r>
      <w:r w:rsidR="001A1C60" w:rsidRPr="00E04B2B">
        <w:rPr>
          <w:rStyle w:val="y2iqfc"/>
          <w:rFonts w:asciiTheme="majorBidi" w:hAnsiTheme="majorBidi" w:cstheme="majorBidi"/>
          <w:sz w:val="20"/>
          <w:szCs w:val="20"/>
        </w:rPr>
        <w:t xml:space="preserve"> among the dominant oral anaerobic bacteria, we could not or would not identify </w:t>
      </w:r>
      <w:r w:rsidR="001A1C60" w:rsidRPr="00E04B2B">
        <w:rPr>
          <w:rStyle w:val="y2iqfc"/>
          <w:rFonts w:asciiTheme="majorBidi" w:hAnsiTheme="majorBidi" w:cstheme="majorBidi"/>
          <w:i/>
          <w:iCs/>
          <w:sz w:val="20"/>
          <w:szCs w:val="20"/>
        </w:rPr>
        <w:t xml:space="preserve">streptococcal </w:t>
      </w:r>
      <w:r w:rsidR="001A1C60" w:rsidRPr="00E04B2B">
        <w:rPr>
          <w:rStyle w:val="y2iqfc"/>
          <w:rFonts w:asciiTheme="majorBidi" w:hAnsiTheme="majorBidi" w:cstheme="majorBidi"/>
          <w:sz w:val="20"/>
          <w:szCs w:val="20"/>
        </w:rPr>
        <w:t>colonies (</w:t>
      </w:r>
      <w:r w:rsidR="001A1C60" w:rsidRPr="00E04B2B">
        <w:rPr>
          <w:rFonts w:asciiTheme="majorBidi" w:eastAsia="AlegreyaSans-Light" w:hAnsiTheme="majorBidi" w:cstheme="majorBidi"/>
          <w:sz w:val="20"/>
          <w:szCs w:val="20"/>
        </w:rPr>
        <w:t>not determined)</w:t>
      </w:r>
      <w:r w:rsidR="001A1C60" w:rsidRPr="00E04B2B">
        <w:rPr>
          <w:rStyle w:val="y2iqfc"/>
          <w:rFonts w:asciiTheme="majorBidi" w:hAnsiTheme="majorBidi" w:cstheme="majorBidi"/>
          <w:sz w:val="20"/>
          <w:szCs w:val="20"/>
        </w:rPr>
        <w:t xml:space="preserve"> in 16% of the total samples, while in 78% of samples counts of </w:t>
      </w:r>
      <w:r w:rsidR="001A1C60" w:rsidRPr="00E04B2B">
        <w:rPr>
          <w:rStyle w:val="y2iqfc"/>
          <w:rFonts w:asciiTheme="majorBidi" w:hAnsiTheme="majorBidi" w:cstheme="majorBidi"/>
          <w:i/>
          <w:iCs/>
          <w:sz w:val="20"/>
          <w:szCs w:val="20"/>
        </w:rPr>
        <w:t>streptococci mutans</w:t>
      </w:r>
      <w:r w:rsidR="001A1C60" w:rsidRPr="00E04B2B">
        <w:rPr>
          <w:rStyle w:val="y2iqfc"/>
          <w:rFonts w:asciiTheme="majorBidi" w:hAnsiTheme="majorBidi" w:cstheme="majorBidi"/>
          <w:sz w:val="20"/>
          <w:szCs w:val="20"/>
        </w:rPr>
        <w:t xml:space="preserve"> colonies was </w:t>
      </w:r>
      <w:r w:rsidR="001A1C60" w:rsidRPr="00E04B2B">
        <w:rPr>
          <w:rFonts w:asciiTheme="majorBidi" w:eastAsia="AlegreyaSans-Light" w:hAnsiTheme="majorBidi" w:cstheme="majorBidi"/>
          <w:sz w:val="20"/>
          <w:szCs w:val="20"/>
        </w:rPr>
        <w:t>≤ 0.1 (CFU x</w:t>
      </w:r>
      <w:r w:rsidR="001A1C60" w:rsidRPr="00E04B2B">
        <w:rPr>
          <w:rFonts w:asciiTheme="majorBidi" w:eastAsia="AlegreyaSans-Light" w:hAnsiTheme="majorBidi" w:cstheme="majorBidi"/>
          <w:sz w:val="20"/>
          <w:szCs w:val="20"/>
          <w:vertAlign w:val="superscript"/>
        </w:rPr>
        <w:t>10</w:t>
      </w:r>
      <w:r w:rsidR="001A1C60" w:rsidRPr="00E04B2B">
        <w:rPr>
          <w:rFonts w:asciiTheme="majorBidi" w:eastAsia="AlegreyaSans-Light" w:hAnsiTheme="majorBidi" w:cstheme="majorBidi"/>
          <w:sz w:val="20"/>
          <w:szCs w:val="20"/>
        </w:rPr>
        <w:t xml:space="preserve"> ) and only 6% </w:t>
      </w:r>
      <w:r w:rsidR="001A1C60" w:rsidRPr="00E04B2B">
        <w:rPr>
          <w:rStyle w:val="y2iqfc"/>
          <w:rFonts w:asciiTheme="majorBidi" w:hAnsiTheme="majorBidi" w:cstheme="majorBidi"/>
          <w:sz w:val="20"/>
          <w:szCs w:val="20"/>
        </w:rPr>
        <w:t xml:space="preserve">of samples counts of </w:t>
      </w:r>
      <w:r w:rsidR="001A1C60" w:rsidRPr="00E04B2B">
        <w:rPr>
          <w:rStyle w:val="y2iqfc"/>
          <w:rFonts w:asciiTheme="majorBidi" w:hAnsiTheme="majorBidi" w:cstheme="majorBidi"/>
          <w:i/>
          <w:iCs/>
          <w:sz w:val="20"/>
          <w:szCs w:val="20"/>
        </w:rPr>
        <w:t>streptococci mutans</w:t>
      </w:r>
      <w:r w:rsidR="001A1C60" w:rsidRPr="00E04B2B">
        <w:rPr>
          <w:rStyle w:val="y2iqfc"/>
          <w:rFonts w:asciiTheme="majorBidi" w:hAnsiTheme="majorBidi" w:cstheme="majorBidi"/>
          <w:sz w:val="20"/>
          <w:szCs w:val="20"/>
        </w:rPr>
        <w:t xml:space="preserve"> colonies was </w:t>
      </w:r>
      <w:r w:rsidR="001A1C60" w:rsidRPr="00E04B2B">
        <w:rPr>
          <w:rFonts w:asciiTheme="majorBidi" w:eastAsia="AlegreyaSans-Light" w:hAnsiTheme="majorBidi" w:cstheme="majorBidi"/>
          <w:sz w:val="20"/>
          <w:szCs w:val="20"/>
        </w:rPr>
        <w:t>≥0.1-≥10 (CFU x</w:t>
      </w:r>
      <w:r w:rsidR="001A1C60" w:rsidRPr="00E04B2B">
        <w:rPr>
          <w:rFonts w:asciiTheme="majorBidi" w:eastAsia="AlegreyaSans-Light" w:hAnsiTheme="majorBidi" w:cstheme="majorBidi"/>
          <w:sz w:val="20"/>
          <w:szCs w:val="20"/>
          <w:vertAlign w:val="superscript"/>
        </w:rPr>
        <w:t>10</w:t>
      </w:r>
      <w:r w:rsidR="001A1C60" w:rsidRPr="00E04B2B">
        <w:rPr>
          <w:rFonts w:asciiTheme="majorBidi" w:eastAsia="AlegreyaSans-Light" w:hAnsiTheme="majorBidi" w:cstheme="majorBidi"/>
          <w:sz w:val="20"/>
          <w:szCs w:val="20"/>
        </w:rPr>
        <w:t xml:space="preserve">).  </w:t>
      </w:r>
      <w:r w:rsidR="001A1C60" w:rsidRPr="00E04B2B">
        <w:rPr>
          <w:rFonts w:asciiTheme="majorBidi" w:eastAsia="Yrsa-Light" w:hAnsiTheme="majorBidi" w:cstheme="majorBidi"/>
          <w:sz w:val="20"/>
          <w:szCs w:val="20"/>
        </w:rPr>
        <w:t xml:space="preserve"> In conclusion, for most of the samples the proportion of </w:t>
      </w:r>
      <w:r w:rsidR="001A1C60" w:rsidRPr="00E04B2B">
        <w:rPr>
          <w:rFonts w:asciiTheme="majorBidi" w:eastAsia="Yrsa-Light" w:hAnsiTheme="majorBidi" w:cstheme="majorBidi"/>
          <w:i/>
          <w:iCs/>
          <w:sz w:val="20"/>
          <w:szCs w:val="20"/>
        </w:rPr>
        <w:t>mutans streptococci</w:t>
      </w:r>
      <w:r w:rsidR="001A1C60" w:rsidRPr="00E04B2B">
        <w:rPr>
          <w:rFonts w:asciiTheme="majorBidi" w:eastAsia="Yrsa-Light" w:hAnsiTheme="majorBidi" w:cstheme="majorBidi"/>
          <w:sz w:val="20"/>
          <w:szCs w:val="20"/>
        </w:rPr>
        <w:t xml:space="preserve"> were low relative to the viable count of total viable anaerobic microorganisms. While in ARC </w:t>
      </w:r>
      <w:r w:rsidR="001A1C60" w:rsidRPr="00E04B2B">
        <w:rPr>
          <w:rFonts w:asciiTheme="majorBidi" w:eastAsia="AlegreyaSans-Light" w:hAnsiTheme="majorBidi" w:cstheme="majorBidi"/>
          <w:sz w:val="20"/>
          <w:szCs w:val="20"/>
        </w:rPr>
        <w:t xml:space="preserve">55.6% </w:t>
      </w:r>
      <w:r w:rsidR="001A1C60" w:rsidRPr="00E04B2B">
        <w:rPr>
          <w:rStyle w:val="y2iqfc"/>
          <w:rFonts w:asciiTheme="majorBidi" w:hAnsiTheme="majorBidi" w:cstheme="majorBidi"/>
          <w:sz w:val="20"/>
          <w:szCs w:val="20"/>
        </w:rPr>
        <w:t xml:space="preserve">of samples counts of </w:t>
      </w:r>
      <w:r w:rsidR="001A1C60" w:rsidRPr="00E04B2B">
        <w:rPr>
          <w:rStyle w:val="y2iqfc"/>
          <w:rFonts w:asciiTheme="majorBidi" w:hAnsiTheme="majorBidi" w:cstheme="majorBidi"/>
          <w:i/>
          <w:iCs/>
          <w:sz w:val="20"/>
          <w:szCs w:val="20"/>
        </w:rPr>
        <w:t>streptococci mutans</w:t>
      </w:r>
      <w:r w:rsidR="001A1C60" w:rsidRPr="00E04B2B">
        <w:rPr>
          <w:rStyle w:val="y2iqfc"/>
          <w:rFonts w:asciiTheme="majorBidi" w:hAnsiTheme="majorBidi" w:cstheme="majorBidi"/>
          <w:sz w:val="20"/>
          <w:szCs w:val="20"/>
        </w:rPr>
        <w:t xml:space="preserve"> colonies was </w:t>
      </w:r>
      <w:r w:rsidR="001A1C60" w:rsidRPr="00E04B2B">
        <w:rPr>
          <w:rFonts w:asciiTheme="majorBidi" w:eastAsia="AlegreyaSans-Light" w:hAnsiTheme="majorBidi" w:cstheme="majorBidi"/>
          <w:sz w:val="20"/>
          <w:szCs w:val="20"/>
        </w:rPr>
        <w:t>≥0.1-≥10 (CFU x</w:t>
      </w:r>
      <w:r w:rsidR="001A1C60" w:rsidRPr="00E04B2B">
        <w:rPr>
          <w:rFonts w:asciiTheme="majorBidi" w:eastAsia="AlegreyaSans-Light" w:hAnsiTheme="majorBidi" w:cstheme="majorBidi"/>
          <w:sz w:val="20"/>
          <w:szCs w:val="20"/>
          <w:vertAlign w:val="superscript"/>
        </w:rPr>
        <w:t>10</w:t>
      </w:r>
      <w:r w:rsidR="001A1C60" w:rsidRPr="00E04B2B">
        <w:rPr>
          <w:rFonts w:asciiTheme="majorBidi" w:eastAsia="AlegreyaSans-Light" w:hAnsiTheme="majorBidi" w:cstheme="majorBidi"/>
          <w:sz w:val="20"/>
          <w:szCs w:val="20"/>
        </w:rPr>
        <w:t>).</w:t>
      </w:r>
      <w:commentRangeEnd w:id="24"/>
      <w:r w:rsidR="006E180A">
        <w:rPr>
          <w:rStyle w:val="CommentReference"/>
        </w:rPr>
        <w:commentReference w:id="24"/>
      </w:r>
    </w:p>
    <w:p w:rsidR="006C0715" w:rsidRPr="00E04B2B" w:rsidRDefault="006C0715" w:rsidP="00F952E6">
      <w:pPr>
        <w:bidi w:val="0"/>
        <w:jc w:val="both"/>
        <w:rPr>
          <w:rFonts w:asciiTheme="majorBidi" w:hAnsiTheme="majorBidi" w:cstheme="majorBidi"/>
          <w:b/>
          <w:bCs/>
          <w:sz w:val="20"/>
          <w:szCs w:val="20"/>
        </w:rPr>
      </w:pPr>
      <w:r w:rsidRPr="00E04B2B">
        <w:rPr>
          <w:rFonts w:asciiTheme="majorBidi" w:hAnsiTheme="majorBidi" w:cstheme="majorBidi"/>
          <w:b/>
          <w:bCs/>
          <w:sz w:val="20"/>
          <w:szCs w:val="20"/>
        </w:rPr>
        <w:t>DISCUSSIO</w:t>
      </w:r>
      <w:r w:rsidR="00212A27" w:rsidRPr="00E04B2B">
        <w:rPr>
          <w:rFonts w:asciiTheme="majorBidi" w:hAnsiTheme="majorBidi" w:cstheme="majorBidi"/>
          <w:b/>
          <w:bCs/>
          <w:sz w:val="20"/>
          <w:szCs w:val="20"/>
        </w:rPr>
        <w:t>N</w:t>
      </w:r>
    </w:p>
    <w:p w:rsidR="0006425B" w:rsidRPr="00E04B2B" w:rsidRDefault="00AD0824" w:rsidP="00F952E6">
      <w:pPr>
        <w:autoSpaceDE w:val="0"/>
        <w:autoSpaceDN w:val="0"/>
        <w:bidi w:val="0"/>
        <w:adjustRightInd w:val="0"/>
        <w:spacing w:after="0"/>
        <w:jc w:val="both"/>
        <w:rPr>
          <w:rFonts w:asciiTheme="majorBidi" w:hAnsiTheme="majorBidi" w:cstheme="majorBidi"/>
          <w:sz w:val="20"/>
          <w:szCs w:val="20"/>
        </w:rPr>
      </w:pPr>
      <w:commentRangeStart w:id="25"/>
      <w:r w:rsidRPr="00E04B2B">
        <w:rPr>
          <w:rStyle w:val="y2iqfc"/>
          <w:rFonts w:asciiTheme="majorBidi" w:hAnsiTheme="majorBidi" w:cstheme="majorBidi"/>
          <w:sz w:val="20"/>
          <w:szCs w:val="20"/>
        </w:rPr>
        <w:t xml:space="preserve">   </w:t>
      </w:r>
      <w:r w:rsidR="0006425B" w:rsidRPr="00E04B2B">
        <w:rPr>
          <w:rStyle w:val="y2iqfc"/>
          <w:rFonts w:asciiTheme="majorBidi" w:hAnsiTheme="majorBidi" w:cstheme="majorBidi"/>
          <w:sz w:val="20"/>
          <w:szCs w:val="20"/>
        </w:rPr>
        <w:t xml:space="preserve">Dental plaque was collected from the root surfaces of three different groups in the same patient (ARC, IRC, SRS) and cultured in media supporting the growth of </w:t>
      </w:r>
      <w:commentRangeStart w:id="26"/>
      <w:r w:rsidR="0006425B" w:rsidRPr="00E04B2B">
        <w:rPr>
          <w:rStyle w:val="y2iqfc"/>
          <w:rFonts w:asciiTheme="majorBidi" w:hAnsiTheme="majorBidi" w:cstheme="majorBidi"/>
          <w:i/>
          <w:iCs/>
          <w:sz w:val="20"/>
          <w:szCs w:val="20"/>
        </w:rPr>
        <w:t>Streptococcus mutans</w:t>
      </w:r>
      <w:commentRangeEnd w:id="26"/>
      <w:r w:rsidR="00CE7717">
        <w:rPr>
          <w:rStyle w:val="CommentReference"/>
        </w:rPr>
        <w:commentReference w:id="26"/>
      </w:r>
      <w:r w:rsidR="0006425B" w:rsidRPr="00E04B2B">
        <w:rPr>
          <w:rStyle w:val="y2iqfc"/>
          <w:rFonts w:asciiTheme="majorBidi" w:hAnsiTheme="majorBidi" w:cstheme="majorBidi"/>
          <w:sz w:val="20"/>
          <w:szCs w:val="20"/>
        </w:rPr>
        <w:t xml:space="preserve">, in which the relevant organisms were optimized to be associated with root caries. These bacteria are considered the most studied in dental caries, but the study of their relationship and spread in root surfaces with active or inactive caries, as well as natural root surfaces is limited. In this study there were differences in the cultured microbiota of active or inactive lesions where the mean ± SD of active root caries lesions counts was 7.47 ± 9.89 </w:t>
      </w:r>
      <w:r w:rsidR="0006425B" w:rsidRPr="00E04B2B">
        <w:rPr>
          <w:rStyle w:val="y2iqfc"/>
          <w:rFonts w:asciiTheme="majorBidi" w:hAnsiTheme="majorBidi" w:cstheme="majorBidi"/>
          <w:sz w:val="20"/>
          <w:szCs w:val="20"/>
          <w:vertAlign w:val="superscript"/>
        </w:rPr>
        <w:t xml:space="preserve">10 </w:t>
      </w:r>
      <w:r w:rsidR="0006425B" w:rsidRPr="00E04B2B">
        <w:rPr>
          <w:rStyle w:val="y2iqfc"/>
          <w:rFonts w:asciiTheme="majorBidi" w:hAnsiTheme="majorBidi" w:cstheme="majorBidi"/>
          <w:sz w:val="20"/>
          <w:szCs w:val="20"/>
        </w:rPr>
        <w:t>significantly higher than that of inactive root caries lesions (2.5 ± 0.97</w:t>
      </w:r>
      <w:r w:rsidR="0006425B" w:rsidRPr="00E04B2B">
        <w:rPr>
          <w:rStyle w:val="y2iqfc"/>
          <w:rFonts w:asciiTheme="majorBidi" w:hAnsiTheme="majorBidi" w:cstheme="majorBidi"/>
          <w:sz w:val="20"/>
          <w:szCs w:val="20"/>
          <w:vertAlign w:val="superscript"/>
        </w:rPr>
        <w:t>10</w:t>
      </w:r>
      <w:r w:rsidR="0006425B" w:rsidRPr="00E04B2B">
        <w:rPr>
          <w:rStyle w:val="y2iqfc"/>
          <w:rFonts w:asciiTheme="majorBidi" w:hAnsiTheme="majorBidi" w:cstheme="majorBidi"/>
          <w:sz w:val="20"/>
          <w:szCs w:val="20"/>
        </w:rPr>
        <w:t>) and sound root surfaces ( 3.03 ± 0.71</w:t>
      </w:r>
      <w:r w:rsidR="0006425B" w:rsidRPr="00E04B2B">
        <w:rPr>
          <w:rStyle w:val="y2iqfc"/>
          <w:rFonts w:asciiTheme="majorBidi" w:hAnsiTheme="majorBidi" w:cstheme="majorBidi"/>
          <w:sz w:val="20"/>
          <w:szCs w:val="20"/>
          <w:vertAlign w:val="superscript"/>
        </w:rPr>
        <w:t>10</w:t>
      </w:r>
      <w:r w:rsidR="0006425B" w:rsidRPr="00E04B2B">
        <w:rPr>
          <w:rStyle w:val="y2iqfc"/>
          <w:rFonts w:asciiTheme="majorBidi" w:hAnsiTheme="majorBidi" w:cstheme="majorBidi"/>
          <w:sz w:val="20"/>
          <w:szCs w:val="20"/>
        </w:rPr>
        <w:t xml:space="preserve">). The results indicate that the microenvironment can be both in dysbiosis in the patient and in the </w:t>
      </w:r>
      <w:commentRangeEnd w:id="25"/>
      <w:r w:rsidR="006E180A">
        <w:rPr>
          <w:rStyle w:val="CommentReference"/>
        </w:rPr>
        <w:commentReference w:id="25"/>
      </w:r>
      <w:r w:rsidR="0006425B" w:rsidRPr="00E04B2B">
        <w:rPr>
          <w:rStyle w:val="y2iqfc"/>
          <w:rFonts w:asciiTheme="majorBidi" w:hAnsiTheme="majorBidi" w:cstheme="majorBidi"/>
          <w:sz w:val="20"/>
          <w:szCs w:val="20"/>
        </w:rPr>
        <w:t>lesions.</w:t>
      </w:r>
    </w:p>
    <w:p w:rsidR="00B30D5F" w:rsidRPr="00E04B2B" w:rsidRDefault="00AD0824" w:rsidP="00F952E6">
      <w:pPr>
        <w:autoSpaceDE w:val="0"/>
        <w:autoSpaceDN w:val="0"/>
        <w:bidi w:val="0"/>
        <w:adjustRightInd w:val="0"/>
        <w:spacing w:after="0"/>
        <w:jc w:val="both"/>
        <w:rPr>
          <w:rFonts w:asciiTheme="majorBidi" w:hAnsiTheme="majorBidi" w:cstheme="majorBidi"/>
          <w:sz w:val="20"/>
          <w:szCs w:val="20"/>
        </w:rPr>
      </w:pPr>
      <w:r w:rsidRPr="00E04B2B">
        <w:rPr>
          <w:rFonts w:asciiTheme="majorBidi" w:eastAsia="Yrsa-Light" w:hAnsiTheme="majorBidi" w:cstheme="majorBidi"/>
          <w:sz w:val="20"/>
          <w:szCs w:val="20"/>
        </w:rPr>
        <w:t xml:space="preserve">   </w:t>
      </w:r>
      <w:commentRangeStart w:id="27"/>
      <w:r w:rsidR="0006425B" w:rsidRPr="00E04B2B">
        <w:rPr>
          <w:rStyle w:val="y2iqfc"/>
          <w:rFonts w:asciiTheme="majorBidi" w:hAnsiTheme="majorBidi" w:cstheme="majorBidi"/>
          <w:sz w:val="20"/>
          <w:szCs w:val="20"/>
        </w:rPr>
        <w:t xml:space="preserve">A higher quantity of </w:t>
      </w:r>
      <w:commentRangeStart w:id="28"/>
      <w:r w:rsidR="0006425B" w:rsidRPr="00E04B2B">
        <w:rPr>
          <w:rStyle w:val="y2iqfc"/>
          <w:rFonts w:asciiTheme="majorBidi" w:hAnsiTheme="majorBidi" w:cstheme="majorBidi"/>
          <w:i/>
          <w:iCs/>
          <w:sz w:val="20"/>
          <w:szCs w:val="20"/>
        </w:rPr>
        <w:t>Streptococcus mutans</w:t>
      </w:r>
      <w:commentRangeEnd w:id="28"/>
      <w:r w:rsidR="00CE7717">
        <w:rPr>
          <w:rStyle w:val="CommentReference"/>
        </w:rPr>
        <w:commentReference w:id="28"/>
      </w:r>
      <w:r w:rsidR="0006425B" w:rsidRPr="00E04B2B">
        <w:rPr>
          <w:rStyle w:val="y2iqfc"/>
          <w:rFonts w:asciiTheme="majorBidi" w:hAnsiTheme="majorBidi" w:cstheme="majorBidi"/>
          <w:sz w:val="20"/>
          <w:szCs w:val="20"/>
        </w:rPr>
        <w:t>, particularly in active root surfaces, was found in the results of the current study. This is emphatic evidence for the relationship between the proliferation of a predicted cariogenic species (heavy colonization) with root decay, the literature showing a very low or very variable proportion of this species in other culture</w:t>
      </w:r>
      <w:commentRangeEnd w:id="27"/>
      <w:r w:rsidR="006E180A">
        <w:rPr>
          <w:rStyle w:val="CommentReference"/>
        </w:rPr>
        <w:commentReference w:id="27"/>
      </w:r>
      <w:r w:rsidR="0006425B" w:rsidRPr="00E04B2B">
        <w:rPr>
          <w:rStyle w:val="y2iqfc"/>
          <w:rFonts w:asciiTheme="majorBidi" w:hAnsiTheme="majorBidi" w:cstheme="majorBidi"/>
          <w:sz w:val="20"/>
          <w:szCs w:val="20"/>
        </w:rPr>
        <w:t xml:space="preserve">-based studies, with the collective proportion of </w:t>
      </w:r>
      <w:r w:rsidR="0006425B" w:rsidRPr="00E04B2B">
        <w:rPr>
          <w:rStyle w:val="y2iqfc"/>
          <w:rFonts w:asciiTheme="majorBidi" w:hAnsiTheme="majorBidi" w:cstheme="majorBidi"/>
          <w:i/>
          <w:iCs/>
          <w:sz w:val="20"/>
          <w:szCs w:val="20"/>
        </w:rPr>
        <w:lastRenderedPageBreak/>
        <w:t>S. mutants</w:t>
      </w:r>
      <w:r w:rsidR="0006425B" w:rsidRPr="00E04B2B">
        <w:rPr>
          <w:rStyle w:val="y2iqfc"/>
          <w:rFonts w:asciiTheme="majorBidi" w:hAnsiTheme="majorBidi" w:cstheme="majorBidi"/>
          <w:sz w:val="20"/>
          <w:szCs w:val="20"/>
        </w:rPr>
        <w:t xml:space="preserve"> 10% of the total cultivable bacteria </w:t>
      </w:r>
      <w:r w:rsidR="0006425B" w:rsidRPr="00E04B2B">
        <w:rPr>
          <w:rStyle w:val="y2iqfc"/>
          <w:rFonts w:asciiTheme="majorBidi" w:hAnsiTheme="majorBidi" w:cstheme="majorBidi"/>
          <w:sz w:val="20"/>
          <w:szCs w:val="20"/>
          <w:vertAlign w:val="superscript"/>
        </w:rPr>
        <w:t>2, 12</w:t>
      </w:r>
      <w:r w:rsidR="0006425B" w:rsidRPr="00E04B2B">
        <w:rPr>
          <w:rStyle w:val="y2iqfc"/>
          <w:rFonts w:asciiTheme="majorBidi" w:hAnsiTheme="majorBidi" w:cstheme="majorBidi"/>
          <w:sz w:val="20"/>
          <w:szCs w:val="20"/>
        </w:rPr>
        <w:t xml:space="preserve">. </w:t>
      </w:r>
      <w:commentRangeStart w:id="29"/>
      <w:r w:rsidR="0006425B" w:rsidRPr="00E04B2B">
        <w:rPr>
          <w:rStyle w:val="y2iqfc"/>
          <w:rFonts w:asciiTheme="majorBidi" w:hAnsiTheme="majorBidi" w:cstheme="majorBidi"/>
          <w:sz w:val="20"/>
          <w:szCs w:val="20"/>
        </w:rPr>
        <w:t xml:space="preserve">Ellen and colleagues found that including </w:t>
      </w:r>
      <w:r w:rsidR="0006425B" w:rsidRPr="00E04B2B">
        <w:rPr>
          <w:rStyle w:val="y2iqfc"/>
          <w:rFonts w:asciiTheme="majorBidi" w:hAnsiTheme="majorBidi" w:cstheme="majorBidi"/>
          <w:i/>
          <w:iCs/>
          <w:sz w:val="20"/>
          <w:szCs w:val="20"/>
        </w:rPr>
        <w:t>Lactobacillus</w:t>
      </w:r>
      <w:r w:rsidR="0006425B" w:rsidRPr="00E04B2B">
        <w:rPr>
          <w:rStyle w:val="y2iqfc"/>
          <w:rFonts w:asciiTheme="majorBidi" w:hAnsiTheme="majorBidi" w:cstheme="majorBidi"/>
          <w:sz w:val="20"/>
          <w:szCs w:val="20"/>
        </w:rPr>
        <w:t xml:space="preserve"> and </w:t>
      </w:r>
      <w:r w:rsidR="0006425B" w:rsidRPr="00E04B2B">
        <w:rPr>
          <w:rStyle w:val="y2iqfc"/>
          <w:rFonts w:asciiTheme="majorBidi" w:hAnsiTheme="majorBidi" w:cstheme="majorBidi"/>
          <w:i/>
          <w:iCs/>
          <w:sz w:val="20"/>
          <w:szCs w:val="20"/>
        </w:rPr>
        <w:t>Veilonella</w:t>
      </w:r>
      <w:r w:rsidR="0006425B" w:rsidRPr="00E04B2B">
        <w:rPr>
          <w:rStyle w:val="y2iqfc"/>
          <w:rFonts w:asciiTheme="majorBidi" w:hAnsiTheme="majorBidi" w:cstheme="majorBidi"/>
          <w:sz w:val="20"/>
          <w:szCs w:val="20"/>
        </w:rPr>
        <w:t xml:space="preserve"> raises the value to only 20% of the total cultivable microbiota [27]. Also Van Houte </w:t>
      </w:r>
      <w:r w:rsidR="0006425B" w:rsidRPr="00E04B2B">
        <w:rPr>
          <w:rStyle w:val="y2iqfc"/>
          <w:rFonts w:asciiTheme="majorBidi" w:hAnsiTheme="majorBidi" w:cstheme="majorBidi"/>
          <w:i/>
          <w:iCs/>
          <w:sz w:val="20"/>
          <w:szCs w:val="20"/>
        </w:rPr>
        <w:t>et al.</w:t>
      </w:r>
      <w:r w:rsidR="0006425B" w:rsidRPr="00E04B2B">
        <w:rPr>
          <w:rStyle w:val="y2iqfc"/>
          <w:rFonts w:asciiTheme="majorBidi" w:hAnsiTheme="majorBidi" w:cstheme="majorBidi"/>
          <w:sz w:val="20"/>
          <w:szCs w:val="20"/>
        </w:rPr>
        <w:t xml:space="preserve"> found that total </w:t>
      </w:r>
      <w:r w:rsidR="0006425B" w:rsidRPr="00E04B2B">
        <w:rPr>
          <w:rStyle w:val="y2iqfc"/>
          <w:rFonts w:asciiTheme="majorBidi" w:hAnsiTheme="majorBidi" w:cstheme="majorBidi"/>
          <w:i/>
          <w:iCs/>
          <w:sz w:val="20"/>
          <w:szCs w:val="20"/>
        </w:rPr>
        <w:t>Streptococcus + Enterococcus + Actinomyces + Lactobacilli</w:t>
      </w:r>
      <w:r w:rsidR="0006425B" w:rsidRPr="00E04B2B">
        <w:rPr>
          <w:rStyle w:val="y2iqfc"/>
          <w:rFonts w:asciiTheme="majorBidi" w:hAnsiTheme="majorBidi" w:cstheme="majorBidi"/>
          <w:sz w:val="20"/>
          <w:szCs w:val="20"/>
        </w:rPr>
        <w:t xml:space="preserve"> account for 47% of the total cultivable microbes in SRS biofilms, 60.1% in non-hollow root lesions, and 63% in hollow lesions </w:t>
      </w:r>
      <w:r w:rsidR="0006425B" w:rsidRPr="00E04B2B">
        <w:rPr>
          <w:rStyle w:val="y2iqfc"/>
          <w:rFonts w:asciiTheme="majorBidi" w:hAnsiTheme="majorBidi" w:cstheme="majorBidi"/>
          <w:sz w:val="20"/>
          <w:szCs w:val="20"/>
          <w:vertAlign w:val="superscript"/>
        </w:rPr>
        <w:t>28</w:t>
      </w:r>
      <w:r w:rsidR="0006425B" w:rsidRPr="00E04B2B">
        <w:rPr>
          <w:rStyle w:val="y2iqfc"/>
          <w:rFonts w:asciiTheme="majorBidi" w:hAnsiTheme="majorBidi" w:cstheme="majorBidi"/>
          <w:sz w:val="20"/>
          <w:szCs w:val="20"/>
        </w:rPr>
        <w:t>.</w:t>
      </w:r>
      <w:r w:rsidR="00B30D5F" w:rsidRPr="00E04B2B">
        <w:rPr>
          <w:rFonts w:asciiTheme="majorBidi" w:hAnsiTheme="majorBidi" w:cstheme="majorBidi"/>
          <w:sz w:val="20"/>
          <w:szCs w:val="20"/>
        </w:rPr>
        <w:t xml:space="preserve"> </w:t>
      </w:r>
      <w:r w:rsidR="00B30D5F" w:rsidRPr="00E04B2B">
        <w:rPr>
          <w:rStyle w:val="y2iqfc"/>
          <w:rFonts w:asciiTheme="majorBidi" w:hAnsiTheme="majorBidi" w:cstheme="majorBidi"/>
          <w:sz w:val="20"/>
          <w:szCs w:val="20"/>
        </w:rPr>
        <w:t xml:space="preserve">In this study, the mean ± SD of active root caries lesions count was 7.47 ± 9.89 </w:t>
      </w:r>
      <w:r w:rsidR="00B30D5F" w:rsidRPr="00E04B2B">
        <w:rPr>
          <w:rStyle w:val="y2iqfc"/>
          <w:rFonts w:asciiTheme="majorBidi" w:hAnsiTheme="majorBidi" w:cstheme="majorBidi"/>
          <w:sz w:val="20"/>
          <w:szCs w:val="20"/>
          <w:vertAlign w:val="superscript"/>
        </w:rPr>
        <w:t>10</w:t>
      </w:r>
      <w:r w:rsidR="00B30D5F" w:rsidRPr="00E04B2B">
        <w:rPr>
          <w:rStyle w:val="y2iqfc"/>
          <w:rFonts w:asciiTheme="majorBidi" w:hAnsiTheme="majorBidi" w:cstheme="majorBidi"/>
          <w:sz w:val="20"/>
          <w:szCs w:val="20"/>
        </w:rPr>
        <w:t>, significantly higher than that of inactive root caries lesions (2.5 ± 0.97</w:t>
      </w:r>
      <w:r w:rsidR="00B30D5F" w:rsidRPr="00E04B2B">
        <w:rPr>
          <w:rStyle w:val="y2iqfc"/>
          <w:rFonts w:asciiTheme="majorBidi" w:hAnsiTheme="majorBidi" w:cstheme="majorBidi"/>
          <w:sz w:val="20"/>
          <w:szCs w:val="20"/>
          <w:vertAlign w:val="superscript"/>
        </w:rPr>
        <w:t>10</w:t>
      </w:r>
      <w:r w:rsidR="00B30D5F" w:rsidRPr="00E04B2B">
        <w:rPr>
          <w:rStyle w:val="y2iqfc"/>
          <w:rFonts w:asciiTheme="majorBidi" w:hAnsiTheme="majorBidi" w:cstheme="majorBidi"/>
          <w:sz w:val="20"/>
          <w:szCs w:val="20"/>
        </w:rPr>
        <w:t xml:space="preserve">) with 55.6% of the ARC sample populations for </w:t>
      </w:r>
      <w:r w:rsidR="00B30D5F" w:rsidRPr="00E04B2B">
        <w:rPr>
          <w:rStyle w:val="y2iqfc"/>
          <w:rFonts w:asciiTheme="majorBidi" w:hAnsiTheme="majorBidi" w:cstheme="majorBidi"/>
          <w:i/>
          <w:iCs/>
          <w:sz w:val="20"/>
          <w:szCs w:val="20"/>
        </w:rPr>
        <w:t>streptococcal mutans</w:t>
      </w:r>
      <w:r w:rsidR="00B30D5F" w:rsidRPr="00E04B2B">
        <w:rPr>
          <w:rStyle w:val="y2iqfc"/>
          <w:rFonts w:asciiTheme="majorBidi" w:hAnsiTheme="majorBidi" w:cstheme="majorBidi"/>
          <w:sz w:val="20"/>
          <w:szCs w:val="20"/>
        </w:rPr>
        <w:t xml:space="preserve"> colonies were ≥ 0.1-≥10 ( CFU x</w:t>
      </w:r>
      <w:r w:rsidR="00B30D5F" w:rsidRPr="00E04B2B">
        <w:rPr>
          <w:rStyle w:val="y2iqfc"/>
          <w:rFonts w:asciiTheme="majorBidi" w:hAnsiTheme="majorBidi" w:cstheme="majorBidi"/>
          <w:sz w:val="20"/>
          <w:szCs w:val="20"/>
          <w:vertAlign w:val="superscript"/>
        </w:rPr>
        <w:t>10</w:t>
      </w:r>
      <w:r w:rsidR="00B30D5F" w:rsidRPr="00E04B2B">
        <w:rPr>
          <w:rStyle w:val="y2iqfc"/>
          <w:rFonts w:asciiTheme="majorBidi" w:hAnsiTheme="majorBidi" w:cstheme="majorBidi"/>
          <w:sz w:val="20"/>
          <w:szCs w:val="20"/>
        </w:rPr>
        <w:t xml:space="preserve">) of total bacteria, indicating a more complex composition of dental plaque in active or inactive root caries lesions. Thus, we can speculate that these organisms are related pathogens whose activity </w:t>
      </w:r>
      <w:commentRangeEnd w:id="29"/>
      <w:r w:rsidR="006E180A">
        <w:rPr>
          <w:rStyle w:val="CommentReference"/>
        </w:rPr>
        <w:commentReference w:id="29"/>
      </w:r>
      <w:r w:rsidR="00B30D5F" w:rsidRPr="00E04B2B">
        <w:rPr>
          <w:rStyle w:val="y2iqfc"/>
          <w:rFonts w:asciiTheme="majorBidi" w:hAnsiTheme="majorBidi" w:cstheme="majorBidi"/>
          <w:sz w:val="20"/>
          <w:szCs w:val="20"/>
        </w:rPr>
        <w:t>is important for disease progression, and are present as a low percentage of the total population of normal oral flora</w:t>
      </w:r>
      <w:r w:rsidR="00B30D5F" w:rsidRPr="00E04B2B">
        <w:rPr>
          <w:rStyle w:val="y2iqfc"/>
          <w:rFonts w:asciiTheme="majorBidi" w:hAnsiTheme="majorBidi" w:cstheme="majorBidi"/>
          <w:sz w:val="20"/>
          <w:szCs w:val="20"/>
          <w:vertAlign w:val="superscript"/>
        </w:rPr>
        <w:t>2, 27, 28</w:t>
      </w:r>
      <w:r w:rsidR="00B30D5F" w:rsidRPr="00E04B2B">
        <w:rPr>
          <w:rStyle w:val="y2iqfc"/>
          <w:rFonts w:asciiTheme="majorBidi" w:hAnsiTheme="majorBidi" w:cstheme="majorBidi"/>
          <w:sz w:val="20"/>
          <w:szCs w:val="20"/>
        </w:rPr>
        <w:t>.</w:t>
      </w:r>
    </w:p>
    <w:p w:rsidR="00A45C65" w:rsidRPr="00E04B2B" w:rsidRDefault="00B30D5F" w:rsidP="00F952E6">
      <w:pPr>
        <w:autoSpaceDE w:val="0"/>
        <w:autoSpaceDN w:val="0"/>
        <w:bidi w:val="0"/>
        <w:adjustRightInd w:val="0"/>
        <w:spacing w:after="0"/>
        <w:jc w:val="both"/>
        <w:rPr>
          <w:rFonts w:asciiTheme="majorBidi" w:hAnsiTheme="majorBidi" w:cstheme="majorBidi"/>
          <w:sz w:val="20"/>
          <w:szCs w:val="20"/>
        </w:rPr>
      </w:pPr>
      <w:r w:rsidRPr="00E04B2B">
        <w:rPr>
          <w:rStyle w:val="y2iqfc"/>
          <w:rFonts w:asciiTheme="majorBidi" w:hAnsiTheme="majorBidi" w:cstheme="majorBidi"/>
          <w:sz w:val="20"/>
          <w:szCs w:val="20"/>
        </w:rPr>
        <w:t xml:space="preserve">Emilson et al. found a </w:t>
      </w:r>
      <w:commentRangeStart w:id="30"/>
      <w:r w:rsidRPr="00E04B2B">
        <w:rPr>
          <w:rStyle w:val="y2iqfc"/>
          <w:rFonts w:asciiTheme="majorBidi" w:hAnsiTheme="majorBidi" w:cstheme="majorBidi"/>
          <w:sz w:val="20"/>
          <w:szCs w:val="20"/>
        </w:rPr>
        <w:t xml:space="preserve">relationship between heavy colonization of </w:t>
      </w:r>
      <w:commentRangeStart w:id="31"/>
      <w:r w:rsidRPr="00E04B2B">
        <w:rPr>
          <w:rStyle w:val="y2iqfc"/>
          <w:rFonts w:asciiTheme="majorBidi" w:hAnsiTheme="majorBidi" w:cstheme="majorBidi"/>
          <w:sz w:val="20"/>
          <w:szCs w:val="20"/>
        </w:rPr>
        <w:t xml:space="preserve">Streptococcus mutans </w:t>
      </w:r>
      <w:commentRangeEnd w:id="31"/>
      <w:r w:rsidR="00CE7717">
        <w:rPr>
          <w:rStyle w:val="CommentReference"/>
        </w:rPr>
        <w:commentReference w:id="31"/>
      </w:r>
      <w:r w:rsidRPr="00E04B2B">
        <w:rPr>
          <w:rStyle w:val="y2iqfc"/>
          <w:rFonts w:asciiTheme="majorBidi" w:hAnsiTheme="majorBidi" w:cstheme="majorBidi"/>
          <w:sz w:val="20"/>
          <w:szCs w:val="20"/>
        </w:rPr>
        <w:t xml:space="preserve">and an increased risk of root surface caries </w:t>
      </w:r>
      <w:r w:rsidRPr="00E04B2B">
        <w:rPr>
          <w:rStyle w:val="y2iqfc"/>
          <w:rFonts w:asciiTheme="majorBidi" w:hAnsiTheme="majorBidi" w:cstheme="majorBidi"/>
          <w:sz w:val="20"/>
          <w:szCs w:val="20"/>
          <w:vertAlign w:val="superscript"/>
        </w:rPr>
        <w:t>12</w:t>
      </w:r>
      <w:r w:rsidRPr="00E04B2B">
        <w:rPr>
          <w:rStyle w:val="y2iqfc"/>
          <w:rFonts w:asciiTheme="majorBidi" w:hAnsiTheme="majorBidi" w:cstheme="majorBidi"/>
          <w:sz w:val="20"/>
          <w:szCs w:val="20"/>
        </w:rPr>
        <w:t xml:space="preserve">. Emilson </w:t>
      </w:r>
      <w:r w:rsidRPr="00E04B2B">
        <w:rPr>
          <w:rStyle w:val="y2iqfc"/>
          <w:rFonts w:asciiTheme="majorBidi" w:hAnsiTheme="majorBidi" w:cstheme="majorBidi"/>
          <w:i/>
          <w:iCs/>
          <w:sz w:val="20"/>
          <w:szCs w:val="20"/>
        </w:rPr>
        <w:t>et al.</w:t>
      </w:r>
      <w:r w:rsidRPr="00E04B2B">
        <w:rPr>
          <w:rStyle w:val="y2iqfc"/>
          <w:rFonts w:asciiTheme="majorBidi" w:hAnsiTheme="majorBidi" w:cstheme="majorBidi"/>
          <w:sz w:val="20"/>
          <w:szCs w:val="20"/>
        </w:rPr>
        <w:t xml:space="preserve"> </w:t>
      </w:r>
      <w:r w:rsidRPr="00E04B2B">
        <w:rPr>
          <w:rStyle w:val="y2iqfc"/>
          <w:rFonts w:asciiTheme="majorBidi" w:hAnsiTheme="majorBidi" w:cstheme="majorBidi"/>
          <w:sz w:val="20"/>
          <w:szCs w:val="20"/>
          <w:vertAlign w:val="superscript"/>
        </w:rPr>
        <w:t>12</w:t>
      </w:r>
      <w:r w:rsidRPr="00E04B2B">
        <w:rPr>
          <w:rStyle w:val="y2iqfc"/>
          <w:rFonts w:asciiTheme="majorBidi" w:hAnsiTheme="majorBidi" w:cstheme="majorBidi"/>
          <w:sz w:val="20"/>
          <w:szCs w:val="20"/>
        </w:rPr>
        <w:t xml:space="preserve"> showed that subjects with &gt;5 x 10</w:t>
      </w:r>
      <w:r w:rsidRPr="00E04B2B">
        <w:rPr>
          <w:rStyle w:val="y2iqfc"/>
          <w:rFonts w:asciiTheme="majorBidi" w:hAnsiTheme="majorBidi" w:cstheme="majorBidi"/>
          <w:sz w:val="20"/>
          <w:szCs w:val="20"/>
          <w:vertAlign w:val="superscript"/>
        </w:rPr>
        <w:t xml:space="preserve">5 </w:t>
      </w:r>
      <w:commentRangeStart w:id="32"/>
      <w:r w:rsidRPr="00E04B2B">
        <w:rPr>
          <w:rStyle w:val="y2iqfc"/>
          <w:rFonts w:asciiTheme="majorBidi" w:hAnsiTheme="majorBidi" w:cstheme="majorBidi"/>
          <w:i/>
          <w:iCs/>
          <w:sz w:val="20"/>
          <w:szCs w:val="20"/>
        </w:rPr>
        <w:t>Streptococcus mutans</w:t>
      </w:r>
      <w:r w:rsidRPr="00E04B2B">
        <w:rPr>
          <w:rStyle w:val="y2iqfc"/>
          <w:rFonts w:asciiTheme="majorBidi" w:hAnsiTheme="majorBidi" w:cstheme="majorBidi"/>
          <w:sz w:val="20"/>
          <w:szCs w:val="20"/>
        </w:rPr>
        <w:t xml:space="preserve"> </w:t>
      </w:r>
      <w:commentRangeEnd w:id="32"/>
      <w:r w:rsidR="00CE7717">
        <w:rPr>
          <w:rStyle w:val="CommentReference"/>
        </w:rPr>
        <w:commentReference w:id="32"/>
      </w:r>
      <w:r w:rsidRPr="00E04B2B">
        <w:rPr>
          <w:rStyle w:val="y2iqfc"/>
          <w:rFonts w:asciiTheme="majorBidi" w:hAnsiTheme="majorBidi" w:cstheme="majorBidi"/>
          <w:sz w:val="20"/>
          <w:szCs w:val="20"/>
        </w:rPr>
        <w:t>per mL of saliva had approximately five times more superficial root lesions than subjects with low or free of these bacteria.</w:t>
      </w:r>
      <w:r w:rsidR="00A45C65" w:rsidRPr="00E04B2B">
        <w:rPr>
          <w:rFonts w:asciiTheme="majorBidi" w:hAnsiTheme="majorBidi" w:cstheme="majorBidi"/>
          <w:sz w:val="20"/>
          <w:szCs w:val="20"/>
        </w:rPr>
        <w:t xml:space="preserve"> </w:t>
      </w:r>
      <w:r w:rsidR="00A45C65" w:rsidRPr="00E04B2B">
        <w:rPr>
          <w:rStyle w:val="y2iqfc"/>
          <w:rFonts w:asciiTheme="majorBidi" w:hAnsiTheme="majorBidi" w:cstheme="majorBidi"/>
          <w:sz w:val="20"/>
          <w:szCs w:val="20"/>
        </w:rPr>
        <w:t xml:space="preserve">The current observation of lower counts of </w:t>
      </w:r>
      <w:commentRangeStart w:id="33"/>
      <w:r w:rsidR="00A45C65" w:rsidRPr="00E04B2B">
        <w:rPr>
          <w:rStyle w:val="y2iqfc"/>
          <w:rFonts w:asciiTheme="majorBidi" w:hAnsiTheme="majorBidi" w:cstheme="majorBidi"/>
          <w:i/>
          <w:iCs/>
          <w:sz w:val="20"/>
          <w:szCs w:val="20"/>
        </w:rPr>
        <w:t>Streptococcus mutans</w:t>
      </w:r>
      <w:commentRangeEnd w:id="33"/>
      <w:r w:rsidR="00CE7717">
        <w:rPr>
          <w:rStyle w:val="CommentReference"/>
        </w:rPr>
        <w:commentReference w:id="33"/>
      </w:r>
      <w:r w:rsidR="00A45C65" w:rsidRPr="00E04B2B">
        <w:rPr>
          <w:rStyle w:val="y2iqfc"/>
          <w:rFonts w:asciiTheme="majorBidi" w:hAnsiTheme="majorBidi" w:cstheme="majorBidi"/>
          <w:i/>
          <w:iCs/>
          <w:sz w:val="20"/>
          <w:szCs w:val="20"/>
        </w:rPr>
        <w:t xml:space="preserve"> </w:t>
      </w:r>
      <w:r w:rsidR="00A45C65" w:rsidRPr="00E04B2B">
        <w:rPr>
          <w:rStyle w:val="y2iqfc"/>
          <w:rFonts w:asciiTheme="majorBidi" w:hAnsiTheme="majorBidi" w:cstheme="majorBidi"/>
          <w:sz w:val="20"/>
          <w:szCs w:val="20"/>
        </w:rPr>
        <w:t xml:space="preserve">in SRS compared with higher counts in ARC (Table 3) is consistent with the results reported by Beighton </w:t>
      </w:r>
      <w:r w:rsidR="00A45C65" w:rsidRPr="00E04B2B">
        <w:rPr>
          <w:rStyle w:val="y2iqfc"/>
          <w:rFonts w:asciiTheme="majorBidi" w:hAnsiTheme="majorBidi" w:cstheme="majorBidi"/>
          <w:i/>
          <w:iCs/>
          <w:sz w:val="20"/>
          <w:szCs w:val="20"/>
        </w:rPr>
        <w:t>et al</w:t>
      </w:r>
      <w:r w:rsidR="00A45C65" w:rsidRPr="00E04B2B">
        <w:rPr>
          <w:rStyle w:val="y2iqfc"/>
          <w:rFonts w:asciiTheme="majorBidi" w:hAnsiTheme="majorBidi" w:cstheme="majorBidi"/>
          <w:sz w:val="20"/>
          <w:szCs w:val="20"/>
        </w:rPr>
        <w:t xml:space="preserve">. </w:t>
      </w:r>
      <w:r w:rsidR="00A45C65" w:rsidRPr="00E04B2B">
        <w:rPr>
          <w:rStyle w:val="y2iqfc"/>
          <w:rFonts w:asciiTheme="majorBidi" w:hAnsiTheme="majorBidi" w:cstheme="majorBidi"/>
          <w:sz w:val="20"/>
          <w:szCs w:val="20"/>
          <w:vertAlign w:val="superscript"/>
        </w:rPr>
        <w:t>14</w:t>
      </w:r>
      <w:r w:rsidR="00A45C65" w:rsidRPr="00E04B2B">
        <w:rPr>
          <w:rStyle w:val="y2iqfc"/>
          <w:rFonts w:asciiTheme="majorBidi" w:hAnsiTheme="majorBidi" w:cstheme="majorBidi"/>
          <w:sz w:val="20"/>
          <w:szCs w:val="20"/>
        </w:rPr>
        <w:t>, which showed that the higher activity of the lesions led to an increase in the population of total anaerobes, gram-positive rods (</w:t>
      </w:r>
      <w:r w:rsidR="00A45C65" w:rsidRPr="00E04B2B">
        <w:rPr>
          <w:rStyle w:val="y2iqfc"/>
          <w:rFonts w:asciiTheme="majorBidi" w:hAnsiTheme="majorBidi" w:cstheme="majorBidi"/>
          <w:i/>
          <w:iCs/>
          <w:sz w:val="20"/>
          <w:szCs w:val="20"/>
        </w:rPr>
        <w:t>Bifidobacteria</w:t>
      </w:r>
      <w:r w:rsidR="00A45C65" w:rsidRPr="00E04B2B">
        <w:rPr>
          <w:rStyle w:val="y2iqfc"/>
          <w:rFonts w:asciiTheme="majorBidi" w:hAnsiTheme="majorBidi" w:cstheme="majorBidi"/>
          <w:sz w:val="20"/>
          <w:szCs w:val="20"/>
        </w:rPr>
        <w:t xml:space="preserve">), </w:t>
      </w:r>
      <w:r w:rsidR="00A45C65" w:rsidRPr="00E04B2B">
        <w:rPr>
          <w:rStyle w:val="y2iqfc"/>
          <w:rFonts w:asciiTheme="majorBidi" w:hAnsiTheme="majorBidi" w:cstheme="majorBidi"/>
          <w:i/>
          <w:iCs/>
          <w:sz w:val="20"/>
          <w:szCs w:val="20"/>
        </w:rPr>
        <w:t>Streptococcus mutans</w:t>
      </w:r>
      <w:r w:rsidR="00A45C65" w:rsidRPr="00E04B2B">
        <w:rPr>
          <w:rStyle w:val="y2iqfc"/>
          <w:rFonts w:asciiTheme="majorBidi" w:hAnsiTheme="majorBidi" w:cstheme="majorBidi"/>
          <w:sz w:val="20"/>
          <w:szCs w:val="20"/>
        </w:rPr>
        <w:t xml:space="preserve">, and </w:t>
      </w:r>
      <w:r w:rsidR="00A45C65" w:rsidRPr="00E04B2B">
        <w:rPr>
          <w:rStyle w:val="y2iqfc"/>
          <w:rFonts w:asciiTheme="majorBidi" w:hAnsiTheme="majorBidi" w:cstheme="majorBidi"/>
          <w:i/>
          <w:iCs/>
          <w:sz w:val="20"/>
          <w:szCs w:val="20"/>
        </w:rPr>
        <w:t>lactobacill</w:t>
      </w:r>
      <w:r w:rsidR="00A422B5" w:rsidRPr="00E04B2B">
        <w:rPr>
          <w:rStyle w:val="y2iqfc"/>
          <w:rFonts w:asciiTheme="majorBidi" w:hAnsiTheme="majorBidi" w:cstheme="majorBidi"/>
          <w:i/>
          <w:iCs/>
          <w:sz w:val="20"/>
          <w:szCs w:val="20"/>
        </w:rPr>
        <w:t xml:space="preserve">i </w:t>
      </w:r>
      <w:r w:rsidR="00A45C65" w:rsidRPr="00E04B2B">
        <w:rPr>
          <w:rStyle w:val="y2iqfc"/>
          <w:rFonts w:asciiTheme="majorBidi" w:hAnsiTheme="majorBidi" w:cstheme="majorBidi"/>
          <w:sz w:val="20"/>
          <w:szCs w:val="20"/>
          <w:vertAlign w:val="superscript"/>
        </w:rPr>
        <w:t>14</w:t>
      </w:r>
      <w:r w:rsidR="00A45C65" w:rsidRPr="00E04B2B">
        <w:rPr>
          <w:rStyle w:val="y2iqfc"/>
          <w:rFonts w:asciiTheme="majorBidi" w:hAnsiTheme="majorBidi" w:cstheme="majorBidi"/>
          <w:sz w:val="20"/>
          <w:szCs w:val="20"/>
        </w:rPr>
        <w:t>.</w:t>
      </w:r>
    </w:p>
    <w:p w:rsidR="007C39D2" w:rsidRPr="00E04B2B" w:rsidRDefault="007C39D2" w:rsidP="00F952E6">
      <w:pPr>
        <w:autoSpaceDE w:val="0"/>
        <w:autoSpaceDN w:val="0"/>
        <w:bidi w:val="0"/>
        <w:adjustRightInd w:val="0"/>
        <w:spacing w:after="0"/>
        <w:jc w:val="both"/>
        <w:rPr>
          <w:rFonts w:asciiTheme="majorBidi" w:eastAsia="Yrsa-Light" w:hAnsiTheme="majorBidi" w:cstheme="majorBidi"/>
          <w:sz w:val="20"/>
          <w:szCs w:val="20"/>
        </w:rPr>
      </w:pPr>
      <w:r w:rsidRPr="00E04B2B">
        <w:rPr>
          <w:rStyle w:val="y2iqfc"/>
          <w:rFonts w:asciiTheme="majorBidi" w:hAnsiTheme="majorBidi" w:cstheme="majorBidi"/>
          <w:sz w:val="20"/>
          <w:szCs w:val="20"/>
        </w:rPr>
        <w:t xml:space="preserve">   </w:t>
      </w:r>
      <w:r w:rsidR="00A45C65" w:rsidRPr="00E04B2B">
        <w:rPr>
          <w:rStyle w:val="y2iqfc"/>
          <w:rFonts w:asciiTheme="majorBidi" w:hAnsiTheme="majorBidi" w:cstheme="majorBidi"/>
          <w:sz w:val="20"/>
          <w:szCs w:val="20"/>
        </w:rPr>
        <w:t xml:space="preserve">Many advances in understanding dental caries are currently related to culture-independent methods. These tools of molecular biology have greatly contributed to the determination of the composition and diversity of microorganisms. Among the advantages of molecular techniques for characterizing oral biofilms, the most important is the evaluation of underestimated non-culturable microorganisms in oral biofilms. </w:t>
      </w:r>
      <w:r w:rsidRPr="00E04B2B">
        <w:rPr>
          <w:rFonts w:asciiTheme="majorBidi" w:eastAsia="Yrsa-Light" w:hAnsiTheme="majorBidi" w:cstheme="majorBidi"/>
          <w:sz w:val="20"/>
          <w:szCs w:val="20"/>
        </w:rPr>
        <w:t xml:space="preserve">Despite the strong relationship </w:t>
      </w:r>
      <w:commentRangeEnd w:id="30"/>
      <w:r w:rsidR="006E180A">
        <w:rPr>
          <w:rStyle w:val="CommentReference"/>
        </w:rPr>
        <w:commentReference w:id="30"/>
      </w:r>
      <w:r w:rsidRPr="00E04B2B">
        <w:rPr>
          <w:rFonts w:asciiTheme="majorBidi" w:eastAsia="Yrsa-Light" w:hAnsiTheme="majorBidi" w:cstheme="majorBidi"/>
          <w:sz w:val="20"/>
          <w:szCs w:val="20"/>
        </w:rPr>
        <w:t xml:space="preserve">of </w:t>
      </w:r>
      <w:r w:rsidRPr="00E04B2B">
        <w:rPr>
          <w:rFonts w:asciiTheme="majorBidi" w:eastAsia="Yrsa-Light" w:hAnsiTheme="majorBidi" w:cstheme="majorBidi"/>
          <w:i/>
          <w:iCs/>
          <w:sz w:val="20"/>
          <w:szCs w:val="20"/>
        </w:rPr>
        <w:t>S. mutans</w:t>
      </w:r>
      <w:r w:rsidRPr="00E04B2B">
        <w:rPr>
          <w:rFonts w:asciiTheme="majorBidi" w:eastAsia="Yrsa-Light" w:hAnsiTheme="majorBidi" w:cstheme="majorBidi"/>
          <w:sz w:val="20"/>
          <w:szCs w:val="20"/>
        </w:rPr>
        <w:t xml:space="preserve"> and root caries microbiota shown in culture-based studies, some studies that used the culture-independent approach did not show any significant difference in the prevalence of </w:t>
      </w:r>
      <w:r w:rsidRPr="00E04B2B">
        <w:rPr>
          <w:rFonts w:asciiTheme="majorBidi" w:eastAsia="Yrsa-Light" w:hAnsiTheme="majorBidi" w:cstheme="majorBidi"/>
          <w:i/>
          <w:iCs/>
          <w:sz w:val="20"/>
          <w:szCs w:val="20"/>
        </w:rPr>
        <w:t>S. mutans</w:t>
      </w:r>
      <w:r w:rsidRPr="00E04B2B">
        <w:rPr>
          <w:rFonts w:asciiTheme="majorBidi" w:eastAsia="Yrsa-Light" w:hAnsiTheme="majorBidi" w:cstheme="majorBidi"/>
          <w:sz w:val="20"/>
          <w:szCs w:val="20"/>
        </w:rPr>
        <w:t xml:space="preserve"> between healthy and different stages of coronal caries </w:t>
      </w:r>
      <w:r w:rsidRPr="00E04B2B">
        <w:rPr>
          <w:rFonts w:asciiTheme="majorBidi" w:eastAsia="Yrsa-Light" w:hAnsiTheme="majorBidi" w:cstheme="majorBidi"/>
          <w:sz w:val="20"/>
          <w:szCs w:val="20"/>
          <w:vertAlign w:val="superscript"/>
        </w:rPr>
        <w:t>29,30</w:t>
      </w:r>
      <w:r w:rsidRPr="00E04B2B">
        <w:rPr>
          <w:rFonts w:asciiTheme="majorBidi" w:eastAsia="Yrsa-Light" w:hAnsiTheme="majorBidi" w:cstheme="majorBidi"/>
          <w:sz w:val="20"/>
          <w:szCs w:val="20"/>
        </w:rPr>
        <w:t>.</w:t>
      </w:r>
    </w:p>
    <w:p w:rsidR="007C39D2" w:rsidRPr="00E04B2B" w:rsidRDefault="00AD0824" w:rsidP="00F952E6">
      <w:pPr>
        <w:autoSpaceDE w:val="0"/>
        <w:autoSpaceDN w:val="0"/>
        <w:bidi w:val="0"/>
        <w:adjustRightInd w:val="0"/>
        <w:spacing w:after="0"/>
        <w:jc w:val="both"/>
        <w:rPr>
          <w:rFonts w:asciiTheme="majorBidi" w:eastAsia="Yrsa-Light" w:hAnsiTheme="majorBidi" w:cstheme="majorBidi"/>
          <w:sz w:val="20"/>
          <w:szCs w:val="20"/>
        </w:rPr>
      </w:pPr>
      <w:r w:rsidRPr="009012C2">
        <w:rPr>
          <w:rFonts w:asciiTheme="majorBidi" w:eastAsia="Yrsa-Light" w:hAnsiTheme="majorBidi" w:cstheme="majorBidi"/>
          <w:color w:val="FF0000"/>
          <w:sz w:val="20"/>
          <w:szCs w:val="20"/>
        </w:rPr>
        <w:t xml:space="preserve">   </w:t>
      </w:r>
      <w:commentRangeStart w:id="34"/>
      <w:r w:rsidR="001732FF" w:rsidRPr="009012C2">
        <w:rPr>
          <w:rFonts w:asciiTheme="majorBidi" w:eastAsia="Yrsa-Light" w:hAnsiTheme="majorBidi" w:cstheme="majorBidi"/>
          <w:strike/>
          <w:color w:val="FF0000"/>
          <w:sz w:val="20"/>
          <w:szCs w:val="20"/>
          <w:highlight w:val="yellow"/>
        </w:rPr>
        <w:t>S</w:t>
      </w:r>
      <w:r w:rsidR="0063435B" w:rsidRPr="009012C2">
        <w:rPr>
          <w:rFonts w:asciiTheme="majorBidi" w:eastAsia="Yrsa-Light" w:hAnsiTheme="majorBidi" w:cstheme="majorBidi"/>
          <w:strike/>
          <w:color w:val="FF0000"/>
          <w:sz w:val="20"/>
          <w:szCs w:val="20"/>
          <w:highlight w:val="yellow"/>
        </w:rPr>
        <w:t>uggesting</w:t>
      </w:r>
      <w:r w:rsidR="001732FF" w:rsidRPr="009012C2">
        <w:rPr>
          <w:rFonts w:asciiTheme="majorBidi" w:eastAsia="Yrsa-Light" w:hAnsiTheme="majorBidi" w:cstheme="majorBidi"/>
          <w:strike/>
          <w:color w:val="FF0000"/>
          <w:sz w:val="20"/>
          <w:szCs w:val="20"/>
          <w:highlight w:val="yellow"/>
        </w:rPr>
        <w:t xml:space="preserve"> </w:t>
      </w:r>
      <w:r w:rsidR="0063435B" w:rsidRPr="009012C2">
        <w:rPr>
          <w:rFonts w:asciiTheme="majorBidi" w:eastAsia="Yrsa-Light" w:hAnsiTheme="majorBidi" w:cstheme="majorBidi"/>
          <w:strike/>
          <w:color w:val="FF0000"/>
          <w:sz w:val="20"/>
          <w:szCs w:val="20"/>
          <w:highlight w:val="yellow"/>
        </w:rPr>
        <w:t xml:space="preserve">that the virulence of </w:t>
      </w:r>
      <w:r w:rsidR="0063435B" w:rsidRPr="009012C2">
        <w:rPr>
          <w:rFonts w:asciiTheme="majorBidi" w:eastAsia="Yrsa-Light" w:hAnsiTheme="majorBidi" w:cstheme="majorBidi"/>
          <w:i/>
          <w:iCs/>
          <w:strike/>
          <w:color w:val="FF0000"/>
          <w:sz w:val="20"/>
          <w:szCs w:val="20"/>
          <w:highlight w:val="yellow"/>
        </w:rPr>
        <w:t>S. mutans</w:t>
      </w:r>
      <w:r w:rsidR="0063435B" w:rsidRPr="009012C2">
        <w:rPr>
          <w:rFonts w:asciiTheme="majorBidi" w:eastAsia="Yrsa-Light" w:hAnsiTheme="majorBidi" w:cstheme="majorBidi"/>
          <w:strike/>
          <w:color w:val="FF0000"/>
          <w:sz w:val="20"/>
          <w:szCs w:val="20"/>
          <w:highlight w:val="yellow"/>
        </w:rPr>
        <w:t xml:space="preserve"> is tightly controlled by the presence of health-associated</w:t>
      </w:r>
      <w:r w:rsidR="00401BB1" w:rsidRPr="009012C2">
        <w:rPr>
          <w:rFonts w:asciiTheme="majorBidi" w:eastAsia="Yrsa-Light" w:hAnsiTheme="majorBidi" w:cstheme="majorBidi"/>
          <w:strike/>
          <w:color w:val="FF0000"/>
          <w:sz w:val="20"/>
          <w:szCs w:val="20"/>
          <w:highlight w:val="yellow"/>
        </w:rPr>
        <w:t xml:space="preserve"> </w:t>
      </w:r>
      <w:r w:rsidR="0063435B" w:rsidRPr="009012C2">
        <w:rPr>
          <w:rFonts w:asciiTheme="majorBidi" w:eastAsia="Yrsa-Light" w:hAnsiTheme="majorBidi" w:cstheme="majorBidi"/>
          <w:strike/>
          <w:color w:val="FF0000"/>
          <w:sz w:val="20"/>
          <w:szCs w:val="20"/>
          <w:highlight w:val="yellow"/>
        </w:rPr>
        <w:t>competitors</w:t>
      </w:r>
      <w:r w:rsidR="005874F8" w:rsidRPr="009012C2">
        <w:rPr>
          <w:rFonts w:asciiTheme="majorBidi" w:eastAsia="Yrsa-Light" w:hAnsiTheme="majorBidi" w:cstheme="majorBidi"/>
          <w:strike/>
          <w:color w:val="FF0000"/>
          <w:sz w:val="20"/>
          <w:szCs w:val="20"/>
          <w:highlight w:val="yellow"/>
        </w:rPr>
        <w:t xml:space="preserve"> </w:t>
      </w:r>
      <w:r w:rsidR="005874F8" w:rsidRPr="009012C2">
        <w:rPr>
          <w:rFonts w:asciiTheme="majorBidi" w:eastAsia="Yrsa-Light" w:hAnsiTheme="majorBidi" w:cstheme="majorBidi"/>
          <w:strike/>
          <w:color w:val="FF0000"/>
          <w:sz w:val="20"/>
          <w:szCs w:val="20"/>
          <w:highlight w:val="yellow"/>
          <w:vertAlign w:val="superscript"/>
        </w:rPr>
        <w:t>31</w:t>
      </w:r>
      <w:r w:rsidR="0063435B" w:rsidRPr="009012C2">
        <w:rPr>
          <w:rFonts w:asciiTheme="majorBidi" w:eastAsia="Yrsa-Light" w:hAnsiTheme="majorBidi" w:cstheme="majorBidi"/>
          <w:strike/>
          <w:color w:val="FF0000"/>
          <w:sz w:val="20"/>
          <w:szCs w:val="20"/>
          <w:highlight w:val="yellow"/>
        </w:rPr>
        <w:t xml:space="preserve">. Nevertheless, Preza </w:t>
      </w:r>
      <w:r w:rsidR="0063435B" w:rsidRPr="009012C2">
        <w:rPr>
          <w:rFonts w:asciiTheme="majorBidi" w:eastAsia="Yrsa-Light" w:hAnsiTheme="majorBidi" w:cstheme="majorBidi"/>
          <w:i/>
          <w:iCs/>
          <w:strike/>
          <w:color w:val="FF0000"/>
          <w:sz w:val="20"/>
          <w:szCs w:val="20"/>
          <w:highlight w:val="yellow"/>
        </w:rPr>
        <w:t>et al</w:t>
      </w:r>
      <w:r w:rsidR="0063435B" w:rsidRPr="009012C2">
        <w:rPr>
          <w:rFonts w:asciiTheme="majorBidi" w:eastAsia="Yrsa-Light" w:hAnsiTheme="majorBidi" w:cstheme="majorBidi"/>
          <w:strike/>
          <w:color w:val="FF0000"/>
          <w:sz w:val="20"/>
          <w:szCs w:val="20"/>
          <w:highlight w:val="yellow"/>
        </w:rPr>
        <w:t>.</w:t>
      </w:r>
      <w:r w:rsidR="005874F8" w:rsidRPr="009012C2">
        <w:rPr>
          <w:rFonts w:asciiTheme="majorBidi" w:eastAsia="Yrsa-Light" w:hAnsiTheme="majorBidi" w:cstheme="majorBidi"/>
          <w:strike/>
          <w:color w:val="FF0000"/>
          <w:sz w:val="20"/>
          <w:szCs w:val="20"/>
          <w:highlight w:val="yellow"/>
          <w:vertAlign w:val="superscript"/>
        </w:rPr>
        <w:t>6</w:t>
      </w:r>
      <w:r w:rsidR="0063435B" w:rsidRPr="009012C2">
        <w:rPr>
          <w:rFonts w:asciiTheme="majorBidi" w:eastAsia="Yrsa-Light" w:hAnsiTheme="majorBidi" w:cstheme="majorBidi"/>
          <w:strike/>
          <w:color w:val="FF0000"/>
          <w:sz w:val="20"/>
          <w:szCs w:val="20"/>
          <w:highlight w:val="yellow"/>
        </w:rPr>
        <w:t xml:space="preserve"> described a root caries microbiota dominated by</w:t>
      </w:r>
      <w:r w:rsidR="001732FF" w:rsidRPr="009012C2">
        <w:rPr>
          <w:rFonts w:asciiTheme="majorBidi" w:eastAsia="Yrsa-Light" w:hAnsiTheme="majorBidi" w:cstheme="majorBidi"/>
          <w:strike/>
          <w:color w:val="FF0000"/>
          <w:sz w:val="20"/>
          <w:szCs w:val="20"/>
          <w:highlight w:val="yellow"/>
        </w:rPr>
        <w:t xml:space="preserve"> </w:t>
      </w:r>
      <w:r w:rsidR="0063435B" w:rsidRPr="009012C2">
        <w:rPr>
          <w:rFonts w:asciiTheme="majorBidi" w:eastAsia="Yrsa-Light" w:hAnsiTheme="majorBidi" w:cstheme="majorBidi"/>
          <w:i/>
          <w:iCs/>
          <w:strike/>
          <w:color w:val="FF0000"/>
          <w:sz w:val="20"/>
          <w:szCs w:val="20"/>
          <w:highlight w:val="yellow"/>
        </w:rPr>
        <w:t>S. mutans</w:t>
      </w:r>
      <w:r w:rsidR="0063435B" w:rsidRPr="009012C2">
        <w:rPr>
          <w:rFonts w:asciiTheme="majorBidi" w:eastAsia="Yrsa-Light" w:hAnsiTheme="majorBidi" w:cstheme="majorBidi"/>
          <w:strike/>
          <w:color w:val="FF0000"/>
          <w:sz w:val="20"/>
          <w:szCs w:val="20"/>
          <w:highlight w:val="yellow"/>
        </w:rPr>
        <w:t xml:space="preserve"> , </w:t>
      </w:r>
      <w:r w:rsidR="0063435B" w:rsidRPr="009012C2">
        <w:rPr>
          <w:rFonts w:asciiTheme="majorBidi" w:eastAsia="Yrsa-Light" w:hAnsiTheme="majorBidi" w:cstheme="majorBidi"/>
          <w:i/>
          <w:iCs/>
          <w:strike/>
          <w:color w:val="FF0000"/>
          <w:sz w:val="20"/>
          <w:szCs w:val="20"/>
          <w:highlight w:val="yellow"/>
        </w:rPr>
        <w:t xml:space="preserve">Actinomyces </w:t>
      </w:r>
      <w:r w:rsidR="0063435B" w:rsidRPr="009012C2">
        <w:rPr>
          <w:rFonts w:asciiTheme="majorBidi" w:eastAsia="Yrsa-Light" w:hAnsiTheme="majorBidi" w:cstheme="majorBidi"/>
          <w:strike/>
          <w:color w:val="FF0000"/>
          <w:sz w:val="20"/>
          <w:szCs w:val="20"/>
          <w:highlight w:val="yellow"/>
        </w:rPr>
        <w:t xml:space="preserve">spp., and others. </w:t>
      </w:r>
      <w:r w:rsidR="0063435B" w:rsidRPr="009012C2">
        <w:rPr>
          <w:rFonts w:asciiTheme="majorBidi" w:eastAsia="Yrsa-Light" w:hAnsiTheme="majorBidi" w:cstheme="majorBidi"/>
          <w:i/>
          <w:iCs/>
          <w:strike/>
          <w:color w:val="FF0000"/>
          <w:sz w:val="20"/>
          <w:szCs w:val="20"/>
          <w:highlight w:val="yellow"/>
        </w:rPr>
        <w:t xml:space="preserve">Lactobacilli </w:t>
      </w:r>
      <w:r w:rsidR="0063435B" w:rsidRPr="009012C2">
        <w:rPr>
          <w:rFonts w:asciiTheme="majorBidi" w:eastAsia="Yrsa-Light" w:hAnsiTheme="majorBidi" w:cstheme="majorBidi"/>
          <w:strike/>
          <w:color w:val="FF0000"/>
          <w:sz w:val="20"/>
          <w:szCs w:val="20"/>
          <w:highlight w:val="yellow"/>
        </w:rPr>
        <w:t xml:space="preserve">were absent and </w:t>
      </w:r>
      <w:r w:rsidR="0063435B" w:rsidRPr="009012C2">
        <w:rPr>
          <w:rFonts w:asciiTheme="majorBidi" w:eastAsia="Yrsa-Light" w:hAnsiTheme="majorBidi" w:cstheme="majorBidi"/>
          <w:i/>
          <w:iCs/>
          <w:strike/>
          <w:color w:val="FF0000"/>
          <w:sz w:val="20"/>
          <w:szCs w:val="20"/>
          <w:highlight w:val="yellow"/>
        </w:rPr>
        <w:t>mutans streptococci</w:t>
      </w:r>
      <w:r w:rsidR="001732FF" w:rsidRPr="009012C2">
        <w:rPr>
          <w:rFonts w:asciiTheme="majorBidi" w:eastAsia="Yrsa-Light" w:hAnsiTheme="majorBidi" w:cstheme="majorBidi"/>
          <w:strike/>
          <w:color w:val="FF0000"/>
          <w:sz w:val="20"/>
          <w:szCs w:val="20"/>
          <w:highlight w:val="yellow"/>
        </w:rPr>
        <w:t xml:space="preserve"> </w:t>
      </w:r>
      <w:r w:rsidR="0063435B" w:rsidRPr="009012C2">
        <w:rPr>
          <w:rFonts w:asciiTheme="majorBidi" w:eastAsia="Yrsa-Light" w:hAnsiTheme="majorBidi" w:cstheme="majorBidi"/>
          <w:strike/>
          <w:color w:val="FF0000"/>
          <w:sz w:val="20"/>
          <w:szCs w:val="20"/>
          <w:highlight w:val="yellow"/>
        </w:rPr>
        <w:t xml:space="preserve">were rarely observed, while </w:t>
      </w:r>
      <w:r w:rsidR="0063435B" w:rsidRPr="009012C2">
        <w:rPr>
          <w:rFonts w:asciiTheme="majorBidi" w:eastAsia="Yrsa-Light" w:hAnsiTheme="majorBidi" w:cstheme="majorBidi"/>
          <w:i/>
          <w:iCs/>
          <w:strike/>
          <w:color w:val="FF0000"/>
          <w:sz w:val="20"/>
          <w:szCs w:val="20"/>
          <w:highlight w:val="yellow"/>
        </w:rPr>
        <w:t xml:space="preserve">Actinomyces </w:t>
      </w:r>
      <w:r w:rsidR="0063435B" w:rsidRPr="009012C2">
        <w:rPr>
          <w:rFonts w:asciiTheme="majorBidi" w:eastAsia="Yrsa-Light" w:hAnsiTheme="majorBidi" w:cstheme="majorBidi"/>
          <w:strike/>
          <w:color w:val="FF0000"/>
          <w:sz w:val="20"/>
          <w:szCs w:val="20"/>
          <w:highlight w:val="yellow"/>
        </w:rPr>
        <w:t>sp. were present in 50% of the healthy root surfaces</w:t>
      </w:r>
      <w:r w:rsidR="001732FF" w:rsidRPr="009012C2">
        <w:rPr>
          <w:rFonts w:asciiTheme="majorBidi" w:eastAsia="Yrsa-Light" w:hAnsiTheme="majorBidi" w:cstheme="majorBidi"/>
          <w:strike/>
          <w:color w:val="FF0000"/>
          <w:sz w:val="20"/>
          <w:szCs w:val="20"/>
          <w:highlight w:val="yellow"/>
        </w:rPr>
        <w:t xml:space="preserve"> </w:t>
      </w:r>
      <w:r w:rsidR="0063435B" w:rsidRPr="009012C2">
        <w:rPr>
          <w:rFonts w:asciiTheme="majorBidi" w:eastAsia="Yrsa-Light" w:hAnsiTheme="majorBidi" w:cstheme="majorBidi"/>
          <w:strike/>
          <w:color w:val="FF0000"/>
          <w:sz w:val="20"/>
          <w:szCs w:val="20"/>
          <w:highlight w:val="yellow"/>
        </w:rPr>
        <w:t>samples</w:t>
      </w:r>
      <w:r w:rsidR="005874F8" w:rsidRPr="009012C2">
        <w:rPr>
          <w:rFonts w:asciiTheme="majorBidi" w:eastAsia="Yrsa-Light" w:hAnsiTheme="majorBidi" w:cstheme="majorBidi"/>
          <w:strike/>
          <w:color w:val="FF0000"/>
          <w:sz w:val="20"/>
          <w:szCs w:val="20"/>
          <w:highlight w:val="yellow"/>
          <w:vertAlign w:val="superscript"/>
        </w:rPr>
        <w:t>6</w:t>
      </w:r>
      <w:commentRangeEnd w:id="34"/>
      <w:r w:rsidR="009012C2">
        <w:rPr>
          <w:rStyle w:val="CommentReference"/>
        </w:rPr>
        <w:commentReference w:id="34"/>
      </w:r>
      <w:r w:rsidR="0063435B" w:rsidRPr="009012C2">
        <w:rPr>
          <w:rFonts w:asciiTheme="majorBidi" w:eastAsia="Yrsa-Light" w:hAnsiTheme="majorBidi" w:cstheme="majorBidi"/>
          <w:color w:val="FF0000"/>
          <w:sz w:val="20"/>
          <w:szCs w:val="20"/>
          <w:highlight w:val="yellow"/>
        </w:rPr>
        <w:t>.</w:t>
      </w:r>
      <w:r w:rsidR="0063435B" w:rsidRPr="00E04B2B">
        <w:rPr>
          <w:rFonts w:asciiTheme="majorBidi" w:eastAsia="Yrsa-Light" w:hAnsiTheme="majorBidi" w:cstheme="majorBidi"/>
          <w:sz w:val="20"/>
          <w:szCs w:val="20"/>
        </w:rPr>
        <w:t xml:space="preserve"> A study</w:t>
      </w:r>
      <w:r w:rsidR="005874F8" w:rsidRPr="00E04B2B">
        <w:rPr>
          <w:rFonts w:asciiTheme="majorBidi" w:eastAsia="Yrsa-Light" w:hAnsiTheme="majorBidi" w:cstheme="majorBidi"/>
          <w:sz w:val="20"/>
          <w:szCs w:val="20"/>
        </w:rPr>
        <w:t xml:space="preserve"> by </w:t>
      </w:r>
      <w:r w:rsidR="005874F8" w:rsidRPr="00E04B2B">
        <w:rPr>
          <w:rFonts w:asciiTheme="majorBidi" w:eastAsia="AlegreyaSans-Light" w:hAnsiTheme="majorBidi" w:cstheme="majorBidi"/>
          <w:sz w:val="20"/>
          <w:szCs w:val="20"/>
        </w:rPr>
        <w:t xml:space="preserve">Chen </w:t>
      </w:r>
      <w:r w:rsidR="005874F8" w:rsidRPr="00E04B2B">
        <w:rPr>
          <w:rFonts w:asciiTheme="majorBidi" w:eastAsia="AlegreyaSans-Light" w:hAnsiTheme="majorBidi" w:cstheme="majorBidi"/>
          <w:i/>
          <w:iCs/>
          <w:sz w:val="20"/>
          <w:szCs w:val="20"/>
        </w:rPr>
        <w:t>et al.</w:t>
      </w:r>
      <w:r w:rsidR="005874F8" w:rsidRPr="00E04B2B">
        <w:rPr>
          <w:rFonts w:asciiTheme="majorBidi" w:eastAsia="AlegreyaSans-Light" w:hAnsiTheme="majorBidi" w:cstheme="majorBidi"/>
          <w:sz w:val="20"/>
          <w:szCs w:val="20"/>
        </w:rPr>
        <w:t xml:space="preserve"> </w:t>
      </w:r>
      <w:r w:rsidR="0063435B" w:rsidRPr="00E04B2B">
        <w:rPr>
          <w:rFonts w:asciiTheme="majorBidi" w:eastAsia="Yrsa-Light" w:hAnsiTheme="majorBidi" w:cstheme="majorBidi"/>
          <w:sz w:val="20"/>
          <w:szCs w:val="20"/>
        </w:rPr>
        <w:t xml:space="preserve">using 454-pyrosequencing confirmed that </w:t>
      </w:r>
      <w:r w:rsidR="0063435B" w:rsidRPr="00E04B2B">
        <w:rPr>
          <w:rFonts w:asciiTheme="majorBidi" w:eastAsia="Yrsa-Light" w:hAnsiTheme="majorBidi" w:cstheme="majorBidi"/>
          <w:i/>
          <w:iCs/>
          <w:sz w:val="20"/>
          <w:szCs w:val="20"/>
        </w:rPr>
        <w:t>S. mutans</w:t>
      </w:r>
      <w:r w:rsidR="0063435B" w:rsidRPr="00E04B2B">
        <w:rPr>
          <w:rFonts w:asciiTheme="majorBidi" w:eastAsia="Yrsa-Light" w:hAnsiTheme="majorBidi" w:cstheme="majorBidi"/>
          <w:sz w:val="20"/>
          <w:szCs w:val="20"/>
        </w:rPr>
        <w:t xml:space="preserve"> and </w:t>
      </w:r>
      <w:r w:rsidR="0063435B" w:rsidRPr="00E04B2B">
        <w:rPr>
          <w:rFonts w:asciiTheme="majorBidi" w:eastAsia="Yrsa-Light" w:hAnsiTheme="majorBidi" w:cstheme="majorBidi"/>
          <w:i/>
          <w:iCs/>
          <w:sz w:val="20"/>
          <w:szCs w:val="20"/>
        </w:rPr>
        <w:t>Lactobacillus</w:t>
      </w:r>
      <w:r w:rsidR="0063435B" w:rsidRPr="00E04B2B">
        <w:rPr>
          <w:rFonts w:asciiTheme="majorBidi" w:eastAsia="Yrsa-Light" w:hAnsiTheme="majorBidi" w:cstheme="majorBidi"/>
          <w:sz w:val="20"/>
          <w:szCs w:val="20"/>
        </w:rPr>
        <w:t xml:space="preserve"> spp.</w:t>
      </w:r>
      <w:r w:rsidR="001732FF" w:rsidRPr="00E04B2B">
        <w:rPr>
          <w:rFonts w:asciiTheme="majorBidi" w:eastAsia="Yrsa-Light" w:hAnsiTheme="majorBidi" w:cstheme="majorBidi"/>
          <w:sz w:val="20"/>
          <w:szCs w:val="20"/>
        </w:rPr>
        <w:t xml:space="preserve"> </w:t>
      </w:r>
      <w:r w:rsidR="0063435B" w:rsidRPr="00E04B2B">
        <w:rPr>
          <w:rFonts w:asciiTheme="majorBidi" w:eastAsia="Yrsa-Light" w:hAnsiTheme="majorBidi" w:cstheme="majorBidi"/>
          <w:sz w:val="20"/>
          <w:szCs w:val="20"/>
        </w:rPr>
        <w:t xml:space="preserve">are more likely to be root </w:t>
      </w:r>
      <w:commentRangeStart w:id="35"/>
      <w:r w:rsidR="0063435B" w:rsidRPr="00E04B2B">
        <w:rPr>
          <w:rFonts w:asciiTheme="majorBidi" w:eastAsia="Yrsa-Light" w:hAnsiTheme="majorBidi" w:cstheme="majorBidi"/>
          <w:sz w:val="20"/>
          <w:szCs w:val="20"/>
        </w:rPr>
        <w:t>caries pathogens than are other species</w:t>
      </w:r>
      <w:r w:rsidR="005874F8" w:rsidRPr="00E04B2B">
        <w:rPr>
          <w:rFonts w:asciiTheme="majorBidi" w:eastAsia="Yrsa-Light" w:hAnsiTheme="majorBidi" w:cstheme="majorBidi"/>
          <w:sz w:val="20"/>
          <w:szCs w:val="20"/>
          <w:vertAlign w:val="superscript"/>
        </w:rPr>
        <w:t>7</w:t>
      </w:r>
      <w:r w:rsidR="0063435B" w:rsidRPr="00E04B2B">
        <w:rPr>
          <w:rFonts w:asciiTheme="majorBidi" w:eastAsia="Yrsa-Light" w:hAnsiTheme="majorBidi" w:cstheme="majorBidi"/>
          <w:sz w:val="20"/>
          <w:szCs w:val="20"/>
        </w:rPr>
        <w:t>.</w:t>
      </w:r>
      <w:r w:rsidR="00C06E8C" w:rsidRPr="00E04B2B">
        <w:rPr>
          <w:rFonts w:asciiTheme="majorBidi" w:eastAsia="Yrsa-Light" w:hAnsiTheme="majorBidi" w:cstheme="majorBidi"/>
          <w:sz w:val="20"/>
          <w:szCs w:val="20"/>
        </w:rPr>
        <w:t xml:space="preserve"> </w:t>
      </w:r>
      <w:r w:rsidR="007C39D2" w:rsidRPr="00E04B2B">
        <w:rPr>
          <w:rStyle w:val="y2iqfc"/>
          <w:rFonts w:asciiTheme="majorBidi" w:hAnsiTheme="majorBidi" w:cstheme="majorBidi"/>
          <w:sz w:val="20"/>
          <w:szCs w:val="20"/>
        </w:rPr>
        <w:t xml:space="preserve">Suggesting that the virulence of </w:t>
      </w:r>
      <w:r w:rsidR="007C39D2" w:rsidRPr="00E04B2B">
        <w:rPr>
          <w:rStyle w:val="y2iqfc"/>
          <w:rFonts w:asciiTheme="majorBidi" w:hAnsiTheme="majorBidi" w:cstheme="majorBidi"/>
          <w:i/>
          <w:iCs/>
          <w:sz w:val="20"/>
          <w:szCs w:val="20"/>
        </w:rPr>
        <w:t>S. mutans</w:t>
      </w:r>
      <w:r w:rsidR="007C39D2" w:rsidRPr="00E04B2B">
        <w:rPr>
          <w:rStyle w:val="y2iqfc"/>
          <w:rFonts w:asciiTheme="majorBidi" w:hAnsiTheme="majorBidi" w:cstheme="majorBidi"/>
          <w:sz w:val="20"/>
          <w:szCs w:val="20"/>
        </w:rPr>
        <w:t xml:space="preserve"> is tightly controlled by the presence of health-related competitors </w:t>
      </w:r>
      <w:r w:rsidR="007C39D2" w:rsidRPr="00E04B2B">
        <w:rPr>
          <w:rStyle w:val="y2iqfc"/>
          <w:rFonts w:asciiTheme="majorBidi" w:hAnsiTheme="majorBidi" w:cstheme="majorBidi"/>
          <w:sz w:val="20"/>
          <w:szCs w:val="20"/>
          <w:vertAlign w:val="superscript"/>
        </w:rPr>
        <w:t>31</w:t>
      </w:r>
      <w:r w:rsidR="007C39D2" w:rsidRPr="00E04B2B">
        <w:rPr>
          <w:rStyle w:val="y2iqfc"/>
          <w:rFonts w:asciiTheme="majorBidi" w:hAnsiTheme="majorBidi" w:cstheme="majorBidi"/>
          <w:sz w:val="20"/>
          <w:szCs w:val="20"/>
        </w:rPr>
        <w:t xml:space="preserve">. However, Preza </w:t>
      </w:r>
      <w:r w:rsidR="007C39D2" w:rsidRPr="00E04B2B">
        <w:rPr>
          <w:rStyle w:val="y2iqfc"/>
          <w:rFonts w:asciiTheme="majorBidi" w:hAnsiTheme="majorBidi" w:cstheme="majorBidi"/>
          <w:i/>
          <w:iCs/>
          <w:sz w:val="20"/>
          <w:szCs w:val="20"/>
        </w:rPr>
        <w:t xml:space="preserve">et al. </w:t>
      </w:r>
      <w:r w:rsidR="007C39D2" w:rsidRPr="00E04B2B">
        <w:rPr>
          <w:rStyle w:val="y2iqfc"/>
          <w:rFonts w:asciiTheme="majorBidi" w:hAnsiTheme="majorBidi" w:cstheme="majorBidi"/>
          <w:sz w:val="20"/>
          <w:szCs w:val="20"/>
          <w:vertAlign w:val="superscript"/>
        </w:rPr>
        <w:t>6</w:t>
      </w:r>
      <w:r w:rsidR="007C39D2" w:rsidRPr="00E04B2B">
        <w:rPr>
          <w:rStyle w:val="y2iqfc"/>
          <w:rFonts w:asciiTheme="majorBidi" w:hAnsiTheme="majorBidi" w:cstheme="majorBidi"/>
          <w:sz w:val="20"/>
          <w:szCs w:val="20"/>
        </w:rPr>
        <w:t xml:space="preserve"> described a root decay bacteria dominated by </w:t>
      </w:r>
      <w:r w:rsidR="007C39D2" w:rsidRPr="00E04B2B">
        <w:rPr>
          <w:rStyle w:val="y2iqfc"/>
          <w:rFonts w:asciiTheme="majorBidi" w:hAnsiTheme="majorBidi" w:cstheme="majorBidi"/>
          <w:i/>
          <w:iCs/>
          <w:sz w:val="20"/>
          <w:szCs w:val="20"/>
        </w:rPr>
        <w:t>S. mutans,</w:t>
      </w:r>
      <w:r w:rsidR="007C39D2" w:rsidRPr="00E04B2B">
        <w:rPr>
          <w:rStyle w:val="y2iqfc"/>
          <w:rFonts w:asciiTheme="majorBidi" w:hAnsiTheme="majorBidi" w:cstheme="majorBidi"/>
          <w:sz w:val="20"/>
          <w:szCs w:val="20"/>
        </w:rPr>
        <w:t xml:space="preserve"> </w:t>
      </w:r>
      <w:commentRangeStart w:id="36"/>
      <w:r w:rsidR="007C39D2" w:rsidRPr="00E04B2B">
        <w:rPr>
          <w:rStyle w:val="y2iqfc"/>
          <w:rFonts w:asciiTheme="majorBidi" w:hAnsiTheme="majorBidi" w:cstheme="majorBidi"/>
          <w:i/>
          <w:iCs/>
          <w:sz w:val="20"/>
          <w:szCs w:val="20"/>
        </w:rPr>
        <w:t xml:space="preserve">Actinomyces </w:t>
      </w:r>
      <w:r w:rsidR="007C39D2" w:rsidRPr="00E04B2B">
        <w:rPr>
          <w:rStyle w:val="y2iqfc"/>
          <w:rFonts w:asciiTheme="majorBidi" w:hAnsiTheme="majorBidi" w:cstheme="majorBidi"/>
          <w:sz w:val="20"/>
          <w:szCs w:val="20"/>
        </w:rPr>
        <w:t>spp.</w:t>
      </w:r>
      <w:commentRangeEnd w:id="36"/>
      <w:r w:rsidR="0074401C">
        <w:rPr>
          <w:rStyle w:val="CommentReference"/>
        </w:rPr>
        <w:commentReference w:id="36"/>
      </w:r>
      <w:r w:rsidR="007C39D2" w:rsidRPr="00E04B2B">
        <w:rPr>
          <w:rStyle w:val="y2iqfc"/>
          <w:rFonts w:asciiTheme="majorBidi" w:hAnsiTheme="majorBidi" w:cstheme="majorBidi"/>
          <w:sz w:val="20"/>
          <w:szCs w:val="20"/>
        </w:rPr>
        <w:t xml:space="preserve"> , and others. </w:t>
      </w:r>
      <w:r w:rsidR="007C39D2" w:rsidRPr="00E04B2B">
        <w:rPr>
          <w:rStyle w:val="y2iqfc"/>
          <w:rFonts w:asciiTheme="majorBidi" w:hAnsiTheme="majorBidi" w:cstheme="majorBidi"/>
          <w:i/>
          <w:iCs/>
          <w:sz w:val="20"/>
          <w:szCs w:val="20"/>
        </w:rPr>
        <w:t xml:space="preserve">Lactobacilli </w:t>
      </w:r>
      <w:r w:rsidR="007C39D2" w:rsidRPr="00E04B2B">
        <w:rPr>
          <w:rStyle w:val="y2iqfc"/>
          <w:rFonts w:asciiTheme="majorBidi" w:hAnsiTheme="majorBidi" w:cstheme="majorBidi"/>
          <w:sz w:val="20"/>
          <w:szCs w:val="20"/>
        </w:rPr>
        <w:t xml:space="preserve">were absent and </w:t>
      </w:r>
      <w:r w:rsidR="007C39D2" w:rsidRPr="00E04B2B">
        <w:rPr>
          <w:rStyle w:val="y2iqfc"/>
          <w:rFonts w:asciiTheme="majorBidi" w:hAnsiTheme="majorBidi" w:cstheme="majorBidi"/>
          <w:i/>
          <w:iCs/>
          <w:sz w:val="20"/>
          <w:szCs w:val="20"/>
        </w:rPr>
        <w:t>Streptococcus mutans</w:t>
      </w:r>
      <w:r w:rsidR="007C39D2" w:rsidRPr="00E04B2B">
        <w:rPr>
          <w:rStyle w:val="y2iqfc"/>
          <w:rFonts w:asciiTheme="majorBidi" w:hAnsiTheme="majorBidi" w:cstheme="majorBidi"/>
          <w:sz w:val="20"/>
          <w:szCs w:val="20"/>
        </w:rPr>
        <w:t xml:space="preserve"> was rarely observed, while </w:t>
      </w:r>
      <w:r w:rsidR="007C39D2" w:rsidRPr="00E04B2B">
        <w:rPr>
          <w:rStyle w:val="y2iqfc"/>
          <w:rFonts w:asciiTheme="majorBidi" w:hAnsiTheme="majorBidi" w:cstheme="majorBidi"/>
          <w:i/>
          <w:iCs/>
          <w:sz w:val="20"/>
          <w:szCs w:val="20"/>
        </w:rPr>
        <w:t>Actinomyces</w:t>
      </w:r>
      <w:r w:rsidR="007C39D2" w:rsidRPr="00E04B2B">
        <w:rPr>
          <w:rStyle w:val="y2iqfc"/>
          <w:rFonts w:asciiTheme="majorBidi" w:hAnsiTheme="majorBidi" w:cstheme="majorBidi"/>
          <w:sz w:val="20"/>
          <w:szCs w:val="20"/>
        </w:rPr>
        <w:t xml:space="preserve"> sp. were present in 50% of healthy root surface samples</w:t>
      </w:r>
      <w:r w:rsidR="007C39D2" w:rsidRPr="00E04B2B">
        <w:rPr>
          <w:rStyle w:val="y2iqfc"/>
          <w:rFonts w:asciiTheme="majorBidi" w:hAnsiTheme="majorBidi" w:cstheme="majorBidi"/>
          <w:sz w:val="20"/>
          <w:szCs w:val="20"/>
          <w:vertAlign w:val="superscript"/>
        </w:rPr>
        <w:t>6</w:t>
      </w:r>
      <w:r w:rsidR="007C39D2" w:rsidRPr="00E04B2B">
        <w:rPr>
          <w:rStyle w:val="y2iqfc"/>
          <w:rFonts w:asciiTheme="majorBidi" w:hAnsiTheme="majorBidi" w:cstheme="majorBidi"/>
          <w:sz w:val="20"/>
          <w:szCs w:val="20"/>
        </w:rPr>
        <w:t xml:space="preserve">. </w:t>
      </w:r>
      <w:r w:rsidR="007C39D2" w:rsidRPr="00E04B2B">
        <w:rPr>
          <w:rFonts w:asciiTheme="majorBidi" w:eastAsia="Yrsa-Light" w:hAnsiTheme="majorBidi" w:cstheme="majorBidi"/>
          <w:sz w:val="20"/>
          <w:szCs w:val="20"/>
        </w:rPr>
        <w:t xml:space="preserve">A study by </w:t>
      </w:r>
      <w:r w:rsidR="007C39D2" w:rsidRPr="00E04B2B">
        <w:rPr>
          <w:rFonts w:asciiTheme="majorBidi" w:eastAsia="AlegreyaSans-Light" w:hAnsiTheme="majorBidi" w:cstheme="majorBidi"/>
          <w:sz w:val="20"/>
          <w:szCs w:val="20"/>
        </w:rPr>
        <w:t xml:space="preserve">Chen </w:t>
      </w:r>
      <w:r w:rsidR="007C39D2" w:rsidRPr="00E04B2B">
        <w:rPr>
          <w:rFonts w:asciiTheme="majorBidi" w:eastAsia="AlegreyaSans-Light" w:hAnsiTheme="majorBidi" w:cstheme="majorBidi"/>
          <w:i/>
          <w:iCs/>
          <w:sz w:val="20"/>
          <w:szCs w:val="20"/>
        </w:rPr>
        <w:t>et al</w:t>
      </w:r>
      <w:r w:rsidR="007C39D2" w:rsidRPr="00E04B2B">
        <w:rPr>
          <w:rFonts w:asciiTheme="majorBidi" w:eastAsia="AlegreyaSans-Light" w:hAnsiTheme="majorBidi" w:cstheme="majorBidi"/>
          <w:sz w:val="20"/>
          <w:szCs w:val="20"/>
        </w:rPr>
        <w:t xml:space="preserve">. </w:t>
      </w:r>
      <w:r w:rsidR="007C39D2" w:rsidRPr="00E04B2B">
        <w:rPr>
          <w:rFonts w:asciiTheme="majorBidi" w:eastAsia="Yrsa-Light" w:hAnsiTheme="majorBidi" w:cstheme="majorBidi"/>
          <w:sz w:val="20"/>
          <w:szCs w:val="20"/>
        </w:rPr>
        <w:t xml:space="preserve">using 454-pyrosequencing confirmed that </w:t>
      </w:r>
      <w:r w:rsidR="007C39D2" w:rsidRPr="00E04B2B">
        <w:rPr>
          <w:rFonts w:asciiTheme="majorBidi" w:eastAsia="Yrsa-Light" w:hAnsiTheme="majorBidi" w:cstheme="majorBidi"/>
          <w:i/>
          <w:iCs/>
          <w:sz w:val="20"/>
          <w:szCs w:val="20"/>
        </w:rPr>
        <w:t>S. mutans</w:t>
      </w:r>
      <w:r w:rsidR="007C39D2" w:rsidRPr="00E04B2B">
        <w:rPr>
          <w:rFonts w:asciiTheme="majorBidi" w:eastAsia="Yrsa-Light" w:hAnsiTheme="majorBidi" w:cstheme="majorBidi"/>
          <w:sz w:val="20"/>
          <w:szCs w:val="20"/>
        </w:rPr>
        <w:t xml:space="preserve"> and </w:t>
      </w:r>
      <w:r w:rsidR="007C39D2" w:rsidRPr="00E04B2B">
        <w:rPr>
          <w:rFonts w:asciiTheme="majorBidi" w:eastAsia="Yrsa-Light" w:hAnsiTheme="majorBidi" w:cstheme="majorBidi"/>
          <w:i/>
          <w:iCs/>
          <w:sz w:val="20"/>
          <w:szCs w:val="20"/>
        </w:rPr>
        <w:t xml:space="preserve">Lactobacillus </w:t>
      </w:r>
      <w:r w:rsidR="007C39D2" w:rsidRPr="00E04B2B">
        <w:rPr>
          <w:rFonts w:asciiTheme="majorBidi" w:eastAsia="Yrsa-Light" w:hAnsiTheme="majorBidi" w:cstheme="majorBidi"/>
          <w:sz w:val="20"/>
          <w:szCs w:val="20"/>
        </w:rPr>
        <w:t>spp. are more likely to be root caries pathogens than are other species</w:t>
      </w:r>
      <w:r w:rsidR="007C39D2" w:rsidRPr="00E04B2B">
        <w:rPr>
          <w:rFonts w:asciiTheme="majorBidi" w:eastAsia="Yrsa-Light" w:hAnsiTheme="majorBidi" w:cstheme="majorBidi"/>
          <w:sz w:val="20"/>
          <w:szCs w:val="20"/>
          <w:vertAlign w:val="superscript"/>
        </w:rPr>
        <w:t>7</w:t>
      </w:r>
      <w:r w:rsidR="007C39D2" w:rsidRPr="00E04B2B">
        <w:rPr>
          <w:rFonts w:asciiTheme="majorBidi" w:eastAsia="Yrsa-Light" w:hAnsiTheme="majorBidi" w:cstheme="majorBidi"/>
          <w:sz w:val="20"/>
          <w:szCs w:val="20"/>
        </w:rPr>
        <w:t>.</w:t>
      </w:r>
    </w:p>
    <w:p w:rsidR="007C39D2" w:rsidRPr="00E04B2B" w:rsidRDefault="00C06E8C" w:rsidP="00F952E6">
      <w:pPr>
        <w:autoSpaceDE w:val="0"/>
        <w:autoSpaceDN w:val="0"/>
        <w:bidi w:val="0"/>
        <w:adjustRightInd w:val="0"/>
        <w:spacing w:after="0"/>
        <w:jc w:val="both"/>
        <w:rPr>
          <w:rFonts w:asciiTheme="majorBidi" w:eastAsia="Yrsa-Light" w:hAnsiTheme="majorBidi" w:cstheme="majorBidi"/>
          <w:sz w:val="20"/>
          <w:szCs w:val="20"/>
        </w:rPr>
      </w:pPr>
      <w:r w:rsidRPr="00E04B2B">
        <w:rPr>
          <w:rStyle w:val="y2iqfc"/>
          <w:rFonts w:asciiTheme="majorBidi" w:hAnsiTheme="majorBidi" w:cstheme="majorBidi"/>
          <w:sz w:val="20"/>
          <w:szCs w:val="20"/>
        </w:rPr>
        <w:t xml:space="preserve">   </w:t>
      </w:r>
      <w:r w:rsidR="007C39D2" w:rsidRPr="00E04B2B">
        <w:rPr>
          <w:rStyle w:val="y2iqfc"/>
          <w:rFonts w:asciiTheme="majorBidi" w:hAnsiTheme="majorBidi" w:cstheme="majorBidi"/>
          <w:sz w:val="20"/>
          <w:szCs w:val="20"/>
        </w:rPr>
        <w:t xml:space="preserve">Finally, it is important to acknowledge the limitations of culture-based studies, although we believe that these studies are still reliable for identifying viable organisms and examining species that are already associated with diseases. DNA-based studies have explored the full microbial classification in the caries lesion, </w:t>
      </w:r>
      <w:commentRangeEnd w:id="35"/>
      <w:r w:rsidR="006E180A">
        <w:rPr>
          <w:rStyle w:val="CommentReference"/>
        </w:rPr>
        <w:commentReference w:id="35"/>
      </w:r>
      <w:r w:rsidR="007C39D2" w:rsidRPr="00E04B2B">
        <w:rPr>
          <w:rStyle w:val="y2iqfc"/>
          <w:rFonts w:asciiTheme="majorBidi" w:hAnsiTheme="majorBidi" w:cstheme="majorBidi"/>
          <w:sz w:val="20"/>
          <w:szCs w:val="20"/>
        </w:rPr>
        <w:t>but can overestimate some species since DNA from dead or transient cells can be present, and this may be the reason for the difference between the results of these studies.</w:t>
      </w:r>
    </w:p>
    <w:p w:rsidR="006C0715" w:rsidRPr="00E04B2B" w:rsidRDefault="006C0715" w:rsidP="00F952E6">
      <w:pPr>
        <w:bidi w:val="0"/>
        <w:jc w:val="both"/>
        <w:rPr>
          <w:rFonts w:asciiTheme="majorBidi" w:hAnsiTheme="majorBidi" w:cstheme="majorBidi"/>
          <w:b/>
          <w:bCs/>
          <w:sz w:val="20"/>
          <w:szCs w:val="20"/>
        </w:rPr>
      </w:pPr>
      <w:r w:rsidRPr="00E04B2B">
        <w:rPr>
          <w:rFonts w:asciiTheme="majorBidi" w:hAnsiTheme="majorBidi" w:cstheme="majorBidi"/>
          <w:b/>
          <w:bCs/>
          <w:sz w:val="20"/>
          <w:szCs w:val="20"/>
        </w:rPr>
        <w:t xml:space="preserve">CONCLUSION </w:t>
      </w:r>
    </w:p>
    <w:p w:rsidR="001E7FE1" w:rsidRPr="00E04B2B" w:rsidRDefault="001E7FE1" w:rsidP="00F952E6">
      <w:pPr>
        <w:autoSpaceDE w:val="0"/>
        <w:autoSpaceDN w:val="0"/>
        <w:bidi w:val="0"/>
        <w:adjustRightInd w:val="0"/>
        <w:spacing w:after="0"/>
        <w:jc w:val="both"/>
        <w:rPr>
          <w:rStyle w:val="y2iqfc"/>
          <w:rFonts w:asciiTheme="majorBidi" w:hAnsiTheme="majorBidi" w:cstheme="majorBidi"/>
          <w:sz w:val="20"/>
          <w:szCs w:val="20"/>
        </w:rPr>
      </w:pPr>
      <w:bookmarkStart w:id="37" w:name="sec032"/>
      <w:bookmarkEnd w:id="37"/>
      <w:commentRangeStart w:id="38"/>
      <w:r w:rsidRPr="00E04B2B">
        <w:rPr>
          <w:rStyle w:val="y2iqfc"/>
          <w:rFonts w:asciiTheme="majorBidi" w:hAnsiTheme="majorBidi" w:cstheme="majorBidi"/>
          <w:sz w:val="20"/>
          <w:szCs w:val="20"/>
        </w:rPr>
        <w:t xml:space="preserve">In conclusion, a trend towards higher counts was evident for ARC and for most samples, the proportion of </w:t>
      </w:r>
      <w:commentRangeStart w:id="39"/>
      <w:r w:rsidRPr="00E04B2B">
        <w:rPr>
          <w:rStyle w:val="y2iqfc"/>
          <w:rFonts w:asciiTheme="majorBidi" w:hAnsiTheme="majorBidi" w:cstheme="majorBidi"/>
          <w:i/>
          <w:iCs/>
          <w:sz w:val="20"/>
          <w:szCs w:val="20"/>
        </w:rPr>
        <w:t>Streptococcus mutans</w:t>
      </w:r>
      <w:r w:rsidRPr="00E04B2B">
        <w:rPr>
          <w:rStyle w:val="y2iqfc"/>
          <w:rFonts w:asciiTheme="majorBidi" w:hAnsiTheme="majorBidi" w:cstheme="majorBidi"/>
          <w:sz w:val="20"/>
          <w:szCs w:val="20"/>
        </w:rPr>
        <w:t xml:space="preserve"> </w:t>
      </w:r>
      <w:commentRangeEnd w:id="39"/>
      <w:r w:rsidR="00CE7717">
        <w:rPr>
          <w:rStyle w:val="CommentReference"/>
        </w:rPr>
        <w:commentReference w:id="39"/>
      </w:r>
      <w:r w:rsidRPr="00E04B2B">
        <w:rPr>
          <w:rStyle w:val="y2iqfc"/>
          <w:rFonts w:asciiTheme="majorBidi" w:hAnsiTheme="majorBidi" w:cstheme="majorBidi"/>
          <w:sz w:val="20"/>
          <w:szCs w:val="20"/>
        </w:rPr>
        <w:t>was low relative to the viable number of total viable anaerobic microorganisms</w:t>
      </w:r>
      <w:commentRangeEnd w:id="38"/>
      <w:r w:rsidR="006E180A">
        <w:rPr>
          <w:rStyle w:val="CommentReference"/>
        </w:rPr>
        <w:commentReference w:id="38"/>
      </w:r>
      <w:r w:rsidRPr="00E04B2B">
        <w:rPr>
          <w:rStyle w:val="y2iqfc"/>
          <w:rFonts w:asciiTheme="majorBidi" w:hAnsiTheme="majorBidi" w:cstheme="majorBidi"/>
          <w:sz w:val="20"/>
          <w:szCs w:val="20"/>
        </w:rPr>
        <w:t>.</w:t>
      </w:r>
    </w:p>
    <w:p w:rsidR="006C0715" w:rsidRPr="00E04B2B" w:rsidRDefault="006C0715" w:rsidP="00F952E6">
      <w:pPr>
        <w:bidi w:val="0"/>
        <w:jc w:val="both"/>
        <w:rPr>
          <w:rFonts w:asciiTheme="majorBidi" w:hAnsiTheme="majorBidi" w:cstheme="majorBidi"/>
          <w:b/>
          <w:bCs/>
          <w:sz w:val="20"/>
          <w:szCs w:val="20"/>
        </w:rPr>
      </w:pPr>
      <w:r w:rsidRPr="00E04B2B">
        <w:rPr>
          <w:rFonts w:asciiTheme="majorBidi" w:hAnsiTheme="majorBidi" w:cstheme="majorBidi"/>
          <w:b/>
          <w:bCs/>
          <w:sz w:val="20"/>
          <w:szCs w:val="20"/>
        </w:rPr>
        <w:t xml:space="preserve">ACKNOWLEDGMENTS </w:t>
      </w:r>
    </w:p>
    <w:p w:rsidR="006C0715" w:rsidRPr="00E04B2B" w:rsidRDefault="00015CD3" w:rsidP="00F952E6">
      <w:pPr>
        <w:autoSpaceDE w:val="0"/>
        <w:autoSpaceDN w:val="0"/>
        <w:bidi w:val="0"/>
        <w:adjustRightInd w:val="0"/>
        <w:jc w:val="both"/>
        <w:rPr>
          <w:rFonts w:asciiTheme="majorBidi" w:hAnsiTheme="majorBidi" w:cstheme="majorBidi"/>
          <w:b/>
          <w:bCs/>
          <w:sz w:val="20"/>
          <w:szCs w:val="20"/>
        </w:rPr>
      </w:pPr>
      <w:r w:rsidRPr="00E04B2B">
        <w:rPr>
          <w:rFonts w:asciiTheme="majorBidi" w:hAnsiTheme="majorBidi" w:cstheme="majorBidi"/>
          <w:sz w:val="20"/>
          <w:szCs w:val="20"/>
        </w:rPr>
        <w:t xml:space="preserve">The authors extend their thanks and appreciation to Genius University of Science and Technology, Dhamar City, Republic of Yemen, which supported this work, in particular Dr. Mohammed Mohammed Ali Al-Najhi, the generous scholar who usually supports medical education and research in Yemen. </w:t>
      </w:r>
      <w:r w:rsidR="006C0715" w:rsidRPr="00E04B2B">
        <w:rPr>
          <w:rFonts w:asciiTheme="majorBidi" w:hAnsiTheme="majorBidi" w:cstheme="majorBidi"/>
          <w:b/>
          <w:bCs/>
          <w:sz w:val="20"/>
          <w:szCs w:val="20"/>
        </w:rPr>
        <w:t xml:space="preserve">CONFLICT OF INTEREST </w:t>
      </w:r>
    </w:p>
    <w:p w:rsidR="006C0715" w:rsidRPr="00E04B2B" w:rsidRDefault="006C0715" w:rsidP="00F952E6">
      <w:pPr>
        <w:pStyle w:val="Default"/>
        <w:spacing w:line="276" w:lineRule="auto"/>
        <w:jc w:val="both"/>
        <w:rPr>
          <w:rFonts w:asciiTheme="majorBidi" w:hAnsiTheme="majorBidi" w:cstheme="majorBidi"/>
          <w:color w:val="auto"/>
          <w:sz w:val="20"/>
          <w:szCs w:val="20"/>
        </w:rPr>
      </w:pPr>
      <w:r w:rsidRPr="00E04B2B">
        <w:rPr>
          <w:rFonts w:asciiTheme="majorBidi" w:hAnsiTheme="majorBidi" w:cstheme="majorBidi"/>
          <w:color w:val="auto"/>
          <w:sz w:val="20"/>
          <w:szCs w:val="20"/>
        </w:rPr>
        <w:t xml:space="preserve">No conflict of interest associated with this work. </w:t>
      </w:r>
    </w:p>
    <w:p w:rsidR="001E2F38" w:rsidRPr="00E04B2B" w:rsidRDefault="00DD3A59" w:rsidP="00F952E6">
      <w:pPr>
        <w:autoSpaceDE w:val="0"/>
        <w:autoSpaceDN w:val="0"/>
        <w:bidi w:val="0"/>
        <w:adjustRightInd w:val="0"/>
        <w:jc w:val="both"/>
        <w:rPr>
          <w:rFonts w:asciiTheme="majorBidi" w:hAnsiTheme="majorBidi" w:cstheme="majorBidi"/>
          <w:b/>
          <w:bCs/>
          <w:sz w:val="20"/>
          <w:szCs w:val="20"/>
        </w:rPr>
      </w:pPr>
      <w:r w:rsidRPr="00E04B2B">
        <w:rPr>
          <w:rFonts w:asciiTheme="majorBidi" w:hAnsiTheme="majorBidi" w:cstheme="majorBidi"/>
          <w:b/>
          <w:bCs/>
          <w:sz w:val="20"/>
          <w:szCs w:val="20"/>
        </w:rPr>
        <w:t>AUTHOR’S CONTRIBUTIONS</w:t>
      </w:r>
    </w:p>
    <w:p w:rsidR="00DD3A59" w:rsidRPr="00E04B2B" w:rsidRDefault="00DD3A59" w:rsidP="00F952E6">
      <w:pPr>
        <w:autoSpaceDE w:val="0"/>
        <w:autoSpaceDN w:val="0"/>
        <w:bidi w:val="0"/>
        <w:adjustRightInd w:val="0"/>
        <w:spacing w:after="0"/>
        <w:jc w:val="both"/>
        <w:rPr>
          <w:rFonts w:asciiTheme="majorBidi" w:hAnsiTheme="majorBidi" w:cstheme="majorBidi"/>
          <w:sz w:val="20"/>
          <w:szCs w:val="20"/>
        </w:rPr>
      </w:pPr>
      <w:r w:rsidRPr="00E04B2B">
        <w:rPr>
          <w:rStyle w:val="y2iqfc"/>
          <w:rFonts w:asciiTheme="majorBidi" w:hAnsiTheme="majorBidi" w:cstheme="majorBidi"/>
          <w:sz w:val="20"/>
          <w:szCs w:val="20"/>
        </w:rPr>
        <w:t xml:space="preserve">All authors co-wrote the articles and reviewed the results. Clinical </w:t>
      </w:r>
      <w:r w:rsidR="005E5208" w:rsidRPr="00E04B2B">
        <w:rPr>
          <w:rStyle w:val="y2iqfc"/>
          <w:rFonts w:asciiTheme="majorBidi" w:hAnsiTheme="majorBidi" w:cstheme="majorBidi"/>
          <w:sz w:val="20"/>
          <w:szCs w:val="20"/>
        </w:rPr>
        <w:t xml:space="preserve">and field works </w:t>
      </w:r>
      <w:r w:rsidRPr="00E04B2B">
        <w:rPr>
          <w:rStyle w:val="y2iqfc"/>
          <w:rFonts w:asciiTheme="majorBidi" w:hAnsiTheme="majorBidi" w:cstheme="majorBidi"/>
          <w:sz w:val="20"/>
          <w:szCs w:val="20"/>
        </w:rPr>
        <w:t xml:space="preserve"> were performed by </w:t>
      </w:r>
      <w:r w:rsidR="001E7FE1" w:rsidRPr="00E04B2B">
        <w:rPr>
          <w:rStyle w:val="y2iqfc"/>
          <w:rFonts w:asciiTheme="majorBidi" w:hAnsiTheme="majorBidi" w:cstheme="majorBidi"/>
          <w:sz w:val="20"/>
          <w:szCs w:val="20"/>
        </w:rPr>
        <w:t xml:space="preserve">Khaled Al-gafari, </w:t>
      </w:r>
      <w:r w:rsidR="0082376B" w:rsidRPr="00E04B2B">
        <w:rPr>
          <w:rStyle w:val="y2iqfc"/>
          <w:rFonts w:asciiTheme="majorBidi" w:hAnsiTheme="majorBidi" w:cstheme="majorBidi"/>
          <w:sz w:val="20"/>
          <w:szCs w:val="20"/>
        </w:rPr>
        <w:t xml:space="preserve">Hamzah </w:t>
      </w:r>
      <w:r w:rsidR="001E7FE1" w:rsidRPr="00E04B2B">
        <w:rPr>
          <w:rStyle w:val="y2iqfc"/>
          <w:rFonts w:asciiTheme="majorBidi" w:hAnsiTheme="majorBidi" w:cstheme="majorBidi"/>
          <w:sz w:val="20"/>
          <w:szCs w:val="20"/>
        </w:rPr>
        <w:t>Al-Sharafi</w:t>
      </w:r>
      <w:r w:rsidR="005E5208" w:rsidRPr="00E04B2B">
        <w:rPr>
          <w:rStyle w:val="y2iqfc"/>
          <w:rFonts w:asciiTheme="majorBidi" w:hAnsiTheme="majorBidi" w:cstheme="majorBidi"/>
          <w:sz w:val="20"/>
          <w:szCs w:val="20"/>
        </w:rPr>
        <w:t xml:space="preserve"> </w:t>
      </w:r>
      <w:r w:rsidRPr="00E04B2B">
        <w:rPr>
          <w:rStyle w:val="y2iqfc"/>
          <w:rFonts w:asciiTheme="majorBidi" w:hAnsiTheme="majorBidi" w:cstheme="majorBidi"/>
          <w:sz w:val="20"/>
          <w:szCs w:val="20"/>
        </w:rPr>
        <w:t xml:space="preserve"> and Hassan Abdel-Wahab Al-Shamahy</w:t>
      </w:r>
      <w:r w:rsidR="005E5208" w:rsidRPr="00E04B2B">
        <w:rPr>
          <w:rStyle w:val="y2iqfc"/>
          <w:rFonts w:asciiTheme="majorBidi" w:hAnsiTheme="majorBidi" w:cstheme="majorBidi"/>
          <w:sz w:val="20"/>
          <w:szCs w:val="20"/>
        </w:rPr>
        <w:t>.</w:t>
      </w:r>
    </w:p>
    <w:p w:rsidR="00DD3A59" w:rsidRPr="00E04B2B" w:rsidRDefault="00DD3A59" w:rsidP="00F952E6">
      <w:pPr>
        <w:autoSpaceDE w:val="0"/>
        <w:autoSpaceDN w:val="0"/>
        <w:bidi w:val="0"/>
        <w:adjustRightInd w:val="0"/>
        <w:spacing w:after="0"/>
        <w:jc w:val="both"/>
        <w:rPr>
          <w:rFonts w:asciiTheme="majorBidi" w:hAnsiTheme="majorBidi" w:cstheme="majorBidi"/>
          <w:b/>
          <w:bCs/>
          <w:sz w:val="20"/>
          <w:szCs w:val="20"/>
        </w:rPr>
      </w:pPr>
    </w:p>
    <w:p w:rsidR="00A73608" w:rsidRPr="00E04B2B" w:rsidRDefault="006C0715" w:rsidP="00F952E6">
      <w:pPr>
        <w:autoSpaceDE w:val="0"/>
        <w:autoSpaceDN w:val="0"/>
        <w:bidi w:val="0"/>
        <w:adjustRightInd w:val="0"/>
        <w:jc w:val="both"/>
        <w:rPr>
          <w:rFonts w:asciiTheme="majorBidi" w:hAnsiTheme="majorBidi" w:cstheme="majorBidi"/>
          <w:b/>
          <w:bCs/>
          <w:sz w:val="20"/>
          <w:szCs w:val="20"/>
        </w:rPr>
      </w:pPr>
      <w:commentRangeStart w:id="40"/>
      <w:r w:rsidRPr="00E04B2B">
        <w:rPr>
          <w:rFonts w:asciiTheme="majorBidi" w:hAnsiTheme="majorBidi" w:cstheme="majorBidi"/>
          <w:b/>
          <w:bCs/>
          <w:sz w:val="20"/>
          <w:szCs w:val="20"/>
        </w:rPr>
        <w:t>REFERENCES</w:t>
      </w:r>
      <w:commentRangeEnd w:id="40"/>
      <w:r w:rsidR="0074401C">
        <w:rPr>
          <w:rStyle w:val="CommentReference"/>
        </w:rPr>
        <w:commentReference w:id="40"/>
      </w:r>
    </w:p>
    <w:p w:rsidR="002563E3" w:rsidRPr="00E04B2B" w:rsidRDefault="002563E3" w:rsidP="00F952E6">
      <w:pPr>
        <w:autoSpaceDE w:val="0"/>
        <w:autoSpaceDN w:val="0"/>
        <w:bidi w:val="0"/>
        <w:adjustRightInd w:val="0"/>
        <w:jc w:val="both"/>
        <w:rPr>
          <w:rFonts w:asciiTheme="majorBidi" w:hAnsiTheme="majorBidi" w:cstheme="majorBidi"/>
          <w:b/>
          <w:bCs/>
          <w:sz w:val="20"/>
          <w:szCs w:val="20"/>
        </w:rPr>
      </w:pPr>
      <w:r w:rsidRPr="00E04B2B">
        <w:rPr>
          <w:rFonts w:asciiTheme="majorBidi" w:hAnsiTheme="majorBidi" w:cstheme="majorBidi"/>
          <w:sz w:val="20"/>
          <w:szCs w:val="20"/>
        </w:rPr>
        <w:lastRenderedPageBreak/>
        <w:t>1-Al-Shami IZ, Al-Shamahy HA, Abdul Majeed ALA, Al- Ghaffari KM, Obeyah AA. Association between the salivary </w:t>
      </w:r>
      <w:r w:rsidRPr="00E04B2B">
        <w:rPr>
          <w:rStyle w:val="Emphasis"/>
          <w:rFonts w:asciiTheme="majorBidi" w:hAnsiTheme="majorBidi" w:cstheme="majorBidi"/>
          <w:sz w:val="20"/>
          <w:szCs w:val="20"/>
        </w:rPr>
        <w:t>Streptococcus mutans</w:t>
      </w:r>
      <w:r w:rsidRPr="00E04B2B">
        <w:rPr>
          <w:rFonts w:asciiTheme="majorBidi" w:hAnsiTheme="majorBidi" w:cstheme="majorBidi"/>
          <w:sz w:val="20"/>
          <w:szCs w:val="20"/>
        </w:rPr>
        <w:t> levels and dental caries experience in adult females. On J Dent Oral Health 2018; 1(1):1-6. </w:t>
      </w:r>
      <w:hyperlink r:id="rId10" w:history="1">
        <w:r w:rsidRPr="00E04B2B">
          <w:rPr>
            <w:rStyle w:val="Emphasis"/>
            <w:rFonts w:asciiTheme="majorBidi" w:hAnsiTheme="majorBidi" w:cstheme="majorBidi"/>
            <w:sz w:val="20"/>
            <w:szCs w:val="20"/>
            <w:u w:val="single"/>
          </w:rPr>
          <w:t>https://doi.org/10.33552/OJDOH.2018.01.000505</w:t>
        </w:r>
      </w:hyperlink>
    </w:p>
    <w:p w:rsidR="002563E3" w:rsidRPr="00E04B2B" w:rsidRDefault="002563E3" w:rsidP="00F952E6">
      <w:pPr>
        <w:autoSpaceDE w:val="0"/>
        <w:autoSpaceDN w:val="0"/>
        <w:bidi w:val="0"/>
        <w:adjustRightInd w:val="0"/>
        <w:spacing w:after="0"/>
        <w:jc w:val="both"/>
        <w:rPr>
          <w:rFonts w:asciiTheme="majorBidi" w:hAnsiTheme="majorBidi" w:cstheme="majorBidi"/>
          <w:sz w:val="20"/>
          <w:szCs w:val="20"/>
        </w:rPr>
      </w:pPr>
      <w:r w:rsidRPr="00E04B2B">
        <w:rPr>
          <w:rFonts w:asciiTheme="majorBidi" w:hAnsiTheme="majorBidi" w:cstheme="majorBidi"/>
          <w:sz w:val="20"/>
          <w:szCs w:val="20"/>
        </w:rPr>
        <w:t>2-Sandra Liana Henza, Naile Damé-Teixeirab , Cristiane Neves Portugalc, Marisa Maltza. Bacterial analysis of biofilms from tooth root surfaces presenting different caries activity.</w:t>
      </w:r>
      <w:r w:rsidRPr="00E04B2B">
        <w:rPr>
          <w:rFonts w:asciiTheme="majorBidi" w:eastAsia="AlegreyaSans-Light" w:hAnsiTheme="majorBidi" w:cstheme="majorBidi"/>
          <w:sz w:val="20"/>
          <w:szCs w:val="20"/>
        </w:rPr>
        <w:t xml:space="preserve"> Revista da Faculdade de Odontologia de Porto Alegre 2020; 61(1):1-6.</w:t>
      </w:r>
    </w:p>
    <w:p w:rsidR="002563E3" w:rsidRPr="00E04B2B" w:rsidRDefault="002563E3" w:rsidP="00F952E6">
      <w:pPr>
        <w:autoSpaceDE w:val="0"/>
        <w:autoSpaceDN w:val="0"/>
        <w:bidi w:val="0"/>
        <w:adjustRightInd w:val="0"/>
        <w:jc w:val="both"/>
        <w:rPr>
          <w:rFonts w:asciiTheme="majorBidi" w:hAnsiTheme="majorBidi" w:cstheme="majorBidi"/>
          <w:sz w:val="20"/>
          <w:szCs w:val="20"/>
        </w:rPr>
      </w:pPr>
      <w:r w:rsidRPr="00E04B2B">
        <w:rPr>
          <w:rFonts w:asciiTheme="majorBidi" w:hAnsiTheme="majorBidi" w:cstheme="majorBidi"/>
          <w:sz w:val="20"/>
          <w:szCs w:val="20"/>
        </w:rPr>
        <w:t>3- Alhadi, Y., A. H. Rassem, H. A. Al-Shamahy, and K. M. Al-Ghaffari. “CAUSES FOR EXTRACTION OF PERMANENT TEETH IN GENERAL DENTAL PRACTICES IN YEMEN”. </w:t>
      </w:r>
      <w:commentRangeStart w:id="41"/>
      <w:r w:rsidRPr="00E04B2B">
        <w:rPr>
          <w:rFonts w:asciiTheme="majorBidi" w:hAnsiTheme="majorBidi" w:cstheme="majorBidi"/>
          <w:i/>
          <w:iCs/>
          <w:sz w:val="20"/>
          <w:szCs w:val="20"/>
        </w:rPr>
        <w:t>Universal Journal of Pharmaceutical Research</w:t>
      </w:r>
      <w:r w:rsidRPr="00E04B2B">
        <w:rPr>
          <w:rFonts w:asciiTheme="majorBidi" w:hAnsiTheme="majorBidi" w:cstheme="majorBidi"/>
          <w:sz w:val="20"/>
          <w:szCs w:val="20"/>
        </w:rPr>
        <w:t xml:space="preserve"> </w:t>
      </w:r>
      <w:commentRangeEnd w:id="41"/>
      <w:r w:rsidR="006E180A">
        <w:rPr>
          <w:rStyle w:val="CommentReference"/>
        </w:rPr>
        <w:commentReference w:id="41"/>
      </w:r>
      <w:r w:rsidRPr="00E04B2B">
        <w:rPr>
          <w:rFonts w:asciiTheme="majorBidi" w:hAnsiTheme="majorBidi" w:cstheme="majorBidi"/>
          <w:sz w:val="20"/>
          <w:szCs w:val="20"/>
        </w:rPr>
        <w:t>2019; 4(2): 1-6. doi:https://doi.org/10.22270/ujpr.v4i2.249.</w:t>
      </w:r>
    </w:p>
    <w:p w:rsidR="002563E3" w:rsidRPr="00E04B2B" w:rsidRDefault="002563E3" w:rsidP="00F952E6">
      <w:pPr>
        <w:bidi w:val="0"/>
        <w:spacing w:before="100" w:beforeAutospacing="1" w:after="100" w:afterAutospacing="1"/>
        <w:jc w:val="both"/>
        <w:rPr>
          <w:rFonts w:asciiTheme="majorBidi" w:hAnsiTheme="majorBidi" w:cstheme="majorBidi"/>
          <w:sz w:val="20"/>
          <w:szCs w:val="20"/>
        </w:rPr>
      </w:pPr>
      <w:r w:rsidRPr="00E04B2B">
        <w:rPr>
          <w:rFonts w:asciiTheme="majorBidi" w:hAnsiTheme="majorBidi" w:cstheme="majorBidi"/>
          <w:sz w:val="20"/>
          <w:szCs w:val="20"/>
        </w:rPr>
        <w:t xml:space="preserve">4- Alhasani AH, Ishag RA, Yahya Al-Akwa AAY, Al Shamahy HA, Al-labani MA. Association between the Streptococcus mutans biofilm formation and dental caries experience and antibiotics resistance in adult females. Universal J Pharm Res 2020; 5(6):1-3. .  </w:t>
      </w:r>
      <w:hyperlink r:id="rId11" w:history="1">
        <w:r w:rsidRPr="00E04B2B">
          <w:rPr>
            <w:rStyle w:val="Hyperlink"/>
            <w:rFonts w:asciiTheme="majorBidi" w:hAnsiTheme="majorBidi" w:cstheme="majorBidi"/>
            <w:i/>
            <w:iCs/>
            <w:color w:val="auto"/>
            <w:sz w:val="20"/>
            <w:szCs w:val="20"/>
          </w:rPr>
          <w:t>https://doi.org/10.22270/ujpr.v5i5.478</w:t>
        </w:r>
      </w:hyperlink>
    </w:p>
    <w:p w:rsidR="002563E3" w:rsidRPr="00E04B2B" w:rsidRDefault="002563E3" w:rsidP="00F952E6">
      <w:pPr>
        <w:bidi w:val="0"/>
        <w:spacing w:before="100" w:beforeAutospacing="1" w:after="100" w:afterAutospacing="1"/>
        <w:jc w:val="both"/>
        <w:rPr>
          <w:rFonts w:asciiTheme="majorBidi" w:eastAsia="AlegreyaSans-Light" w:hAnsiTheme="majorBidi" w:cstheme="majorBidi"/>
          <w:sz w:val="20"/>
          <w:szCs w:val="20"/>
        </w:rPr>
      </w:pPr>
      <w:r w:rsidRPr="00E04B2B">
        <w:rPr>
          <w:rFonts w:asciiTheme="majorBidi" w:hAnsiTheme="majorBidi" w:cstheme="majorBidi"/>
          <w:sz w:val="20"/>
          <w:szCs w:val="20"/>
        </w:rPr>
        <w:t>5-</w:t>
      </w:r>
      <w:r w:rsidRPr="00E04B2B">
        <w:rPr>
          <w:rFonts w:asciiTheme="majorBidi" w:eastAsia="AlegreyaSans-Light" w:hAnsiTheme="majorBidi" w:cstheme="majorBidi"/>
          <w:sz w:val="20"/>
          <w:szCs w:val="20"/>
        </w:rPr>
        <w:t xml:space="preserve"> Beck J. The epidemiology of root surface caries. J Dent Res. 1990;69(5):1216-21.</w:t>
      </w:r>
    </w:p>
    <w:p w:rsidR="002563E3" w:rsidRPr="00E04B2B" w:rsidRDefault="002563E3" w:rsidP="00F952E6">
      <w:pPr>
        <w:autoSpaceDE w:val="0"/>
        <w:autoSpaceDN w:val="0"/>
        <w:bidi w:val="0"/>
        <w:adjustRightInd w:val="0"/>
        <w:spacing w:after="0"/>
        <w:jc w:val="both"/>
        <w:rPr>
          <w:rFonts w:asciiTheme="majorBidi" w:eastAsia="AlegreyaSans-Light" w:hAnsiTheme="majorBidi" w:cstheme="majorBidi"/>
          <w:sz w:val="20"/>
          <w:szCs w:val="20"/>
        </w:rPr>
      </w:pPr>
      <w:r w:rsidRPr="00E04B2B">
        <w:rPr>
          <w:rFonts w:asciiTheme="majorBidi" w:eastAsia="AlegreyaSans-Light" w:hAnsiTheme="majorBidi" w:cstheme="majorBidi"/>
          <w:sz w:val="20"/>
          <w:szCs w:val="20"/>
        </w:rPr>
        <w:t>6- Preza D, Olsen I, Aas JA, Willumsen T, Grinde B, Paster BJ. Bacterial profiles of root caries in elderly patients. J Clin Microbiol. 2008;46(6):2015-21.</w:t>
      </w:r>
    </w:p>
    <w:p w:rsidR="002563E3" w:rsidRPr="00E04B2B" w:rsidRDefault="002563E3" w:rsidP="00F952E6">
      <w:pPr>
        <w:autoSpaceDE w:val="0"/>
        <w:autoSpaceDN w:val="0"/>
        <w:bidi w:val="0"/>
        <w:adjustRightInd w:val="0"/>
        <w:spacing w:after="0"/>
        <w:jc w:val="both"/>
        <w:rPr>
          <w:rFonts w:asciiTheme="majorBidi" w:eastAsia="AlegreyaSans-Light" w:hAnsiTheme="majorBidi" w:cstheme="majorBidi"/>
          <w:sz w:val="20"/>
          <w:szCs w:val="20"/>
        </w:rPr>
      </w:pPr>
    </w:p>
    <w:p w:rsidR="002563E3" w:rsidRPr="00E04B2B" w:rsidRDefault="002563E3" w:rsidP="00F952E6">
      <w:pPr>
        <w:autoSpaceDE w:val="0"/>
        <w:autoSpaceDN w:val="0"/>
        <w:bidi w:val="0"/>
        <w:adjustRightInd w:val="0"/>
        <w:spacing w:after="0"/>
        <w:jc w:val="both"/>
        <w:rPr>
          <w:rFonts w:asciiTheme="majorBidi" w:eastAsia="AlegreyaSans-Light" w:hAnsiTheme="majorBidi" w:cstheme="majorBidi"/>
          <w:sz w:val="20"/>
          <w:szCs w:val="20"/>
        </w:rPr>
      </w:pPr>
      <w:r w:rsidRPr="00E04B2B">
        <w:rPr>
          <w:rFonts w:asciiTheme="majorBidi" w:eastAsia="AlegreyaSans-Light" w:hAnsiTheme="majorBidi" w:cstheme="majorBidi"/>
          <w:sz w:val="20"/>
          <w:szCs w:val="20"/>
        </w:rPr>
        <w:t xml:space="preserve">7- Chen L, Qin B, Du M, Zhong H, Xu Q, Li Y, </w:t>
      </w:r>
      <w:r w:rsidRPr="00E04B2B">
        <w:rPr>
          <w:rFonts w:asciiTheme="majorBidi" w:eastAsia="AlegreyaSans-Light" w:hAnsiTheme="majorBidi" w:cstheme="majorBidi"/>
          <w:i/>
          <w:iCs/>
          <w:sz w:val="20"/>
          <w:szCs w:val="20"/>
        </w:rPr>
        <w:t>et al.</w:t>
      </w:r>
      <w:r w:rsidRPr="00E04B2B">
        <w:rPr>
          <w:rFonts w:asciiTheme="majorBidi" w:eastAsia="AlegreyaSans-Light" w:hAnsiTheme="majorBidi" w:cstheme="majorBidi"/>
          <w:sz w:val="20"/>
          <w:szCs w:val="20"/>
        </w:rPr>
        <w:t xml:space="preserve"> Extensive description and comparison of human supra-gingival microbiome in root caries and health. PLoS One. 2015;10(2):e0117064.</w:t>
      </w:r>
    </w:p>
    <w:p w:rsidR="002563E3" w:rsidRPr="00E04B2B" w:rsidRDefault="002563E3" w:rsidP="00F952E6">
      <w:pPr>
        <w:autoSpaceDE w:val="0"/>
        <w:autoSpaceDN w:val="0"/>
        <w:bidi w:val="0"/>
        <w:adjustRightInd w:val="0"/>
        <w:spacing w:after="0"/>
        <w:jc w:val="both"/>
        <w:rPr>
          <w:rFonts w:asciiTheme="majorBidi" w:eastAsia="AlegreyaSans-Light" w:hAnsiTheme="majorBidi" w:cstheme="majorBidi"/>
          <w:sz w:val="20"/>
          <w:szCs w:val="20"/>
        </w:rPr>
      </w:pPr>
    </w:p>
    <w:p w:rsidR="002563E3" w:rsidRPr="00E04B2B" w:rsidRDefault="002563E3" w:rsidP="00F952E6">
      <w:pPr>
        <w:autoSpaceDE w:val="0"/>
        <w:autoSpaceDN w:val="0"/>
        <w:bidi w:val="0"/>
        <w:adjustRightInd w:val="0"/>
        <w:spacing w:after="0"/>
        <w:jc w:val="both"/>
        <w:rPr>
          <w:rFonts w:asciiTheme="majorBidi" w:eastAsia="AlegreyaSans-Light" w:hAnsiTheme="majorBidi" w:cstheme="majorBidi"/>
          <w:sz w:val="20"/>
          <w:szCs w:val="20"/>
        </w:rPr>
      </w:pPr>
      <w:r w:rsidRPr="00E04B2B">
        <w:rPr>
          <w:rFonts w:asciiTheme="majorBidi" w:eastAsia="AlegreyaSans-Light" w:hAnsiTheme="majorBidi" w:cstheme="majorBidi"/>
          <w:sz w:val="20"/>
          <w:szCs w:val="20"/>
        </w:rPr>
        <w:t>8- van Houte J, Lopman J, Kent R. The predominant cultivable flora of sound and carious human root surfaces. J Dent Res. 1994;73(11):1727-34.</w:t>
      </w:r>
    </w:p>
    <w:p w:rsidR="002563E3" w:rsidRPr="00E04B2B" w:rsidRDefault="002563E3" w:rsidP="00F952E6">
      <w:pPr>
        <w:autoSpaceDE w:val="0"/>
        <w:autoSpaceDN w:val="0"/>
        <w:bidi w:val="0"/>
        <w:adjustRightInd w:val="0"/>
        <w:spacing w:after="0"/>
        <w:jc w:val="both"/>
        <w:rPr>
          <w:rFonts w:asciiTheme="majorBidi" w:eastAsia="AlegreyaSans-Light" w:hAnsiTheme="majorBidi" w:cstheme="majorBidi"/>
          <w:sz w:val="20"/>
          <w:szCs w:val="20"/>
        </w:rPr>
      </w:pPr>
    </w:p>
    <w:p w:rsidR="002563E3" w:rsidRPr="00E04B2B" w:rsidRDefault="002563E3" w:rsidP="00F952E6">
      <w:pPr>
        <w:autoSpaceDE w:val="0"/>
        <w:autoSpaceDN w:val="0"/>
        <w:bidi w:val="0"/>
        <w:adjustRightInd w:val="0"/>
        <w:spacing w:after="0"/>
        <w:jc w:val="both"/>
        <w:rPr>
          <w:rFonts w:asciiTheme="majorBidi" w:eastAsia="AlegreyaSans-Light" w:hAnsiTheme="majorBidi" w:cstheme="majorBidi"/>
          <w:sz w:val="20"/>
          <w:szCs w:val="20"/>
        </w:rPr>
      </w:pPr>
      <w:r w:rsidRPr="00E04B2B">
        <w:rPr>
          <w:rFonts w:asciiTheme="majorBidi" w:eastAsia="AlegreyaSans-Light" w:hAnsiTheme="majorBidi" w:cstheme="majorBidi"/>
          <w:sz w:val="20"/>
          <w:szCs w:val="20"/>
        </w:rPr>
        <w:t>9- Schüpbach P, Osterwalder V, Guggenheim B. Human root caries: microbiota in plaque covering sound, carious and arrested carious root surfaces. Caries Res. 1995;29(5):382-95.</w:t>
      </w:r>
    </w:p>
    <w:p w:rsidR="002563E3" w:rsidRPr="00E04B2B" w:rsidRDefault="002563E3" w:rsidP="00F952E6">
      <w:pPr>
        <w:autoSpaceDE w:val="0"/>
        <w:autoSpaceDN w:val="0"/>
        <w:bidi w:val="0"/>
        <w:adjustRightInd w:val="0"/>
        <w:spacing w:after="0"/>
        <w:jc w:val="both"/>
        <w:rPr>
          <w:rFonts w:asciiTheme="majorBidi" w:eastAsia="AlegreyaSans-Light" w:hAnsiTheme="majorBidi" w:cstheme="majorBidi"/>
          <w:sz w:val="20"/>
          <w:szCs w:val="20"/>
        </w:rPr>
      </w:pPr>
    </w:p>
    <w:p w:rsidR="002563E3" w:rsidRPr="00B847B6" w:rsidRDefault="002563E3" w:rsidP="00F952E6">
      <w:pPr>
        <w:autoSpaceDE w:val="0"/>
        <w:autoSpaceDN w:val="0"/>
        <w:bidi w:val="0"/>
        <w:adjustRightInd w:val="0"/>
        <w:spacing w:after="0"/>
        <w:jc w:val="both"/>
        <w:rPr>
          <w:rFonts w:asciiTheme="majorBidi" w:eastAsia="AlegreyaSans-Light" w:hAnsiTheme="majorBidi" w:cstheme="majorBidi"/>
          <w:sz w:val="20"/>
          <w:szCs w:val="20"/>
        </w:rPr>
      </w:pPr>
      <w:r w:rsidRPr="00E04B2B">
        <w:rPr>
          <w:rFonts w:asciiTheme="majorBidi" w:eastAsia="AlegreyaSans-Light" w:hAnsiTheme="majorBidi" w:cstheme="majorBidi"/>
          <w:sz w:val="20"/>
          <w:szCs w:val="20"/>
        </w:rPr>
        <w:t>10- Nyvad B, Kilian M. Microflora associated with experimental root surface caries in humans. Infect Immun. 1990;58(6):1628-33.</w:t>
      </w:r>
      <w:r w:rsidR="000F54F6">
        <w:rPr>
          <w:rFonts w:asciiTheme="majorBidi" w:eastAsia="AlegreyaSans-Light" w:hAnsiTheme="majorBidi" w:cstheme="majorBidi"/>
          <w:sz w:val="20"/>
          <w:szCs w:val="20"/>
        </w:rPr>
        <w:t xml:space="preserve"> </w:t>
      </w:r>
    </w:p>
    <w:p w:rsidR="002563E3" w:rsidRPr="00B847B6" w:rsidRDefault="002563E3" w:rsidP="00F952E6">
      <w:pPr>
        <w:autoSpaceDE w:val="0"/>
        <w:autoSpaceDN w:val="0"/>
        <w:bidi w:val="0"/>
        <w:adjustRightInd w:val="0"/>
        <w:spacing w:after="0"/>
        <w:jc w:val="both"/>
        <w:rPr>
          <w:rFonts w:asciiTheme="majorBidi" w:eastAsia="AlegreyaSans-Light" w:hAnsiTheme="majorBidi" w:cstheme="majorBidi"/>
          <w:sz w:val="20"/>
          <w:szCs w:val="20"/>
        </w:rPr>
      </w:pPr>
    </w:p>
    <w:p w:rsidR="002563E3" w:rsidRPr="00B847B6" w:rsidRDefault="002563E3" w:rsidP="00F952E6">
      <w:pPr>
        <w:autoSpaceDE w:val="0"/>
        <w:autoSpaceDN w:val="0"/>
        <w:bidi w:val="0"/>
        <w:adjustRightInd w:val="0"/>
        <w:spacing w:after="0"/>
        <w:jc w:val="both"/>
        <w:rPr>
          <w:rFonts w:asciiTheme="majorBidi" w:eastAsia="AlegreyaSans-Light" w:hAnsiTheme="majorBidi" w:cstheme="majorBidi"/>
          <w:sz w:val="20"/>
          <w:szCs w:val="20"/>
        </w:rPr>
      </w:pPr>
      <w:r w:rsidRPr="00B847B6">
        <w:rPr>
          <w:rFonts w:asciiTheme="majorBidi" w:eastAsia="AlegreyaSans-Light" w:hAnsiTheme="majorBidi" w:cstheme="majorBidi"/>
          <w:sz w:val="20"/>
          <w:szCs w:val="20"/>
        </w:rPr>
        <w:t>11- Hashimoto K, Sato T, Shimauchi H, Takahashi N. Profiling of dental plaque microflora on root caries lesions and the protein-denaturing activity of these bacteria. Am J Dent. 2011;24(5):295-9.</w:t>
      </w:r>
    </w:p>
    <w:p w:rsidR="002563E3" w:rsidRPr="00B847B6" w:rsidRDefault="002563E3" w:rsidP="00F952E6">
      <w:pPr>
        <w:autoSpaceDE w:val="0"/>
        <w:autoSpaceDN w:val="0"/>
        <w:bidi w:val="0"/>
        <w:adjustRightInd w:val="0"/>
        <w:spacing w:after="0"/>
        <w:jc w:val="both"/>
        <w:rPr>
          <w:rFonts w:asciiTheme="majorBidi" w:eastAsia="AlegreyaSans-Light" w:hAnsiTheme="majorBidi" w:cstheme="majorBidi"/>
          <w:sz w:val="20"/>
          <w:szCs w:val="20"/>
        </w:rPr>
      </w:pPr>
    </w:p>
    <w:p w:rsidR="002563E3" w:rsidRPr="00B847B6" w:rsidRDefault="002563E3" w:rsidP="00F952E6">
      <w:pPr>
        <w:autoSpaceDE w:val="0"/>
        <w:autoSpaceDN w:val="0"/>
        <w:bidi w:val="0"/>
        <w:adjustRightInd w:val="0"/>
        <w:spacing w:after="0"/>
        <w:jc w:val="both"/>
        <w:rPr>
          <w:rFonts w:asciiTheme="majorBidi" w:eastAsia="AlegreyaSans-Light" w:hAnsiTheme="majorBidi" w:cstheme="majorBidi"/>
          <w:sz w:val="20"/>
          <w:szCs w:val="20"/>
        </w:rPr>
      </w:pPr>
      <w:r w:rsidRPr="00B847B6">
        <w:rPr>
          <w:rFonts w:asciiTheme="majorBidi" w:eastAsia="AlegreyaSans-Light" w:hAnsiTheme="majorBidi" w:cstheme="majorBidi"/>
          <w:sz w:val="20"/>
          <w:szCs w:val="20"/>
        </w:rPr>
        <w:t xml:space="preserve">12- Emilson CG, Klock B, Sanford CB. Microbial flora associated with presence of root surface caries in periodontal treated patients. Scand J Dent </w:t>
      </w:r>
      <w:commentRangeStart w:id="42"/>
      <w:r w:rsidRPr="00B847B6">
        <w:rPr>
          <w:rFonts w:asciiTheme="majorBidi" w:eastAsia="AlegreyaSans-Light" w:hAnsiTheme="majorBidi" w:cstheme="majorBidi"/>
          <w:sz w:val="20"/>
          <w:szCs w:val="20"/>
        </w:rPr>
        <w:t>Res. 1988;</w:t>
      </w:r>
      <w:commentRangeEnd w:id="42"/>
      <w:r w:rsidR="000F54F6">
        <w:rPr>
          <w:rStyle w:val="CommentReference"/>
        </w:rPr>
        <w:commentReference w:id="42"/>
      </w:r>
      <w:r w:rsidRPr="00B847B6">
        <w:rPr>
          <w:rFonts w:asciiTheme="majorBidi" w:eastAsia="AlegreyaSans-Light" w:hAnsiTheme="majorBidi" w:cstheme="majorBidi"/>
          <w:sz w:val="20"/>
          <w:szCs w:val="20"/>
        </w:rPr>
        <w:t>96(1):40-9.</w:t>
      </w:r>
    </w:p>
    <w:p w:rsidR="002563E3" w:rsidRPr="00B847B6" w:rsidRDefault="002563E3" w:rsidP="00F952E6">
      <w:pPr>
        <w:autoSpaceDE w:val="0"/>
        <w:autoSpaceDN w:val="0"/>
        <w:bidi w:val="0"/>
        <w:adjustRightInd w:val="0"/>
        <w:spacing w:after="0"/>
        <w:jc w:val="both"/>
        <w:rPr>
          <w:rFonts w:asciiTheme="majorBidi" w:eastAsia="AlegreyaSans-Light" w:hAnsiTheme="majorBidi" w:cstheme="majorBidi"/>
          <w:sz w:val="20"/>
          <w:szCs w:val="20"/>
        </w:rPr>
      </w:pPr>
    </w:p>
    <w:p w:rsidR="002563E3" w:rsidRPr="00B847B6" w:rsidRDefault="002563E3" w:rsidP="00F952E6">
      <w:pPr>
        <w:autoSpaceDE w:val="0"/>
        <w:autoSpaceDN w:val="0"/>
        <w:bidi w:val="0"/>
        <w:adjustRightInd w:val="0"/>
        <w:spacing w:after="0"/>
        <w:jc w:val="both"/>
        <w:rPr>
          <w:rFonts w:asciiTheme="majorBidi" w:eastAsia="AlegreyaSans-Light" w:hAnsiTheme="majorBidi" w:cstheme="majorBidi"/>
          <w:sz w:val="20"/>
          <w:szCs w:val="20"/>
        </w:rPr>
      </w:pPr>
      <w:r w:rsidRPr="00B847B6">
        <w:rPr>
          <w:rFonts w:asciiTheme="majorBidi" w:eastAsia="AlegreyaSans-Light" w:hAnsiTheme="majorBidi" w:cstheme="majorBidi"/>
          <w:sz w:val="20"/>
          <w:szCs w:val="20"/>
        </w:rPr>
        <w:t xml:space="preserve">13- Ellen RP, Banting DW, Fillery ED. </w:t>
      </w:r>
      <w:r w:rsidRPr="00A31D4B">
        <w:rPr>
          <w:rFonts w:asciiTheme="majorBidi" w:eastAsia="AlegreyaSans-Light" w:hAnsiTheme="majorBidi" w:cstheme="majorBidi"/>
          <w:i/>
          <w:iCs/>
          <w:sz w:val="20"/>
          <w:szCs w:val="20"/>
        </w:rPr>
        <w:t>Streptococcus mutans</w:t>
      </w:r>
      <w:r w:rsidRPr="00B847B6">
        <w:rPr>
          <w:rFonts w:asciiTheme="majorBidi" w:eastAsia="AlegreyaSans-Light" w:hAnsiTheme="majorBidi" w:cstheme="majorBidi"/>
          <w:sz w:val="20"/>
          <w:szCs w:val="20"/>
        </w:rPr>
        <w:t xml:space="preserve"> and </w:t>
      </w:r>
      <w:r w:rsidRPr="00A31D4B">
        <w:rPr>
          <w:rFonts w:asciiTheme="majorBidi" w:eastAsia="AlegreyaSans-Light" w:hAnsiTheme="majorBidi" w:cstheme="majorBidi"/>
          <w:i/>
          <w:iCs/>
          <w:sz w:val="20"/>
          <w:szCs w:val="20"/>
        </w:rPr>
        <w:t>Lactobacillus</w:t>
      </w:r>
      <w:r w:rsidRPr="00B847B6">
        <w:rPr>
          <w:rFonts w:asciiTheme="majorBidi" w:eastAsia="AlegreyaSans-Light" w:hAnsiTheme="majorBidi" w:cstheme="majorBidi"/>
          <w:sz w:val="20"/>
          <w:szCs w:val="20"/>
        </w:rPr>
        <w:t xml:space="preserve"> detection in the assessment of dental root surface caries risk. J Dent Res. 1985;64(10):1245-9.</w:t>
      </w:r>
    </w:p>
    <w:p w:rsidR="002563E3" w:rsidRPr="00B847B6" w:rsidRDefault="002563E3" w:rsidP="00F952E6">
      <w:pPr>
        <w:autoSpaceDE w:val="0"/>
        <w:autoSpaceDN w:val="0"/>
        <w:bidi w:val="0"/>
        <w:adjustRightInd w:val="0"/>
        <w:spacing w:after="0"/>
        <w:jc w:val="both"/>
        <w:rPr>
          <w:rFonts w:asciiTheme="majorBidi" w:eastAsia="AlegreyaSans-Light" w:hAnsiTheme="majorBidi" w:cstheme="majorBidi"/>
          <w:sz w:val="20"/>
          <w:szCs w:val="20"/>
        </w:rPr>
      </w:pPr>
    </w:p>
    <w:p w:rsidR="002563E3" w:rsidRPr="00B847B6" w:rsidRDefault="002563E3" w:rsidP="00F952E6">
      <w:pPr>
        <w:autoSpaceDE w:val="0"/>
        <w:autoSpaceDN w:val="0"/>
        <w:bidi w:val="0"/>
        <w:adjustRightInd w:val="0"/>
        <w:spacing w:after="0"/>
        <w:jc w:val="both"/>
        <w:rPr>
          <w:rFonts w:asciiTheme="majorBidi" w:eastAsia="AlegreyaSans-Light" w:hAnsiTheme="majorBidi" w:cstheme="majorBidi"/>
          <w:sz w:val="20"/>
          <w:szCs w:val="20"/>
        </w:rPr>
      </w:pPr>
      <w:r w:rsidRPr="00B847B6">
        <w:rPr>
          <w:rFonts w:asciiTheme="majorBidi" w:eastAsia="AlegreyaSans-Light" w:hAnsiTheme="majorBidi" w:cstheme="majorBidi"/>
          <w:sz w:val="20"/>
          <w:szCs w:val="20"/>
        </w:rPr>
        <w:t>14- Beighton D, Lynch E, Heath MR. A microbiological study of primary root-caries lesions with different treatment needs. J Dent Res. 1993;72(3):623-9.</w:t>
      </w:r>
    </w:p>
    <w:p w:rsidR="002563E3" w:rsidRPr="00B847B6" w:rsidRDefault="002563E3" w:rsidP="00F952E6">
      <w:pPr>
        <w:autoSpaceDE w:val="0"/>
        <w:autoSpaceDN w:val="0"/>
        <w:bidi w:val="0"/>
        <w:adjustRightInd w:val="0"/>
        <w:spacing w:after="0"/>
        <w:jc w:val="both"/>
        <w:rPr>
          <w:rFonts w:asciiTheme="majorBidi" w:eastAsia="AlegreyaSans-Light" w:hAnsiTheme="majorBidi" w:cstheme="majorBidi"/>
          <w:sz w:val="20"/>
          <w:szCs w:val="20"/>
        </w:rPr>
      </w:pPr>
    </w:p>
    <w:p w:rsidR="002563E3" w:rsidRPr="00B847B6" w:rsidRDefault="002563E3" w:rsidP="00F952E6">
      <w:pPr>
        <w:autoSpaceDE w:val="0"/>
        <w:autoSpaceDN w:val="0"/>
        <w:bidi w:val="0"/>
        <w:adjustRightInd w:val="0"/>
        <w:spacing w:after="0"/>
        <w:jc w:val="both"/>
        <w:rPr>
          <w:rFonts w:asciiTheme="majorBidi" w:eastAsia="AlegreyaSans-Light" w:hAnsiTheme="majorBidi" w:cstheme="majorBidi"/>
          <w:sz w:val="20"/>
          <w:szCs w:val="20"/>
        </w:rPr>
      </w:pPr>
      <w:r w:rsidRPr="00B847B6">
        <w:rPr>
          <w:rFonts w:asciiTheme="majorBidi" w:eastAsia="AlegreyaSans-Light" w:hAnsiTheme="majorBidi" w:cstheme="majorBidi"/>
          <w:sz w:val="20"/>
          <w:szCs w:val="20"/>
        </w:rPr>
        <w:t xml:space="preserve">15- Dame-Teixeira N, Parolo CCF, Maltz M, Tugnait A, Devine D, Do T. </w:t>
      </w:r>
      <w:r w:rsidRPr="00A31D4B">
        <w:rPr>
          <w:rFonts w:asciiTheme="majorBidi" w:eastAsia="AlegreyaSans-Light" w:hAnsiTheme="majorBidi" w:cstheme="majorBidi"/>
          <w:i/>
          <w:iCs/>
          <w:sz w:val="20"/>
          <w:szCs w:val="20"/>
        </w:rPr>
        <w:t xml:space="preserve">Actinomyces </w:t>
      </w:r>
      <w:r w:rsidRPr="00B847B6">
        <w:rPr>
          <w:rFonts w:asciiTheme="majorBidi" w:eastAsia="AlegreyaSans-Light" w:hAnsiTheme="majorBidi" w:cstheme="majorBidi"/>
          <w:sz w:val="20"/>
          <w:szCs w:val="20"/>
        </w:rPr>
        <w:t>spp. gene expression in root caries lesions. J Oral Microbiol. 2016;8:32383.</w:t>
      </w:r>
    </w:p>
    <w:p w:rsidR="002563E3" w:rsidRPr="00B847B6" w:rsidRDefault="002563E3" w:rsidP="00F952E6">
      <w:pPr>
        <w:autoSpaceDE w:val="0"/>
        <w:autoSpaceDN w:val="0"/>
        <w:bidi w:val="0"/>
        <w:adjustRightInd w:val="0"/>
        <w:spacing w:after="0"/>
        <w:jc w:val="both"/>
        <w:rPr>
          <w:rFonts w:asciiTheme="majorBidi" w:eastAsia="AlegreyaSans-Light" w:hAnsiTheme="majorBidi" w:cstheme="majorBidi"/>
          <w:sz w:val="20"/>
          <w:szCs w:val="20"/>
        </w:rPr>
      </w:pPr>
    </w:p>
    <w:p w:rsidR="002563E3" w:rsidRPr="00B847B6" w:rsidRDefault="002563E3" w:rsidP="00F952E6">
      <w:pPr>
        <w:autoSpaceDE w:val="0"/>
        <w:autoSpaceDN w:val="0"/>
        <w:bidi w:val="0"/>
        <w:adjustRightInd w:val="0"/>
        <w:spacing w:after="0"/>
        <w:jc w:val="both"/>
        <w:rPr>
          <w:rFonts w:asciiTheme="majorBidi" w:eastAsia="AlegreyaSans-Light" w:hAnsiTheme="majorBidi" w:cstheme="majorBidi"/>
          <w:sz w:val="20"/>
          <w:szCs w:val="20"/>
        </w:rPr>
      </w:pPr>
      <w:r w:rsidRPr="00B847B6">
        <w:rPr>
          <w:rFonts w:asciiTheme="majorBidi" w:eastAsia="AlegreyaSans-Light" w:hAnsiTheme="majorBidi" w:cstheme="majorBidi"/>
          <w:sz w:val="20"/>
          <w:szCs w:val="20"/>
        </w:rPr>
        <w:t>16- Keltjens H, Schaeken T, van der Hoeven H, Hendriks J. Epidemiology of root surface caries in patients treated for periodontal diseases. Community Dent Oral Epidemiol. 1988;16(3):171-4.</w:t>
      </w:r>
    </w:p>
    <w:p w:rsidR="002563E3" w:rsidRPr="00B847B6" w:rsidRDefault="002563E3" w:rsidP="00F952E6">
      <w:pPr>
        <w:autoSpaceDE w:val="0"/>
        <w:autoSpaceDN w:val="0"/>
        <w:bidi w:val="0"/>
        <w:adjustRightInd w:val="0"/>
        <w:spacing w:after="0"/>
        <w:jc w:val="both"/>
        <w:rPr>
          <w:rFonts w:asciiTheme="majorBidi" w:eastAsia="AlegreyaSans-Light" w:hAnsiTheme="majorBidi" w:cstheme="majorBidi"/>
          <w:sz w:val="20"/>
          <w:szCs w:val="20"/>
        </w:rPr>
      </w:pPr>
    </w:p>
    <w:p w:rsidR="002563E3" w:rsidRPr="00B847B6" w:rsidRDefault="002563E3" w:rsidP="00F952E6">
      <w:pPr>
        <w:autoSpaceDE w:val="0"/>
        <w:autoSpaceDN w:val="0"/>
        <w:bidi w:val="0"/>
        <w:adjustRightInd w:val="0"/>
        <w:spacing w:after="0"/>
        <w:jc w:val="both"/>
        <w:rPr>
          <w:rFonts w:asciiTheme="majorBidi" w:hAnsiTheme="majorBidi" w:cstheme="majorBidi"/>
          <w:sz w:val="20"/>
          <w:szCs w:val="20"/>
        </w:rPr>
      </w:pPr>
      <w:r w:rsidRPr="00B847B6">
        <w:rPr>
          <w:rFonts w:asciiTheme="majorBidi" w:eastAsia="AlegreyaSans-Light" w:hAnsiTheme="majorBidi" w:cstheme="majorBidi"/>
          <w:sz w:val="20"/>
          <w:szCs w:val="20"/>
        </w:rPr>
        <w:t xml:space="preserve">17- Mantzourani M, Fenlon M, Beighton D. Association between </w:t>
      </w:r>
      <w:r w:rsidRPr="00A31D4B">
        <w:rPr>
          <w:rFonts w:asciiTheme="majorBidi" w:eastAsia="AlegreyaSans-Light" w:hAnsiTheme="majorBidi" w:cstheme="majorBidi"/>
          <w:i/>
          <w:iCs/>
          <w:sz w:val="20"/>
          <w:szCs w:val="20"/>
        </w:rPr>
        <w:t>Bifidobacteriaceae</w:t>
      </w:r>
      <w:r w:rsidRPr="00B847B6">
        <w:rPr>
          <w:rFonts w:asciiTheme="majorBidi" w:eastAsia="AlegreyaSans-Light" w:hAnsiTheme="majorBidi" w:cstheme="majorBidi"/>
          <w:sz w:val="20"/>
          <w:szCs w:val="20"/>
        </w:rPr>
        <w:t xml:space="preserve"> and the clinical severity of root caries lesions. Oral Microbiol Immunol. 2009;24(1):32-7.</w:t>
      </w:r>
    </w:p>
    <w:p w:rsidR="002563E3" w:rsidRPr="00B847B6" w:rsidRDefault="002563E3" w:rsidP="00F952E6">
      <w:pPr>
        <w:bidi w:val="0"/>
        <w:spacing w:before="100" w:beforeAutospacing="1" w:after="100" w:afterAutospacing="1"/>
        <w:jc w:val="both"/>
        <w:rPr>
          <w:rFonts w:asciiTheme="majorBidi" w:hAnsiTheme="majorBidi" w:cstheme="majorBidi"/>
          <w:sz w:val="20"/>
          <w:szCs w:val="20"/>
        </w:rPr>
      </w:pPr>
      <w:r w:rsidRPr="00B847B6">
        <w:rPr>
          <w:rFonts w:asciiTheme="majorBidi" w:hAnsiTheme="majorBidi" w:cstheme="majorBidi"/>
          <w:sz w:val="20"/>
          <w:szCs w:val="20"/>
        </w:rPr>
        <w:t>18-Shoga Al-Deen  H, AA M Al-Ankoshy, M. M. A. Al-Najhi, T. A. Al-Kabsia, K. A. AL-Haddad, A. A. Y. Al-Akwa, H. A. Al-Shamahy, and M. A. Al-labani. “</w:t>
      </w:r>
      <w:r w:rsidRPr="00A31D4B">
        <w:rPr>
          <w:rFonts w:asciiTheme="majorBidi" w:hAnsiTheme="majorBidi" w:cstheme="majorBidi"/>
          <w:i/>
          <w:iCs/>
          <w:sz w:val="20"/>
          <w:szCs w:val="20"/>
        </w:rPr>
        <w:t>PORPHYROMONAS GINGIVALIS</w:t>
      </w:r>
      <w:r w:rsidRPr="00B847B6">
        <w:rPr>
          <w:rFonts w:asciiTheme="majorBidi" w:hAnsiTheme="majorBidi" w:cstheme="majorBidi"/>
          <w:sz w:val="20"/>
          <w:szCs w:val="20"/>
        </w:rPr>
        <w:t xml:space="preserve">: BIOFILM FORMATION, ANTIMICROBIAL SUSCEPTIBILITY OF ISOLATES FROM CASES OF </w:t>
      </w:r>
      <w:r w:rsidRPr="00B847B6">
        <w:rPr>
          <w:rFonts w:asciiTheme="majorBidi" w:hAnsiTheme="majorBidi" w:cstheme="majorBidi"/>
          <w:sz w:val="20"/>
          <w:szCs w:val="20"/>
        </w:rPr>
        <w:lastRenderedPageBreak/>
        <w:t>LOCALIZED AGGRESSIVE PERIODONTITIS (LAP)”. </w:t>
      </w:r>
      <w:r w:rsidRPr="00A31D4B">
        <w:rPr>
          <w:rFonts w:asciiTheme="majorBidi" w:hAnsiTheme="majorBidi" w:cstheme="majorBidi"/>
          <w:sz w:val="20"/>
          <w:szCs w:val="20"/>
        </w:rPr>
        <w:t>Universal Journal of Pharmaceutical Research</w:t>
      </w:r>
      <w:r>
        <w:rPr>
          <w:rFonts w:asciiTheme="majorBidi" w:hAnsiTheme="majorBidi" w:cstheme="majorBidi"/>
          <w:sz w:val="20"/>
          <w:szCs w:val="20"/>
        </w:rPr>
        <w:t>,2021;</w:t>
      </w:r>
      <w:r w:rsidRPr="00A31D4B">
        <w:rPr>
          <w:rFonts w:asciiTheme="majorBidi" w:hAnsiTheme="majorBidi" w:cstheme="majorBidi"/>
          <w:sz w:val="20"/>
          <w:szCs w:val="20"/>
        </w:rPr>
        <w:t xml:space="preserve"> 6</w:t>
      </w:r>
      <w:r>
        <w:rPr>
          <w:rFonts w:asciiTheme="majorBidi" w:hAnsiTheme="majorBidi" w:cstheme="majorBidi"/>
          <w:sz w:val="20"/>
          <w:szCs w:val="20"/>
        </w:rPr>
        <w:t xml:space="preserve"> (</w:t>
      </w:r>
      <w:r w:rsidRPr="00A31D4B">
        <w:rPr>
          <w:rFonts w:asciiTheme="majorBidi" w:hAnsiTheme="majorBidi" w:cstheme="majorBidi"/>
          <w:sz w:val="20"/>
          <w:szCs w:val="20"/>
        </w:rPr>
        <w:t>4</w:t>
      </w:r>
      <w:r>
        <w:rPr>
          <w:rFonts w:asciiTheme="majorBidi" w:hAnsiTheme="majorBidi" w:cstheme="majorBidi"/>
          <w:sz w:val="20"/>
          <w:szCs w:val="20"/>
        </w:rPr>
        <w:t xml:space="preserve">): 1-6. </w:t>
      </w:r>
      <w:r w:rsidRPr="00A31D4B">
        <w:rPr>
          <w:rFonts w:asciiTheme="majorBidi" w:hAnsiTheme="majorBidi" w:cstheme="majorBidi"/>
          <w:sz w:val="20"/>
          <w:szCs w:val="20"/>
        </w:rPr>
        <w:t>doi:https://doi.org/10.22270/ujpr.v6i4.633.</w:t>
      </w:r>
    </w:p>
    <w:p w:rsidR="002563E3" w:rsidRPr="00B847B6" w:rsidRDefault="002563E3" w:rsidP="00F952E6">
      <w:pPr>
        <w:bidi w:val="0"/>
        <w:spacing w:before="100" w:beforeAutospacing="1" w:after="100" w:afterAutospacing="1"/>
        <w:jc w:val="both"/>
        <w:rPr>
          <w:rFonts w:asciiTheme="majorBidi" w:hAnsiTheme="majorBidi" w:cstheme="majorBidi"/>
          <w:sz w:val="20"/>
          <w:szCs w:val="20"/>
        </w:rPr>
      </w:pPr>
      <w:r w:rsidRPr="00B847B6">
        <w:rPr>
          <w:rFonts w:asciiTheme="majorBidi" w:hAnsiTheme="majorBidi" w:cstheme="majorBidi"/>
          <w:sz w:val="20"/>
          <w:szCs w:val="20"/>
        </w:rPr>
        <w:t>19-Al-Shamahy HA, Mohammed Abdullah Al-labani MA, Ameen al-akwa. Biofilm formation and antifungal susceptibility of candida isolates from oral cavity of denture wearer and free denture individuals. EC Dental Sci 2020; 19(10):58-66.</w:t>
      </w:r>
    </w:p>
    <w:p w:rsidR="002563E3" w:rsidRPr="00B847B6" w:rsidRDefault="002563E3" w:rsidP="00F952E6">
      <w:pPr>
        <w:bidi w:val="0"/>
        <w:spacing w:before="100" w:beforeAutospacing="1" w:after="100" w:afterAutospacing="1"/>
        <w:jc w:val="both"/>
        <w:rPr>
          <w:rFonts w:asciiTheme="majorBidi" w:hAnsiTheme="majorBidi" w:cstheme="majorBidi"/>
          <w:sz w:val="20"/>
          <w:szCs w:val="20"/>
        </w:rPr>
      </w:pPr>
      <w:r w:rsidRPr="00B847B6">
        <w:rPr>
          <w:rFonts w:asciiTheme="majorBidi" w:hAnsiTheme="majorBidi" w:cstheme="majorBidi"/>
          <w:sz w:val="20"/>
          <w:szCs w:val="20"/>
        </w:rPr>
        <w:t>20-Abbas AM, Al-Kibsi TAM, Al-Akwa AAY, AL-Haddad KA, Al-Shamahy HA, Al-labani MA. Characterization and antibiotic sensitivity of bacteria in orofacial abscesses of odontogenic origin. Universal J Pharm Res 2020; 5(6):36-42. </w:t>
      </w:r>
      <w:hyperlink r:id="rId12" w:history="1">
        <w:r w:rsidRPr="00B847B6">
          <w:rPr>
            <w:rStyle w:val="Emphasis"/>
            <w:rFonts w:asciiTheme="majorBidi" w:hAnsiTheme="majorBidi" w:cstheme="majorBidi"/>
            <w:sz w:val="20"/>
            <w:szCs w:val="20"/>
            <w:u w:val="single"/>
          </w:rPr>
          <w:t>https://doi.org/10.22270/ujpr.v5i6.510</w:t>
        </w:r>
      </w:hyperlink>
    </w:p>
    <w:p w:rsidR="002563E3" w:rsidRPr="00B847B6" w:rsidRDefault="002563E3" w:rsidP="00F952E6">
      <w:pPr>
        <w:bidi w:val="0"/>
        <w:spacing w:before="100" w:beforeAutospacing="1" w:after="100" w:afterAutospacing="1"/>
        <w:jc w:val="both"/>
        <w:rPr>
          <w:rFonts w:asciiTheme="majorBidi" w:hAnsiTheme="majorBidi" w:cstheme="majorBidi"/>
          <w:sz w:val="20"/>
          <w:szCs w:val="20"/>
        </w:rPr>
      </w:pPr>
      <w:r w:rsidRPr="00B847B6">
        <w:rPr>
          <w:rFonts w:asciiTheme="majorBidi" w:hAnsiTheme="majorBidi" w:cstheme="majorBidi"/>
          <w:sz w:val="20"/>
          <w:szCs w:val="20"/>
        </w:rPr>
        <w:t>21-AL-Haddad KA, Ali Al-Najhi MM, Al-Akwa AAY, Al-Shamahy HA, Al-Sharani AA, Al-labani MA (2021) Antimicrobial susceptibility of Aggregatibacter actinomycetemcomitans isolated from Localized Aggressive Periodontitis (LAP) Cases. J Dent Ora Heal Ad Re 2007;103. </w:t>
      </w:r>
      <w:hyperlink r:id="rId13" w:history="1">
        <w:r w:rsidRPr="00B847B6">
          <w:rPr>
            <w:rStyle w:val="Hyperlink"/>
            <w:rFonts w:asciiTheme="majorBidi" w:hAnsiTheme="majorBidi" w:cstheme="majorBidi"/>
            <w:i/>
            <w:iCs/>
            <w:color w:val="auto"/>
            <w:sz w:val="20"/>
            <w:szCs w:val="20"/>
          </w:rPr>
          <w:t>https://doi.org/10.1111/j.1600-0463.2007.apm_630.x</w:t>
        </w:r>
      </w:hyperlink>
      <w:r w:rsidRPr="00B847B6">
        <w:rPr>
          <w:rStyle w:val="Emphasis"/>
          <w:rFonts w:asciiTheme="majorBidi" w:hAnsiTheme="majorBidi" w:cstheme="majorBidi"/>
          <w:sz w:val="20"/>
          <w:szCs w:val="20"/>
        </w:rPr>
        <w:t> </w:t>
      </w:r>
    </w:p>
    <w:p w:rsidR="002563E3" w:rsidRPr="00B847B6" w:rsidRDefault="002563E3" w:rsidP="00F952E6">
      <w:pPr>
        <w:bidi w:val="0"/>
        <w:spacing w:before="100" w:beforeAutospacing="1" w:after="100" w:afterAutospacing="1"/>
        <w:jc w:val="both"/>
        <w:rPr>
          <w:rFonts w:asciiTheme="majorBidi" w:hAnsiTheme="majorBidi" w:cstheme="majorBidi"/>
          <w:sz w:val="20"/>
          <w:szCs w:val="20"/>
        </w:rPr>
      </w:pPr>
      <w:r w:rsidRPr="00B847B6">
        <w:rPr>
          <w:rFonts w:asciiTheme="majorBidi" w:hAnsiTheme="majorBidi" w:cstheme="majorBidi"/>
          <w:sz w:val="20"/>
          <w:szCs w:val="20"/>
        </w:rPr>
        <w:t>22-Al-Haddad KA, Al-Najhi MMA, Abbas AKM, Al-Akwa AAY, Al-Shamahy HA, Al-labani MA. Clinical features, age and sex distributions, risk factors and the type of bacteria isolated in periodontitis patients in Sana'a, Yemen. Universal J Pharm Res 2021; 6(1):1-8. </w:t>
      </w:r>
      <w:hyperlink r:id="rId14" w:history="1">
        <w:r w:rsidRPr="00B847B6">
          <w:rPr>
            <w:rStyle w:val="Hyperlink"/>
            <w:rFonts w:asciiTheme="majorBidi" w:hAnsiTheme="majorBidi" w:cstheme="majorBidi"/>
            <w:i/>
            <w:iCs/>
            <w:color w:val="auto"/>
            <w:sz w:val="20"/>
            <w:szCs w:val="20"/>
          </w:rPr>
          <w:t>https://doi.org/10.22270/ujpr.v6i1.532</w:t>
        </w:r>
      </w:hyperlink>
    </w:p>
    <w:p w:rsidR="002563E3" w:rsidRPr="00B847B6" w:rsidRDefault="002563E3" w:rsidP="00F952E6">
      <w:pPr>
        <w:bidi w:val="0"/>
        <w:spacing w:before="100" w:beforeAutospacing="1" w:after="100" w:afterAutospacing="1"/>
        <w:jc w:val="both"/>
        <w:rPr>
          <w:rFonts w:asciiTheme="majorBidi" w:hAnsiTheme="majorBidi" w:cstheme="majorBidi"/>
          <w:sz w:val="20"/>
          <w:szCs w:val="20"/>
        </w:rPr>
      </w:pPr>
      <w:r w:rsidRPr="00B847B6">
        <w:rPr>
          <w:rFonts w:asciiTheme="majorBidi" w:hAnsiTheme="majorBidi" w:cstheme="majorBidi"/>
          <w:sz w:val="20"/>
          <w:szCs w:val="20"/>
        </w:rPr>
        <w:t>23-Al-Kebsi A, Othman A, Abbas AK, Madar E, Al-Shamahy HA, Al-Gaffari K, Daname SM, Motareb F. Oral </w:t>
      </w:r>
      <w:r w:rsidRPr="00B847B6">
        <w:rPr>
          <w:rStyle w:val="Emphasis"/>
          <w:rFonts w:asciiTheme="majorBidi" w:hAnsiTheme="majorBidi" w:cstheme="majorBidi"/>
          <w:sz w:val="20"/>
          <w:szCs w:val="20"/>
        </w:rPr>
        <w:t> albicans</w:t>
      </w:r>
      <w:r w:rsidRPr="00B847B6">
        <w:rPr>
          <w:rFonts w:asciiTheme="majorBidi" w:hAnsiTheme="majorBidi" w:cstheme="majorBidi"/>
          <w:sz w:val="20"/>
          <w:szCs w:val="20"/>
        </w:rPr>
        <w:t> colonization and non-</w:t>
      </w:r>
      <w:r w:rsidRPr="00B847B6">
        <w:rPr>
          <w:rStyle w:val="Emphasis"/>
          <w:rFonts w:asciiTheme="majorBidi" w:hAnsiTheme="majorBidi" w:cstheme="majorBidi"/>
          <w:sz w:val="20"/>
          <w:szCs w:val="20"/>
        </w:rPr>
        <w:t>Candida albicans</w:t>
      </w:r>
      <w:r w:rsidRPr="00B847B6">
        <w:rPr>
          <w:rFonts w:asciiTheme="majorBidi" w:hAnsiTheme="majorBidi" w:cstheme="majorBidi"/>
          <w:sz w:val="20"/>
          <w:szCs w:val="20"/>
        </w:rPr>
        <w:t> </w:t>
      </w:r>
      <w:r w:rsidRPr="00BC0A98">
        <w:rPr>
          <w:rFonts w:asciiTheme="majorBidi" w:hAnsiTheme="majorBidi" w:cstheme="majorBidi"/>
          <w:i/>
          <w:iCs/>
          <w:sz w:val="20"/>
          <w:szCs w:val="20"/>
        </w:rPr>
        <w:t xml:space="preserve">Candida </w:t>
      </w:r>
      <w:r w:rsidRPr="00B847B6">
        <w:rPr>
          <w:rFonts w:asciiTheme="majorBidi" w:hAnsiTheme="majorBidi" w:cstheme="majorBidi"/>
          <w:sz w:val="20"/>
          <w:szCs w:val="20"/>
        </w:rPr>
        <w:t>colonization among university students, Yemen. Universal J Pharm Res 2017; 2(5):1-6. </w:t>
      </w:r>
      <w:hyperlink r:id="rId15" w:history="1">
        <w:r w:rsidRPr="00B847B6">
          <w:rPr>
            <w:rStyle w:val="Hyperlink"/>
            <w:rFonts w:asciiTheme="majorBidi" w:hAnsiTheme="majorBidi" w:cstheme="majorBidi"/>
            <w:i/>
            <w:iCs/>
            <w:color w:val="auto"/>
            <w:sz w:val="20"/>
            <w:szCs w:val="20"/>
          </w:rPr>
          <w:t>https://doi.org/10.22270/ujpr.v2i5.R2</w:t>
        </w:r>
      </w:hyperlink>
    </w:p>
    <w:p w:rsidR="002563E3" w:rsidRPr="00B847B6" w:rsidRDefault="002563E3" w:rsidP="00F952E6">
      <w:pPr>
        <w:bidi w:val="0"/>
        <w:spacing w:before="100" w:beforeAutospacing="1" w:after="100" w:afterAutospacing="1"/>
        <w:jc w:val="both"/>
        <w:rPr>
          <w:rFonts w:asciiTheme="majorBidi" w:hAnsiTheme="majorBidi" w:cstheme="majorBidi"/>
          <w:sz w:val="20"/>
          <w:szCs w:val="20"/>
        </w:rPr>
      </w:pPr>
      <w:r w:rsidRPr="00B847B6">
        <w:rPr>
          <w:rFonts w:asciiTheme="majorBidi" w:hAnsiTheme="majorBidi" w:cstheme="majorBidi"/>
          <w:sz w:val="20"/>
          <w:szCs w:val="20"/>
        </w:rPr>
        <w:t>24-Al-Sanabani N, A. Al-Kebsi A, Al-Shamahy H, Abbas A. Etiology and risk factors of stomatitis among Yemeni denture wearers. Universal J Pharm Res 2018; 3(1):1-6.  </w:t>
      </w:r>
      <w:hyperlink r:id="rId16" w:history="1">
        <w:r w:rsidRPr="00B847B6">
          <w:rPr>
            <w:rStyle w:val="Emphasis"/>
            <w:rFonts w:asciiTheme="majorBidi" w:hAnsiTheme="majorBidi" w:cstheme="majorBidi"/>
            <w:sz w:val="20"/>
            <w:szCs w:val="20"/>
            <w:u w:val="single"/>
          </w:rPr>
          <w:t>https://doi.org/10.22270/ujpr.v3i1.R9</w:t>
        </w:r>
      </w:hyperlink>
    </w:p>
    <w:p w:rsidR="002563E3" w:rsidRPr="00B847B6" w:rsidRDefault="002563E3" w:rsidP="00F952E6">
      <w:pPr>
        <w:bidi w:val="0"/>
        <w:spacing w:before="100" w:beforeAutospacing="1" w:after="100" w:afterAutospacing="1"/>
        <w:jc w:val="both"/>
        <w:rPr>
          <w:rFonts w:asciiTheme="majorBidi" w:hAnsiTheme="majorBidi" w:cstheme="majorBidi"/>
          <w:sz w:val="20"/>
          <w:szCs w:val="20"/>
        </w:rPr>
      </w:pPr>
      <w:r w:rsidRPr="00B847B6">
        <w:rPr>
          <w:rFonts w:asciiTheme="majorBidi" w:hAnsiTheme="majorBidi" w:cstheme="majorBidi"/>
          <w:sz w:val="20"/>
          <w:szCs w:val="20"/>
        </w:rPr>
        <w:t>25-Al-Haddad KA, Al-dossary OE, Al-Shamahy HA. Prevalence and associated factors of oral non-</w:t>
      </w:r>
      <w:r w:rsidRPr="00B847B6">
        <w:rPr>
          <w:rStyle w:val="Emphasis"/>
          <w:rFonts w:asciiTheme="majorBidi" w:hAnsiTheme="majorBidi" w:cstheme="majorBidi"/>
          <w:sz w:val="20"/>
          <w:szCs w:val="20"/>
        </w:rPr>
        <w:t>candida albicans</w:t>
      </w:r>
      <w:r w:rsidRPr="00B847B6">
        <w:rPr>
          <w:rFonts w:asciiTheme="majorBidi" w:hAnsiTheme="majorBidi" w:cstheme="majorBidi"/>
          <w:sz w:val="20"/>
          <w:szCs w:val="20"/>
        </w:rPr>
        <w:t> </w:t>
      </w:r>
      <w:r w:rsidRPr="00A31D4B">
        <w:rPr>
          <w:rFonts w:asciiTheme="majorBidi" w:hAnsiTheme="majorBidi" w:cstheme="majorBidi"/>
          <w:i/>
          <w:iCs/>
          <w:sz w:val="20"/>
          <w:szCs w:val="20"/>
        </w:rPr>
        <w:t xml:space="preserve">candida </w:t>
      </w:r>
      <w:r w:rsidRPr="00B847B6">
        <w:rPr>
          <w:rFonts w:asciiTheme="majorBidi" w:hAnsiTheme="majorBidi" w:cstheme="majorBidi"/>
          <w:sz w:val="20"/>
          <w:szCs w:val="20"/>
        </w:rPr>
        <w:t>carriage in denture wearers in Sana’a city- Yemen. Universal J Pharm Res 2018; 3(4):7-11. </w:t>
      </w:r>
      <w:hyperlink r:id="rId17" w:history="1">
        <w:r w:rsidRPr="00B847B6">
          <w:rPr>
            <w:rStyle w:val="Emphasis"/>
            <w:rFonts w:asciiTheme="majorBidi" w:hAnsiTheme="majorBidi" w:cstheme="majorBidi"/>
            <w:sz w:val="20"/>
            <w:szCs w:val="20"/>
            <w:u w:val="single"/>
          </w:rPr>
          <w:t>https://doi.org/10.22270/ujpr.v3i4.176</w:t>
        </w:r>
      </w:hyperlink>
    </w:p>
    <w:p w:rsidR="002563E3" w:rsidRPr="00B847B6" w:rsidRDefault="002563E3" w:rsidP="00F952E6">
      <w:pPr>
        <w:bidi w:val="0"/>
        <w:spacing w:before="100" w:beforeAutospacing="1" w:after="100" w:afterAutospacing="1"/>
        <w:jc w:val="both"/>
        <w:rPr>
          <w:rFonts w:asciiTheme="majorBidi" w:hAnsiTheme="majorBidi" w:cstheme="majorBidi"/>
          <w:sz w:val="20"/>
          <w:szCs w:val="20"/>
        </w:rPr>
      </w:pPr>
      <w:r w:rsidRPr="00B847B6">
        <w:rPr>
          <w:rFonts w:asciiTheme="majorBidi" w:hAnsiTheme="majorBidi" w:cstheme="majorBidi"/>
          <w:sz w:val="20"/>
          <w:szCs w:val="20"/>
        </w:rPr>
        <w:t>26-Al-Akwa AA, Zabara A,  Al-Shamahy HA, Al-labani MA,  Al-Ghaffari KM, Al-Mortada AM, Al-Haddad AM, and  Al-Sharani AA. Prevalence of </w:t>
      </w:r>
      <w:r w:rsidRPr="00B847B6">
        <w:rPr>
          <w:rStyle w:val="Emphasis"/>
          <w:rFonts w:asciiTheme="majorBidi" w:hAnsiTheme="majorBidi" w:cstheme="majorBidi"/>
          <w:sz w:val="20"/>
          <w:szCs w:val="20"/>
        </w:rPr>
        <w:t>Staphylococcus aureus</w:t>
      </w:r>
      <w:r w:rsidRPr="00B847B6">
        <w:rPr>
          <w:rFonts w:asciiTheme="majorBidi" w:hAnsiTheme="majorBidi" w:cstheme="majorBidi"/>
          <w:sz w:val="20"/>
          <w:szCs w:val="20"/>
        </w:rPr>
        <w:t> in dental infections and the occurrence of MRSA in isolates. Universal J Pharm Res 2020; 5(2):1-6. </w:t>
      </w:r>
      <w:hyperlink r:id="rId18" w:history="1">
        <w:r w:rsidRPr="00B847B6">
          <w:rPr>
            <w:rStyle w:val="Hyperlink"/>
            <w:rFonts w:asciiTheme="majorBidi" w:hAnsiTheme="majorBidi" w:cstheme="majorBidi"/>
            <w:i/>
            <w:iCs/>
            <w:color w:val="auto"/>
            <w:sz w:val="20"/>
            <w:szCs w:val="20"/>
          </w:rPr>
          <w:t>https://doi.org/10.22270/ujpr.v5i2.384</w:t>
        </w:r>
      </w:hyperlink>
    </w:p>
    <w:p w:rsidR="002563E3" w:rsidRPr="00B847B6" w:rsidRDefault="002563E3" w:rsidP="00F952E6">
      <w:pPr>
        <w:autoSpaceDE w:val="0"/>
        <w:autoSpaceDN w:val="0"/>
        <w:bidi w:val="0"/>
        <w:adjustRightInd w:val="0"/>
        <w:spacing w:after="0"/>
        <w:jc w:val="both"/>
        <w:rPr>
          <w:rFonts w:asciiTheme="majorBidi" w:eastAsia="AlegreyaSans-Light" w:hAnsiTheme="majorBidi" w:cstheme="majorBidi"/>
          <w:sz w:val="20"/>
          <w:szCs w:val="20"/>
        </w:rPr>
      </w:pPr>
      <w:r w:rsidRPr="00B847B6">
        <w:rPr>
          <w:rFonts w:asciiTheme="majorBidi" w:eastAsia="AlegreyaSans-Light" w:hAnsiTheme="majorBidi" w:cstheme="majorBidi"/>
          <w:sz w:val="20"/>
          <w:szCs w:val="20"/>
        </w:rPr>
        <w:t>27- Ellen RP, Banting DW, Fillery ED. Longitudinal microbiological investigation of a hospitalized population of older adults with a high root surface caries risk. J Dent Res. 1985;64(12):1377-81.</w:t>
      </w:r>
    </w:p>
    <w:p w:rsidR="002563E3" w:rsidRPr="00B847B6" w:rsidRDefault="002563E3" w:rsidP="00F952E6">
      <w:pPr>
        <w:autoSpaceDE w:val="0"/>
        <w:autoSpaceDN w:val="0"/>
        <w:bidi w:val="0"/>
        <w:adjustRightInd w:val="0"/>
        <w:spacing w:after="0"/>
        <w:jc w:val="both"/>
        <w:rPr>
          <w:rFonts w:asciiTheme="majorBidi" w:eastAsia="AlegreyaSans-Light" w:hAnsiTheme="majorBidi" w:cstheme="majorBidi"/>
          <w:sz w:val="20"/>
          <w:szCs w:val="20"/>
        </w:rPr>
      </w:pPr>
    </w:p>
    <w:p w:rsidR="002563E3" w:rsidRPr="00B847B6" w:rsidRDefault="002563E3" w:rsidP="00F952E6">
      <w:pPr>
        <w:autoSpaceDE w:val="0"/>
        <w:autoSpaceDN w:val="0"/>
        <w:bidi w:val="0"/>
        <w:adjustRightInd w:val="0"/>
        <w:spacing w:after="0"/>
        <w:jc w:val="both"/>
        <w:rPr>
          <w:rFonts w:asciiTheme="majorBidi" w:hAnsiTheme="majorBidi" w:cstheme="majorBidi"/>
          <w:sz w:val="20"/>
          <w:szCs w:val="20"/>
        </w:rPr>
      </w:pPr>
      <w:r w:rsidRPr="00B847B6">
        <w:rPr>
          <w:rFonts w:asciiTheme="majorBidi" w:eastAsia="AlegreyaSans-Light" w:hAnsiTheme="majorBidi" w:cstheme="majorBidi"/>
          <w:sz w:val="20"/>
          <w:szCs w:val="20"/>
        </w:rPr>
        <w:t>28- Van Houte J, Jordan HV, Laraway R, Kent R, Soparkar PM, DePaola PF. Association of the microbial flora of dental plaque and saliva with human root-surface caries. J Dent Res. 1990; 69 (8):1463-8.</w:t>
      </w:r>
    </w:p>
    <w:p w:rsidR="002563E3" w:rsidRPr="00B847B6" w:rsidRDefault="002563E3" w:rsidP="00F952E6">
      <w:pPr>
        <w:autoSpaceDE w:val="0"/>
        <w:autoSpaceDN w:val="0"/>
        <w:bidi w:val="0"/>
        <w:adjustRightInd w:val="0"/>
        <w:spacing w:after="0"/>
        <w:jc w:val="both"/>
        <w:rPr>
          <w:rFonts w:asciiTheme="majorBidi" w:eastAsia="AlegreyaSans-Light" w:hAnsiTheme="majorBidi" w:cstheme="majorBidi"/>
          <w:sz w:val="20"/>
          <w:szCs w:val="20"/>
        </w:rPr>
      </w:pPr>
      <w:r w:rsidRPr="00B847B6">
        <w:rPr>
          <w:rFonts w:asciiTheme="majorBidi" w:eastAsia="AlegreyaSans-Light" w:hAnsiTheme="majorBidi" w:cstheme="majorBidi"/>
          <w:sz w:val="20"/>
          <w:szCs w:val="20"/>
        </w:rPr>
        <w:t xml:space="preserve">29- Preza D, Olsen I, Willumsen T, Boches SK, Cotton SL, Grinde B, </w:t>
      </w:r>
      <w:r w:rsidRPr="00C66A65">
        <w:rPr>
          <w:rFonts w:asciiTheme="majorBidi" w:eastAsia="AlegreyaSans-Light" w:hAnsiTheme="majorBidi" w:cstheme="majorBidi"/>
          <w:i/>
          <w:iCs/>
          <w:sz w:val="20"/>
          <w:szCs w:val="20"/>
        </w:rPr>
        <w:t>et al.</w:t>
      </w:r>
      <w:r w:rsidRPr="00B847B6">
        <w:rPr>
          <w:rFonts w:asciiTheme="majorBidi" w:eastAsia="AlegreyaSans-Light" w:hAnsiTheme="majorBidi" w:cstheme="majorBidi"/>
          <w:sz w:val="20"/>
          <w:szCs w:val="20"/>
        </w:rPr>
        <w:t xml:space="preserve"> Microarray analysis of the microflora of root caries in elderly. Eur J Clin Microbiol Infect Dis. 2009;28(5):509-17.</w:t>
      </w:r>
    </w:p>
    <w:p w:rsidR="002563E3" w:rsidRPr="00B847B6" w:rsidRDefault="002563E3" w:rsidP="00F952E6">
      <w:pPr>
        <w:autoSpaceDE w:val="0"/>
        <w:autoSpaceDN w:val="0"/>
        <w:bidi w:val="0"/>
        <w:adjustRightInd w:val="0"/>
        <w:spacing w:after="0"/>
        <w:jc w:val="both"/>
        <w:rPr>
          <w:rFonts w:asciiTheme="majorBidi" w:eastAsia="AlegreyaSans-Light" w:hAnsiTheme="majorBidi" w:cstheme="majorBidi"/>
          <w:sz w:val="20"/>
          <w:szCs w:val="20"/>
        </w:rPr>
      </w:pPr>
    </w:p>
    <w:p w:rsidR="002563E3" w:rsidRPr="00B847B6" w:rsidRDefault="002563E3" w:rsidP="00F952E6">
      <w:pPr>
        <w:autoSpaceDE w:val="0"/>
        <w:autoSpaceDN w:val="0"/>
        <w:bidi w:val="0"/>
        <w:adjustRightInd w:val="0"/>
        <w:spacing w:after="0"/>
        <w:jc w:val="both"/>
        <w:rPr>
          <w:rFonts w:asciiTheme="majorBidi" w:eastAsia="AlegreyaSans-Light" w:hAnsiTheme="majorBidi" w:cstheme="majorBidi"/>
          <w:sz w:val="20"/>
          <w:szCs w:val="20"/>
        </w:rPr>
      </w:pPr>
      <w:r w:rsidRPr="00B847B6">
        <w:rPr>
          <w:rFonts w:asciiTheme="majorBidi" w:eastAsia="AlegreyaSans-Light" w:hAnsiTheme="majorBidi" w:cstheme="majorBidi"/>
          <w:sz w:val="20"/>
          <w:szCs w:val="20"/>
        </w:rPr>
        <w:t>30- Preza D, Olsen I, Willumsen T, Grinde B, Paster BJ. Diversity and site-specificity of the oral microflora in the elderly. Eur J Clin Microbiol Infect Dis. 2009;28(9):1033-40.</w:t>
      </w:r>
    </w:p>
    <w:p w:rsidR="002563E3" w:rsidRDefault="002563E3" w:rsidP="00F952E6">
      <w:pPr>
        <w:autoSpaceDE w:val="0"/>
        <w:autoSpaceDN w:val="0"/>
        <w:bidi w:val="0"/>
        <w:adjustRightInd w:val="0"/>
        <w:spacing w:after="0"/>
        <w:jc w:val="both"/>
        <w:rPr>
          <w:rFonts w:asciiTheme="majorBidi" w:eastAsia="AlegreyaSans-Light" w:hAnsiTheme="majorBidi" w:cstheme="majorBidi"/>
          <w:sz w:val="20"/>
          <w:szCs w:val="20"/>
        </w:rPr>
      </w:pPr>
    </w:p>
    <w:p w:rsidR="002563E3" w:rsidRDefault="002563E3" w:rsidP="00F952E6">
      <w:pPr>
        <w:autoSpaceDE w:val="0"/>
        <w:autoSpaceDN w:val="0"/>
        <w:bidi w:val="0"/>
        <w:adjustRightInd w:val="0"/>
        <w:spacing w:after="0"/>
        <w:jc w:val="both"/>
        <w:rPr>
          <w:rFonts w:asciiTheme="majorBidi" w:eastAsia="AlegreyaSans-Light" w:hAnsiTheme="majorBidi" w:cstheme="majorBidi"/>
          <w:sz w:val="20"/>
          <w:szCs w:val="20"/>
        </w:rPr>
      </w:pPr>
      <w:r w:rsidRPr="00B847B6">
        <w:rPr>
          <w:rFonts w:asciiTheme="majorBidi" w:eastAsia="AlegreyaSans-Light" w:hAnsiTheme="majorBidi" w:cstheme="majorBidi"/>
          <w:sz w:val="20"/>
          <w:szCs w:val="20"/>
        </w:rPr>
        <w:t>31- Wolff D, Frese C, Maier-Kraus T, Krueger T, Wolff B. Bacterial biofilm composition in caries and caries-free subjects. Caries Res. 2013;47(1):69-77.</w:t>
      </w:r>
    </w:p>
    <w:p w:rsidR="002563E3" w:rsidRDefault="002563E3" w:rsidP="00F952E6">
      <w:pPr>
        <w:autoSpaceDE w:val="0"/>
        <w:autoSpaceDN w:val="0"/>
        <w:bidi w:val="0"/>
        <w:adjustRightInd w:val="0"/>
        <w:spacing w:after="0"/>
        <w:jc w:val="both"/>
        <w:rPr>
          <w:rFonts w:asciiTheme="majorBidi" w:eastAsia="AlegreyaSans-Light" w:hAnsiTheme="majorBidi" w:cstheme="majorBidi"/>
          <w:sz w:val="20"/>
          <w:szCs w:val="20"/>
        </w:rPr>
      </w:pPr>
    </w:p>
    <w:p w:rsidR="00724230" w:rsidRDefault="00724230" w:rsidP="00F952E6">
      <w:pPr>
        <w:autoSpaceDE w:val="0"/>
        <w:autoSpaceDN w:val="0"/>
        <w:bidi w:val="0"/>
        <w:adjustRightInd w:val="0"/>
        <w:jc w:val="both"/>
        <w:rPr>
          <w:rFonts w:asciiTheme="majorBidi" w:hAnsiTheme="majorBidi" w:cstheme="majorBidi"/>
          <w:b/>
          <w:bCs/>
          <w:sz w:val="20"/>
          <w:szCs w:val="20"/>
        </w:rPr>
      </w:pPr>
    </w:p>
    <w:p w:rsidR="002B77DA" w:rsidRDefault="002B77DA" w:rsidP="00F952E6">
      <w:pPr>
        <w:bidi w:val="0"/>
        <w:jc w:val="both"/>
        <w:rPr>
          <w:rFonts w:asciiTheme="majorBidi" w:hAnsiTheme="majorBidi" w:cstheme="majorBidi"/>
          <w:b/>
          <w:bCs/>
          <w:sz w:val="20"/>
          <w:szCs w:val="20"/>
        </w:rPr>
      </w:pPr>
      <w:r>
        <w:rPr>
          <w:rFonts w:asciiTheme="majorBidi" w:hAnsiTheme="majorBidi" w:cstheme="majorBidi"/>
          <w:b/>
          <w:bCs/>
          <w:sz w:val="20"/>
          <w:szCs w:val="20"/>
        </w:rPr>
        <w:br w:type="page"/>
      </w:r>
    </w:p>
    <w:p w:rsidR="00D05E2D" w:rsidRDefault="00D05E2D" w:rsidP="00F952E6">
      <w:pPr>
        <w:autoSpaceDE w:val="0"/>
        <w:autoSpaceDN w:val="0"/>
        <w:bidi w:val="0"/>
        <w:adjustRightInd w:val="0"/>
        <w:spacing w:after="0"/>
        <w:jc w:val="both"/>
        <w:rPr>
          <w:rFonts w:asciiTheme="majorBidi" w:eastAsia="AlegreyaSans-Light" w:hAnsiTheme="majorBidi" w:cstheme="majorBidi"/>
          <w:sz w:val="20"/>
          <w:szCs w:val="20"/>
        </w:rPr>
      </w:pPr>
      <w:r w:rsidRPr="00C40D47">
        <w:rPr>
          <w:rFonts w:asciiTheme="majorBidi" w:eastAsia="AlegreyaSans-Light" w:hAnsiTheme="majorBidi" w:cstheme="majorBidi"/>
          <w:sz w:val="20"/>
          <w:szCs w:val="20"/>
        </w:rPr>
        <w:lastRenderedPageBreak/>
        <w:t xml:space="preserve">Table 1: Counts of </w:t>
      </w:r>
      <w:r w:rsidRPr="002D4DC4">
        <w:rPr>
          <w:rFonts w:asciiTheme="majorBidi" w:eastAsia="AlegreyaSans-Light" w:hAnsiTheme="majorBidi" w:cstheme="majorBidi"/>
          <w:i/>
          <w:iCs/>
          <w:sz w:val="20"/>
          <w:szCs w:val="20"/>
        </w:rPr>
        <w:t>mutans streptococci</w:t>
      </w:r>
      <w:r w:rsidRPr="00C40D47">
        <w:rPr>
          <w:rFonts w:asciiTheme="majorBidi" w:eastAsia="AlegreyaSans-Light" w:hAnsiTheme="majorBidi" w:cstheme="majorBidi"/>
          <w:sz w:val="20"/>
          <w:szCs w:val="20"/>
        </w:rPr>
        <w:t xml:space="preserve"> (CFU log</w:t>
      </w:r>
      <w:r w:rsidRPr="00F94823">
        <w:rPr>
          <w:rFonts w:asciiTheme="majorBidi" w:eastAsia="AlegreyaSans-Light" w:hAnsiTheme="majorBidi" w:cstheme="majorBidi"/>
          <w:sz w:val="20"/>
          <w:szCs w:val="20"/>
          <w:vertAlign w:val="superscript"/>
        </w:rPr>
        <w:t>10</w:t>
      </w:r>
      <w:r w:rsidRPr="00C40D47">
        <w:rPr>
          <w:rFonts w:asciiTheme="majorBidi" w:eastAsia="AlegreyaSans-Light" w:hAnsiTheme="majorBidi" w:cstheme="majorBidi"/>
          <w:sz w:val="20"/>
          <w:szCs w:val="20"/>
        </w:rPr>
        <w:t xml:space="preserve">) cultivated in selective media from biofilms from active root caries lesions(ARC), inactive root caries lesions(IRC), and sound root surfaces (SRS)from 36 </w:t>
      </w:r>
      <w:r w:rsidRPr="00C40D47">
        <w:rPr>
          <w:rFonts w:asciiTheme="majorBidi" w:hAnsiTheme="majorBidi" w:cstheme="majorBidi"/>
          <w:sz w:val="20"/>
          <w:szCs w:val="20"/>
        </w:rPr>
        <w:t>root Caries patients</w:t>
      </w:r>
      <w:r w:rsidRPr="00C40D47">
        <w:rPr>
          <w:rFonts w:asciiTheme="majorBidi" w:eastAsia="AlegreyaSans-Light" w:hAnsiTheme="majorBidi" w:cstheme="majorBidi"/>
          <w:sz w:val="20"/>
          <w:szCs w:val="20"/>
        </w:rPr>
        <w:t>.</w:t>
      </w:r>
    </w:p>
    <w:tbl>
      <w:tblPr>
        <w:tblStyle w:val="TableGrid"/>
        <w:tblW w:w="0" w:type="auto"/>
        <w:tblInd w:w="-318" w:type="dxa"/>
        <w:tblLook w:val="04A0"/>
      </w:tblPr>
      <w:tblGrid>
        <w:gridCol w:w="2496"/>
        <w:gridCol w:w="1252"/>
        <w:gridCol w:w="769"/>
        <w:gridCol w:w="1415"/>
        <w:gridCol w:w="1177"/>
        <w:gridCol w:w="1786"/>
      </w:tblGrid>
      <w:tr w:rsidR="00D05E2D" w:rsidTr="00AA6998">
        <w:tc>
          <w:tcPr>
            <w:tcW w:w="2553" w:type="dxa"/>
            <w:vMerge w:val="restart"/>
          </w:tcPr>
          <w:p w:rsidR="00D05E2D" w:rsidRDefault="00D05E2D" w:rsidP="00F952E6">
            <w:pPr>
              <w:autoSpaceDE w:val="0"/>
              <w:autoSpaceDN w:val="0"/>
              <w:bidi w:val="0"/>
              <w:adjustRightInd w:val="0"/>
              <w:spacing w:line="276" w:lineRule="auto"/>
              <w:jc w:val="both"/>
              <w:rPr>
                <w:rFonts w:asciiTheme="majorBidi" w:hAnsiTheme="majorBidi" w:cstheme="majorBidi"/>
                <w:sz w:val="20"/>
                <w:szCs w:val="20"/>
              </w:rPr>
            </w:pPr>
            <w:r>
              <w:rPr>
                <w:rFonts w:asciiTheme="majorBidi" w:hAnsiTheme="majorBidi" w:cstheme="majorBidi"/>
                <w:sz w:val="20"/>
                <w:szCs w:val="20"/>
              </w:rPr>
              <w:t>Sites of specimens</w:t>
            </w:r>
          </w:p>
        </w:tc>
        <w:tc>
          <w:tcPr>
            <w:tcW w:w="6342" w:type="dxa"/>
            <w:gridSpan w:val="5"/>
          </w:tcPr>
          <w:p w:rsidR="00D05E2D" w:rsidRDefault="00D05E2D" w:rsidP="00F952E6">
            <w:pPr>
              <w:autoSpaceDE w:val="0"/>
              <w:autoSpaceDN w:val="0"/>
              <w:bidi w:val="0"/>
              <w:adjustRightInd w:val="0"/>
              <w:spacing w:line="276" w:lineRule="auto"/>
              <w:jc w:val="both"/>
              <w:rPr>
                <w:rFonts w:asciiTheme="majorBidi" w:hAnsiTheme="majorBidi" w:cstheme="majorBidi"/>
                <w:sz w:val="20"/>
                <w:szCs w:val="20"/>
              </w:rPr>
            </w:pPr>
            <w:r w:rsidRPr="00C40D47">
              <w:rPr>
                <w:rFonts w:asciiTheme="majorBidi" w:eastAsia="AlegreyaSans-Light" w:hAnsiTheme="majorBidi" w:cstheme="majorBidi"/>
                <w:sz w:val="20"/>
                <w:szCs w:val="20"/>
              </w:rPr>
              <w:t xml:space="preserve">Counts of </w:t>
            </w:r>
            <w:r w:rsidRPr="002D4DC4">
              <w:rPr>
                <w:rFonts w:asciiTheme="majorBidi" w:eastAsia="AlegreyaSans-Light" w:hAnsiTheme="majorBidi" w:cstheme="majorBidi"/>
                <w:i/>
                <w:iCs/>
                <w:sz w:val="20"/>
                <w:szCs w:val="20"/>
              </w:rPr>
              <w:t>mutans streptococci</w:t>
            </w:r>
            <w:r w:rsidRPr="00C40D47">
              <w:rPr>
                <w:rFonts w:asciiTheme="majorBidi" w:eastAsia="AlegreyaSans-Light" w:hAnsiTheme="majorBidi" w:cstheme="majorBidi"/>
                <w:sz w:val="20"/>
                <w:szCs w:val="20"/>
              </w:rPr>
              <w:t xml:space="preserve"> (CFU log10)</w:t>
            </w:r>
          </w:p>
        </w:tc>
      </w:tr>
      <w:tr w:rsidR="00D05E2D" w:rsidTr="00AA6998">
        <w:tc>
          <w:tcPr>
            <w:tcW w:w="2553" w:type="dxa"/>
            <w:vMerge/>
          </w:tcPr>
          <w:p w:rsidR="00D05E2D" w:rsidRDefault="00D05E2D" w:rsidP="00F952E6">
            <w:pPr>
              <w:autoSpaceDE w:val="0"/>
              <w:autoSpaceDN w:val="0"/>
              <w:bidi w:val="0"/>
              <w:adjustRightInd w:val="0"/>
              <w:spacing w:line="276" w:lineRule="auto"/>
              <w:jc w:val="both"/>
              <w:rPr>
                <w:rFonts w:asciiTheme="majorBidi" w:hAnsiTheme="majorBidi" w:cstheme="majorBidi"/>
                <w:sz w:val="20"/>
                <w:szCs w:val="20"/>
              </w:rPr>
            </w:pPr>
          </w:p>
        </w:tc>
        <w:tc>
          <w:tcPr>
            <w:tcW w:w="1275" w:type="dxa"/>
          </w:tcPr>
          <w:p w:rsidR="00D05E2D" w:rsidRDefault="00D05E2D" w:rsidP="00F952E6">
            <w:pPr>
              <w:autoSpaceDE w:val="0"/>
              <w:autoSpaceDN w:val="0"/>
              <w:bidi w:val="0"/>
              <w:adjustRightInd w:val="0"/>
              <w:spacing w:line="276" w:lineRule="auto"/>
              <w:jc w:val="both"/>
              <w:rPr>
                <w:rFonts w:asciiTheme="majorBidi" w:hAnsiTheme="majorBidi" w:cstheme="majorBidi"/>
                <w:sz w:val="20"/>
                <w:szCs w:val="20"/>
              </w:rPr>
            </w:pPr>
            <w:r>
              <w:rPr>
                <w:rFonts w:asciiTheme="majorBidi" w:hAnsiTheme="majorBidi" w:cstheme="majorBidi"/>
                <w:sz w:val="20"/>
                <w:szCs w:val="20"/>
              </w:rPr>
              <w:t>Mean</w:t>
            </w:r>
          </w:p>
        </w:tc>
        <w:tc>
          <w:tcPr>
            <w:tcW w:w="777" w:type="dxa"/>
          </w:tcPr>
          <w:p w:rsidR="00D05E2D" w:rsidRDefault="00D05E2D" w:rsidP="00F952E6">
            <w:pPr>
              <w:autoSpaceDE w:val="0"/>
              <w:autoSpaceDN w:val="0"/>
              <w:bidi w:val="0"/>
              <w:adjustRightInd w:val="0"/>
              <w:spacing w:line="276" w:lineRule="auto"/>
              <w:jc w:val="both"/>
              <w:rPr>
                <w:rFonts w:asciiTheme="majorBidi" w:hAnsiTheme="majorBidi" w:cstheme="majorBidi"/>
                <w:sz w:val="20"/>
                <w:szCs w:val="20"/>
              </w:rPr>
            </w:pPr>
            <w:r>
              <w:rPr>
                <w:rFonts w:asciiTheme="majorBidi" w:hAnsiTheme="majorBidi" w:cstheme="majorBidi"/>
                <w:sz w:val="20"/>
                <w:szCs w:val="20"/>
              </w:rPr>
              <w:t>SD</w:t>
            </w:r>
          </w:p>
        </w:tc>
        <w:tc>
          <w:tcPr>
            <w:tcW w:w="1430" w:type="dxa"/>
          </w:tcPr>
          <w:p w:rsidR="00D05E2D" w:rsidRDefault="00D05E2D" w:rsidP="00F952E6">
            <w:pPr>
              <w:autoSpaceDE w:val="0"/>
              <w:autoSpaceDN w:val="0"/>
              <w:bidi w:val="0"/>
              <w:adjustRightInd w:val="0"/>
              <w:spacing w:line="276" w:lineRule="auto"/>
              <w:jc w:val="both"/>
              <w:rPr>
                <w:rFonts w:asciiTheme="majorBidi" w:hAnsiTheme="majorBidi" w:cstheme="majorBidi"/>
                <w:sz w:val="20"/>
                <w:szCs w:val="20"/>
              </w:rPr>
            </w:pPr>
            <w:r>
              <w:rPr>
                <w:rFonts w:asciiTheme="majorBidi" w:hAnsiTheme="majorBidi" w:cstheme="majorBidi"/>
                <w:sz w:val="20"/>
                <w:szCs w:val="20"/>
              </w:rPr>
              <w:t>P value</w:t>
            </w:r>
          </w:p>
        </w:tc>
        <w:tc>
          <w:tcPr>
            <w:tcW w:w="1195" w:type="dxa"/>
          </w:tcPr>
          <w:p w:rsidR="00D05E2D" w:rsidRDefault="00D05E2D" w:rsidP="00F952E6">
            <w:pPr>
              <w:autoSpaceDE w:val="0"/>
              <w:autoSpaceDN w:val="0"/>
              <w:bidi w:val="0"/>
              <w:adjustRightInd w:val="0"/>
              <w:spacing w:line="276" w:lineRule="auto"/>
              <w:jc w:val="both"/>
              <w:rPr>
                <w:rFonts w:asciiTheme="majorBidi" w:hAnsiTheme="majorBidi" w:cstheme="majorBidi"/>
                <w:sz w:val="20"/>
                <w:szCs w:val="20"/>
              </w:rPr>
            </w:pPr>
            <w:r>
              <w:rPr>
                <w:rFonts w:asciiTheme="majorBidi" w:hAnsiTheme="majorBidi" w:cstheme="majorBidi"/>
                <w:sz w:val="20"/>
                <w:szCs w:val="20"/>
              </w:rPr>
              <w:t>Range</w:t>
            </w:r>
          </w:p>
        </w:tc>
        <w:tc>
          <w:tcPr>
            <w:tcW w:w="1665" w:type="dxa"/>
          </w:tcPr>
          <w:p w:rsidR="00D05E2D" w:rsidRDefault="00D05E2D" w:rsidP="00F952E6">
            <w:pPr>
              <w:autoSpaceDE w:val="0"/>
              <w:autoSpaceDN w:val="0"/>
              <w:bidi w:val="0"/>
              <w:adjustRightInd w:val="0"/>
              <w:spacing w:line="276" w:lineRule="auto"/>
              <w:jc w:val="both"/>
              <w:rPr>
                <w:rFonts w:asciiTheme="majorBidi" w:hAnsiTheme="majorBidi" w:cstheme="majorBidi"/>
                <w:sz w:val="20"/>
                <w:szCs w:val="20"/>
              </w:rPr>
            </w:pPr>
            <w:r>
              <w:rPr>
                <w:rFonts w:asciiTheme="majorBidi" w:hAnsiTheme="majorBidi" w:cstheme="majorBidi"/>
                <w:sz w:val="20"/>
                <w:szCs w:val="20"/>
              </w:rPr>
              <w:t xml:space="preserve">95% Margin of error </w:t>
            </w:r>
            <w:r w:rsidR="00716F88">
              <w:rPr>
                <w:rFonts w:asciiTheme="majorBidi" w:hAnsiTheme="majorBidi" w:cstheme="majorBidi"/>
                <w:sz w:val="20"/>
                <w:szCs w:val="20"/>
              </w:rPr>
              <w:t>#</w:t>
            </w:r>
          </w:p>
        </w:tc>
      </w:tr>
      <w:tr w:rsidR="00D05E2D" w:rsidTr="00AA6998">
        <w:tc>
          <w:tcPr>
            <w:tcW w:w="2553" w:type="dxa"/>
          </w:tcPr>
          <w:p w:rsidR="00D05E2D" w:rsidRDefault="00D05E2D" w:rsidP="00F952E6">
            <w:pPr>
              <w:autoSpaceDE w:val="0"/>
              <w:autoSpaceDN w:val="0"/>
              <w:bidi w:val="0"/>
              <w:adjustRightInd w:val="0"/>
              <w:spacing w:line="276" w:lineRule="auto"/>
              <w:jc w:val="both"/>
              <w:rPr>
                <w:rFonts w:asciiTheme="majorBidi" w:hAnsiTheme="majorBidi" w:cstheme="majorBidi"/>
                <w:sz w:val="20"/>
                <w:szCs w:val="20"/>
              </w:rPr>
            </w:pPr>
            <w:r>
              <w:rPr>
                <w:rFonts w:asciiTheme="majorBidi" w:eastAsia="AlegreyaSans-Light" w:hAnsiTheme="majorBidi" w:cstheme="majorBidi"/>
                <w:sz w:val="20"/>
                <w:szCs w:val="20"/>
              </w:rPr>
              <w:t>Ac</w:t>
            </w:r>
            <w:r w:rsidRPr="00C40D47">
              <w:rPr>
                <w:rFonts w:asciiTheme="majorBidi" w:eastAsia="AlegreyaSans-Light" w:hAnsiTheme="majorBidi" w:cstheme="majorBidi"/>
                <w:sz w:val="20"/>
                <w:szCs w:val="20"/>
              </w:rPr>
              <w:t>tive root caries lesions</w:t>
            </w:r>
          </w:p>
        </w:tc>
        <w:tc>
          <w:tcPr>
            <w:tcW w:w="1275" w:type="dxa"/>
          </w:tcPr>
          <w:p w:rsidR="00D05E2D" w:rsidRDefault="00D05E2D" w:rsidP="00F952E6">
            <w:pPr>
              <w:autoSpaceDE w:val="0"/>
              <w:autoSpaceDN w:val="0"/>
              <w:bidi w:val="0"/>
              <w:adjustRightInd w:val="0"/>
              <w:spacing w:line="276" w:lineRule="auto"/>
              <w:jc w:val="both"/>
              <w:rPr>
                <w:rFonts w:asciiTheme="majorBidi" w:hAnsiTheme="majorBidi" w:cstheme="majorBidi"/>
                <w:sz w:val="20"/>
                <w:szCs w:val="20"/>
              </w:rPr>
            </w:pPr>
            <w:r>
              <w:rPr>
                <w:rFonts w:asciiTheme="majorBidi" w:hAnsiTheme="majorBidi" w:cstheme="majorBidi"/>
                <w:sz w:val="20"/>
                <w:szCs w:val="20"/>
              </w:rPr>
              <w:t>7.47</w:t>
            </w:r>
          </w:p>
        </w:tc>
        <w:tc>
          <w:tcPr>
            <w:tcW w:w="777" w:type="dxa"/>
          </w:tcPr>
          <w:p w:rsidR="00D05E2D" w:rsidRDefault="00D05E2D" w:rsidP="00F952E6">
            <w:pPr>
              <w:autoSpaceDE w:val="0"/>
              <w:autoSpaceDN w:val="0"/>
              <w:bidi w:val="0"/>
              <w:adjustRightInd w:val="0"/>
              <w:spacing w:line="276" w:lineRule="auto"/>
              <w:jc w:val="both"/>
              <w:rPr>
                <w:rFonts w:asciiTheme="majorBidi" w:hAnsiTheme="majorBidi" w:cstheme="majorBidi"/>
                <w:sz w:val="20"/>
                <w:szCs w:val="20"/>
              </w:rPr>
            </w:pPr>
            <w:r>
              <w:rPr>
                <w:rFonts w:asciiTheme="majorBidi" w:hAnsiTheme="majorBidi" w:cstheme="majorBidi"/>
                <w:sz w:val="20"/>
                <w:szCs w:val="20"/>
              </w:rPr>
              <w:t>9.89</w:t>
            </w:r>
          </w:p>
        </w:tc>
        <w:tc>
          <w:tcPr>
            <w:tcW w:w="1430" w:type="dxa"/>
          </w:tcPr>
          <w:p w:rsidR="00D05E2D" w:rsidRDefault="00D05E2D" w:rsidP="00F952E6">
            <w:pPr>
              <w:autoSpaceDE w:val="0"/>
              <w:autoSpaceDN w:val="0"/>
              <w:bidi w:val="0"/>
              <w:adjustRightInd w:val="0"/>
              <w:spacing w:line="276" w:lineRule="auto"/>
              <w:jc w:val="both"/>
              <w:rPr>
                <w:rFonts w:asciiTheme="majorBidi" w:hAnsiTheme="majorBidi" w:cstheme="majorBidi"/>
                <w:sz w:val="20"/>
                <w:szCs w:val="20"/>
              </w:rPr>
            </w:pPr>
            <w:r>
              <w:rPr>
                <w:rFonts w:asciiTheme="majorBidi" w:hAnsiTheme="majorBidi" w:cstheme="majorBidi"/>
                <w:sz w:val="20"/>
                <w:szCs w:val="20"/>
              </w:rPr>
              <w:t>&lt;0.01*</w:t>
            </w:r>
          </w:p>
        </w:tc>
        <w:tc>
          <w:tcPr>
            <w:tcW w:w="1195" w:type="dxa"/>
          </w:tcPr>
          <w:p w:rsidR="00D05E2D" w:rsidRDefault="00D05E2D" w:rsidP="00F952E6">
            <w:pPr>
              <w:autoSpaceDE w:val="0"/>
              <w:autoSpaceDN w:val="0"/>
              <w:bidi w:val="0"/>
              <w:adjustRightInd w:val="0"/>
              <w:spacing w:line="276" w:lineRule="auto"/>
              <w:jc w:val="both"/>
              <w:rPr>
                <w:rFonts w:asciiTheme="majorBidi" w:hAnsiTheme="majorBidi" w:cstheme="majorBidi"/>
                <w:sz w:val="20"/>
                <w:szCs w:val="20"/>
              </w:rPr>
            </w:pPr>
            <w:r>
              <w:rPr>
                <w:rFonts w:asciiTheme="majorBidi" w:hAnsiTheme="majorBidi" w:cstheme="majorBidi"/>
                <w:sz w:val="20"/>
                <w:szCs w:val="20"/>
              </w:rPr>
              <w:t>1-49</w:t>
            </w:r>
          </w:p>
        </w:tc>
        <w:tc>
          <w:tcPr>
            <w:tcW w:w="1665" w:type="dxa"/>
          </w:tcPr>
          <w:p w:rsidR="00D05E2D" w:rsidRDefault="00D05E2D" w:rsidP="00F952E6">
            <w:pPr>
              <w:autoSpaceDE w:val="0"/>
              <w:autoSpaceDN w:val="0"/>
              <w:bidi w:val="0"/>
              <w:adjustRightInd w:val="0"/>
              <w:spacing w:line="276" w:lineRule="auto"/>
              <w:jc w:val="both"/>
              <w:rPr>
                <w:rFonts w:asciiTheme="majorBidi" w:hAnsiTheme="majorBidi" w:cstheme="majorBidi"/>
                <w:sz w:val="20"/>
                <w:szCs w:val="20"/>
              </w:rPr>
            </w:pPr>
            <w:r>
              <w:rPr>
                <w:rFonts w:asciiTheme="majorBidi" w:hAnsiTheme="majorBidi" w:cstheme="majorBidi"/>
                <w:sz w:val="20"/>
                <w:szCs w:val="20"/>
              </w:rPr>
              <w:t>7.4±3.3 (±43.2%)</w:t>
            </w:r>
          </w:p>
        </w:tc>
      </w:tr>
      <w:tr w:rsidR="00D05E2D" w:rsidTr="00AA6998">
        <w:tc>
          <w:tcPr>
            <w:tcW w:w="2553" w:type="dxa"/>
          </w:tcPr>
          <w:p w:rsidR="00D05E2D" w:rsidRDefault="00D05E2D" w:rsidP="00F952E6">
            <w:pPr>
              <w:autoSpaceDE w:val="0"/>
              <w:autoSpaceDN w:val="0"/>
              <w:bidi w:val="0"/>
              <w:adjustRightInd w:val="0"/>
              <w:spacing w:line="276" w:lineRule="auto"/>
              <w:jc w:val="both"/>
              <w:rPr>
                <w:rFonts w:asciiTheme="majorBidi" w:hAnsiTheme="majorBidi" w:cstheme="majorBidi"/>
                <w:sz w:val="20"/>
                <w:szCs w:val="20"/>
              </w:rPr>
            </w:pPr>
            <w:r>
              <w:rPr>
                <w:rFonts w:asciiTheme="majorBidi" w:eastAsia="AlegreyaSans-Light" w:hAnsiTheme="majorBidi" w:cstheme="majorBidi"/>
                <w:sz w:val="20"/>
                <w:szCs w:val="20"/>
              </w:rPr>
              <w:t>I</w:t>
            </w:r>
            <w:r w:rsidRPr="00C40D47">
              <w:rPr>
                <w:rFonts w:asciiTheme="majorBidi" w:eastAsia="AlegreyaSans-Light" w:hAnsiTheme="majorBidi" w:cstheme="majorBidi"/>
                <w:sz w:val="20"/>
                <w:szCs w:val="20"/>
              </w:rPr>
              <w:t>nactive root caries lesions</w:t>
            </w:r>
          </w:p>
        </w:tc>
        <w:tc>
          <w:tcPr>
            <w:tcW w:w="1275" w:type="dxa"/>
          </w:tcPr>
          <w:p w:rsidR="00D05E2D" w:rsidRDefault="00D05E2D" w:rsidP="00F952E6">
            <w:pPr>
              <w:autoSpaceDE w:val="0"/>
              <w:autoSpaceDN w:val="0"/>
              <w:bidi w:val="0"/>
              <w:adjustRightInd w:val="0"/>
              <w:spacing w:line="276" w:lineRule="auto"/>
              <w:jc w:val="both"/>
              <w:rPr>
                <w:rFonts w:asciiTheme="majorBidi" w:hAnsiTheme="majorBidi" w:cstheme="majorBidi"/>
                <w:sz w:val="20"/>
                <w:szCs w:val="20"/>
              </w:rPr>
            </w:pPr>
            <w:r>
              <w:rPr>
                <w:rFonts w:asciiTheme="majorBidi" w:hAnsiTheme="majorBidi" w:cstheme="majorBidi"/>
                <w:sz w:val="20"/>
                <w:szCs w:val="20"/>
              </w:rPr>
              <w:t>2.5</w:t>
            </w:r>
          </w:p>
        </w:tc>
        <w:tc>
          <w:tcPr>
            <w:tcW w:w="777" w:type="dxa"/>
          </w:tcPr>
          <w:p w:rsidR="00D05E2D" w:rsidRDefault="00D05E2D" w:rsidP="00F952E6">
            <w:pPr>
              <w:autoSpaceDE w:val="0"/>
              <w:autoSpaceDN w:val="0"/>
              <w:bidi w:val="0"/>
              <w:adjustRightInd w:val="0"/>
              <w:spacing w:line="276" w:lineRule="auto"/>
              <w:jc w:val="both"/>
              <w:rPr>
                <w:rFonts w:asciiTheme="majorBidi" w:hAnsiTheme="majorBidi" w:cstheme="majorBidi"/>
                <w:sz w:val="20"/>
                <w:szCs w:val="20"/>
              </w:rPr>
            </w:pPr>
            <w:r>
              <w:rPr>
                <w:rFonts w:asciiTheme="majorBidi" w:hAnsiTheme="majorBidi" w:cstheme="majorBidi"/>
                <w:sz w:val="20"/>
                <w:szCs w:val="20"/>
              </w:rPr>
              <w:t>0.97</w:t>
            </w:r>
          </w:p>
        </w:tc>
        <w:tc>
          <w:tcPr>
            <w:tcW w:w="1430" w:type="dxa"/>
          </w:tcPr>
          <w:p w:rsidR="00D05E2D" w:rsidRDefault="00D05E2D" w:rsidP="00F952E6">
            <w:pPr>
              <w:autoSpaceDE w:val="0"/>
              <w:autoSpaceDN w:val="0"/>
              <w:bidi w:val="0"/>
              <w:adjustRightInd w:val="0"/>
              <w:spacing w:line="276" w:lineRule="auto"/>
              <w:jc w:val="both"/>
              <w:rPr>
                <w:rFonts w:asciiTheme="majorBidi" w:hAnsiTheme="majorBidi" w:cstheme="majorBidi"/>
                <w:sz w:val="20"/>
                <w:szCs w:val="20"/>
              </w:rPr>
            </w:pPr>
            <w:r>
              <w:rPr>
                <w:rFonts w:asciiTheme="majorBidi" w:hAnsiTheme="majorBidi" w:cstheme="majorBidi"/>
                <w:sz w:val="20"/>
                <w:szCs w:val="20"/>
              </w:rPr>
              <w:t>&lt;0.01*</w:t>
            </w:r>
          </w:p>
        </w:tc>
        <w:tc>
          <w:tcPr>
            <w:tcW w:w="1195" w:type="dxa"/>
          </w:tcPr>
          <w:p w:rsidR="00D05E2D" w:rsidRDefault="00D05E2D" w:rsidP="00F952E6">
            <w:pPr>
              <w:autoSpaceDE w:val="0"/>
              <w:autoSpaceDN w:val="0"/>
              <w:bidi w:val="0"/>
              <w:adjustRightInd w:val="0"/>
              <w:spacing w:line="276" w:lineRule="auto"/>
              <w:jc w:val="both"/>
              <w:rPr>
                <w:rFonts w:asciiTheme="majorBidi" w:hAnsiTheme="majorBidi" w:cstheme="majorBidi"/>
                <w:sz w:val="20"/>
                <w:szCs w:val="20"/>
              </w:rPr>
            </w:pPr>
            <w:r>
              <w:rPr>
                <w:rFonts w:asciiTheme="majorBidi" w:hAnsiTheme="majorBidi" w:cstheme="majorBidi"/>
                <w:sz w:val="20"/>
                <w:szCs w:val="20"/>
              </w:rPr>
              <w:t>1-37</w:t>
            </w:r>
          </w:p>
        </w:tc>
        <w:tc>
          <w:tcPr>
            <w:tcW w:w="1665" w:type="dxa"/>
          </w:tcPr>
          <w:p w:rsidR="00D05E2D" w:rsidRDefault="00D05E2D" w:rsidP="00F952E6">
            <w:pPr>
              <w:autoSpaceDE w:val="0"/>
              <w:autoSpaceDN w:val="0"/>
              <w:bidi w:val="0"/>
              <w:adjustRightInd w:val="0"/>
              <w:spacing w:line="276" w:lineRule="auto"/>
              <w:jc w:val="both"/>
              <w:rPr>
                <w:rFonts w:asciiTheme="majorBidi" w:hAnsiTheme="majorBidi" w:cstheme="majorBidi"/>
                <w:sz w:val="20"/>
                <w:szCs w:val="20"/>
              </w:rPr>
            </w:pPr>
            <w:r>
              <w:rPr>
                <w:rFonts w:asciiTheme="majorBidi" w:hAnsiTheme="majorBidi" w:cstheme="majorBidi"/>
                <w:sz w:val="20"/>
                <w:szCs w:val="20"/>
              </w:rPr>
              <w:t>2.5±1.6 (±63.9%)</w:t>
            </w:r>
          </w:p>
        </w:tc>
      </w:tr>
      <w:tr w:rsidR="00D05E2D" w:rsidTr="00AA6998">
        <w:tc>
          <w:tcPr>
            <w:tcW w:w="2553" w:type="dxa"/>
          </w:tcPr>
          <w:p w:rsidR="00D05E2D" w:rsidRDefault="00D05E2D" w:rsidP="00F952E6">
            <w:pPr>
              <w:autoSpaceDE w:val="0"/>
              <w:autoSpaceDN w:val="0"/>
              <w:bidi w:val="0"/>
              <w:adjustRightInd w:val="0"/>
              <w:spacing w:line="276" w:lineRule="auto"/>
              <w:jc w:val="both"/>
              <w:rPr>
                <w:rFonts w:asciiTheme="majorBidi" w:hAnsiTheme="majorBidi" w:cstheme="majorBidi"/>
                <w:sz w:val="20"/>
                <w:szCs w:val="20"/>
              </w:rPr>
            </w:pPr>
            <w:r>
              <w:rPr>
                <w:rFonts w:asciiTheme="majorBidi" w:eastAsia="AlegreyaSans-Light" w:hAnsiTheme="majorBidi" w:cstheme="majorBidi"/>
                <w:sz w:val="20"/>
                <w:szCs w:val="20"/>
              </w:rPr>
              <w:t>S</w:t>
            </w:r>
            <w:r w:rsidRPr="00C40D47">
              <w:rPr>
                <w:rFonts w:asciiTheme="majorBidi" w:eastAsia="AlegreyaSans-Light" w:hAnsiTheme="majorBidi" w:cstheme="majorBidi"/>
                <w:sz w:val="20"/>
                <w:szCs w:val="20"/>
              </w:rPr>
              <w:t>ound root surfaces</w:t>
            </w:r>
          </w:p>
        </w:tc>
        <w:tc>
          <w:tcPr>
            <w:tcW w:w="1275" w:type="dxa"/>
          </w:tcPr>
          <w:p w:rsidR="00D05E2D" w:rsidRDefault="00D05E2D" w:rsidP="00F952E6">
            <w:pPr>
              <w:autoSpaceDE w:val="0"/>
              <w:autoSpaceDN w:val="0"/>
              <w:bidi w:val="0"/>
              <w:adjustRightInd w:val="0"/>
              <w:spacing w:line="276" w:lineRule="auto"/>
              <w:jc w:val="both"/>
              <w:rPr>
                <w:rFonts w:asciiTheme="majorBidi" w:hAnsiTheme="majorBidi" w:cstheme="majorBidi"/>
                <w:sz w:val="20"/>
                <w:szCs w:val="20"/>
              </w:rPr>
            </w:pPr>
            <w:r>
              <w:rPr>
                <w:rFonts w:asciiTheme="majorBidi" w:hAnsiTheme="majorBidi" w:cstheme="majorBidi"/>
                <w:sz w:val="20"/>
                <w:szCs w:val="20"/>
              </w:rPr>
              <w:t>3.03</w:t>
            </w:r>
          </w:p>
        </w:tc>
        <w:tc>
          <w:tcPr>
            <w:tcW w:w="777" w:type="dxa"/>
          </w:tcPr>
          <w:p w:rsidR="00D05E2D" w:rsidRDefault="00D05E2D" w:rsidP="00F952E6">
            <w:pPr>
              <w:autoSpaceDE w:val="0"/>
              <w:autoSpaceDN w:val="0"/>
              <w:bidi w:val="0"/>
              <w:adjustRightInd w:val="0"/>
              <w:spacing w:line="276" w:lineRule="auto"/>
              <w:jc w:val="both"/>
              <w:rPr>
                <w:rFonts w:asciiTheme="majorBidi" w:hAnsiTheme="majorBidi" w:cstheme="majorBidi"/>
                <w:sz w:val="20"/>
                <w:szCs w:val="20"/>
              </w:rPr>
            </w:pPr>
            <w:r>
              <w:rPr>
                <w:rFonts w:asciiTheme="majorBidi" w:hAnsiTheme="majorBidi" w:cstheme="majorBidi"/>
                <w:sz w:val="20"/>
                <w:szCs w:val="20"/>
              </w:rPr>
              <w:t>0.71</w:t>
            </w:r>
          </w:p>
        </w:tc>
        <w:tc>
          <w:tcPr>
            <w:tcW w:w="1430" w:type="dxa"/>
          </w:tcPr>
          <w:p w:rsidR="00D05E2D" w:rsidRDefault="00D05E2D" w:rsidP="00F952E6">
            <w:pPr>
              <w:autoSpaceDE w:val="0"/>
              <w:autoSpaceDN w:val="0"/>
              <w:bidi w:val="0"/>
              <w:adjustRightInd w:val="0"/>
              <w:spacing w:line="276" w:lineRule="auto"/>
              <w:jc w:val="both"/>
              <w:rPr>
                <w:rFonts w:asciiTheme="majorBidi" w:hAnsiTheme="majorBidi" w:cstheme="majorBidi"/>
                <w:sz w:val="20"/>
                <w:szCs w:val="20"/>
              </w:rPr>
            </w:pPr>
            <w:r>
              <w:rPr>
                <w:rFonts w:asciiTheme="majorBidi" w:hAnsiTheme="majorBidi" w:cstheme="majorBidi"/>
                <w:sz w:val="20"/>
                <w:szCs w:val="20"/>
              </w:rPr>
              <w:t>Reference</w:t>
            </w:r>
          </w:p>
        </w:tc>
        <w:tc>
          <w:tcPr>
            <w:tcW w:w="1195" w:type="dxa"/>
          </w:tcPr>
          <w:p w:rsidR="00D05E2D" w:rsidRDefault="00D05E2D" w:rsidP="00F952E6">
            <w:pPr>
              <w:autoSpaceDE w:val="0"/>
              <w:autoSpaceDN w:val="0"/>
              <w:bidi w:val="0"/>
              <w:adjustRightInd w:val="0"/>
              <w:spacing w:line="276" w:lineRule="auto"/>
              <w:jc w:val="both"/>
              <w:rPr>
                <w:rFonts w:asciiTheme="majorBidi" w:hAnsiTheme="majorBidi" w:cstheme="majorBidi"/>
                <w:sz w:val="20"/>
                <w:szCs w:val="20"/>
              </w:rPr>
            </w:pPr>
            <w:r>
              <w:rPr>
                <w:rFonts w:asciiTheme="majorBidi" w:hAnsiTheme="majorBidi" w:cstheme="majorBidi"/>
                <w:sz w:val="20"/>
                <w:szCs w:val="20"/>
              </w:rPr>
              <w:t>1-24</w:t>
            </w:r>
          </w:p>
        </w:tc>
        <w:tc>
          <w:tcPr>
            <w:tcW w:w="1665" w:type="dxa"/>
          </w:tcPr>
          <w:p w:rsidR="00D05E2D" w:rsidRDefault="00D05E2D" w:rsidP="00F952E6">
            <w:pPr>
              <w:autoSpaceDE w:val="0"/>
              <w:autoSpaceDN w:val="0"/>
              <w:bidi w:val="0"/>
              <w:adjustRightInd w:val="0"/>
              <w:spacing w:line="276" w:lineRule="auto"/>
              <w:jc w:val="both"/>
              <w:rPr>
                <w:rFonts w:asciiTheme="majorBidi" w:hAnsiTheme="majorBidi" w:cstheme="majorBidi"/>
                <w:sz w:val="20"/>
                <w:szCs w:val="20"/>
              </w:rPr>
            </w:pPr>
            <w:r>
              <w:rPr>
                <w:rFonts w:asciiTheme="majorBidi" w:hAnsiTheme="majorBidi" w:cstheme="majorBidi"/>
                <w:sz w:val="20"/>
                <w:szCs w:val="20"/>
              </w:rPr>
              <w:t>3.03±1.39(±46.1%)</w:t>
            </w:r>
          </w:p>
        </w:tc>
      </w:tr>
    </w:tbl>
    <w:p w:rsidR="00D05E2D" w:rsidRPr="00F94823" w:rsidRDefault="00D05E2D" w:rsidP="00F952E6">
      <w:pPr>
        <w:autoSpaceDE w:val="0"/>
        <w:autoSpaceDN w:val="0"/>
        <w:bidi w:val="0"/>
        <w:adjustRightInd w:val="0"/>
        <w:spacing w:after="0"/>
        <w:jc w:val="both"/>
        <w:rPr>
          <w:rFonts w:asciiTheme="majorBidi" w:hAnsiTheme="majorBidi" w:cstheme="majorBidi"/>
          <w:sz w:val="20"/>
          <w:szCs w:val="20"/>
        </w:rPr>
      </w:pPr>
    </w:p>
    <w:p w:rsidR="00D05E2D" w:rsidRDefault="00D05E2D" w:rsidP="00F952E6">
      <w:pPr>
        <w:autoSpaceDE w:val="0"/>
        <w:autoSpaceDN w:val="0"/>
        <w:bidi w:val="0"/>
        <w:adjustRightInd w:val="0"/>
        <w:spacing w:after="0"/>
        <w:jc w:val="both"/>
        <w:rPr>
          <w:rFonts w:asciiTheme="majorBidi" w:eastAsia="AlegreyaSans-Light" w:hAnsiTheme="majorBidi" w:cstheme="majorBidi"/>
          <w:sz w:val="20"/>
          <w:szCs w:val="20"/>
        </w:rPr>
      </w:pPr>
      <w:r>
        <w:rPr>
          <w:rFonts w:asciiTheme="majorBidi" w:eastAsia="AlegreyaSans-Light" w:hAnsiTheme="majorBidi" w:cstheme="majorBidi"/>
          <w:sz w:val="20"/>
          <w:szCs w:val="20"/>
        </w:rPr>
        <w:t>*</w:t>
      </w:r>
      <w:commentRangeStart w:id="43"/>
      <w:r w:rsidRPr="00F94823">
        <w:rPr>
          <w:rFonts w:asciiTheme="majorBidi" w:eastAsia="AlegreyaSans-Light" w:hAnsiTheme="majorBidi" w:cstheme="majorBidi"/>
          <w:sz w:val="20"/>
          <w:szCs w:val="20"/>
        </w:rPr>
        <w:t xml:space="preserve">Mann-Whitney U Test </w:t>
      </w:r>
      <w:commentRangeEnd w:id="43"/>
      <w:r w:rsidR="009012C2">
        <w:rPr>
          <w:rStyle w:val="CommentReference"/>
        </w:rPr>
        <w:commentReference w:id="43"/>
      </w:r>
    </w:p>
    <w:p w:rsidR="00716F88" w:rsidRPr="00716F88" w:rsidRDefault="00716F88" w:rsidP="00F952E6">
      <w:pPr>
        <w:autoSpaceDE w:val="0"/>
        <w:autoSpaceDN w:val="0"/>
        <w:bidi w:val="0"/>
        <w:adjustRightInd w:val="0"/>
        <w:spacing w:after="0"/>
        <w:jc w:val="both"/>
        <w:rPr>
          <w:rFonts w:asciiTheme="majorBidi" w:eastAsia="AlegreyaSans-Light" w:hAnsiTheme="majorBidi" w:cstheme="majorBidi"/>
          <w:sz w:val="20"/>
          <w:szCs w:val="20"/>
        </w:rPr>
      </w:pPr>
      <w:r>
        <w:rPr>
          <w:rFonts w:asciiTheme="majorBidi" w:hAnsiTheme="majorBidi" w:cstheme="majorBidi"/>
          <w:sz w:val="20"/>
          <w:szCs w:val="20"/>
          <w:shd w:val="clear" w:color="auto" w:fill="FFFFFF"/>
        </w:rPr>
        <w:t xml:space="preserve"># </w:t>
      </w:r>
      <w:r w:rsidRPr="00716F88">
        <w:rPr>
          <w:rFonts w:asciiTheme="majorBidi" w:hAnsiTheme="majorBidi" w:cstheme="majorBidi"/>
          <w:sz w:val="20"/>
          <w:szCs w:val="20"/>
          <w:shd w:val="clear" w:color="auto" w:fill="FFFFFF"/>
        </w:rPr>
        <w:t>A </w:t>
      </w:r>
      <w:r w:rsidRPr="00716F88">
        <w:rPr>
          <w:rStyle w:val="Strong"/>
          <w:rFonts w:asciiTheme="majorBidi" w:hAnsiTheme="majorBidi" w:cstheme="majorBidi"/>
          <w:sz w:val="20"/>
          <w:szCs w:val="20"/>
          <w:bdr w:val="none" w:sz="0" w:space="0" w:color="auto" w:frame="1"/>
          <w:shd w:val="clear" w:color="auto" w:fill="FFFFFF"/>
        </w:rPr>
        <w:t>margin of error</w:t>
      </w:r>
      <w:r w:rsidRPr="00716F88">
        <w:rPr>
          <w:rFonts w:asciiTheme="majorBidi" w:hAnsiTheme="majorBidi" w:cstheme="majorBidi"/>
          <w:sz w:val="20"/>
          <w:szCs w:val="20"/>
          <w:shd w:val="clear" w:color="auto" w:fill="FFFFFF"/>
        </w:rPr>
        <w:t> tells</w:t>
      </w:r>
      <w:r>
        <w:rPr>
          <w:rFonts w:asciiTheme="majorBidi" w:hAnsiTheme="majorBidi" w:cstheme="majorBidi"/>
          <w:sz w:val="20"/>
          <w:szCs w:val="20"/>
          <w:shd w:val="clear" w:color="auto" w:fill="FFFFFF"/>
        </w:rPr>
        <w:t xml:space="preserve">, </w:t>
      </w:r>
      <w:r w:rsidRPr="00716F88">
        <w:rPr>
          <w:rFonts w:asciiTheme="majorBidi" w:hAnsiTheme="majorBidi" w:cstheme="majorBidi"/>
          <w:sz w:val="20"/>
          <w:szCs w:val="20"/>
          <w:shd w:val="clear" w:color="auto" w:fill="FFFFFF"/>
        </w:rPr>
        <w:t> </w:t>
      </w:r>
      <w:r w:rsidRPr="00245E04">
        <w:rPr>
          <w:rStyle w:val="Strong"/>
          <w:rFonts w:asciiTheme="majorBidi" w:hAnsiTheme="majorBidi" w:cstheme="majorBidi"/>
          <w:b w:val="0"/>
          <w:bCs w:val="0"/>
          <w:sz w:val="20"/>
          <w:szCs w:val="20"/>
          <w:bdr w:val="none" w:sz="0" w:space="0" w:color="auto" w:frame="1"/>
          <w:shd w:val="clear" w:color="auto" w:fill="FFFFFF"/>
        </w:rPr>
        <w:t>how many percentage points your results will differ</w:t>
      </w:r>
      <w:r w:rsidRPr="00716F88">
        <w:rPr>
          <w:rStyle w:val="Strong"/>
          <w:rFonts w:asciiTheme="majorBidi" w:hAnsiTheme="majorBidi" w:cstheme="majorBidi"/>
          <w:sz w:val="20"/>
          <w:szCs w:val="20"/>
          <w:bdr w:val="none" w:sz="0" w:space="0" w:color="auto" w:frame="1"/>
          <w:shd w:val="clear" w:color="auto" w:fill="FFFFFF"/>
        </w:rPr>
        <w:t> </w:t>
      </w:r>
      <w:r w:rsidRPr="00716F88">
        <w:rPr>
          <w:rFonts w:asciiTheme="majorBidi" w:hAnsiTheme="majorBidi" w:cstheme="majorBidi"/>
          <w:sz w:val="20"/>
          <w:szCs w:val="20"/>
          <w:shd w:val="clear" w:color="auto" w:fill="FFFFFF"/>
        </w:rPr>
        <w:t>from the real population value.</w:t>
      </w:r>
    </w:p>
    <w:p w:rsidR="002B77DA" w:rsidRDefault="002B77DA" w:rsidP="00F952E6">
      <w:pPr>
        <w:autoSpaceDE w:val="0"/>
        <w:autoSpaceDN w:val="0"/>
        <w:bidi w:val="0"/>
        <w:adjustRightInd w:val="0"/>
        <w:jc w:val="both"/>
        <w:rPr>
          <w:rFonts w:asciiTheme="majorBidi" w:hAnsiTheme="majorBidi" w:cstheme="majorBidi"/>
          <w:b/>
          <w:bCs/>
          <w:sz w:val="20"/>
          <w:szCs w:val="20"/>
        </w:rPr>
      </w:pPr>
    </w:p>
    <w:p w:rsidR="00D05E2D" w:rsidRPr="00612927" w:rsidRDefault="00D05E2D" w:rsidP="00F952E6">
      <w:pPr>
        <w:autoSpaceDE w:val="0"/>
        <w:autoSpaceDN w:val="0"/>
        <w:bidi w:val="0"/>
        <w:adjustRightInd w:val="0"/>
        <w:spacing w:after="0"/>
        <w:jc w:val="both"/>
        <w:rPr>
          <w:rFonts w:asciiTheme="majorBidi" w:eastAsia="AlegreyaSans-Light" w:hAnsiTheme="majorBidi" w:cstheme="majorBidi"/>
          <w:sz w:val="20"/>
          <w:szCs w:val="20"/>
        </w:rPr>
      </w:pPr>
      <w:r w:rsidRPr="00612927">
        <w:rPr>
          <w:rFonts w:asciiTheme="majorBidi" w:eastAsia="AlegreyaSans-Light" w:hAnsiTheme="majorBidi" w:cstheme="majorBidi"/>
          <w:sz w:val="20"/>
          <w:szCs w:val="20"/>
        </w:rPr>
        <w:t xml:space="preserve">Table 2: Proportion of </w:t>
      </w:r>
      <w:r>
        <w:rPr>
          <w:rFonts w:asciiTheme="majorBidi" w:eastAsia="AlegreyaSans-Light" w:hAnsiTheme="majorBidi" w:cstheme="majorBidi"/>
          <w:sz w:val="20"/>
          <w:szCs w:val="20"/>
        </w:rPr>
        <w:t xml:space="preserve"> </w:t>
      </w:r>
      <w:r w:rsidRPr="00D05E2D">
        <w:rPr>
          <w:rFonts w:asciiTheme="majorBidi" w:eastAsia="AlegreyaSans-Light" w:hAnsiTheme="majorBidi" w:cstheme="majorBidi"/>
          <w:i/>
          <w:iCs/>
          <w:sz w:val="20"/>
          <w:szCs w:val="20"/>
        </w:rPr>
        <w:t>mutans streptococci</w:t>
      </w:r>
      <w:r w:rsidRPr="00612927">
        <w:rPr>
          <w:rFonts w:asciiTheme="majorBidi" w:eastAsia="AlegreyaSans-Light" w:hAnsiTheme="majorBidi" w:cstheme="majorBidi"/>
          <w:sz w:val="20"/>
          <w:szCs w:val="20"/>
        </w:rPr>
        <w:t xml:space="preserve"> of the total viable anaerobic microorganisms counts (total CFU) cultured from biofilms from active (ARC) root caries lesions, inactive (IRC) root caries lesions and sound root surfaces (SRS).</w:t>
      </w:r>
    </w:p>
    <w:p w:rsidR="00D05E2D" w:rsidRPr="00612927" w:rsidRDefault="00D05E2D" w:rsidP="00F952E6">
      <w:pPr>
        <w:autoSpaceDE w:val="0"/>
        <w:autoSpaceDN w:val="0"/>
        <w:bidi w:val="0"/>
        <w:adjustRightInd w:val="0"/>
        <w:spacing w:after="0"/>
        <w:jc w:val="both"/>
        <w:rPr>
          <w:rFonts w:asciiTheme="majorBidi" w:eastAsia="AlegreyaSans-Light" w:hAnsiTheme="majorBidi" w:cstheme="majorBidi"/>
          <w:sz w:val="20"/>
          <w:szCs w:val="20"/>
        </w:rPr>
      </w:pPr>
    </w:p>
    <w:tbl>
      <w:tblPr>
        <w:tblStyle w:val="TableGrid"/>
        <w:tblW w:w="0" w:type="auto"/>
        <w:tblLook w:val="04A0"/>
      </w:tblPr>
      <w:tblGrid>
        <w:gridCol w:w="1764"/>
        <w:gridCol w:w="461"/>
        <w:gridCol w:w="2081"/>
        <w:gridCol w:w="2084"/>
        <w:gridCol w:w="2187"/>
      </w:tblGrid>
      <w:tr w:rsidR="00D05E2D" w:rsidRPr="00612927" w:rsidTr="00AA6998">
        <w:tc>
          <w:tcPr>
            <w:tcW w:w="2225" w:type="dxa"/>
            <w:gridSpan w:val="2"/>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r w:rsidRPr="00612927">
              <w:rPr>
                <w:rFonts w:asciiTheme="majorBidi" w:eastAsia="AlegreyaSans-Light" w:hAnsiTheme="majorBidi" w:cstheme="majorBidi"/>
                <w:sz w:val="20"/>
                <w:szCs w:val="20"/>
              </w:rPr>
              <w:t>Total CFU x</w:t>
            </w:r>
            <w:r w:rsidRPr="00612927">
              <w:rPr>
                <w:rFonts w:asciiTheme="majorBidi" w:eastAsia="AlegreyaSans-Light" w:hAnsiTheme="majorBidi" w:cstheme="majorBidi"/>
                <w:sz w:val="20"/>
                <w:szCs w:val="20"/>
                <w:vertAlign w:val="superscript"/>
              </w:rPr>
              <w:t>10</w:t>
            </w:r>
          </w:p>
        </w:tc>
        <w:tc>
          <w:tcPr>
            <w:tcW w:w="2081" w:type="dxa"/>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r w:rsidRPr="00612927">
              <w:rPr>
                <w:rFonts w:asciiTheme="majorBidi" w:eastAsia="AlegreyaSans-Light" w:hAnsiTheme="majorBidi" w:cstheme="majorBidi"/>
                <w:sz w:val="20"/>
                <w:szCs w:val="20"/>
              </w:rPr>
              <w:t>Active root caries lesions</w:t>
            </w:r>
          </w:p>
        </w:tc>
        <w:tc>
          <w:tcPr>
            <w:tcW w:w="2084" w:type="dxa"/>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r w:rsidRPr="00612927">
              <w:rPr>
                <w:rFonts w:asciiTheme="majorBidi" w:eastAsia="AlegreyaSans-Light" w:hAnsiTheme="majorBidi" w:cstheme="majorBidi"/>
                <w:sz w:val="20"/>
                <w:szCs w:val="20"/>
              </w:rPr>
              <w:t>Inactive root caries lesions</w:t>
            </w:r>
          </w:p>
        </w:tc>
        <w:tc>
          <w:tcPr>
            <w:tcW w:w="2187" w:type="dxa"/>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r w:rsidRPr="00612927">
              <w:rPr>
                <w:rFonts w:asciiTheme="majorBidi" w:eastAsia="AlegreyaSans-Light" w:hAnsiTheme="majorBidi" w:cstheme="majorBidi"/>
                <w:sz w:val="20"/>
                <w:szCs w:val="20"/>
              </w:rPr>
              <w:t>Sound root surfaces</w:t>
            </w:r>
          </w:p>
        </w:tc>
      </w:tr>
      <w:tr w:rsidR="00D05E2D" w:rsidRPr="00612927" w:rsidTr="00AA6998">
        <w:tc>
          <w:tcPr>
            <w:tcW w:w="1764" w:type="dxa"/>
            <w:vMerge w:val="restart"/>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r>
              <w:rPr>
                <w:rFonts w:asciiTheme="majorBidi" w:eastAsia="AlegreyaSans-Light" w:hAnsiTheme="majorBidi" w:cstheme="majorBidi"/>
                <w:sz w:val="20"/>
                <w:szCs w:val="20"/>
              </w:rPr>
              <w:t>N</w:t>
            </w:r>
            <w:r w:rsidRPr="00612927">
              <w:rPr>
                <w:rFonts w:asciiTheme="majorBidi" w:eastAsia="AlegreyaSans-Light" w:hAnsiTheme="majorBidi" w:cstheme="majorBidi"/>
                <w:sz w:val="20"/>
                <w:szCs w:val="20"/>
              </w:rPr>
              <w:t>ot determined</w:t>
            </w:r>
          </w:p>
        </w:tc>
        <w:tc>
          <w:tcPr>
            <w:tcW w:w="461" w:type="dxa"/>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r w:rsidRPr="00612927">
              <w:rPr>
                <w:rFonts w:asciiTheme="majorBidi" w:eastAsia="AlegreyaSans-Light" w:hAnsiTheme="majorBidi" w:cstheme="majorBidi"/>
                <w:sz w:val="20"/>
                <w:szCs w:val="20"/>
              </w:rPr>
              <w:t>No</w:t>
            </w:r>
          </w:p>
        </w:tc>
        <w:tc>
          <w:tcPr>
            <w:tcW w:w="2081" w:type="dxa"/>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r w:rsidRPr="00612927">
              <w:rPr>
                <w:rFonts w:asciiTheme="majorBidi" w:eastAsia="AlegreyaSans-Light" w:hAnsiTheme="majorBidi" w:cstheme="majorBidi"/>
                <w:sz w:val="20"/>
                <w:szCs w:val="20"/>
              </w:rPr>
              <w:t>4</w:t>
            </w:r>
          </w:p>
        </w:tc>
        <w:tc>
          <w:tcPr>
            <w:tcW w:w="2084" w:type="dxa"/>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r w:rsidRPr="00612927">
              <w:rPr>
                <w:rFonts w:asciiTheme="majorBidi" w:eastAsia="AlegreyaSans-Light" w:hAnsiTheme="majorBidi" w:cstheme="majorBidi"/>
                <w:sz w:val="20"/>
                <w:szCs w:val="20"/>
              </w:rPr>
              <w:t>17</w:t>
            </w:r>
          </w:p>
        </w:tc>
        <w:tc>
          <w:tcPr>
            <w:tcW w:w="2187" w:type="dxa"/>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r w:rsidRPr="00612927">
              <w:rPr>
                <w:rFonts w:asciiTheme="majorBidi" w:eastAsia="AlegreyaSans-Light" w:hAnsiTheme="majorBidi" w:cstheme="majorBidi"/>
                <w:sz w:val="20"/>
                <w:szCs w:val="20"/>
              </w:rPr>
              <w:t>6</w:t>
            </w:r>
          </w:p>
        </w:tc>
      </w:tr>
      <w:tr w:rsidR="00D05E2D" w:rsidRPr="00612927" w:rsidTr="00AA6998">
        <w:tc>
          <w:tcPr>
            <w:tcW w:w="1764" w:type="dxa"/>
            <w:vMerge/>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p>
        </w:tc>
        <w:tc>
          <w:tcPr>
            <w:tcW w:w="461" w:type="dxa"/>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r w:rsidRPr="00612927">
              <w:rPr>
                <w:rFonts w:asciiTheme="majorBidi" w:eastAsia="AlegreyaSans-Light" w:hAnsiTheme="majorBidi" w:cstheme="majorBidi"/>
                <w:sz w:val="20"/>
                <w:szCs w:val="20"/>
              </w:rPr>
              <w:t>%</w:t>
            </w:r>
          </w:p>
        </w:tc>
        <w:tc>
          <w:tcPr>
            <w:tcW w:w="2081" w:type="dxa"/>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r w:rsidRPr="00612927">
              <w:rPr>
                <w:rFonts w:asciiTheme="majorBidi" w:eastAsia="AlegreyaSans-Light" w:hAnsiTheme="majorBidi" w:cstheme="majorBidi"/>
                <w:sz w:val="20"/>
                <w:szCs w:val="20"/>
              </w:rPr>
              <w:t>11</w:t>
            </w:r>
          </w:p>
        </w:tc>
        <w:tc>
          <w:tcPr>
            <w:tcW w:w="2084" w:type="dxa"/>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r w:rsidRPr="00612927">
              <w:rPr>
                <w:rFonts w:asciiTheme="majorBidi" w:eastAsia="AlegreyaSans-Light" w:hAnsiTheme="majorBidi" w:cstheme="majorBidi"/>
                <w:sz w:val="20"/>
                <w:szCs w:val="20"/>
              </w:rPr>
              <w:t>47</w:t>
            </w:r>
          </w:p>
        </w:tc>
        <w:tc>
          <w:tcPr>
            <w:tcW w:w="2187" w:type="dxa"/>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r w:rsidRPr="00612927">
              <w:rPr>
                <w:rFonts w:asciiTheme="majorBidi" w:eastAsia="AlegreyaSans-Light" w:hAnsiTheme="majorBidi" w:cstheme="majorBidi"/>
                <w:sz w:val="20"/>
                <w:szCs w:val="20"/>
              </w:rPr>
              <w:t>16</w:t>
            </w:r>
          </w:p>
        </w:tc>
      </w:tr>
      <w:tr w:rsidR="00D05E2D" w:rsidRPr="00612927" w:rsidTr="00AA6998">
        <w:tc>
          <w:tcPr>
            <w:tcW w:w="1764" w:type="dxa"/>
            <w:vMerge w:val="restart"/>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r w:rsidRPr="00612927">
              <w:rPr>
                <w:rFonts w:asciiTheme="majorBidi" w:eastAsia="AlegreyaSans-Light" w:hAnsiTheme="majorBidi" w:cstheme="majorBidi"/>
                <w:sz w:val="20"/>
                <w:szCs w:val="20"/>
              </w:rPr>
              <w:t>≤ 0.1</w:t>
            </w:r>
          </w:p>
        </w:tc>
        <w:tc>
          <w:tcPr>
            <w:tcW w:w="461" w:type="dxa"/>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r w:rsidRPr="00612927">
              <w:rPr>
                <w:rFonts w:asciiTheme="majorBidi" w:eastAsia="AlegreyaSans-Light" w:hAnsiTheme="majorBidi" w:cstheme="majorBidi"/>
                <w:sz w:val="20"/>
                <w:szCs w:val="20"/>
              </w:rPr>
              <w:t>No</w:t>
            </w:r>
          </w:p>
        </w:tc>
        <w:tc>
          <w:tcPr>
            <w:tcW w:w="2081" w:type="dxa"/>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r w:rsidRPr="00612927">
              <w:rPr>
                <w:rFonts w:asciiTheme="majorBidi" w:eastAsia="AlegreyaSans-Light" w:hAnsiTheme="majorBidi" w:cstheme="majorBidi"/>
                <w:sz w:val="20"/>
                <w:szCs w:val="20"/>
              </w:rPr>
              <w:t>12</w:t>
            </w:r>
          </w:p>
        </w:tc>
        <w:tc>
          <w:tcPr>
            <w:tcW w:w="2084" w:type="dxa"/>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r w:rsidRPr="00612927">
              <w:rPr>
                <w:rFonts w:asciiTheme="majorBidi" w:eastAsia="AlegreyaSans-Light" w:hAnsiTheme="majorBidi" w:cstheme="majorBidi"/>
                <w:sz w:val="20"/>
                <w:szCs w:val="20"/>
              </w:rPr>
              <w:t>18</w:t>
            </w:r>
          </w:p>
        </w:tc>
        <w:tc>
          <w:tcPr>
            <w:tcW w:w="2187" w:type="dxa"/>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r w:rsidRPr="00612927">
              <w:rPr>
                <w:rFonts w:asciiTheme="majorBidi" w:eastAsia="AlegreyaSans-Light" w:hAnsiTheme="majorBidi" w:cstheme="majorBidi"/>
                <w:sz w:val="20"/>
                <w:szCs w:val="20"/>
              </w:rPr>
              <w:t>28</w:t>
            </w:r>
          </w:p>
        </w:tc>
      </w:tr>
      <w:tr w:rsidR="00D05E2D" w:rsidRPr="00612927" w:rsidTr="00AA6998">
        <w:tc>
          <w:tcPr>
            <w:tcW w:w="1764" w:type="dxa"/>
            <w:vMerge/>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p>
        </w:tc>
        <w:tc>
          <w:tcPr>
            <w:tcW w:w="461" w:type="dxa"/>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r w:rsidRPr="00612927">
              <w:rPr>
                <w:rFonts w:asciiTheme="majorBidi" w:eastAsia="AlegreyaSans-Light" w:hAnsiTheme="majorBidi" w:cstheme="majorBidi"/>
                <w:sz w:val="20"/>
                <w:szCs w:val="20"/>
              </w:rPr>
              <w:t>%</w:t>
            </w:r>
          </w:p>
        </w:tc>
        <w:tc>
          <w:tcPr>
            <w:tcW w:w="2081" w:type="dxa"/>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r w:rsidRPr="00612927">
              <w:rPr>
                <w:rFonts w:asciiTheme="majorBidi" w:eastAsia="AlegreyaSans-Light" w:hAnsiTheme="majorBidi" w:cstheme="majorBidi"/>
                <w:sz w:val="20"/>
                <w:szCs w:val="20"/>
              </w:rPr>
              <w:t>33.3</w:t>
            </w:r>
          </w:p>
        </w:tc>
        <w:tc>
          <w:tcPr>
            <w:tcW w:w="2084" w:type="dxa"/>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r w:rsidRPr="00612927">
              <w:rPr>
                <w:rFonts w:asciiTheme="majorBidi" w:eastAsia="AlegreyaSans-Light" w:hAnsiTheme="majorBidi" w:cstheme="majorBidi"/>
                <w:sz w:val="20"/>
                <w:szCs w:val="20"/>
              </w:rPr>
              <w:t>50</w:t>
            </w:r>
          </w:p>
        </w:tc>
        <w:tc>
          <w:tcPr>
            <w:tcW w:w="2187" w:type="dxa"/>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r w:rsidRPr="00612927">
              <w:rPr>
                <w:rFonts w:asciiTheme="majorBidi" w:eastAsia="AlegreyaSans-Light" w:hAnsiTheme="majorBidi" w:cstheme="majorBidi"/>
                <w:sz w:val="20"/>
                <w:szCs w:val="20"/>
              </w:rPr>
              <w:t>78</w:t>
            </w:r>
          </w:p>
        </w:tc>
      </w:tr>
      <w:tr w:rsidR="00D05E2D" w:rsidRPr="00612927" w:rsidTr="00AA6998">
        <w:tc>
          <w:tcPr>
            <w:tcW w:w="1764" w:type="dxa"/>
            <w:vMerge w:val="restart"/>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r w:rsidRPr="00612927">
              <w:rPr>
                <w:rFonts w:asciiTheme="majorBidi" w:eastAsia="AlegreyaSans-Light" w:hAnsiTheme="majorBidi" w:cstheme="majorBidi"/>
                <w:sz w:val="20"/>
                <w:szCs w:val="20"/>
              </w:rPr>
              <w:t>≥0.1-≥10</w:t>
            </w:r>
          </w:p>
        </w:tc>
        <w:tc>
          <w:tcPr>
            <w:tcW w:w="461" w:type="dxa"/>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r w:rsidRPr="00612927">
              <w:rPr>
                <w:rFonts w:asciiTheme="majorBidi" w:eastAsia="AlegreyaSans-Light" w:hAnsiTheme="majorBidi" w:cstheme="majorBidi"/>
                <w:sz w:val="20"/>
                <w:szCs w:val="20"/>
              </w:rPr>
              <w:t>No</w:t>
            </w:r>
          </w:p>
        </w:tc>
        <w:tc>
          <w:tcPr>
            <w:tcW w:w="2081" w:type="dxa"/>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r w:rsidRPr="00612927">
              <w:rPr>
                <w:rFonts w:asciiTheme="majorBidi" w:eastAsia="AlegreyaSans-Light" w:hAnsiTheme="majorBidi" w:cstheme="majorBidi"/>
                <w:sz w:val="20"/>
                <w:szCs w:val="20"/>
              </w:rPr>
              <w:t>20</w:t>
            </w:r>
          </w:p>
        </w:tc>
        <w:tc>
          <w:tcPr>
            <w:tcW w:w="2084" w:type="dxa"/>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r w:rsidRPr="00612927">
              <w:rPr>
                <w:rFonts w:asciiTheme="majorBidi" w:eastAsia="AlegreyaSans-Light" w:hAnsiTheme="majorBidi" w:cstheme="majorBidi"/>
                <w:sz w:val="20"/>
                <w:szCs w:val="20"/>
              </w:rPr>
              <w:t>1</w:t>
            </w:r>
          </w:p>
        </w:tc>
        <w:tc>
          <w:tcPr>
            <w:tcW w:w="2187" w:type="dxa"/>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r w:rsidRPr="00612927">
              <w:rPr>
                <w:rFonts w:asciiTheme="majorBidi" w:eastAsia="AlegreyaSans-Light" w:hAnsiTheme="majorBidi" w:cstheme="majorBidi"/>
                <w:sz w:val="20"/>
                <w:szCs w:val="20"/>
              </w:rPr>
              <w:t>2</w:t>
            </w:r>
          </w:p>
        </w:tc>
      </w:tr>
      <w:tr w:rsidR="00D05E2D" w:rsidRPr="00612927" w:rsidTr="00AA6998">
        <w:tc>
          <w:tcPr>
            <w:tcW w:w="1764" w:type="dxa"/>
            <w:vMerge/>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p>
        </w:tc>
        <w:tc>
          <w:tcPr>
            <w:tcW w:w="461" w:type="dxa"/>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r w:rsidRPr="00612927">
              <w:rPr>
                <w:rFonts w:asciiTheme="majorBidi" w:eastAsia="AlegreyaSans-Light" w:hAnsiTheme="majorBidi" w:cstheme="majorBidi"/>
                <w:sz w:val="20"/>
                <w:szCs w:val="20"/>
              </w:rPr>
              <w:t>%</w:t>
            </w:r>
          </w:p>
        </w:tc>
        <w:tc>
          <w:tcPr>
            <w:tcW w:w="2081" w:type="dxa"/>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r w:rsidRPr="00612927">
              <w:rPr>
                <w:rFonts w:asciiTheme="majorBidi" w:eastAsia="AlegreyaSans-Light" w:hAnsiTheme="majorBidi" w:cstheme="majorBidi"/>
                <w:sz w:val="20"/>
                <w:szCs w:val="20"/>
              </w:rPr>
              <w:t>55.6</w:t>
            </w:r>
          </w:p>
        </w:tc>
        <w:tc>
          <w:tcPr>
            <w:tcW w:w="2084" w:type="dxa"/>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r w:rsidRPr="00612927">
              <w:rPr>
                <w:rFonts w:asciiTheme="majorBidi" w:eastAsia="AlegreyaSans-Light" w:hAnsiTheme="majorBidi" w:cstheme="majorBidi"/>
                <w:sz w:val="20"/>
                <w:szCs w:val="20"/>
              </w:rPr>
              <w:t>3</w:t>
            </w:r>
          </w:p>
        </w:tc>
        <w:tc>
          <w:tcPr>
            <w:tcW w:w="2187" w:type="dxa"/>
          </w:tcPr>
          <w:p w:rsidR="00D05E2D" w:rsidRPr="00612927" w:rsidRDefault="00D05E2D" w:rsidP="00F952E6">
            <w:pPr>
              <w:autoSpaceDE w:val="0"/>
              <w:autoSpaceDN w:val="0"/>
              <w:bidi w:val="0"/>
              <w:adjustRightInd w:val="0"/>
              <w:spacing w:line="276" w:lineRule="auto"/>
              <w:jc w:val="both"/>
              <w:rPr>
                <w:rFonts w:asciiTheme="majorBidi" w:eastAsia="AlegreyaSans-Light" w:hAnsiTheme="majorBidi" w:cstheme="majorBidi"/>
                <w:sz w:val="20"/>
                <w:szCs w:val="20"/>
              </w:rPr>
            </w:pPr>
            <w:r w:rsidRPr="00612927">
              <w:rPr>
                <w:rFonts w:asciiTheme="majorBidi" w:eastAsia="AlegreyaSans-Light" w:hAnsiTheme="majorBidi" w:cstheme="majorBidi"/>
                <w:sz w:val="20"/>
                <w:szCs w:val="20"/>
              </w:rPr>
              <w:t>6</w:t>
            </w:r>
          </w:p>
        </w:tc>
      </w:tr>
    </w:tbl>
    <w:p w:rsidR="00D05E2D" w:rsidRDefault="00D05E2D" w:rsidP="00F952E6">
      <w:pPr>
        <w:autoSpaceDE w:val="0"/>
        <w:autoSpaceDN w:val="0"/>
        <w:bidi w:val="0"/>
        <w:adjustRightInd w:val="0"/>
        <w:spacing w:after="0"/>
        <w:jc w:val="both"/>
        <w:rPr>
          <w:rFonts w:asciiTheme="majorBidi" w:eastAsia="AlegreyaSans-Light" w:hAnsiTheme="majorBidi" w:cstheme="majorBidi"/>
          <w:sz w:val="20"/>
          <w:szCs w:val="20"/>
        </w:rPr>
      </w:pPr>
    </w:p>
    <w:p w:rsidR="00D05E2D" w:rsidRPr="002B4901" w:rsidRDefault="00D05E2D" w:rsidP="00F952E6">
      <w:pPr>
        <w:autoSpaceDE w:val="0"/>
        <w:autoSpaceDN w:val="0"/>
        <w:bidi w:val="0"/>
        <w:adjustRightInd w:val="0"/>
        <w:jc w:val="both"/>
        <w:rPr>
          <w:rFonts w:asciiTheme="majorBidi" w:hAnsiTheme="majorBidi" w:cstheme="majorBidi"/>
          <w:b/>
          <w:bCs/>
          <w:sz w:val="20"/>
          <w:szCs w:val="20"/>
        </w:rPr>
      </w:pPr>
    </w:p>
    <w:sectPr w:rsidR="00D05E2D" w:rsidRPr="002B4901" w:rsidSect="00F952E6">
      <w:headerReference w:type="even" r:id="rId19"/>
      <w:headerReference w:type="default" r:id="rId20"/>
      <w:footerReference w:type="even" r:id="rId21"/>
      <w:footerReference w:type="default" r:id="rId22"/>
      <w:headerReference w:type="first" r:id="rId23"/>
      <w:footerReference w:type="first" r:id="rId24"/>
      <w:pgSz w:w="11906" w:h="16838"/>
      <w:pgMar w:top="270" w:right="1418" w:bottom="270" w:left="2127" w:header="264" w:footer="0" w:gutter="0"/>
      <w:pgNumType w:start="1"/>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w:date="2021-10-23T14:09:00Z" w:initials="DK">
    <w:p w:rsidR="0074401C" w:rsidRDefault="0074401C" w:rsidP="0074401C">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74401C" w:rsidRPr="00B07E1A" w:rsidRDefault="0074401C" w:rsidP="0074401C">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28</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74401C" w:rsidRPr="00E41274" w:rsidRDefault="0074401C" w:rsidP="0074401C">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74401C" w:rsidRDefault="0074401C">
      <w:pPr>
        <w:pStyle w:val="CommentText"/>
      </w:pPr>
    </w:p>
  </w:comment>
  <w:comment w:id="1" w:author="Kapil" w:date="2021-11-10T17:47:00Z" w:initials="K">
    <w:p w:rsidR="006E180A" w:rsidRDefault="006E180A" w:rsidP="006E180A">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very well interpreted and mapped study for the current situation in medicine field. </w:t>
      </w:r>
    </w:p>
    <w:p w:rsidR="006E180A" w:rsidRDefault="006E180A">
      <w:pPr>
        <w:pStyle w:val="CommentText"/>
      </w:pPr>
    </w:p>
  </w:comment>
  <w:comment w:id="2" w:author="Kapil" w:date="2021-10-31T17:35:00Z" w:initials="K">
    <w:p w:rsidR="00CE7717" w:rsidRDefault="00CE7717">
      <w:pPr>
        <w:pStyle w:val="CommentText"/>
      </w:pPr>
      <w:r>
        <w:rPr>
          <w:rStyle w:val="CommentReference"/>
        </w:rPr>
        <w:annotationRef/>
      </w:r>
      <w:r>
        <w:rPr>
          <w:rtl/>
        </w:rPr>
        <w:t>Should be in italic</w:t>
      </w:r>
    </w:p>
  </w:comment>
  <w:comment w:id="3" w:author="Dr Kapil" w:date="2021-10-23T14:09:00Z" w:initials="DK">
    <w:p w:rsidR="0074401C" w:rsidRDefault="0074401C">
      <w:pPr>
        <w:pStyle w:val="CommentText"/>
      </w:pPr>
      <w:r>
        <w:rPr>
          <w:rStyle w:val="CommentReference"/>
        </w:rPr>
        <w:annotationRef/>
      </w:r>
      <w:r>
        <w:rPr>
          <w:rtl/>
        </w:rPr>
        <w:t>Arrange alphabetically</w:t>
      </w:r>
    </w:p>
  </w:comment>
  <w:comment w:id="5" w:author="Dr Kapil" w:date="2021-10-23T14:10:00Z" w:initials="DK">
    <w:p w:rsidR="0074401C" w:rsidRDefault="0074401C">
      <w:pPr>
        <w:pStyle w:val="CommentText"/>
        <w:rPr>
          <w:rFonts w:ascii="Arial" w:hAnsi="Arial" w:cs="Arial"/>
          <w:b/>
        </w:rPr>
      </w:pPr>
      <w:r>
        <w:rPr>
          <w:rStyle w:val="CommentReference"/>
        </w:rPr>
        <w:annotationRef/>
      </w:r>
    </w:p>
    <w:p w:rsidR="0074401C" w:rsidRDefault="0074401C">
      <w:pPr>
        <w:pStyle w:val="CommentText"/>
      </w:pPr>
      <w:r>
        <w:rPr>
          <w:rFonts w:ascii="Arial" w:hAnsi="Arial" w:cs="Arial"/>
          <w:b/>
        </w:rPr>
        <w:t>Revise Language mistakes</w:t>
      </w:r>
    </w:p>
  </w:comment>
  <w:comment w:id="6" w:author="Kapil" w:date="2021-10-31T17:36:00Z" w:initials="K">
    <w:p w:rsidR="00CE7717" w:rsidRPr="00CE7717" w:rsidRDefault="00CE7717" w:rsidP="00CE7717">
      <w:pPr>
        <w:bidi w:val="0"/>
        <w:spacing w:after="0"/>
        <w:jc w:val="both"/>
        <w:rPr>
          <w:rFonts w:asciiTheme="majorBidi" w:eastAsia="Calibri" w:hAnsiTheme="majorBidi" w:cstheme="majorBidi"/>
          <w:bCs/>
          <w:i/>
          <w:sz w:val="20"/>
          <w:szCs w:val="20"/>
        </w:rPr>
      </w:pPr>
      <w:r>
        <w:rPr>
          <w:rStyle w:val="CommentReference"/>
        </w:rPr>
        <w:annotationRef/>
      </w:r>
      <w:r w:rsidRPr="00CE7717">
        <w:rPr>
          <w:rFonts w:asciiTheme="majorBidi" w:eastAsia="Calibri" w:hAnsiTheme="majorBidi" w:cstheme="majorBidi"/>
          <w:bCs/>
          <w:i/>
          <w:sz w:val="20"/>
          <w:szCs w:val="20"/>
        </w:rPr>
        <w:t>S</w:t>
      </w:r>
      <w:r>
        <w:rPr>
          <w:rFonts w:asciiTheme="majorBidi" w:eastAsia="Calibri" w:hAnsiTheme="majorBidi" w:cstheme="majorBidi"/>
          <w:bCs/>
          <w:i/>
          <w:sz w:val="20"/>
          <w:szCs w:val="20"/>
        </w:rPr>
        <w:t xml:space="preserve">. </w:t>
      </w:r>
      <w:r w:rsidRPr="00CE7717">
        <w:rPr>
          <w:rFonts w:asciiTheme="majorBidi" w:eastAsia="Calibri" w:hAnsiTheme="majorBidi" w:cstheme="majorBidi"/>
          <w:bCs/>
          <w:i/>
          <w:sz w:val="20"/>
          <w:szCs w:val="20"/>
        </w:rPr>
        <w:t>mutans</w:t>
      </w:r>
    </w:p>
    <w:p w:rsidR="00CE7717" w:rsidRDefault="00CE7717">
      <w:pPr>
        <w:pStyle w:val="CommentText"/>
      </w:pPr>
    </w:p>
  </w:comment>
  <w:comment w:id="7" w:author="Kapil" w:date="2021-10-31T17:36:00Z" w:initials="K">
    <w:p w:rsidR="00CE7717" w:rsidRPr="00CE7717" w:rsidRDefault="00CE7717" w:rsidP="00CE7717">
      <w:pPr>
        <w:bidi w:val="0"/>
        <w:spacing w:after="0"/>
        <w:jc w:val="both"/>
        <w:rPr>
          <w:rFonts w:asciiTheme="majorBidi" w:eastAsia="Calibri" w:hAnsiTheme="majorBidi" w:cstheme="majorBidi"/>
          <w:bCs/>
          <w:i/>
          <w:sz w:val="20"/>
          <w:szCs w:val="20"/>
        </w:rPr>
      </w:pPr>
      <w:r>
        <w:rPr>
          <w:rStyle w:val="CommentReference"/>
        </w:rPr>
        <w:annotationRef/>
      </w:r>
      <w:r w:rsidRPr="00CE7717">
        <w:rPr>
          <w:rFonts w:asciiTheme="majorBidi" w:eastAsia="Calibri" w:hAnsiTheme="majorBidi" w:cstheme="majorBidi"/>
          <w:bCs/>
          <w:i/>
          <w:sz w:val="20"/>
          <w:szCs w:val="20"/>
        </w:rPr>
        <w:t>S</w:t>
      </w:r>
      <w:r>
        <w:rPr>
          <w:rFonts w:asciiTheme="majorBidi" w:eastAsia="Calibri" w:hAnsiTheme="majorBidi" w:cstheme="majorBidi"/>
          <w:bCs/>
          <w:i/>
          <w:sz w:val="20"/>
          <w:szCs w:val="20"/>
        </w:rPr>
        <w:t xml:space="preserve">. </w:t>
      </w:r>
      <w:r w:rsidRPr="00CE7717">
        <w:rPr>
          <w:rFonts w:asciiTheme="majorBidi" w:eastAsia="Calibri" w:hAnsiTheme="majorBidi" w:cstheme="majorBidi"/>
          <w:bCs/>
          <w:i/>
          <w:sz w:val="20"/>
          <w:szCs w:val="20"/>
        </w:rPr>
        <w:t>mutans</w:t>
      </w:r>
    </w:p>
    <w:p w:rsidR="00CE7717" w:rsidRDefault="00CE7717">
      <w:pPr>
        <w:pStyle w:val="CommentText"/>
      </w:pPr>
    </w:p>
  </w:comment>
  <w:comment w:id="4" w:author="Kapil" w:date="2021-11-10T17:47:00Z" w:initials="K">
    <w:p w:rsidR="006E180A" w:rsidRPr="000253CE" w:rsidRDefault="006E180A" w:rsidP="006E180A">
      <w:pPr>
        <w:spacing w:after="0" w:line="240" w:lineRule="auto"/>
        <w:rPr>
          <w:rFonts w:ascii="Times New Roman" w:eastAsia="Times New Roman" w:hAnsi="Times New Roman" w:cs="Times New Roman"/>
          <w:sz w:val="24"/>
          <w:szCs w:val="24"/>
        </w:rPr>
      </w:pPr>
      <w:r>
        <w:rPr>
          <w:rStyle w:val="CommentReference"/>
        </w:rPr>
        <w:annotationRef/>
      </w:r>
      <w:r w:rsidRPr="000253CE">
        <w:rPr>
          <w:rFonts w:ascii="Times New Roman" w:eastAsia="Times New Roman" w:hAnsi="Times New Roman" w:cs="Times New Roman"/>
          <w:sz w:val="24"/>
          <w:szCs w:val="24"/>
        </w:rPr>
        <w:t>This study has definitely contributed to knowledge, as most of the information provided are new.</w:t>
      </w:r>
    </w:p>
    <w:p w:rsidR="006E180A" w:rsidRDefault="006E180A">
      <w:pPr>
        <w:pStyle w:val="CommentText"/>
      </w:pPr>
    </w:p>
  </w:comment>
  <w:comment w:id="8" w:author="Kapil" w:date="2021-11-10T17:48:00Z" w:initials="K">
    <w:p w:rsidR="006E180A" w:rsidRPr="006D6FEF" w:rsidRDefault="006E180A" w:rsidP="006E180A">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Introduction</w:t>
      </w:r>
      <w:r w:rsidRPr="006D6FEF">
        <w:rPr>
          <w:rFonts w:ascii="Bookman Old Style" w:hAnsi="Bookman Old Style" w:cs="Times New Roman"/>
        </w:rPr>
        <w:t xml:space="preserve"> also covers the research area sufficiently with suitable evidences and documentation of statements.</w:t>
      </w:r>
    </w:p>
    <w:p w:rsidR="006E180A" w:rsidRDefault="006E180A">
      <w:pPr>
        <w:pStyle w:val="CommentText"/>
      </w:pPr>
    </w:p>
  </w:comment>
  <w:comment w:id="9" w:author="Kapil" w:date="2021-11-10T17:48:00Z" w:initials="K">
    <w:p w:rsidR="006E180A" w:rsidRPr="00073C62" w:rsidRDefault="006E180A" w:rsidP="006E180A">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Information provided in the</w:t>
      </w:r>
      <w:r>
        <w:rPr>
          <w:rFonts w:ascii="Bookman Old Style" w:hAnsi="Bookman Old Style" w:cs="Times New Roman"/>
        </w:rPr>
        <w:t xml:space="preserve"> introduction will</w:t>
      </w:r>
      <w:r w:rsidRPr="00073C62">
        <w:rPr>
          <w:rFonts w:ascii="Bookman Old Style" w:hAnsi="Bookman Old Style" w:cs="Times New Roman"/>
        </w:rPr>
        <w:t xml:space="preserve"> helps </w:t>
      </w:r>
      <w:r>
        <w:rPr>
          <w:rFonts w:ascii="Bookman Old Style" w:hAnsi="Bookman Old Style" w:cs="Times New Roman"/>
        </w:rPr>
        <w:t xml:space="preserve">to </w:t>
      </w:r>
      <w:r w:rsidRPr="00073C62">
        <w:rPr>
          <w:rFonts w:ascii="Bookman Old Style" w:hAnsi="Bookman Old Style" w:cs="Times New Roman"/>
        </w:rPr>
        <w:t>reveal the gap of knowledge.</w:t>
      </w:r>
    </w:p>
    <w:p w:rsidR="006E180A" w:rsidRDefault="006E180A">
      <w:pPr>
        <w:pStyle w:val="CommentText"/>
      </w:pPr>
    </w:p>
  </w:comment>
  <w:comment w:id="10" w:author="Dr Kapil" w:date="2021-10-23T14:11:00Z" w:initials="DK">
    <w:p w:rsidR="0074401C" w:rsidRDefault="0074401C">
      <w:pPr>
        <w:pStyle w:val="CommentText"/>
      </w:pPr>
      <w:r>
        <w:rPr>
          <w:rStyle w:val="CommentReference"/>
        </w:rPr>
        <w:annotationRef/>
      </w:r>
      <w:r w:rsidRPr="00D909B6">
        <w:rPr>
          <w:rFonts w:ascii="Arial" w:hAnsi="Arial" w:cs="Arial"/>
          <w:bCs/>
        </w:rPr>
        <w:t>The association between these species approved an increased risk of root surface caries when it occurred they were existing together” but you did not give any details about how this association can enhance their pathogenicity. Does the presence of one of them affects the pathogenicity of the other.</w:t>
      </w:r>
    </w:p>
  </w:comment>
  <w:comment w:id="11" w:author="Kapil" w:date="2021-10-31T17:36:00Z" w:initials="K">
    <w:p w:rsidR="00CE7717" w:rsidRPr="00CE7717" w:rsidRDefault="00CE7717" w:rsidP="00CE7717">
      <w:pPr>
        <w:bidi w:val="0"/>
        <w:spacing w:after="0"/>
        <w:jc w:val="both"/>
        <w:rPr>
          <w:rFonts w:asciiTheme="majorBidi" w:eastAsia="Calibri" w:hAnsiTheme="majorBidi" w:cstheme="majorBidi"/>
          <w:bCs/>
          <w:i/>
          <w:sz w:val="20"/>
          <w:szCs w:val="20"/>
        </w:rPr>
      </w:pPr>
      <w:r>
        <w:rPr>
          <w:rStyle w:val="CommentReference"/>
        </w:rPr>
        <w:annotationRef/>
      </w:r>
      <w:r w:rsidRPr="00CE7717">
        <w:rPr>
          <w:rFonts w:asciiTheme="majorBidi" w:eastAsia="Calibri" w:hAnsiTheme="majorBidi" w:cstheme="majorBidi"/>
          <w:bCs/>
          <w:i/>
          <w:sz w:val="20"/>
          <w:szCs w:val="20"/>
        </w:rPr>
        <w:t>S</w:t>
      </w:r>
      <w:r>
        <w:rPr>
          <w:rFonts w:asciiTheme="majorBidi" w:eastAsia="Calibri" w:hAnsiTheme="majorBidi" w:cstheme="majorBidi"/>
          <w:bCs/>
          <w:i/>
          <w:sz w:val="20"/>
          <w:szCs w:val="20"/>
        </w:rPr>
        <w:t xml:space="preserve">. </w:t>
      </w:r>
      <w:r w:rsidRPr="00CE7717">
        <w:rPr>
          <w:rFonts w:asciiTheme="majorBidi" w:eastAsia="Calibri" w:hAnsiTheme="majorBidi" w:cstheme="majorBidi"/>
          <w:bCs/>
          <w:i/>
          <w:sz w:val="20"/>
          <w:szCs w:val="20"/>
        </w:rPr>
        <w:t>mutans</w:t>
      </w:r>
    </w:p>
    <w:p w:rsidR="00CE7717" w:rsidRDefault="00CE7717">
      <w:pPr>
        <w:pStyle w:val="CommentText"/>
      </w:pPr>
    </w:p>
  </w:comment>
  <w:comment w:id="12" w:author="Dr Kapil" w:date="2021-10-23T14:10:00Z" w:initials="DK">
    <w:p w:rsidR="0074401C" w:rsidRPr="00D909B6" w:rsidRDefault="0074401C" w:rsidP="0074401C">
      <w:pPr>
        <w:numPr>
          <w:ilvl w:val="0"/>
          <w:numId w:val="27"/>
        </w:numPr>
        <w:bidi w:val="0"/>
        <w:spacing w:after="0" w:line="240" w:lineRule="auto"/>
        <w:jc w:val="both"/>
        <w:rPr>
          <w:rFonts w:ascii="Arial" w:hAnsi="Arial" w:cs="Arial"/>
          <w:bCs/>
          <w:i/>
          <w:iCs/>
        </w:rPr>
      </w:pPr>
      <w:r>
        <w:rPr>
          <w:rStyle w:val="CommentReference"/>
        </w:rPr>
        <w:annotationRef/>
      </w:r>
      <w:r w:rsidRPr="00D909B6">
        <w:rPr>
          <w:rFonts w:ascii="Arial" w:hAnsi="Arial" w:cs="Arial"/>
          <w:bCs/>
        </w:rPr>
        <w:t xml:space="preserve">Do all starins of </w:t>
      </w:r>
      <w:r w:rsidRPr="00D909B6">
        <w:t xml:space="preserve"> </w:t>
      </w:r>
      <w:r w:rsidRPr="00D909B6">
        <w:rPr>
          <w:rFonts w:ascii="Arial" w:hAnsi="Arial" w:cs="Arial"/>
          <w:bCs/>
          <w:i/>
          <w:iCs/>
        </w:rPr>
        <w:t xml:space="preserve">Streptococcus mutans </w:t>
      </w:r>
      <w:r w:rsidRPr="00D909B6">
        <w:rPr>
          <w:rFonts w:ascii="Arial" w:hAnsi="Arial" w:cs="Arial"/>
          <w:bCs/>
        </w:rPr>
        <w:t>form biofilm with same mechanism.</w:t>
      </w:r>
    </w:p>
    <w:p w:rsidR="0074401C" w:rsidRPr="00D909B6" w:rsidRDefault="0074401C" w:rsidP="0074401C">
      <w:pPr>
        <w:numPr>
          <w:ilvl w:val="0"/>
          <w:numId w:val="27"/>
        </w:numPr>
        <w:bidi w:val="0"/>
        <w:spacing w:after="0" w:line="240" w:lineRule="auto"/>
        <w:rPr>
          <w:rFonts w:ascii="Arial" w:hAnsi="Arial" w:cs="Arial"/>
          <w:bCs/>
        </w:rPr>
      </w:pPr>
      <w:r w:rsidRPr="00D909B6">
        <w:rPr>
          <w:rFonts w:ascii="Arial" w:hAnsi="Arial" w:cs="Arial"/>
          <w:bCs/>
        </w:rPr>
        <w:t xml:space="preserve">Do all starins of </w:t>
      </w:r>
      <w:r w:rsidRPr="00D909B6">
        <w:rPr>
          <w:rFonts w:ascii="Arial" w:hAnsi="Arial" w:cs="Arial"/>
          <w:bCs/>
          <w:i/>
          <w:iCs/>
        </w:rPr>
        <w:t xml:space="preserve"> Streptococcus mutans</w:t>
      </w:r>
      <w:r w:rsidRPr="00D909B6">
        <w:rPr>
          <w:rFonts w:ascii="Arial" w:hAnsi="Arial" w:cs="Arial"/>
          <w:bCs/>
        </w:rPr>
        <w:t xml:space="preserve"> form biofilm and have same gene responsible for Biofilm formation or different genes responsible for biofilm formation.</w:t>
      </w:r>
    </w:p>
    <w:p w:rsidR="0074401C" w:rsidRDefault="0074401C">
      <w:pPr>
        <w:pStyle w:val="CommentText"/>
      </w:pPr>
    </w:p>
  </w:comment>
  <w:comment w:id="13" w:author="Kapil" w:date="2021-11-10T17:41:00Z" w:initials="K">
    <w:p w:rsidR="009012C2" w:rsidRDefault="009012C2">
      <w:pPr>
        <w:pStyle w:val="CommentText"/>
      </w:pPr>
      <w:r>
        <w:rPr>
          <w:rStyle w:val="CommentReference"/>
        </w:rPr>
        <w:annotationRef/>
      </w:r>
      <w:r>
        <w:rPr>
          <w:rtl/>
        </w:rPr>
        <w:t>rare</w:t>
      </w:r>
    </w:p>
  </w:comment>
  <w:comment w:id="14" w:author="Kapil" w:date="2021-10-31T17:36:00Z" w:initials="K">
    <w:p w:rsidR="00CE7717" w:rsidRPr="00CE7717" w:rsidRDefault="00CE7717" w:rsidP="00CE7717">
      <w:pPr>
        <w:bidi w:val="0"/>
        <w:spacing w:after="0"/>
        <w:jc w:val="both"/>
        <w:rPr>
          <w:rFonts w:asciiTheme="majorBidi" w:eastAsia="Calibri" w:hAnsiTheme="majorBidi" w:cstheme="majorBidi"/>
          <w:bCs/>
          <w:i/>
          <w:sz w:val="20"/>
          <w:szCs w:val="20"/>
        </w:rPr>
      </w:pPr>
      <w:r>
        <w:rPr>
          <w:rStyle w:val="CommentReference"/>
        </w:rPr>
        <w:annotationRef/>
      </w:r>
      <w:r w:rsidRPr="00CE7717">
        <w:rPr>
          <w:rFonts w:asciiTheme="majorBidi" w:eastAsia="Calibri" w:hAnsiTheme="majorBidi" w:cstheme="majorBidi"/>
          <w:bCs/>
          <w:i/>
          <w:sz w:val="20"/>
          <w:szCs w:val="20"/>
        </w:rPr>
        <w:t>S</w:t>
      </w:r>
      <w:r>
        <w:rPr>
          <w:rFonts w:asciiTheme="majorBidi" w:eastAsia="Calibri" w:hAnsiTheme="majorBidi" w:cstheme="majorBidi"/>
          <w:bCs/>
          <w:i/>
          <w:sz w:val="20"/>
          <w:szCs w:val="20"/>
        </w:rPr>
        <w:t xml:space="preserve">. </w:t>
      </w:r>
      <w:r w:rsidRPr="00CE7717">
        <w:rPr>
          <w:rFonts w:asciiTheme="majorBidi" w:eastAsia="Calibri" w:hAnsiTheme="majorBidi" w:cstheme="majorBidi"/>
          <w:bCs/>
          <w:i/>
          <w:sz w:val="20"/>
          <w:szCs w:val="20"/>
        </w:rPr>
        <w:t>mutans</w:t>
      </w:r>
    </w:p>
    <w:p w:rsidR="00CE7717" w:rsidRDefault="00CE7717">
      <w:pPr>
        <w:pStyle w:val="CommentText"/>
      </w:pPr>
    </w:p>
  </w:comment>
  <w:comment w:id="15" w:author="Kapil" w:date="2021-10-31T17:36:00Z" w:initials="K">
    <w:p w:rsidR="00CE7717" w:rsidRPr="00CE7717" w:rsidRDefault="00CE7717" w:rsidP="00CE7717">
      <w:pPr>
        <w:bidi w:val="0"/>
        <w:spacing w:after="0"/>
        <w:jc w:val="both"/>
        <w:rPr>
          <w:rFonts w:asciiTheme="majorBidi" w:eastAsia="Calibri" w:hAnsiTheme="majorBidi" w:cstheme="majorBidi"/>
          <w:bCs/>
          <w:i/>
          <w:sz w:val="20"/>
          <w:szCs w:val="20"/>
        </w:rPr>
      </w:pPr>
      <w:r>
        <w:rPr>
          <w:rStyle w:val="CommentReference"/>
        </w:rPr>
        <w:annotationRef/>
      </w:r>
      <w:r w:rsidRPr="00CE7717">
        <w:rPr>
          <w:rFonts w:asciiTheme="majorBidi" w:eastAsia="Calibri" w:hAnsiTheme="majorBidi" w:cstheme="majorBidi"/>
          <w:bCs/>
          <w:i/>
          <w:sz w:val="20"/>
          <w:szCs w:val="20"/>
        </w:rPr>
        <w:t>S</w:t>
      </w:r>
      <w:r>
        <w:rPr>
          <w:rFonts w:asciiTheme="majorBidi" w:eastAsia="Calibri" w:hAnsiTheme="majorBidi" w:cstheme="majorBidi"/>
          <w:bCs/>
          <w:i/>
          <w:sz w:val="20"/>
          <w:szCs w:val="20"/>
        </w:rPr>
        <w:t xml:space="preserve">. </w:t>
      </w:r>
      <w:r w:rsidRPr="00CE7717">
        <w:rPr>
          <w:rFonts w:asciiTheme="majorBidi" w:eastAsia="Calibri" w:hAnsiTheme="majorBidi" w:cstheme="majorBidi"/>
          <w:bCs/>
          <w:i/>
          <w:sz w:val="20"/>
          <w:szCs w:val="20"/>
        </w:rPr>
        <w:t>mutans</w:t>
      </w:r>
    </w:p>
    <w:p w:rsidR="00CE7717" w:rsidRDefault="00CE7717">
      <w:pPr>
        <w:pStyle w:val="CommentText"/>
      </w:pPr>
    </w:p>
  </w:comment>
  <w:comment w:id="16" w:author="Dr Kapil" w:date="2021-10-23T14:12:00Z" w:initials="DK">
    <w:p w:rsidR="0074401C" w:rsidRPr="00D909B6" w:rsidRDefault="0074401C" w:rsidP="0074401C">
      <w:pPr>
        <w:numPr>
          <w:ilvl w:val="0"/>
          <w:numId w:val="28"/>
        </w:numPr>
        <w:bidi w:val="0"/>
        <w:spacing w:after="0" w:line="240" w:lineRule="auto"/>
        <w:jc w:val="both"/>
        <w:rPr>
          <w:rFonts w:ascii="Arial" w:hAnsi="Arial" w:cs="Arial"/>
          <w:bCs/>
        </w:rPr>
      </w:pPr>
      <w:r>
        <w:rPr>
          <w:rStyle w:val="CommentReference"/>
        </w:rPr>
        <w:annotationRef/>
      </w:r>
      <w:r w:rsidRPr="00D909B6">
        <w:rPr>
          <w:rFonts w:ascii="Arial" w:hAnsi="Arial" w:cs="Arial"/>
        </w:rPr>
        <w:t>You need to give more details about inclusion and exclusion criteria for the patients and how you avoided bias in your test results.</w:t>
      </w:r>
    </w:p>
    <w:p w:rsidR="0074401C" w:rsidRPr="00D909B6" w:rsidRDefault="0074401C" w:rsidP="0074401C">
      <w:pPr>
        <w:numPr>
          <w:ilvl w:val="0"/>
          <w:numId w:val="28"/>
        </w:numPr>
        <w:bidi w:val="0"/>
        <w:spacing w:after="0" w:line="240" w:lineRule="auto"/>
        <w:jc w:val="both"/>
        <w:rPr>
          <w:rFonts w:ascii="Arial" w:hAnsi="Arial" w:cs="Arial"/>
          <w:bCs/>
        </w:rPr>
      </w:pPr>
      <w:r w:rsidRPr="00D909B6">
        <w:rPr>
          <w:rFonts w:ascii="Arial" w:hAnsi="Arial" w:cs="Arial"/>
          <w:bCs/>
        </w:rPr>
        <w:t>Did the cases suffered only from the mentioned conditions”</w:t>
      </w:r>
      <w:r w:rsidRPr="00D909B6">
        <w:t xml:space="preserve"> </w:t>
      </w:r>
      <w:r w:rsidRPr="00D909B6">
        <w:rPr>
          <w:rFonts w:ascii="Arial" w:hAnsi="Arial" w:cs="Arial"/>
          <w:bCs/>
        </w:rPr>
        <w:t>The inclusion criteria consist in presenting at least one active root caries lesion, one inactive root caries lesion and another root surface without a caries lesion (sound).” Or there were another comorbid pathological conditions that is not part of your study but could affect your results.</w:t>
      </w:r>
    </w:p>
    <w:p w:rsidR="0074401C" w:rsidRDefault="0074401C">
      <w:pPr>
        <w:pStyle w:val="CommentText"/>
      </w:pPr>
    </w:p>
  </w:comment>
  <w:comment w:id="17" w:author="Dr Kapil" w:date="2021-10-23T14:13:00Z" w:initials="DK">
    <w:p w:rsidR="0074401C" w:rsidRPr="00D909B6" w:rsidRDefault="0074401C" w:rsidP="0074401C">
      <w:pPr>
        <w:numPr>
          <w:ilvl w:val="0"/>
          <w:numId w:val="28"/>
        </w:numPr>
        <w:bidi w:val="0"/>
        <w:spacing w:after="0" w:line="240" w:lineRule="auto"/>
        <w:jc w:val="both"/>
        <w:rPr>
          <w:rFonts w:ascii="Arial" w:hAnsi="Arial" w:cs="Arial"/>
          <w:bCs/>
        </w:rPr>
      </w:pPr>
      <w:r>
        <w:rPr>
          <w:rStyle w:val="CommentReference"/>
        </w:rPr>
        <w:annotationRef/>
      </w:r>
      <w:r w:rsidRPr="00D909B6">
        <w:rPr>
          <w:rFonts w:ascii="Arial" w:hAnsi="Arial" w:cs="Arial"/>
          <w:bCs/>
        </w:rPr>
        <w:t>Do you think that the performed methods used to identify your strains are enough.</w:t>
      </w:r>
    </w:p>
    <w:p w:rsidR="0074401C" w:rsidRDefault="0074401C">
      <w:pPr>
        <w:pStyle w:val="CommentText"/>
      </w:pPr>
    </w:p>
  </w:comment>
  <w:comment w:id="18" w:author="Dr Kapil" w:date="2021-10-23T14:14:00Z" w:initials="DK">
    <w:p w:rsidR="0074401C" w:rsidRPr="00D909B6" w:rsidRDefault="0074401C" w:rsidP="0074401C">
      <w:pPr>
        <w:numPr>
          <w:ilvl w:val="0"/>
          <w:numId w:val="28"/>
        </w:numPr>
        <w:bidi w:val="0"/>
        <w:spacing w:after="0" w:line="240" w:lineRule="auto"/>
        <w:jc w:val="both"/>
        <w:rPr>
          <w:rFonts w:ascii="Arial" w:hAnsi="Arial" w:cs="Arial"/>
          <w:bCs/>
        </w:rPr>
      </w:pPr>
      <w:r>
        <w:rPr>
          <w:rStyle w:val="CommentReference"/>
        </w:rPr>
        <w:annotationRef/>
      </w:r>
      <w:r w:rsidRPr="00D909B6">
        <w:rPr>
          <w:rFonts w:ascii="Arial" w:hAnsi="Arial" w:cs="Arial"/>
          <w:bCs/>
        </w:rPr>
        <w:t xml:space="preserve">Does the presence of </w:t>
      </w:r>
      <w:r w:rsidRPr="00D909B6">
        <w:rPr>
          <w:rFonts w:ascii="Arial" w:hAnsi="Arial" w:cs="Arial"/>
          <w:bCs/>
          <w:i/>
          <w:iCs/>
        </w:rPr>
        <w:t>Streptococcus mutans</w:t>
      </w:r>
      <w:r w:rsidRPr="00D909B6">
        <w:rPr>
          <w:rFonts w:ascii="Arial" w:hAnsi="Arial" w:cs="Arial"/>
          <w:bCs/>
        </w:rPr>
        <w:t xml:space="preserve"> strains means that they are all biofilm producing?</w:t>
      </w:r>
    </w:p>
    <w:p w:rsidR="0074401C" w:rsidRDefault="0074401C">
      <w:pPr>
        <w:pStyle w:val="CommentText"/>
      </w:pPr>
    </w:p>
  </w:comment>
  <w:comment w:id="19" w:author="Dr Kapil" w:date="2021-10-23T14:12:00Z" w:initials="DK">
    <w:p w:rsidR="0074401C" w:rsidRPr="00D909B6" w:rsidRDefault="0074401C" w:rsidP="0074401C">
      <w:pPr>
        <w:numPr>
          <w:ilvl w:val="0"/>
          <w:numId w:val="28"/>
        </w:numPr>
        <w:bidi w:val="0"/>
        <w:spacing w:after="0" w:line="240" w:lineRule="auto"/>
        <w:jc w:val="both"/>
        <w:rPr>
          <w:rFonts w:ascii="Arial" w:hAnsi="Arial" w:cs="Arial"/>
          <w:bCs/>
        </w:rPr>
      </w:pPr>
      <w:r>
        <w:rPr>
          <w:rStyle w:val="CommentReference"/>
        </w:rPr>
        <w:annotationRef/>
      </w:r>
      <w:r w:rsidRPr="00D909B6">
        <w:rPr>
          <w:rFonts w:ascii="Arial" w:hAnsi="Arial" w:cs="Arial"/>
          <w:bCs/>
        </w:rPr>
        <w:t>You relied ONLY on culture and morphological identification on your desired strains. Then you mentioned “In case of doubt, two or three representative colonies from each culture medium were selected for Gram staining and biochemical activities” without mentioning which biochemical tests can be used to identify your strains.</w:t>
      </w:r>
    </w:p>
    <w:p w:rsidR="0074401C" w:rsidRDefault="0074401C">
      <w:pPr>
        <w:pStyle w:val="CommentText"/>
      </w:pPr>
    </w:p>
  </w:comment>
  <w:comment w:id="20" w:author="Kapil" w:date="2021-11-10T17:42:00Z" w:initials="K">
    <w:p w:rsidR="009012C2" w:rsidRDefault="009012C2" w:rsidP="009012C2">
      <w:pPr>
        <w:pStyle w:val="CommentText"/>
      </w:pPr>
      <w:r>
        <w:rPr>
          <w:rStyle w:val="CommentReference"/>
        </w:rPr>
        <w:annotationRef/>
      </w:r>
      <w:r>
        <w:t xml:space="preserve">You should change it to </w:t>
      </w:r>
      <w:r w:rsidRPr="00F94823">
        <w:rPr>
          <w:rFonts w:asciiTheme="majorBidi" w:eastAsia="AlegreyaSans-Light" w:hAnsiTheme="majorBidi" w:cstheme="majorBidi"/>
        </w:rPr>
        <w:t xml:space="preserve">Mann-Whitney U Test </w:t>
      </w:r>
      <w:r>
        <w:rPr>
          <w:rStyle w:val="CommentReference"/>
        </w:rPr>
        <w:annotationRef/>
      </w:r>
      <w:r>
        <w:rPr>
          <w:rFonts w:asciiTheme="majorBidi" w:eastAsia="AlegreyaSans-Light" w:hAnsiTheme="majorBidi" w:cstheme="majorBidi"/>
        </w:rPr>
        <w:t xml:space="preserve"> as table below</w:t>
      </w:r>
    </w:p>
    <w:p w:rsidR="009012C2" w:rsidRDefault="009012C2">
      <w:pPr>
        <w:pStyle w:val="CommentText"/>
      </w:pPr>
    </w:p>
  </w:comment>
  <w:comment w:id="22" w:author="Kapil" w:date="2021-10-31T17:37:00Z" w:initials="K">
    <w:p w:rsidR="00CE7717" w:rsidRPr="00CE7717" w:rsidRDefault="00CE7717" w:rsidP="00CE7717">
      <w:pPr>
        <w:bidi w:val="0"/>
        <w:spacing w:after="0"/>
        <w:jc w:val="both"/>
        <w:rPr>
          <w:rFonts w:asciiTheme="majorBidi" w:eastAsia="Calibri" w:hAnsiTheme="majorBidi" w:cstheme="majorBidi"/>
          <w:bCs/>
          <w:i/>
          <w:sz w:val="20"/>
          <w:szCs w:val="20"/>
        </w:rPr>
      </w:pPr>
      <w:r>
        <w:rPr>
          <w:rStyle w:val="CommentReference"/>
        </w:rPr>
        <w:annotationRef/>
      </w:r>
      <w:r w:rsidRPr="00CE7717">
        <w:rPr>
          <w:rFonts w:asciiTheme="majorBidi" w:eastAsia="Calibri" w:hAnsiTheme="majorBidi" w:cstheme="majorBidi"/>
          <w:bCs/>
          <w:i/>
          <w:sz w:val="20"/>
          <w:szCs w:val="20"/>
        </w:rPr>
        <w:t>S</w:t>
      </w:r>
      <w:r>
        <w:rPr>
          <w:rFonts w:asciiTheme="majorBidi" w:eastAsia="Calibri" w:hAnsiTheme="majorBidi" w:cstheme="majorBidi"/>
          <w:bCs/>
          <w:i/>
          <w:sz w:val="20"/>
          <w:szCs w:val="20"/>
        </w:rPr>
        <w:t xml:space="preserve">. </w:t>
      </w:r>
      <w:r w:rsidRPr="00CE7717">
        <w:rPr>
          <w:rFonts w:asciiTheme="majorBidi" w:eastAsia="Calibri" w:hAnsiTheme="majorBidi" w:cstheme="majorBidi"/>
          <w:bCs/>
          <w:i/>
          <w:sz w:val="20"/>
          <w:szCs w:val="20"/>
        </w:rPr>
        <w:t>mutans</w:t>
      </w:r>
    </w:p>
    <w:p w:rsidR="00CE7717" w:rsidRDefault="00CE7717">
      <w:pPr>
        <w:pStyle w:val="CommentText"/>
      </w:pPr>
    </w:p>
  </w:comment>
  <w:comment w:id="23" w:author="Kapil" w:date="2021-11-10T17:52:00Z" w:initials="K">
    <w:p w:rsidR="0087363E" w:rsidRDefault="0087363E">
      <w:pPr>
        <w:pStyle w:val="CommentText"/>
      </w:pPr>
      <w:r>
        <w:rPr>
          <w:rStyle w:val="CommentReference"/>
        </w:rPr>
        <w:annotationRef/>
      </w:r>
      <w:r>
        <w:rPr>
          <w:rtl/>
        </w:rPr>
        <w:t>used</w:t>
      </w:r>
    </w:p>
  </w:comment>
  <w:comment w:id="21" w:author="Kapil" w:date="2021-11-10T17:48:00Z" w:initials="K">
    <w:p w:rsidR="006E180A" w:rsidRDefault="006E180A" w:rsidP="006E180A">
      <w:pPr>
        <w:spacing w:after="0"/>
        <w:rPr>
          <w:rFonts w:ascii="Bookman Old Style" w:hAnsi="Bookman Old Style" w:cs="Times New Roman"/>
        </w:rPr>
      </w:pPr>
      <w:r>
        <w:rPr>
          <w:rStyle w:val="CommentReference"/>
        </w:rPr>
        <w:annotationRef/>
      </w: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p w:rsidR="006E180A" w:rsidRDefault="006E180A">
      <w:pPr>
        <w:pStyle w:val="CommentText"/>
      </w:pPr>
    </w:p>
  </w:comment>
  <w:comment w:id="24" w:author="Kapil" w:date="2021-11-10T17:49:00Z" w:initials="K">
    <w:p w:rsidR="006E180A" w:rsidRDefault="006E180A" w:rsidP="006E180A">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 xml:space="preserve">The research </w:t>
      </w:r>
      <w:r>
        <w:rPr>
          <w:rFonts w:ascii="Bookman Old Style" w:hAnsi="Bookman Old Style" w:cs="Times New Roman"/>
        </w:rPr>
        <w:t>findings are</w:t>
      </w:r>
      <w:r w:rsidRPr="00AB42B9">
        <w:rPr>
          <w:rFonts w:ascii="Bookman Old Style" w:hAnsi="Bookman Old Style" w:cs="Times New Roman"/>
        </w:rPr>
        <w:t xml:space="preserve">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6E180A" w:rsidRDefault="006E180A">
      <w:pPr>
        <w:pStyle w:val="CommentText"/>
      </w:pPr>
    </w:p>
  </w:comment>
  <w:comment w:id="26" w:author="Kapil" w:date="2021-10-31T17:37:00Z" w:initials="K">
    <w:p w:rsidR="00CE7717" w:rsidRPr="00CE7717" w:rsidRDefault="00CE7717" w:rsidP="00CE7717">
      <w:pPr>
        <w:bidi w:val="0"/>
        <w:spacing w:after="0"/>
        <w:jc w:val="both"/>
        <w:rPr>
          <w:rFonts w:asciiTheme="majorBidi" w:eastAsia="Calibri" w:hAnsiTheme="majorBidi" w:cstheme="majorBidi"/>
          <w:bCs/>
          <w:i/>
          <w:sz w:val="20"/>
          <w:szCs w:val="20"/>
        </w:rPr>
      </w:pPr>
      <w:r>
        <w:rPr>
          <w:rStyle w:val="CommentReference"/>
        </w:rPr>
        <w:annotationRef/>
      </w:r>
      <w:r w:rsidRPr="00CE7717">
        <w:rPr>
          <w:rFonts w:asciiTheme="majorBidi" w:eastAsia="Calibri" w:hAnsiTheme="majorBidi" w:cstheme="majorBidi"/>
          <w:bCs/>
          <w:i/>
          <w:sz w:val="20"/>
          <w:szCs w:val="20"/>
        </w:rPr>
        <w:t>S</w:t>
      </w:r>
      <w:r>
        <w:rPr>
          <w:rFonts w:asciiTheme="majorBidi" w:eastAsia="Calibri" w:hAnsiTheme="majorBidi" w:cstheme="majorBidi"/>
          <w:bCs/>
          <w:i/>
          <w:sz w:val="20"/>
          <w:szCs w:val="20"/>
        </w:rPr>
        <w:t xml:space="preserve">. </w:t>
      </w:r>
      <w:r w:rsidRPr="00CE7717">
        <w:rPr>
          <w:rFonts w:asciiTheme="majorBidi" w:eastAsia="Calibri" w:hAnsiTheme="majorBidi" w:cstheme="majorBidi"/>
          <w:bCs/>
          <w:i/>
          <w:sz w:val="20"/>
          <w:szCs w:val="20"/>
        </w:rPr>
        <w:t>mutans</w:t>
      </w:r>
    </w:p>
    <w:p w:rsidR="00CE7717" w:rsidRDefault="00CE7717">
      <w:pPr>
        <w:pStyle w:val="CommentText"/>
      </w:pPr>
    </w:p>
  </w:comment>
  <w:comment w:id="25" w:author="Kapil" w:date="2021-11-10T17:49:00Z" w:initials="K">
    <w:p w:rsidR="006E180A" w:rsidRDefault="006E180A" w:rsidP="006E180A">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6E180A" w:rsidRDefault="006E180A">
      <w:pPr>
        <w:pStyle w:val="CommentText"/>
      </w:pPr>
    </w:p>
  </w:comment>
  <w:comment w:id="28" w:author="Kapil" w:date="2021-10-31T17:37:00Z" w:initials="K">
    <w:p w:rsidR="00CE7717" w:rsidRPr="00CE7717" w:rsidRDefault="00CE7717" w:rsidP="00CE7717">
      <w:pPr>
        <w:bidi w:val="0"/>
        <w:spacing w:after="0"/>
        <w:jc w:val="both"/>
        <w:rPr>
          <w:rFonts w:asciiTheme="majorBidi" w:eastAsia="Calibri" w:hAnsiTheme="majorBidi" w:cstheme="majorBidi"/>
          <w:bCs/>
          <w:i/>
          <w:sz w:val="20"/>
          <w:szCs w:val="20"/>
        </w:rPr>
      </w:pPr>
      <w:r>
        <w:rPr>
          <w:rStyle w:val="CommentReference"/>
        </w:rPr>
        <w:annotationRef/>
      </w:r>
      <w:r w:rsidRPr="00CE7717">
        <w:rPr>
          <w:rFonts w:asciiTheme="majorBidi" w:eastAsia="Calibri" w:hAnsiTheme="majorBidi" w:cstheme="majorBidi"/>
          <w:bCs/>
          <w:i/>
          <w:sz w:val="20"/>
          <w:szCs w:val="20"/>
        </w:rPr>
        <w:t>S</w:t>
      </w:r>
      <w:r>
        <w:rPr>
          <w:rFonts w:asciiTheme="majorBidi" w:eastAsia="Calibri" w:hAnsiTheme="majorBidi" w:cstheme="majorBidi"/>
          <w:bCs/>
          <w:i/>
          <w:sz w:val="20"/>
          <w:szCs w:val="20"/>
        </w:rPr>
        <w:t xml:space="preserve">. </w:t>
      </w:r>
      <w:r w:rsidRPr="00CE7717">
        <w:rPr>
          <w:rFonts w:asciiTheme="majorBidi" w:eastAsia="Calibri" w:hAnsiTheme="majorBidi" w:cstheme="majorBidi"/>
          <w:bCs/>
          <w:i/>
          <w:sz w:val="20"/>
          <w:szCs w:val="20"/>
        </w:rPr>
        <w:t>mutans</w:t>
      </w:r>
    </w:p>
    <w:p w:rsidR="00CE7717" w:rsidRDefault="00CE7717">
      <w:pPr>
        <w:pStyle w:val="CommentText"/>
      </w:pPr>
    </w:p>
  </w:comment>
  <w:comment w:id="27" w:author="Kapil" w:date="2021-11-10T17:49:00Z" w:initials="K">
    <w:p w:rsidR="006E180A" w:rsidRDefault="006E180A" w:rsidP="006E180A">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 xml:space="preserve">Related published current studies </w:t>
      </w:r>
      <w:r>
        <w:rPr>
          <w:rFonts w:ascii="Bookman Old Style" w:hAnsi="Bookman Old Style" w:cs="Times New Roman"/>
        </w:rPr>
        <w:t>are</w:t>
      </w:r>
      <w:r w:rsidRPr="004C681D">
        <w:rPr>
          <w:rFonts w:ascii="Bookman Old Style" w:hAnsi="Bookman Old Style" w:cs="Times New Roman"/>
        </w:rPr>
        <w:t xml:space="preserve"> discussed with the results of this manuscript and referred properly.</w:t>
      </w:r>
    </w:p>
    <w:p w:rsidR="006E180A" w:rsidRDefault="006E180A">
      <w:pPr>
        <w:pStyle w:val="CommentText"/>
      </w:pPr>
    </w:p>
  </w:comment>
  <w:comment w:id="29" w:author="Kapil" w:date="2021-11-10T17:50:00Z" w:initials="K">
    <w:p w:rsidR="006E180A" w:rsidRDefault="006E180A">
      <w:pPr>
        <w:pStyle w:val="CommentText"/>
      </w:pPr>
      <w:r>
        <w:rPr>
          <w:rStyle w:val="CommentReference"/>
        </w:rPr>
        <w:annotationRef/>
      </w:r>
      <w:r>
        <w:rPr>
          <w:rFonts w:ascii="Bookman Old Style" w:hAnsi="Bookman Old Style" w:cs="Times New Roman"/>
        </w:rPr>
        <w:t>Author</w:t>
      </w:r>
      <w:r w:rsidRPr="006D6FEF">
        <w:rPr>
          <w:rFonts w:ascii="Bookman Old Style" w:hAnsi="Bookman Old Style" w:cs="Times New Roman"/>
        </w:rPr>
        <w:t xml:space="preserve"> very well interpreted and mapped </w:t>
      </w:r>
      <w:r>
        <w:rPr>
          <w:rFonts w:ascii="Bookman Old Style" w:hAnsi="Bookman Old Style" w:cs="Times New Roman"/>
        </w:rPr>
        <w:t xml:space="preserve">this </w:t>
      </w:r>
      <w:r w:rsidRPr="006D6FEF">
        <w:rPr>
          <w:rFonts w:ascii="Bookman Old Style" w:hAnsi="Bookman Old Style" w:cs="Times New Roman"/>
        </w:rPr>
        <w:t>study for the current situation in medicine field.</w:t>
      </w:r>
    </w:p>
  </w:comment>
  <w:comment w:id="31" w:author="Kapil" w:date="2021-10-31T17:37:00Z" w:initials="K">
    <w:p w:rsidR="00CE7717" w:rsidRPr="00CE7717" w:rsidRDefault="00CE7717" w:rsidP="00CE7717">
      <w:pPr>
        <w:bidi w:val="0"/>
        <w:spacing w:after="0"/>
        <w:jc w:val="both"/>
        <w:rPr>
          <w:rFonts w:asciiTheme="majorBidi" w:eastAsia="Calibri" w:hAnsiTheme="majorBidi" w:cstheme="majorBidi"/>
          <w:bCs/>
          <w:i/>
          <w:sz w:val="20"/>
          <w:szCs w:val="20"/>
        </w:rPr>
      </w:pPr>
      <w:r>
        <w:rPr>
          <w:rStyle w:val="CommentReference"/>
        </w:rPr>
        <w:annotationRef/>
      </w:r>
      <w:r w:rsidRPr="00CE7717">
        <w:rPr>
          <w:rFonts w:asciiTheme="majorBidi" w:eastAsia="Calibri" w:hAnsiTheme="majorBidi" w:cstheme="majorBidi"/>
          <w:bCs/>
          <w:i/>
          <w:sz w:val="20"/>
          <w:szCs w:val="20"/>
        </w:rPr>
        <w:t>S</w:t>
      </w:r>
      <w:r>
        <w:rPr>
          <w:rFonts w:asciiTheme="majorBidi" w:eastAsia="Calibri" w:hAnsiTheme="majorBidi" w:cstheme="majorBidi"/>
          <w:bCs/>
          <w:i/>
          <w:sz w:val="20"/>
          <w:szCs w:val="20"/>
        </w:rPr>
        <w:t xml:space="preserve">. </w:t>
      </w:r>
      <w:r w:rsidRPr="00CE7717">
        <w:rPr>
          <w:rFonts w:asciiTheme="majorBidi" w:eastAsia="Calibri" w:hAnsiTheme="majorBidi" w:cstheme="majorBidi"/>
          <w:bCs/>
          <w:i/>
          <w:sz w:val="20"/>
          <w:szCs w:val="20"/>
        </w:rPr>
        <w:t>mutans</w:t>
      </w:r>
    </w:p>
    <w:p w:rsidR="00CE7717" w:rsidRDefault="00CE7717">
      <w:pPr>
        <w:pStyle w:val="CommentText"/>
      </w:pPr>
    </w:p>
  </w:comment>
  <w:comment w:id="32" w:author="Kapil" w:date="2021-10-31T17:37:00Z" w:initials="K">
    <w:p w:rsidR="00CE7717" w:rsidRPr="00CE7717" w:rsidRDefault="00CE7717" w:rsidP="00CE7717">
      <w:pPr>
        <w:bidi w:val="0"/>
        <w:spacing w:after="0"/>
        <w:jc w:val="both"/>
        <w:rPr>
          <w:rFonts w:asciiTheme="majorBidi" w:eastAsia="Calibri" w:hAnsiTheme="majorBidi" w:cstheme="majorBidi"/>
          <w:bCs/>
          <w:i/>
          <w:sz w:val="20"/>
          <w:szCs w:val="20"/>
        </w:rPr>
      </w:pPr>
      <w:r>
        <w:rPr>
          <w:rStyle w:val="CommentReference"/>
        </w:rPr>
        <w:annotationRef/>
      </w:r>
      <w:r w:rsidRPr="00CE7717">
        <w:rPr>
          <w:rFonts w:asciiTheme="majorBidi" w:eastAsia="Calibri" w:hAnsiTheme="majorBidi" w:cstheme="majorBidi"/>
          <w:bCs/>
          <w:i/>
          <w:sz w:val="20"/>
          <w:szCs w:val="20"/>
        </w:rPr>
        <w:t>S</w:t>
      </w:r>
      <w:r>
        <w:rPr>
          <w:rFonts w:asciiTheme="majorBidi" w:eastAsia="Calibri" w:hAnsiTheme="majorBidi" w:cstheme="majorBidi"/>
          <w:bCs/>
          <w:i/>
          <w:sz w:val="20"/>
          <w:szCs w:val="20"/>
        </w:rPr>
        <w:t xml:space="preserve">. </w:t>
      </w:r>
      <w:r w:rsidRPr="00CE7717">
        <w:rPr>
          <w:rFonts w:asciiTheme="majorBidi" w:eastAsia="Calibri" w:hAnsiTheme="majorBidi" w:cstheme="majorBidi"/>
          <w:bCs/>
          <w:i/>
          <w:sz w:val="20"/>
          <w:szCs w:val="20"/>
        </w:rPr>
        <w:t>mutans</w:t>
      </w:r>
    </w:p>
    <w:p w:rsidR="00CE7717" w:rsidRDefault="00CE7717">
      <w:pPr>
        <w:pStyle w:val="CommentText"/>
      </w:pPr>
    </w:p>
  </w:comment>
  <w:comment w:id="33" w:author="Kapil" w:date="2021-10-31T17:37:00Z" w:initials="K">
    <w:p w:rsidR="00CE7717" w:rsidRPr="00CE7717" w:rsidRDefault="00CE7717" w:rsidP="00CE7717">
      <w:pPr>
        <w:bidi w:val="0"/>
        <w:spacing w:after="0"/>
        <w:jc w:val="both"/>
        <w:rPr>
          <w:rFonts w:asciiTheme="majorBidi" w:eastAsia="Calibri" w:hAnsiTheme="majorBidi" w:cstheme="majorBidi"/>
          <w:bCs/>
          <w:i/>
          <w:sz w:val="20"/>
          <w:szCs w:val="20"/>
        </w:rPr>
      </w:pPr>
      <w:r>
        <w:rPr>
          <w:rStyle w:val="CommentReference"/>
        </w:rPr>
        <w:annotationRef/>
      </w:r>
      <w:r w:rsidRPr="00CE7717">
        <w:rPr>
          <w:rFonts w:asciiTheme="majorBidi" w:eastAsia="Calibri" w:hAnsiTheme="majorBidi" w:cstheme="majorBidi"/>
          <w:bCs/>
          <w:i/>
          <w:sz w:val="20"/>
          <w:szCs w:val="20"/>
        </w:rPr>
        <w:t>S</w:t>
      </w:r>
      <w:r>
        <w:rPr>
          <w:rFonts w:asciiTheme="majorBidi" w:eastAsia="Calibri" w:hAnsiTheme="majorBidi" w:cstheme="majorBidi"/>
          <w:bCs/>
          <w:i/>
          <w:sz w:val="20"/>
          <w:szCs w:val="20"/>
        </w:rPr>
        <w:t xml:space="preserve">. </w:t>
      </w:r>
      <w:r w:rsidRPr="00CE7717">
        <w:rPr>
          <w:rFonts w:asciiTheme="majorBidi" w:eastAsia="Calibri" w:hAnsiTheme="majorBidi" w:cstheme="majorBidi"/>
          <w:bCs/>
          <w:i/>
          <w:sz w:val="20"/>
          <w:szCs w:val="20"/>
        </w:rPr>
        <w:t>mutans</w:t>
      </w:r>
    </w:p>
    <w:p w:rsidR="00CE7717" w:rsidRDefault="00CE7717">
      <w:pPr>
        <w:pStyle w:val="CommentText"/>
      </w:pPr>
    </w:p>
  </w:comment>
  <w:comment w:id="30" w:author="Kapil" w:date="2021-11-10T17:50:00Z" w:initials="K">
    <w:p w:rsidR="006E180A" w:rsidRDefault="006E180A" w:rsidP="006E180A">
      <w:pPr>
        <w:spacing w:after="0"/>
        <w:rPr>
          <w:rFonts w:ascii="Bookman Old Style" w:hAnsi="Bookman Old Style" w:cs="Times New Roman"/>
        </w:rPr>
      </w:pPr>
      <w:r>
        <w:rPr>
          <w:rStyle w:val="CommentReference"/>
        </w:rPr>
        <w:annotationRef/>
      </w:r>
      <w:r w:rsidRPr="00780F05">
        <w:rPr>
          <w:rFonts w:ascii="Bookman Old Style" w:hAnsi="Bookman Old Style" w:cs="Times New Roman"/>
        </w:rPr>
        <w:t>As the discussion is considered the heart of the pape</w:t>
      </w:r>
      <w:r>
        <w:rPr>
          <w:rFonts w:ascii="Bookman Old Style" w:hAnsi="Bookman Old Style" w:cs="Times New Roman"/>
        </w:rPr>
        <w:t>r and usually requires several writing attempts.</w:t>
      </w:r>
      <w:r w:rsidRPr="00780F05">
        <w:rPr>
          <w:rFonts w:ascii="Bookman Old Style" w:hAnsi="Bookman Old Style" w:cs="Times New Roman"/>
        </w:rPr>
        <w:t xml:space="preserve"> </w:t>
      </w:r>
    </w:p>
    <w:p w:rsidR="006E180A" w:rsidRDefault="006E180A">
      <w:pPr>
        <w:pStyle w:val="CommentText"/>
      </w:pPr>
    </w:p>
  </w:comment>
  <w:comment w:id="34" w:author="Kapil" w:date="2021-11-10T17:43:00Z" w:initials="K">
    <w:p w:rsidR="009012C2" w:rsidRDefault="009012C2" w:rsidP="009012C2">
      <w:pPr>
        <w:pStyle w:val="CommentText"/>
      </w:pPr>
      <w:r>
        <w:rPr>
          <w:rStyle w:val="CommentReference"/>
        </w:rPr>
        <w:annotationRef/>
      </w:r>
      <w:r>
        <w:t xml:space="preserve">Repeated paragraph should be deleted </w:t>
      </w:r>
    </w:p>
    <w:p w:rsidR="009012C2" w:rsidRDefault="009012C2">
      <w:pPr>
        <w:pStyle w:val="CommentText"/>
      </w:pPr>
    </w:p>
  </w:comment>
  <w:comment w:id="36" w:author="Dr Kapil" w:date="2021-10-23T14:15:00Z" w:initials="DK">
    <w:p w:rsidR="0074401C" w:rsidRPr="00D909B6" w:rsidRDefault="0074401C" w:rsidP="0074401C">
      <w:pPr>
        <w:pStyle w:val="NormalWeb"/>
        <w:spacing w:before="0" w:beforeAutospacing="0" w:after="0" w:afterAutospacing="0"/>
        <w:rPr>
          <w:rFonts w:ascii="Arial" w:hAnsi="Arial" w:cs="Arial"/>
          <w:bCs/>
        </w:rPr>
      </w:pPr>
      <w:r>
        <w:rPr>
          <w:rStyle w:val="CommentReference"/>
        </w:rPr>
        <w:annotationRef/>
      </w:r>
      <w:r w:rsidRPr="00D909B6">
        <w:rPr>
          <w:rFonts w:ascii="Arial" w:hAnsi="Arial" w:cs="Arial"/>
          <w:bCs/>
        </w:rPr>
        <w:t xml:space="preserve">Your study is mainly on </w:t>
      </w:r>
      <w:r w:rsidRPr="00D909B6">
        <w:t xml:space="preserve"> </w:t>
      </w:r>
      <w:r w:rsidRPr="00D909B6">
        <w:rPr>
          <w:rFonts w:ascii="Arial" w:hAnsi="Arial" w:cs="Arial"/>
          <w:bCs/>
          <w:i/>
          <w:iCs/>
        </w:rPr>
        <w:t>Streptococcus mutans</w:t>
      </w:r>
      <w:r w:rsidRPr="00D909B6">
        <w:rPr>
          <w:rFonts w:ascii="Arial" w:hAnsi="Arial" w:cs="Arial"/>
          <w:bCs/>
        </w:rPr>
        <w:t xml:space="preserve"> so why do you compare </w:t>
      </w:r>
      <w:r w:rsidRPr="00D909B6">
        <w:t xml:space="preserve"> </w:t>
      </w:r>
      <w:r w:rsidRPr="00D909B6">
        <w:rPr>
          <w:rFonts w:ascii="Arial" w:hAnsi="Arial" w:cs="Arial"/>
          <w:bCs/>
          <w:i/>
          <w:iCs/>
        </w:rPr>
        <w:t>Actinomyces</w:t>
      </w:r>
      <w:r w:rsidRPr="00D909B6">
        <w:rPr>
          <w:rFonts w:ascii="Arial" w:hAnsi="Arial" w:cs="Arial"/>
          <w:bCs/>
        </w:rPr>
        <w:t xml:space="preserve"> spp., and </w:t>
      </w:r>
      <w:r w:rsidRPr="00D909B6">
        <w:rPr>
          <w:rFonts w:ascii="Arial" w:hAnsi="Arial" w:cs="Arial"/>
          <w:bCs/>
          <w:i/>
          <w:iCs/>
        </w:rPr>
        <w:t xml:space="preserve">Lactobacilli, </w:t>
      </w:r>
      <w:r w:rsidRPr="00D909B6">
        <w:rPr>
          <w:rFonts w:ascii="Arial" w:hAnsi="Arial" w:cs="Arial"/>
          <w:bCs/>
        </w:rPr>
        <w:t xml:space="preserve">although you did not study the association between then and </w:t>
      </w:r>
      <w:r w:rsidRPr="00D909B6">
        <w:t xml:space="preserve"> </w:t>
      </w:r>
      <w:r w:rsidRPr="00D909B6">
        <w:rPr>
          <w:rFonts w:ascii="Arial" w:hAnsi="Arial" w:cs="Arial"/>
          <w:bCs/>
          <w:i/>
          <w:iCs/>
        </w:rPr>
        <w:t>Streptococcus mutans</w:t>
      </w:r>
      <w:r w:rsidRPr="00D909B6">
        <w:rPr>
          <w:rFonts w:ascii="Arial" w:hAnsi="Arial" w:cs="Arial"/>
          <w:bCs/>
        </w:rPr>
        <w:t xml:space="preserve"> in your study </w:t>
      </w:r>
    </w:p>
    <w:p w:rsidR="0074401C" w:rsidRDefault="0074401C">
      <w:pPr>
        <w:pStyle w:val="CommentText"/>
      </w:pPr>
    </w:p>
  </w:comment>
  <w:comment w:id="35" w:author="Kapil" w:date="2021-11-10T17:50:00Z" w:initials="K">
    <w:p w:rsidR="006E180A" w:rsidRDefault="006E180A" w:rsidP="006E180A">
      <w:pPr>
        <w:spacing w:after="0"/>
        <w:rPr>
          <w:rFonts w:ascii="Bookman Old Style" w:hAnsi="Bookman Old Style" w:cs="Times New Roman"/>
        </w:rPr>
      </w:pPr>
      <w:r>
        <w:rPr>
          <w:rStyle w:val="CommentReference"/>
        </w:rPr>
        <w:annotationRef/>
      </w:r>
      <w:r w:rsidRPr="00780F05">
        <w:rPr>
          <w:rFonts w:ascii="Bookman Old Style" w:hAnsi="Bookman Old Style" w:cs="Times New Roman"/>
        </w:rPr>
        <w:t xml:space="preserve">Authors managed to state their interpretations and opinions, explain the implications of findings, and make suggestions for future research. </w:t>
      </w:r>
    </w:p>
    <w:p w:rsidR="006E180A" w:rsidRDefault="006E180A">
      <w:pPr>
        <w:pStyle w:val="CommentText"/>
      </w:pPr>
    </w:p>
  </w:comment>
  <w:comment w:id="39" w:author="Kapil" w:date="2021-10-31T17:38:00Z" w:initials="K">
    <w:p w:rsidR="00CE7717" w:rsidRPr="00CE7717" w:rsidRDefault="00CE7717" w:rsidP="00CE7717">
      <w:pPr>
        <w:bidi w:val="0"/>
        <w:spacing w:after="0"/>
        <w:jc w:val="both"/>
        <w:rPr>
          <w:rFonts w:asciiTheme="majorBidi" w:eastAsia="Calibri" w:hAnsiTheme="majorBidi" w:cstheme="majorBidi"/>
          <w:bCs/>
          <w:i/>
          <w:sz w:val="20"/>
          <w:szCs w:val="20"/>
        </w:rPr>
      </w:pPr>
      <w:r>
        <w:rPr>
          <w:rStyle w:val="CommentReference"/>
        </w:rPr>
        <w:annotationRef/>
      </w:r>
      <w:r w:rsidRPr="00CE7717">
        <w:rPr>
          <w:rFonts w:asciiTheme="majorBidi" w:eastAsia="Calibri" w:hAnsiTheme="majorBidi" w:cstheme="majorBidi"/>
          <w:bCs/>
          <w:i/>
          <w:sz w:val="20"/>
          <w:szCs w:val="20"/>
        </w:rPr>
        <w:t>S</w:t>
      </w:r>
      <w:r>
        <w:rPr>
          <w:rFonts w:asciiTheme="majorBidi" w:eastAsia="Calibri" w:hAnsiTheme="majorBidi" w:cstheme="majorBidi"/>
          <w:bCs/>
          <w:i/>
          <w:sz w:val="20"/>
          <w:szCs w:val="20"/>
        </w:rPr>
        <w:t xml:space="preserve">. </w:t>
      </w:r>
      <w:r w:rsidRPr="00CE7717">
        <w:rPr>
          <w:rFonts w:asciiTheme="majorBidi" w:eastAsia="Calibri" w:hAnsiTheme="majorBidi" w:cstheme="majorBidi"/>
          <w:bCs/>
          <w:i/>
          <w:sz w:val="20"/>
          <w:szCs w:val="20"/>
        </w:rPr>
        <w:t>mutans</w:t>
      </w:r>
    </w:p>
    <w:p w:rsidR="00CE7717" w:rsidRDefault="00CE7717">
      <w:pPr>
        <w:pStyle w:val="CommentText"/>
      </w:pPr>
    </w:p>
  </w:comment>
  <w:comment w:id="38" w:author="Kapil" w:date="2021-11-10T17:51:00Z" w:initials="K">
    <w:p w:rsidR="006E180A" w:rsidRPr="004E77FF" w:rsidRDefault="006E180A" w:rsidP="006E180A">
      <w:pPr>
        <w:spacing w:after="0"/>
        <w:rPr>
          <w:rFonts w:ascii="Bookman Old Style" w:hAnsi="Bookman Old Style" w:cs="Times New Roman"/>
        </w:rPr>
      </w:pPr>
      <w:r>
        <w:rPr>
          <w:rStyle w:val="CommentReference"/>
        </w:rPr>
        <w:annotationRef/>
      </w:r>
      <w:r w:rsidRPr="004E77FF">
        <w:rPr>
          <w:rFonts w:ascii="Bookman Old Style" w:hAnsi="Bookman Old Style" w:cs="Times New Roman"/>
        </w:rPr>
        <w:t>Scanty, add some more literature to it.</w:t>
      </w:r>
    </w:p>
    <w:p w:rsidR="006E180A" w:rsidRDefault="006E180A">
      <w:pPr>
        <w:pStyle w:val="CommentText"/>
      </w:pPr>
    </w:p>
  </w:comment>
  <w:comment w:id="40" w:author="Dr Kapil" w:date="2021-10-23T14:15:00Z" w:initials="DK">
    <w:p w:rsidR="0074401C" w:rsidRPr="00186B8E" w:rsidRDefault="0074401C" w:rsidP="0074401C">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74401C" w:rsidRDefault="0074401C" w:rsidP="0074401C">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74401C" w:rsidRDefault="008202DB" w:rsidP="0074401C">
      <w:pPr>
        <w:spacing w:after="0" w:line="240" w:lineRule="auto"/>
        <w:jc w:val="both"/>
        <w:rPr>
          <w:rFonts w:ascii="Bookman Old Style" w:hAnsi="Bookman Old Style" w:cs="Times New Roman"/>
        </w:rPr>
      </w:pPr>
      <w:hyperlink r:id="rId3" w:history="1">
        <w:r w:rsidR="0074401C" w:rsidRPr="006504E1">
          <w:rPr>
            <w:rStyle w:val="Hyperlink"/>
            <w:rFonts w:ascii="Bookman Old Style" w:hAnsi="Bookman Old Style" w:cs="Times New Roman"/>
          </w:rPr>
          <w:t>http://doi.org/10.22270/ujpr.v1i1.R1</w:t>
        </w:r>
      </w:hyperlink>
    </w:p>
    <w:p w:rsidR="0074401C" w:rsidRDefault="0074401C">
      <w:pPr>
        <w:pStyle w:val="CommentText"/>
      </w:pPr>
    </w:p>
  </w:comment>
  <w:comment w:id="41" w:author="Kapil" w:date="2021-11-10T17:51:00Z" w:initials="K">
    <w:p w:rsidR="006E180A" w:rsidRDefault="006E180A">
      <w:pPr>
        <w:pStyle w:val="CommentText"/>
      </w:pPr>
      <w:r>
        <w:rPr>
          <w:rStyle w:val="CommentReference"/>
        </w:rPr>
        <w:annotationRef/>
      </w:r>
      <w:r>
        <w:rPr>
          <w:rtl/>
        </w:rPr>
        <w:t>?Italic</w:t>
      </w:r>
    </w:p>
  </w:comment>
  <w:comment w:id="42" w:author="Dr Kapil" w:date="2021-10-23T14:23:00Z" w:initials="DK">
    <w:p w:rsidR="000F54F6" w:rsidRDefault="000F54F6">
      <w:pPr>
        <w:pStyle w:val="CommentText"/>
      </w:pPr>
      <w:r>
        <w:rPr>
          <w:rStyle w:val="CommentReference"/>
        </w:rPr>
        <w:annotationRef/>
      </w:r>
      <w:r>
        <w:rPr>
          <w:rFonts w:asciiTheme="majorBidi" w:eastAsia="AlegreyaSans-Light" w:hAnsiTheme="majorBidi" w:cstheme="majorBidi"/>
        </w:rPr>
        <w:t>Author should use some latest references</w:t>
      </w:r>
    </w:p>
  </w:comment>
  <w:comment w:id="43" w:author="Kapil" w:date="2021-11-10T17:43:00Z" w:initials="K">
    <w:p w:rsidR="009012C2" w:rsidRDefault="009012C2" w:rsidP="009012C2">
      <w:pPr>
        <w:pStyle w:val="CommentText"/>
        <w:rPr>
          <w:rFonts w:asciiTheme="majorBidi" w:eastAsia="Yrsa-Light" w:hAnsiTheme="majorBidi" w:cstheme="majorBidi"/>
        </w:rPr>
      </w:pPr>
      <w:r>
        <w:rPr>
          <w:rStyle w:val="CommentReference"/>
        </w:rPr>
        <w:annotationRef/>
      </w:r>
      <w:r>
        <w:t xml:space="preserve">In the methods above, the statistical test mentioned is </w:t>
      </w:r>
      <w:r w:rsidRPr="00E04B2B">
        <w:rPr>
          <w:rFonts w:asciiTheme="majorBidi" w:eastAsia="Yrsa-Light" w:hAnsiTheme="majorBidi" w:cstheme="majorBidi"/>
        </w:rPr>
        <w:t>Chi-square test</w:t>
      </w:r>
      <w:r>
        <w:rPr>
          <w:rFonts w:asciiTheme="majorBidi" w:eastAsia="Yrsa-Light" w:hAnsiTheme="majorBidi" w:cstheme="majorBidi"/>
        </w:rPr>
        <w:t>??????</w:t>
      </w:r>
    </w:p>
    <w:p w:rsidR="009012C2" w:rsidRDefault="009012C2">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68A" w:rsidRDefault="0026668A" w:rsidP="0024273A">
      <w:pPr>
        <w:spacing w:after="0" w:line="240" w:lineRule="auto"/>
      </w:pPr>
      <w:r>
        <w:separator/>
      </w:r>
    </w:p>
  </w:endnote>
  <w:endnote w:type="continuationSeparator" w:id="1">
    <w:p w:rsidR="0026668A" w:rsidRDefault="0026668A" w:rsidP="00242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inion Pro">
    <w:altName w:val="Minion Pro"/>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Yrsa-Light">
    <w:altName w:val="MS Mincho"/>
    <w:panose1 w:val="00000000000000000000"/>
    <w:charset w:val="80"/>
    <w:family w:val="roman"/>
    <w:notTrueType/>
    <w:pitch w:val="default"/>
    <w:sig w:usb0="00000001" w:usb1="08070000" w:usb2="00000010" w:usb3="00000000" w:csb0="00020000" w:csb1="00000000"/>
  </w:font>
  <w:font w:name="AlegreyaSans-Ligh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2E6" w:rsidRDefault="00F952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3700"/>
      <w:docPartObj>
        <w:docPartGallery w:val="Page Numbers (Bottom of Page)"/>
        <w:docPartUnique/>
      </w:docPartObj>
    </w:sdtPr>
    <w:sdtContent>
      <w:p w:rsidR="001A1C60" w:rsidRDefault="008202DB" w:rsidP="006422DE">
        <w:pPr>
          <w:pStyle w:val="Footer"/>
          <w:bidi w:val="0"/>
          <w:jc w:val="right"/>
        </w:pPr>
      </w:p>
    </w:sdtContent>
  </w:sdt>
  <w:p w:rsidR="001A1C60" w:rsidRDefault="001A1C60">
    <w:pPr>
      <w:pStyle w:val="Footer"/>
      <w:rPr>
        <w:lang w:bidi="ar-Y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2E6" w:rsidRDefault="00F952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68A" w:rsidRDefault="0026668A" w:rsidP="0024273A">
      <w:pPr>
        <w:spacing w:after="0" w:line="240" w:lineRule="auto"/>
      </w:pPr>
      <w:r>
        <w:separator/>
      </w:r>
    </w:p>
  </w:footnote>
  <w:footnote w:type="continuationSeparator" w:id="1">
    <w:p w:rsidR="0026668A" w:rsidRDefault="0026668A" w:rsidP="002427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2E6" w:rsidRDefault="008202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7704" o:spid="_x0000_s193538" type="#_x0000_t136" style="position:absolute;left:0;text-align:left;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2E6" w:rsidRDefault="008202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7705" o:spid="_x0000_s193539" type="#_x0000_t136" style="position:absolute;left:0;text-align:left;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2E6" w:rsidRDefault="008202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7703" o:spid="_x0000_s193537" type="#_x0000_t136" style="position:absolute;left:0;text-align:left;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3F6C"/>
    <w:multiLevelType w:val="multilevel"/>
    <w:tmpl w:val="5A2EF784"/>
    <w:lvl w:ilvl="0">
      <w:start w:val="1"/>
      <w:numFmt w:val="decimal"/>
      <w:lvlText w:val="%1."/>
      <w:lvlJc w:val="left"/>
      <w:pPr>
        <w:ind w:left="720" w:hanging="360"/>
      </w:pPr>
      <w:rPr>
        <w:rFonts w:hint="default"/>
      </w:rPr>
    </w:lvl>
    <w:lvl w:ilvl="1">
      <w:start w:val="10"/>
      <w:numFmt w:val="decimal"/>
      <w:isLgl/>
      <w:lvlText w:val="%1.%2."/>
      <w:lvlJc w:val="left"/>
      <w:pPr>
        <w:ind w:left="1170" w:hanging="81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nsid w:val="0AF33964"/>
    <w:multiLevelType w:val="hybridMultilevel"/>
    <w:tmpl w:val="74A8D5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56D3F"/>
    <w:multiLevelType w:val="multilevel"/>
    <w:tmpl w:val="AED4991C"/>
    <w:lvl w:ilvl="0">
      <w:start w:val="1"/>
      <w:numFmt w:val="decimal"/>
      <w:lvlText w:val="%1"/>
      <w:lvlJc w:val="left"/>
      <w:pPr>
        <w:ind w:left="720" w:hanging="720"/>
      </w:pPr>
    </w:lvl>
    <w:lvl w:ilvl="1">
      <w:start w:val="1"/>
      <w:numFmt w:val="decimal"/>
      <w:lvlText w:val="%1.%2"/>
      <w:lvlJc w:val="left"/>
      <w:pPr>
        <w:ind w:left="720" w:hanging="720"/>
      </w:pPr>
    </w:lvl>
    <w:lvl w:ilvl="2">
      <w:start w:val="8"/>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3">
    <w:nsid w:val="0EA44F62"/>
    <w:multiLevelType w:val="hybridMultilevel"/>
    <w:tmpl w:val="D7789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F2778"/>
    <w:multiLevelType w:val="multilevel"/>
    <w:tmpl w:val="A8E85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CA6F84"/>
    <w:multiLevelType w:val="multilevel"/>
    <w:tmpl w:val="3EFCBF6E"/>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6DB1230"/>
    <w:multiLevelType w:val="hybridMultilevel"/>
    <w:tmpl w:val="888A8EFA"/>
    <w:lvl w:ilvl="0" w:tplc="5C046950">
      <w:start w:val="3"/>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230942C9"/>
    <w:multiLevelType w:val="multilevel"/>
    <w:tmpl w:val="F5708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784C2E"/>
    <w:multiLevelType w:val="multilevel"/>
    <w:tmpl w:val="74D6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ED05C1"/>
    <w:multiLevelType w:val="hybridMultilevel"/>
    <w:tmpl w:val="A2504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D426A1"/>
    <w:multiLevelType w:val="multilevel"/>
    <w:tmpl w:val="369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F15DFE"/>
    <w:multiLevelType w:val="hybridMultilevel"/>
    <w:tmpl w:val="CFA80A00"/>
    <w:lvl w:ilvl="0" w:tplc="04090015">
      <w:start w:val="2"/>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D34796D"/>
    <w:multiLevelType w:val="hybridMultilevel"/>
    <w:tmpl w:val="51E41052"/>
    <w:lvl w:ilvl="0" w:tplc="30F21A5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DE50A7C"/>
    <w:multiLevelType w:val="multilevel"/>
    <w:tmpl w:val="EC18D614"/>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F925077"/>
    <w:multiLevelType w:val="hybridMultilevel"/>
    <w:tmpl w:val="7ACA26A4"/>
    <w:lvl w:ilvl="0" w:tplc="9DCE625A">
      <w:start w:val="1"/>
      <w:numFmt w:val="bullet"/>
      <w:lvlText w:val="-"/>
      <w:lvlJc w:val="left"/>
      <w:pPr>
        <w:ind w:left="720" w:hanging="360"/>
      </w:pPr>
      <w:rPr>
        <w:rFonts w:ascii="Times New Roman" w:eastAsiaTheme="minorEastAsia"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550EA9"/>
    <w:multiLevelType w:val="hybridMultilevel"/>
    <w:tmpl w:val="488C7F3A"/>
    <w:lvl w:ilvl="0" w:tplc="566617E0">
      <w:start w:val="1"/>
      <w:numFmt w:val="upperLetter"/>
      <w:lvlText w:val="%1."/>
      <w:lvlJc w:val="left"/>
      <w:pPr>
        <w:ind w:left="765" w:hanging="405"/>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3B35AB"/>
    <w:multiLevelType w:val="multilevel"/>
    <w:tmpl w:val="55BC78F4"/>
    <w:lvl w:ilvl="0">
      <w:start w:val="1"/>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5B2B376E"/>
    <w:multiLevelType w:val="hybridMultilevel"/>
    <w:tmpl w:val="56160820"/>
    <w:lvl w:ilvl="0" w:tplc="A1C80184">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4C1967"/>
    <w:multiLevelType w:val="hybridMultilevel"/>
    <w:tmpl w:val="21EE0196"/>
    <w:lvl w:ilvl="0" w:tplc="112C3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74CE2"/>
    <w:multiLevelType w:val="multilevel"/>
    <w:tmpl w:val="88640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11395B"/>
    <w:multiLevelType w:val="multilevel"/>
    <w:tmpl w:val="2FE0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5F654E"/>
    <w:multiLevelType w:val="hybridMultilevel"/>
    <w:tmpl w:val="5E404C5E"/>
    <w:lvl w:ilvl="0" w:tplc="BDFAB27A">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B66B6E"/>
    <w:multiLevelType w:val="hybridMultilevel"/>
    <w:tmpl w:val="6D362B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CA03E3"/>
    <w:multiLevelType w:val="hybridMultilevel"/>
    <w:tmpl w:val="9F8EAE2E"/>
    <w:lvl w:ilvl="0" w:tplc="04090009">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4">
    <w:nsid w:val="6CEB3C3A"/>
    <w:multiLevelType w:val="hybridMultilevel"/>
    <w:tmpl w:val="650E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26524B"/>
    <w:multiLevelType w:val="multilevel"/>
    <w:tmpl w:val="BFA6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C84F10"/>
    <w:multiLevelType w:val="multilevel"/>
    <w:tmpl w:val="D62A8AE6"/>
    <w:lvl w:ilvl="0">
      <w:start w:val="1"/>
      <w:numFmt w:val="decimal"/>
      <w:lvlText w:val="%1"/>
      <w:lvlJc w:val="left"/>
      <w:pPr>
        <w:ind w:left="375" w:hanging="375"/>
      </w:pPr>
      <w:rPr>
        <w:rFonts w:hint="default"/>
        <w:b/>
      </w:rPr>
    </w:lvl>
    <w:lvl w:ilvl="1">
      <w:start w:val="6"/>
      <w:numFmt w:val="decimal"/>
      <w:lvlText w:val="%1.%2"/>
      <w:lvlJc w:val="left"/>
      <w:pPr>
        <w:ind w:left="801" w:hanging="375"/>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2295" w:hanging="108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465" w:hanging="144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635" w:hanging="1800"/>
      </w:pPr>
      <w:rPr>
        <w:rFonts w:hint="default"/>
        <w:b/>
      </w:rPr>
    </w:lvl>
    <w:lvl w:ilvl="8">
      <w:start w:val="1"/>
      <w:numFmt w:val="decimal"/>
      <w:lvlText w:val="%1.%2.%3.%4.%5.%6.%7.%8.%9"/>
      <w:lvlJc w:val="left"/>
      <w:pPr>
        <w:ind w:left="5400" w:hanging="2160"/>
      </w:pPr>
      <w:rPr>
        <w:rFonts w:hint="default"/>
        <w:b/>
      </w:rPr>
    </w:lvl>
  </w:abstractNum>
  <w:num w:numId="1">
    <w:abstractNumId w:val="17"/>
  </w:num>
  <w:num w:numId="2">
    <w:abstractNumId w:val="0"/>
  </w:num>
  <w:num w:numId="3">
    <w:abstractNumId w:val="21"/>
  </w:num>
  <w:num w:numId="4">
    <w:abstractNumId w:val="6"/>
  </w:num>
  <w:num w:numId="5">
    <w:abstractNumId w:val="1"/>
  </w:num>
  <w:num w:numId="6">
    <w:abstractNumId w:val="16"/>
  </w:num>
  <w:num w:numId="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4"/>
  </w:num>
  <w:num w:numId="11">
    <w:abstractNumId w:val="12"/>
  </w:num>
  <w:num w:numId="12">
    <w:abstractNumId w:val="13"/>
  </w:num>
  <w:num w:numId="13">
    <w:abstractNumId w:val="26"/>
  </w:num>
  <w:num w:numId="14">
    <w:abstractNumId w:val="7"/>
  </w:num>
  <w:num w:numId="15">
    <w:abstractNumId w:val="20"/>
  </w:num>
  <w:num w:numId="16">
    <w:abstractNumId w:val="11"/>
  </w:num>
  <w:num w:numId="17">
    <w:abstractNumId w:val="23"/>
  </w:num>
  <w:num w:numId="18">
    <w:abstractNumId w:val="5"/>
  </w:num>
  <w:num w:numId="19">
    <w:abstractNumId w:val="19"/>
  </w:num>
  <w:num w:numId="20">
    <w:abstractNumId w:val="8"/>
  </w:num>
  <w:num w:numId="21">
    <w:abstractNumId w:val="10"/>
  </w:num>
  <w:num w:numId="22">
    <w:abstractNumId w:val="4"/>
  </w:num>
  <w:num w:numId="23">
    <w:abstractNumId w:val="18"/>
  </w:num>
  <w:num w:numId="24">
    <w:abstractNumId w:val="22"/>
  </w:num>
  <w:num w:numId="25">
    <w:abstractNumId w:val="25"/>
  </w:num>
  <w:num w:numId="26">
    <w:abstractNumId w:val="24"/>
  </w:num>
  <w:num w:numId="27">
    <w:abstractNumId w:val="3"/>
  </w:num>
  <w:num w:numId="28">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200706"/>
    <o:shapelayout v:ext="edit">
      <o:idmap v:ext="edit" data="189"/>
    </o:shapelayout>
  </w:hdrShapeDefaults>
  <w:footnotePr>
    <w:footnote w:id="0"/>
    <w:footnote w:id="1"/>
  </w:footnotePr>
  <w:endnotePr>
    <w:endnote w:id="0"/>
    <w:endnote w:id="1"/>
  </w:endnotePr>
  <w:compat>
    <w:useFELayout/>
  </w:compat>
  <w:rsids>
    <w:rsidRoot w:val="00CA5BD7"/>
    <w:rsid w:val="000000CE"/>
    <w:rsid w:val="000001CF"/>
    <w:rsid w:val="00000A5A"/>
    <w:rsid w:val="00000C37"/>
    <w:rsid w:val="000028F3"/>
    <w:rsid w:val="0000310E"/>
    <w:rsid w:val="00003436"/>
    <w:rsid w:val="00003C1B"/>
    <w:rsid w:val="00005478"/>
    <w:rsid w:val="0000585E"/>
    <w:rsid w:val="00005B4A"/>
    <w:rsid w:val="00005FFF"/>
    <w:rsid w:val="00007007"/>
    <w:rsid w:val="000100D6"/>
    <w:rsid w:val="00010103"/>
    <w:rsid w:val="000105EC"/>
    <w:rsid w:val="00011AF7"/>
    <w:rsid w:val="00013C10"/>
    <w:rsid w:val="00013D8F"/>
    <w:rsid w:val="00014806"/>
    <w:rsid w:val="00015CD3"/>
    <w:rsid w:val="00015DF3"/>
    <w:rsid w:val="00021918"/>
    <w:rsid w:val="00021AC9"/>
    <w:rsid w:val="0002204B"/>
    <w:rsid w:val="00024B2A"/>
    <w:rsid w:val="00025E0C"/>
    <w:rsid w:val="00026F22"/>
    <w:rsid w:val="00034089"/>
    <w:rsid w:val="000356D4"/>
    <w:rsid w:val="0004049D"/>
    <w:rsid w:val="00041260"/>
    <w:rsid w:val="000428CF"/>
    <w:rsid w:val="00043543"/>
    <w:rsid w:val="00043EDA"/>
    <w:rsid w:val="0004599B"/>
    <w:rsid w:val="00046CF5"/>
    <w:rsid w:val="000471B4"/>
    <w:rsid w:val="0004729D"/>
    <w:rsid w:val="000472FD"/>
    <w:rsid w:val="00047D55"/>
    <w:rsid w:val="00047DBC"/>
    <w:rsid w:val="0005089B"/>
    <w:rsid w:val="000523D7"/>
    <w:rsid w:val="0005244D"/>
    <w:rsid w:val="00052A10"/>
    <w:rsid w:val="00055B1D"/>
    <w:rsid w:val="0005677F"/>
    <w:rsid w:val="000574B2"/>
    <w:rsid w:val="00057C0F"/>
    <w:rsid w:val="0006082A"/>
    <w:rsid w:val="00060BC3"/>
    <w:rsid w:val="00061FA8"/>
    <w:rsid w:val="00063C89"/>
    <w:rsid w:val="0006425B"/>
    <w:rsid w:val="00064411"/>
    <w:rsid w:val="00065B5B"/>
    <w:rsid w:val="00066E61"/>
    <w:rsid w:val="00067210"/>
    <w:rsid w:val="00067753"/>
    <w:rsid w:val="00070ECE"/>
    <w:rsid w:val="00071B2F"/>
    <w:rsid w:val="00075195"/>
    <w:rsid w:val="00075DD2"/>
    <w:rsid w:val="00076505"/>
    <w:rsid w:val="00077382"/>
    <w:rsid w:val="00077500"/>
    <w:rsid w:val="00077F7C"/>
    <w:rsid w:val="00080282"/>
    <w:rsid w:val="00081459"/>
    <w:rsid w:val="0008343A"/>
    <w:rsid w:val="000861D3"/>
    <w:rsid w:val="00086E64"/>
    <w:rsid w:val="00090B7D"/>
    <w:rsid w:val="000915F9"/>
    <w:rsid w:val="000938E5"/>
    <w:rsid w:val="00093D9A"/>
    <w:rsid w:val="00093DEB"/>
    <w:rsid w:val="00096EF1"/>
    <w:rsid w:val="000977DB"/>
    <w:rsid w:val="000A19B9"/>
    <w:rsid w:val="000A219E"/>
    <w:rsid w:val="000A227B"/>
    <w:rsid w:val="000A2582"/>
    <w:rsid w:val="000A31C4"/>
    <w:rsid w:val="000A33B1"/>
    <w:rsid w:val="000A46D4"/>
    <w:rsid w:val="000A50F4"/>
    <w:rsid w:val="000A51D2"/>
    <w:rsid w:val="000A6614"/>
    <w:rsid w:val="000A69B8"/>
    <w:rsid w:val="000B11B3"/>
    <w:rsid w:val="000B1B87"/>
    <w:rsid w:val="000B1D93"/>
    <w:rsid w:val="000B2AD7"/>
    <w:rsid w:val="000B4C4D"/>
    <w:rsid w:val="000B6BD3"/>
    <w:rsid w:val="000B7BD7"/>
    <w:rsid w:val="000B7CB6"/>
    <w:rsid w:val="000C1173"/>
    <w:rsid w:val="000C2C6F"/>
    <w:rsid w:val="000C3A09"/>
    <w:rsid w:val="000C56DF"/>
    <w:rsid w:val="000C582C"/>
    <w:rsid w:val="000D0385"/>
    <w:rsid w:val="000D1B8B"/>
    <w:rsid w:val="000D306A"/>
    <w:rsid w:val="000D3170"/>
    <w:rsid w:val="000D352A"/>
    <w:rsid w:val="000D3A65"/>
    <w:rsid w:val="000D3E37"/>
    <w:rsid w:val="000D7600"/>
    <w:rsid w:val="000D768B"/>
    <w:rsid w:val="000E0C75"/>
    <w:rsid w:val="000E374F"/>
    <w:rsid w:val="000E5089"/>
    <w:rsid w:val="000E6020"/>
    <w:rsid w:val="000E687F"/>
    <w:rsid w:val="000E7EBA"/>
    <w:rsid w:val="000E7EF8"/>
    <w:rsid w:val="000F1CF6"/>
    <w:rsid w:val="000F2DDA"/>
    <w:rsid w:val="000F30F8"/>
    <w:rsid w:val="000F3DDE"/>
    <w:rsid w:val="000F54F6"/>
    <w:rsid w:val="000F5899"/>
    <w:rsid w:val="000F5E7A"/>
    <w:rsid w:val="000F600B"/>
    <w:rsid w:val="000F7FC3"/>
    <w:rsid w:val="00100C22"/>
    <w:rsid w:val="0010103A"/>
    <w:rsid w:val="001010E5"/>
    <w:rsid w:val="00101A7A"/>
    <w:rsid w:val="001022A8"/>
    <w:rsid w:val="00102438"/>
    <w:rsid w:val="001031E4"/>
    <w:rsid w:val="00104BEE"/>
    <w:rsid w:val="00106A76"/>
    <w:rsid w:val="00107377"/>
    <w:rsid w:val="00107641"/>
    <w:rsid w:val="001131E8"/>
    <w:rsid w:val="001139F8"/>
    <w:rsid w:val="00115486"/>
    <w:rsid w:val="001158C0"/>
    <w:rsid w:val="00116B61"/>
    <w:rsid w:val="00116D33"/>
    <w:rsid w:val="00116E55"/>
    <w:rsid w:val="00120581"/>
    <w:rsid w:val="00120DC8"/>
    <w:rsid w:val="0012120C"/>
    <w:rsid w:val="00122130"/>
    <w:rsid w:val="001227F5"/>
    <w:rsid w:val="00122F59"/>
    <w:rsid w:val="0012337D"/>
    <w:rsid w:val="001237E0"/>
    <w:rsid w:val="00124599"/>
    <w:rsid w:val="0012622D"/>
    <w:rsid w:val="001266AF"/>
    <w:rsid w:val="001270CF"/>
    <w:rsid w:val="0013130D"/>
    <w:rsid w:val="00131893"/>
    <w:rsid w:val="001346D6"/>
    <w:rsid w:val="00134E2C"/>
    <w:rsid w:val="001351AD"/>
    <w:rsid w:val="00135FB4"/>
    <w:rsid w:val="001362A1"/>
    <w:rsid w:val="0013634E"/>
    <w:rsid w:val="001410C0"/>
    <w:rsid w:val="001415C4"/>
    <w:rsid w:val="00141B9F"/>
    <w:rsid w:val="00142912"/>
    <w:rsid w:val="00142A50"/>
    <w:rsid w:val="001443F1"/>
    <w:rsid w:val="001454E5"/>
    <w:rsid w:val="00145F48"/>
    <w:rsid w:val="001477E4"/>
    <w:rsid w:val="00150242"/>
    <w:rsid w:val="0015206F"/>
    <w:rsid w:val="00152EA2"/>
    <w:rsid w:val="001553D3"/>
    <w:rsid w:val="00155D87"/>
    <w:rsid w:val="001607C4"/>
    <w:rsid w:val="00161ED3"/>
    <w:rsid w:val="00162879"/>
    <w:rsid w:val="00162A03"/>
    <w:rsid w:val="00162BE5"/>
    <w:rsid w:val="00162E3F"/>
    <w:rsid w:val="00163D24"/>
    <w:rsid w:val="001669C0"/>
    <w:rsid w:val="001732FF"/>
    <w:rsid w:val="00173E5F"/>
    <w:rsid w:val="001747FD"/>
    <w:rsid w:val="001820A4"/>
    <w:rsid w:val="001838BC"/>
    <w:rsid w:val="001843B5"/>
    <w:rsid w:val="00186D81"/>
    <w:rsid w:val="00190472"/>
    <w:rsid w:val="00190CB0"/>
    <w:rsid w:val="00190F35"/>
    <w:rsid w:val="00195D98"/>
    <w:rsid w:val="00196D9F"/>
    <w:rsid w:val="00196FA4"/>
    <w:rsid w:val="001978F0"/>
    <w:rsid w:val="001A0488"/>
    <w:rsid w:val="001A04AD"/>
    <w:rsid w:val="001A0606"/>
    <w:rsid w:val="001A069F"/>
    <w:rsid w:val="001A1358"/>
    <w:rsid w:val="001A1C60"/>
    <w:rsid w:val="001A2693"/>
    <w:rsid w:val="001A3348"/>
    <w:rsid w:val="001A39C1"/>
    <w:rsid w:val="001A420D"/>
    <w:rsid w:val="001A4ADD"/>
    <w:rsid w:val="001A4C1D"/>
    <w:rsid w:val="001A4EB8"/>
    <w:rsid w:val="001A5077"/>
    <w:rsid w:val="001A5691"/>
    <w:rsid w:val="001A6207"/>
    <w:rsid w:val="001A7B8F"/>
    <w:rsid w:val="001B1313"/>
    <w:rsid w:val="001B13F5"/>
    <w:rsid w:val="001B3B33"/>
    <w:rsid w:val="001B4DE8"/>
    <w:rsid w:val="001B5607"/>
    <w:rsid w:val="001B78D6"/>
    <w:rsid w:val="001C05AE"/>
    <w:rsid w:val="001C1EA9"/>
    <w:rsid w:val="001C2EF5"/>
    <w:rsid w:val="001C2F9A"/>
    <w:rsid w:val="001C3C8D"/>
    <w:rsid w:val="001C4655"/>
    <w:rsid w:val="001C640B"/>
    <w:rsid w:val="001C7A2B"/>
    <w:rsid w:val="001D0422"/>
    <w:rsid w:val="001D2AAD"/>
    <w:rsid w:val="001D32E8"/>
    <w:rsid w:val="001D48F2"/>
    <w:rsid w:val="001D535C"/>
    <w:rsid w:val="001D5451"/>
    <w:rsid w:val="001D59CE"/>
    <w:rsid w:val="001D5A5A"/>
    <w:rsid w:val="001D6D69"/>
    <w:rsid w:val="001D70BB"/>
    <w:rsid w:val="001E04BE"/>
    <w:rsid w:val="001E206B"/>
    <w:rsid w:val="001E2390"/>
    <w:rsid w:val="001E2F38"/>
    <w:rsid w:val="001E3974"/>
    <w:rsid w:val="001E7FE1"/>
    <w:rsid w:val="001F1F0A"/>
    <w:rsid w:val="001F2222"/>
    <w:rsid w:val="001F2DD7"/>
    <w:rsid w:val="001F35A5"/>
    <w:rsid w:val="001F35C6"/>
    <w:rsid w:val="001F474B"/>
    <w:rsid w:val="001F4EE5"/>
    <w:rsid w:val="001F6939"/>
    <w:rsid w:val="001F7F95"/>
    <w:rsid w:val="00200F2A"/>
    <w:rsid w:val="002015DB"/>
    <w:rsid w:val="002018C1"/>
    <w:rsid w:val="00201D75"/>
    <w:rsid w:val="002032FF"/>
    <w:rsid w:val="00204C98"/>
    <w:rsid w:val="00207ACC"/>
    <w:rsid w:val="00210230"/>
    <w:rsid w:val="00211A9C"/>
    <w:rsid w:val="00211E09"/>
    <w:rsid w:val="00212A27"/>
    <w:rsid w:val="002130F9"/>
    <w:rsid w:val="00213615"/>
    <w:rsid w:val="00213C8C"/>
    <w:rsid w:val="00213CA0"/>
    <w:rsid w:val="00213D47"/>
    <w:rsid w:val="002148EE"/>
    <w:rsid w:val="00214956"/>
    <w:rsid w:val="00214D08"/>
    <w:rsid w:val="00215874"/>
    <w:rsid w:val="00215E5E"/>
    <w:rsid w:val="0021609D"/>
    <w:rsid w:val="00220F36"/>
    <w:rsid w:val="00224638"/>
    <w:rsid w:val="00225684"/>
    <w:rsid w:val="002256EA"/>
    <w:rsid w:val="00226461"/>
    <w:rsid w:val="0022656F"/>
    <w:rsid w:val="00226F70"/>
    <w:rsid w:val="00227BEF"/>
    <w:rsid w:val="0023326D"/>
    <w:rsid w:val="00233472"/>
    <w:rsid w:val="002334EA"/>
    <w:rsid w:val="00234DCA"/>
    <w:rsid w:val="0023577E"/>
    <w:rsid w:val="00235C9C"/>
    <w:rsid w:val="00235F51"/>
    <w:rsid w:val="00236DDA"/>
    <w:rsid w:val="00237BA1"/>
    <w:rsid w:val="00240264"/>
    <w:rsid w:val="00240C39"/>
    <w:rsid w:val="00241643"/>
    <w:rsid w:val="0024273A"/>
    <w:rsid w:val="0024310C"/>
    <w:rsid w:val="00245E04"/>
    <w:rsid w:val="00245E19"/>
    <w:rsid w:val="00246401"/>
    <w:rsid w:val="00246613"/>
    <w:rsid w:val="002472EA"/>
    <w:rsid w:val="002473BA"/>
    <w:rsid w:val="00247FD3"/>
    <w:rsid w:val="002505B2"/>
    <w:rsid w:val="00250759"/>
    <w:rsid w:val="00250AD5"/>
    <w:rsid w:val="00251D41"/>
    <w:rsid w:val="0025260C"/>
    <w:rsid w:val="00253A8A"/>
    <w:rsid w:val="00253B55"/>
    <w:rsid w:val="00254D21"/>
    <w:rsid w:val="00254D47"/>
    <w:rsid w:val="00255100"/>
    <w:rsid w:val="002553FD"/>
    <w:rsid w:val="002562E8"/>
    <w:rsid w:val="002563E3"/>
    <w:rsid w:val="00256A0A"/>
    <w:rsid w:val="00256B6C"/>
    <w:rsid w:val="002573E3"/>
    <w:rsid w:val="0025748F"/>
    <w:rsid w:val="002602D2"/>
    <w:rsid w:val="00260918"/>
    <w:rsid w:val="002612A9"/>
    <w:rsid w:val="002622A5"/>
    <w:rsid w:val="002625CA"/>
    <w:rsid w:val="00264E8E"/>
    <w:rsid w:val="0026512F"/>
    <w:rsid w:val="0026668A"/>
    <w:rsid w:val="00266D1D"/>
    <w:rsid w:val="0026718A"/>
    <w:rsid w:val="00270706"/>
    <w:rsid w:val="00271A88"/>
    <w:rsid w:val="00271D1A"/>
    <w:rsid w:val="002725CC"/>
    <w:rsid w:val="002740EE"/>
    <w:rsid w:val="00275118"/>
    <w:rsid w:val="00275CAB"/>
    <w:rsid w:val="00275D34"/>
    <w:rsid w:val="002764FD"/>
    <w:rsid w:val="00276F41"/>
    <w:rsid w:val="0028039C"/>
    <w:rsid w:val="00282112"/>
    <w:rsid w:val="0028392F"/>
    <w:rsid w:val="00283B6A"/>
    <w:rsid w:val="00283D90"/>
    <w:rsid w:val="00285765"/>
    <w:rsid w:val="00285866"/>
    <w:rsid w:val="00286CBE"/>
    <w:rsid w:val="00287A86"/>
    <w:rsid w:val="00287F4E"/>
    <w:rsid w:val="0029022D"/>
    <w:rsid w:val="00290455"/>
    <w:rsid w:val="002917A4"/>
    <w:rsid w:val="00293974"/>
    <w:rsid w:val="0029549B"/>
    <w:rsid w:val="002A052D"/>
    <w:rsid w:val="002A0D61"/>
    <w:rsid w:val="002A1488"/>
    <w:rsid w:val="002A20D5"/>
    <w:rsid w:val="002A254C"/>
    <w:rsid w:val="002A43D7"/>
    <w:rsid w:val="002A51D2"/>
    <w:rsid w:val="002A64CB"/>
    <w:rsid w:val="002B0128"/>
    <w:rsid w:val="002B05EF"/>
    <w:rsid w:val="002B0BD3"/>
    <w:rsid w:val="002B136B"/>
    <w:rsid w:val="002B1983"/>
    <w:rsid w:val="002B33B9"/>
    <w:rsid w:val="002B402B"/>
    <w:rsid w:val="002B414F"/>
    <w:rsid w:val="002B4235"/>
    <w:rsid w:val="002B463D"/>
    <w:rsid w:val="002B4901"/>
    <w:rsid w:val="002B616F"/>
    <w:rsid w:val="002B72DA"/>
    <w:rsid w:val="002B7756"/>
    <w:rsid w:val="002B77DA"/>
    <w:rsid w:val="002B7C2B"/>
    <w:rsid w:val="002C0009"/>
    <w:rsid w:val="002C07C2"/>
    <w:rsid w:val="002C4945"/>
    <w:rsid w:val="002C621D"/>
    <w:rsid w:val="002C6A0A"/>
    <w:rsid w:val="002D1C49"/>
    <w:rsid w:val="002D1E59"/>
    <w:rsid w:val="002D3A10"/>
    <w:rsid w:val="002D3CE7"/>
    <w:rsid w:val="002D4C5A"/>
    <w:rsid w:val="002D677B"/>
    <w:rsid w:val="002D6E9B"/>
    <w:rsid w:val="002D7A58"/>
    <w:rsid w:val="002D7F56"/>
    <w:rsid w:val="002E1653"/>
    <w:rsid w:val="002E22A4"/>
    <w:rsid w:val="002E271F"/>
    <w:rsid w:val="002E32B3"/>
    <w:rsid w:val="002E3BE5"/>
    <w:rsid w:val="002E40C0"/>
    <w:rsid w:val="002E58FE"/>
    <w:rsid w:val="002E5E8B"/>
    <w:rsid w:val="002E6C7B"/>
    <w:rsid w:val="002F0E8C"/>
    <w:rsid w:val="002F1C01"/>
    <w:rsid w:val="002F1C96"/>
    <w:rsid w:val="002F3792"/>
    <w:rsid w:val="002F66A9"/>
    <w:rsid w:val="002F7304"/>
    <w:rsid w:val="002F7337"/>
    <w:rsid w:val="002F753B"/>
    <w:rsid w:val="002F7A7D"/>
    <w:rsid w:val="002F7F7D"/>
    <w:rsid w:val="00300241"/>
    <w:rsid w:val="00301275"/>
    <w:rsid w:val="00301883"/>
    <w:rsid w:val="00301DA8"/>
    <w:rsid w:val="00302A59"/>
    <w:rsid w:val="00303FB0"/>
    <w:rsid w:val="0030435D"/>
    <w:rsid w:val="00304E06"/>
    <w:rsid w:val="0030567F"/>
    <w:rsid w:val="003062BC"/>
    <w:rsid w:val="003068AD"/>
    <w:rsid w:val="00307E6D"/>
    <w:rsid w:val="003100BA"/>
    <w:rsid w:val="003105D2"/>
    <w:rsid w:val="0031374E"/>
    <w:rsid w:val="0031452E"/>
    <w:rsid w:val="003148FF"/>
    <w:rsid w:val="00314A64"/>
    <w:rsid w:val="00315ADE"/>
    <w:rsid w:val="00315ED6"/>
    <w:rsid w:val="003162EA"/>
    <w:rsid w:val="003168AE"/>
    <w:rsid w:val="00317D9B"/>
    <w:rsid w:val="003212D7"/>
    <w:rsid w:val="003215A4"/>
    <w:rsid w:val="003216B6"/>
    <w:rsid w:val="00321994"/>
    <w:rsid w:val="0032257E"/>
    <w:rsid w:val="00322B9E"/>
    <w:rsid w:val="00323470"/>
    <w:rsid w:val="00325EAA"/>
    <w:rsid w:val="00327283"/>
    <w:rsid w:val="00330335"/>
    <w:rsid w:val="003308E2"/>
    <w:rsid w:val="00330CDA"/>
    <w:rsid w:val="00330CF2"/>
    <w:rsid w:val="00330EBC"/>
    <w:rsid w:val="00332253"/>
    <w:rsid w:val="0033436E"/>
    <w:rsid w:val="00334A5F"/>
    <w:rsid w:val="00334C69"/>
    <w:rsid w:val="003358AE"/>
    <w:rsid w:val="00335913"/>
    <w:rsid w:val="00335D2D"/>
    <w:rsid w:val="00336160"/>
    <w:rsid w:val="00337257"/>
    <w:rsid w:val="00337686"/>
    <w:rsid w:val="00337C1E"/>
    <w:rsid w:val="00337D15"/>
    <w:rsid w:val="00337E6B"/>
    <w:rsid w:val="00340757"/>
    <w:rsid w:val="003429CE"/>
    <w:rsid w:val="00342B53"/>
    <w:rsid w:val="00344053"/>
    <w:rsid w:val="00345285"/>
    <w:rsid w:val="003457C4"/>
    <w:rsid w:val="0034633D"/>
    <w:rsid w:val="00346C0A"/>
    <w:rsid w:val="003518B2"/>
    <w:rsid w:val="0035274F"/>
    <w:rsid w:val="00352A01"/>
    <w:rsid w:val="00352F1B"/>
    <w:rsid w:val="003565B7"/>
    <w:rsid w:val="00357DCC"/>
    <w:rsid w:val="00360748"/>
    <w:rsid w:val="00361493"/>
    <w:rsid w:val="0036274B"/>
    <w:rsid w:val="00363244"/>
    <w:rsid w:val="003651E9"/>
    <w:rsid w:val="00365B07"/>
    <w:rsid w:val="0036760B"/>
    <w:rsid w:val="003703AA"/>
    <w:rsid w:val="00371637"/>
    <w:rsid w:val="00374EE9"/>
    <w:rsid w:val="00375FEB"/>
    <w:rsid w:val="003778E8"/>
    <w:rsid w:val="003779E6"/>
    <w:rsid w:val="00380A05"/>
    <w:rsid w:val="00381776"/>
    <w:rsid w:val="00381FF0"/>
    <w:rsid w:val="00382B28"/>
    <w:rsid w:val="003842F8"/>
    <w:rsid w:val="003860D9"/>
    <w:rsid w:val="00386161"/>
    <w:rsid w:val="003874F3"/>
    <w:rsid w:val="00390274"/>
    <w:rsid w:val="00390D03"/>
    <w:rsid w:val="0039157C"/>
    <w:rsid w:val="00391DCF"/>
    <w:rsid w:val="0039313D"/>
    <w:rsid w:val="00393D44"/>
    <w:rsid w:val="003943FE"/>
    <w:rsid w:val="003944B2"/>
    <w:rsid w:val="003972B3"/>
    <w:rsid w:val="00397DE4"/>
    <w:rsid w:val="003A010D"/>
    <w:rsid w:val="003A3A5C"/>
    <w:rsid w:val="003A3A6C"/>
    <w:rsid w:val="003A46C3"/>
    <w:rsid w:val="003A5EC6"/>
    <w:rsid w:val="003A62FA"/>
    <w:rsid w:val="003A7B49"/>
    <w:rsid w:val="003A7B81"/>
    <w:rsid w:val="003B05A3"/>
    <w:rsid w:val="003B12E9"/>
    <w:rsid w:val="003B1C55"/>
    <w:rsid w:val="003B3A12"/>
    <w:rsid w:val="003B42C1"/>
    <w:rsid w:val="003B467D"/>
    <w:rsid w:val="003B4791"/>
    <w:rsid w:val="003B5F52"/>
    <w:rsid w:val="003B6D82"/>
    <w:rsid w:val="003B6E9D"/>
    <w:rsid w:val="003B7780"/>
    <w:rsid w:val="003C0938"/>
    <w:rsid w:val="003C139C"/>
    <w:rsid w:val="003C1604"/>
    <w:rsid w:val="003C25D6"/>
    <w:rsid w:val="003C30B8"/>
    <w:rsid w:val="003C511E"/>
    <w:rsid w:val="003C5E70"/>
    <w:rsid w:val="003C719B"/>
    <w:rsid w:val="003C74EE"/>
    <w:rsid w:val="003C77BA"/>
    <w:rsid w:val="003D0C05"/>
    <w:rsid w:val="003D2266"/>
    <w:rsid w:val="003D5FEA"/>
    <w:rsid w:val="003D62CD"/>
    <w:rsid w:val="003E0130"/>
    <w:rsid w:val="003E0B0A"/>
    <w:rsid w:val="003E1297"/>
    <w:rsid w:val="003E1426"/>
    <w:rsid w:val="003E1B9D"/>
    <w:rsid w:val="003E20F2"/>
    <w:rsid w:val="003E38C9"/>
    <w:rsid w:val="003E3EE8"/>
    <w:rsid w:val="003E42B9"/>
    <w:rsid w:val="003E4D2B"/>
    <w:rsid w:val="003E7BF5"/>
    <w:rsid w:val="003E7E02"/>
    <w:rsid w:val="003F0550"/>
    <w:rsid w:val="003F140C"/>
    <w:rsid w:val="003F268F"/>
    <w:rsid w:val="003F3030"/>
    <w:rsid w:val="003F397E"/>
    <w:rsid w:val="003F4203"/>
    <w:rsid w:val="003F451E"/>
    <w:rsid w:val="003F56BC"/>
    <w:rsid w:val="0040046D"/>
    <w:rsid w:val="0040106D"/>
    <w:rsid w:val="00401BB1"/>
    <w:rsid w:val="00402C6D"/>
    <w:rsid w:val="004031B4"/>
    <w:rsid w:val="004040D6"/>
    <w:rsid w:val="00404936"/>
    <w:rsid w:val="0040717D"/>
    <w:rsid w:val="004073BF"/>
    <w:rsid w:val="00412DC2"/>
    <w:rsid w:val="004140BD"/>
    <w:rsid w:val="004153BE"/>
    <w:rsid w:val="00415F5A"/>
    <w:rsid w:val="004166E1"/>
    <w:rsid w:val="004171E2"/>
    <w:rsid w:val="004219EF"/>
    <w:rsid w:val="00424501"/>
    <w:rsid w:val="00424562"/>
    <w:rsid w:val="00424C76"/>
    <w:rsid w:val="00430AAC"/>
    <w:rsid w:val="00431420"/>
    <w:rsid w:val="004318CA"/>
    <w:rsid w:val="00432A3D"/>
    <w:rsid w:val="00432F1D"/>
    <w:rsid w:val="0043449A"/>
    <w:rsid w:val="00434627"/>
    <w:rsid w:val="00436B9B"/>
    <w:rsid w:val="00436DA9"/>
    <w:rsid w:val="004374E3"/>
    <w:rsid w:val="004402D1"/>
    <w:rsid w:val="004449A5"/>
    <w:rsid w:val="0045035E"/>
    <w:rsid w:val="00450A07"/>
    <w:rsid w:val="0045343A"/>
    <w:rsid w:val="00453676"/>
    <w:rsid w:val="004537DE"/>
    <w:rsid w:val="00455B97"/>
    <w:rsid w:val="00456392"/>
    <w:rsid w:val="004600D1"/>
    <w:rsid w:val="0046141D"/>
    <w:rsid w:val="00462FE3"/>
    <w:rsid w:val="00465713"/>
    <w:rsid w:val="004663D4"/>
    <w:rsid w:val="00467027"/>
    <w:rsid w:val="004673E4"/>
    <w:rsid w:val="00470643"/>
    <w:rsid w:val="00475607"/>
    <w:rsid w:val="00476DDD"/>
    <w:rsid w:val="004779AA"/>
    <w:rsid w:val="00481482"/>
    <w:rsid w:val="00482130"/>
    <w:rsid w:val="00482539"/>
    <w:rsid w:val="00482A67"/>
    <w:rsid w:val="00483199"/>
    <w:rsid w:val="00483744"/>
    <w:rsid w:val="0048387B"/>
    <w:rsid w:val="004838C3"/>
    <w:rsid w:val="00483B47"/>
    <w:rsid w:val="0048496D"/>
    <w:rsid w:val="00485114"/>
    <w:rsid w:val="0048795A"/>
    <w:rsid w:val="00490366"/>
    <w:rsid w:val="0049153A"/>
    <w:rsid w:val="004920C4"/>
    <w:rsid w:val="00493769"/>
    <w:rsid w:val="00494AA5"/>
    <w:rsid w:val="00494CE5"/>
    <w:rsid w:val="00494D15"/>
    <w:rsid w:val="00494DC0"/>
    <w:rsid w:val="0049551C"/>
    <w:rsid w:val="00495F2E"/>
    <w:rsid w:val="00497B8E"/>
    <w:rsid w:val="00497DBD"/>
    <w:rsid w:val="004A1AC1"/>
    <w:rsid w:val="004A1CCD"/>
    <w:rsid w:val="004A58B7"/>
    <w:rsid w:val="004A5AB9"/>
    <w:rsid w:val="004A5F10"/>
    <w:rsid w:val="004A612E"/>
    <w:rsid w:val="004B025A"/>
    <w:rsid w:val="004B06C6"/>
    <w:rsid w:val="004B08C8"/>
    <w:rsid w:val="004B4706"/>
    <w:rsid w:val="004B6AA2"/>
    <w:rsid w:val="004B7877"/>
    <w:rsid w:val="004C5B58"/>
    <w:rsid w:val="004C5BFF"/>
    <w:rsid w:val="004C6E24"/>
    <w:rsid w:val="004C78F3"/>
    <w:rsid w:val="004D0A55"/>
    <w:rsid w:val="004D140F"/>
    <w:rsid w:val="004D1E4B"/>
    <w:rsid w:val="004D5A36"/>
    <w:rsid w:val="004E3A56"/>
    <w:rsid w:val="004E5100"/>
    <w:rsid w:val="004E6E2E"/>
    <w:rsid w:val="004E78AF"/>
    <w:rsid w:val="004F0857"/>
    <w:rsid w:val="004F2ADF"/>
    <w:rsid w:val="004F3ADA"/>
    <w:rsid w:val="004F4758"/>
    <w:rsid w:val="004F5572"/>
    <w:rsid w:val="004F6883"/>
    <w:rsid w:val="004F6B65"/>
    <w:rsid w:val="004F7B0F"/>
    <w:rsid w:val="004F7D90"/>
    <w:rsid w:val="004F7DDE"/>
    <w:rsid w:val="0050099C"/>
    <w:rsid w:val="005015AF"/>
    <w:rsid w:val="00501AE8"/>
    <w:rsid w:val="005039F8"/>
    <w:rsid w:val="0050657D"/>
    <w:rsid w:val="005073CD"/>
    <w:rsid w:val="00510657"/>
    <w:rsid w:val="00510D79"/>
    <w:rsid w:val="0051141B"/>
    <w:rsid w:val="00511557"/>
    <w:rsid w:val="005115A1"/>
    <w:rsid w:val="00511DD0"/>
    <w:rsid w:val="00512937"/>
    <w:rsid w:val="005131DE"/>
    <w:rsid w:val="0051680F"/>
    <w:rsid w:val="005179FD"/>
    <w:rsid w:val="00517FA3"/>
    <w:rsid w:val="00517FB4"/>
    <w:rsid w:val="005216E3"/>
    <w:rsid w:val="00521826"/>
    <w:rsid w:val="005230AF"/>
    <w:rsid w:val="005233DA"/>
    <w:rsid w:val="0052341F"/>
    <w:rsid w:val="005234C8"/>
    <w:rsid w:val="005239FA"/>
    <w:rsid w:val="0052439C"/>
    <w:rsid w:val="005243A0"/>
    <w:rsid w:val="00526795"/>
    <w:rsid w:val="0052697D"/>
    <w:rsid w:val="0053123F"/>
    <w:rsid w:val="00531301"/>
    <w:rsid w:val="00532808"/>
    <w:rsid w:val="0053309D"/>
    <w:rsid w:val="005357DA"/>
    <w:rsid w:val="00536DF0"/>
    <w:rsid w:val="005408C1"/>
    <w:rsid w:val="00541275"/>
    <w:rsid w:val="0054142A"/>
    <w:rsid w:val="0054230C"/>
    <w:rsid w:val="00542A3F"/>
    <w:rsid w:val="005433A2"/>
    <w:rsid w:val="005440A4"/>
    <w:rsid w:val="005451AD"/>
    <w:rsid w:val="00545790"/>
    <w:rsid w:val="00546DD4"/>
    <w:rsid w:val="00550036"/>
    <w:rsid w:val="005521BD"/>
    <w:rsid w:val="00555EE5"/>
    <w:rsid w:val="00555F22"/>
    <w:rsid w:val="0055601D"/>
    <w:rsid w:val="005563FC"/>
    <w:rsid w:val="00556E1F"/>
    <w:rsid w:val="0055738C"/>
    <w:rsid w:val="00557A85"/>
    <w:rsid w:val="00557ABB"/>
    <w:rsid w:val="005614DC"/>
    <w:rsid w:val="005619D5"/>
    <w:rsid w:val="005629C0"/>
    <w:rsid w:val="00563AF3"/>
    <w:rsid w:val="0056480E"/>
    <w:rsid w:val="00565B16"/>
    <w:rsid w:val="00565C85"/>
    <w:rsid w:val="00566306"/>
    <w:rsid w:val="00566409"/>
    <w:rsid w:val="00566B74"/>
    <w:rsid w:val="00566E05"/>
    <w:rsid w:val="00567AFA"/>
    <w:rsid w:val="00570221"/>
    <w:rsid w:val="00570C2C"/>
    <w:rsid w:val="005719F3"/>
    <w:rsid w:val="00571B64"/>
    <w:rsid w:val="00573EDA"/>
    <w:rsid w:val="00573F6C"/>
    <w:rsid w:val="00574531"/>
    <w:rsid w:val="005747E1"/>
    <w:rsid w:val="00577976"/>
    <w:rsid w:val="00581313"/>
    <w:rsid w:val="005838E9"/>
    <w:rsid w:val="00583FE9"/>
    <w:rsid w:val="00584AD0"/>
    <w:rsid w:val="005850B1"/>
    <w:rsid w:val="00585970"/>
    <w:rsid w:val="00585BE1"/>
    <w:rsid w:val="00585C4D"/>
    <w:rsid w:val="0058646F"/>
    <w:rsid w:val="005869D8"/>
    <w:rsid w:val="005874F8"/>
    <w:rsid w:val="005902B6"/>
    <w:rsid w:val="00590483"/>
    <w:rsid w:val="00591A10"/>
    <w:rsid w:val="00591B3B"/>
    <w:rsid w:val="00592CD2"/>
    <w:rsid w:val="00595992"/>
    <w:rsid w:val="005970FC"/>
    <w:rsid w:val="005A072C"/>
    <w:rsid w:val="005A360F"/>
    <w:rsid w:val="005A627B"/>
    <w:rsid w:val="005A6649"/>
    <w:rsid w:val="005A700A"/>
    <w:rsid w:val="005A7234"/>
    <w:rsid w:val="005B4430"/>
    <w:rsid w:val="005B4D7A"/>
    <w:rsid w:val="005B50FB"/>
    <w:rsid w:val="005B7189"/>
    <w:rsid w:val="005C198F"/>
    <w:rsid w:val="005C20EE"/>
    <w:rsid w:val="005C2FF1"/>
    <w:rsid w:val="005C31D8"/>
    <w:rsid w:val="005C38F4"/>
    <w:rsid w:val="005C39A5"/>
    <w:rsid w:val="005C4B36"/>
    <w:rsid w:val="005C5DE9"/>
    <w:rsid w:val="005C68AC"/>
    <w:rsid w:val="005C7142"/>
    <w:rsid w:val="005C74A8"/>
    <w:rsid w:val="005D4252"/>
    <w:rsid w:val="005D5CE3"/>
    <w:rsid w:val="005D60DA"/>
    <w:rsid w:val="005D6826"/>
    <w:rsid w:val="005D71A8"/>
    <w:rsid w:val="005D791E"/>
    <w:rsid w:val="005D7EB4"/>
    <w:rsid w:val="005E1E95"/>
    <w:rsid w:val="005E2220"/>
    <w:rsid w:val="005E2513"/>
    <w:rsid w:val="005E29C3"/>
    <w:rsid w:val="005E33A1"/>
    <w:rsid w:val="005E34B3"/>
    <w:rsid w:val="005E39AF"/>
    <w:rsid w:val="005E5208"/>
    <w:rsid w:val="005E635B"/>
    <w:rsid w:val="005F1312"/>
    <w:rsid w:val="005F16A5"/>
    <w:rsid w:val="005F26E3"/>
    <w:rsid w:val="005F342C"/>
    <w:rsid w:val="005F42EE"/>
    <w:rsid w:val="005F5282"/>
    <w:rsid w:val="005F5649"/>
    <w:rsid w:val="005F6ED3"/>
    <w:rsid w:val="005F7649"/>
    <w:rsid w:val="00602460"/>
    <w:rsid w:val="006037BF"/>
    <w:rsid w:val="00603C30"/>
    <w:rsid w:val="00604923"/>
    <w:rsid w:val="00605203"/>
    <w:rsid w:val="006057C8"/>
    <w:rsid w:val="00605A45"/>
    <w:rsid w:val="00605E50"/>
    <w:rsid w:val="00606F24"/>
    <w:rsid w:val="0060794F"/>
    <w:rsid w:val="00610104"/>
    <w:rsid w:val="00612E66"/>
    <w:rsid w:val="00615F7D"/>
    <w:rsid w:val="00620833"/>
    <w:rsid w:val="00621720"/>
    <w:rsid w:val="006218A5"/>
    <w:rsid w:val="006226AB"/>
    <w:rsid w:val="00622A56"/>
    <w:rsid w:val="006259A1"/>
    <w:rsid w:val="006265A0"/>
    <w:rsid w:val="00626A59"/>
    <w:rsid w:val="0062770C"/>
    <w:rsid w:val="0062792E"/>
    <w:rsid w:val="00627AA2"/>
    <w:rsid w:val="00627C83"/>
    <w:rsid w:val="00630D3A"/>
    <w:rsid w:val="006322BB"/>
    <w:rsid w:val="006322C0"/>
    <w:rsid w:val="00632751"/>
    <w:rsid w:val="006327CE"/>
    <w:rsid w:val="00633C4F"/>
    <w:rsid w:val="0063435B"/>
    <w:rsid w:val="0063511C"/>
    <w:rsid w:val="00636A4E"/>
    <w:rsid w:val="00640F30"/>
    <w:rsid w:val="006422DE"/>
    <w:rsid w:val="00645F3F"/>
    <w:rsid w:val="00646811"/>
    <w:rsid w:val="006472DE"/>
    <w:rsid w:val="00647787"/>
    <w:rsid w:val="00647C67"/>
    <w:rsid w:val="00650F38"/>
    <w:rsid w:val="00653E35"/>
    <w:rsid w:val="0065446A"/>
    <w:rsid w:val="006547C9"/>
    <w:rsid w:val="006557B6"/>
    <w:rsid w:val="006561FE"/>
    <w:rsid w:val="00656863"/>
    <w:rsid w:val="00656CF0"/>
    <w:rsid w:val="00656DC6"/>
    <w:rsid w:val="00656DCC"/>
    <w:rsid w:val="00660E5E"/>
    <w:rsid w:val="006615FB"/>
    <w:rsid w:val="006636A1"/>
    <w:rsid w:val="00663A15"/>
    <w:rsid w:val="00664C82"/>
    <w:rsid w:val="006651A6"/>
    <w:rsid w:val="00665C3E"/>
    <w:rsid w:val="0066622E"/>
    <w:rsid w:val="00667F7A"/>
    <w:rsid w:val="00671C84"/>
    <w:rsid w:val="006729D1"/>
    <w:rsid w:val="00672A45"/>
    <w:rsid w:val="00674025"/>
    <w:rsid w:val="00674EEE"/>
    <w:rsid w:val="00675B3C"/>
    <w:rsid w:val="0067643B"/>
    <w:rsid w:val="00677D52"/>
    <w:rsid w:val="00680D4E"/>
    <w:rsid w:val="00682542"/>
    <w:rsid w:val="006833A5"/>
    <w:rsid w:val="00683613"/>
    <w:rsid w:val="00683D0F"/>
    <w:rsid w:val="00683DBE"/>
    <w:rsid w:val="00684654"/>
    <w:rsid w:val="006858FC"/>
    <w:rsid w:val="00686AC1"/>
    <w:rsid w:val="00686E51"/>
    <w:rsid w:val="00687934"/>
    <w:rsid w:val="00690D2E"/>
    <w:rsid w:val="00692385"/>
    <w:rsid w:val="0069255C"/>
    <w:rsid w:val="00692F1D"/>
    <w:rsid w:val="0069328D"/>
    <w:rsid w:val="00694037"/>
    <w:rsid w:val="00695ACD"/>
    <w:rsid w:val="006974AF"/>
    <w:rsid w:val="006A1BBF"/>
    <w:rsid w:val="006A2BE0"/>
    <w:rsid w:val="006A60AA"/>
    <w:rsid w:val="006A6242"/>
    <w:rsid w:val="006A6985"/>
    <w:rsid w:val="006A6E97"/>
    <w:rsid w:val="006B06D1"/>
    <w:rsid w:val="006B0E8B"/>
    <w:rsid w:val="006B16D2"/>
    <w:rsid w:val="006B2F67"/>
    <w:rsid w:val="006B6996"/>
    <w:rsid w:val="006B6B56"/>
    <w:rsid w:val="006B6E08"/>
    <w:rsid w:val="006C0715"/>
    <w:rsid w:val="006C17B1"/>
    <w:rsid w:val="006C22AE"/>
    <w:rsid w:val="006C2A07"/>
    <w:rsid w:val="006C3067"/>
    <w:rsid w:val="006C3273"/>
    <w:rsid w:val="006C3819"/>
    <w:rsid w:val="006C3CAD"/>
    <w:rsid w:val="006C4FF8"/>
    <w:rsid w:val="006C5965"/>
    <w:rsid w:val="006C5B8A"/>
    <w:rsid w:val="006C674A"/>
    <w:rsid w:val="006C67E5"/>
    <w:rsid w:val="006C730D"/>
    <w:rsid w:val="006D08E4"/>
    <w:rsid w:val="006D0DFD"/>
    <w:rsid w:val="006D1844"/>
    <w:rsid w:val="006D1DF3"/>
    <w:rsid w:val="006D41B8"/>
    <w:rsid w:val="006D4C80"/>
    <w:rsid w:val="006D4EDC"/>
    <w:rsid w:val="006D5940"/>
    <w:rsid w:val="006D5C26"/>
    <w:rsid w:val="006D6BE8"/>
    <w:rsid w:val="006E03AB"/>
    <w:rsid w:val="006E1687"/>
    <w:rsid w:val="006E180A"/>
    <w:rsid w:val="006E1C4D"/>
    <w:rsid w:val="006E1D60"/>
    <w:rsid w:val="006E3039"/>
    <w:rsid w:val="006E60C0"/>
    <w:rsid w:val="006E6856"/>
    <w:rsid w:val="006E6E5D"/>
    <w:rsid w:val="006E7EA3"/>
    <w:rsid w:val="006F22C2"/>
    <w:rsid w:val="006F3355"/>
    <w:rsid w:val="0070056C"/>
    <w:rsid w:val="00700F0F"/>
    <w:rsid w:val="00702202"/>
    <w:rsid w:val="007028E5"/>
    <w:rsid w:val="00705E01"/>
    <w:rsid w:val="007060E1"/>
    <w:rsid w:val="00706923"/>
    <w:rsid w:val="00707BF3"/>
    <w:rsid w:val="00710847"/>
    <w:rsid w:val="0071106B"/>
    <w:rsid w:val="00711381"/>
    <w:rsid w:val="00711589"/>
    <w:rsid w:val="00711629"/>
    <w:rsid w:val="00713727"/>
    <w:rsid w:val="00714A14"/>
    <w:rsid w:val="00714D00"/>
    <w:rsid w:val="00715D86"/>
    <w:rsid w:val="00716F88"/>
    <w:rsid w:val="00717414"/>
    <w:rsid w:val="0072030A"/>
    <w:rsid w:val="007208EA"/>
    <w:rsid w:val="0072095B"/>
    <w:rsid w:val="00720AE1"/>
    <w:rsid w:val="00720F91"/>
    <w:rsid w:val="00722455"/>
    <w:rsid w:val="0072269A"/>
    <w:rsid w:val="0072296F"/>
    <w:rsid w:val="00724230"/>
    <w:rsid w:val="007257E0"/>
    <w:rsid w:val="00725D98"/>
    <w:rsid w:val="0072640B"/>
    <w:rsid w:val="00727B3C"/>
    <w:rsid w:val="007308BB"/>
    <w:rsid w:val="00730F0B"/>
    <w:rsid w:val="00735448"/>
    <w:rsid w:val="007359FF"/>
    <w:rsid w:val="00737420"/>
    <w:rsid w:val="00737455"/>
    <w:rsid w:val="0074002A"/>
    <w:rsid w:val="007415C8"/>
    <w:rsid w:val="00741831"/>
    <w:rsid w:val="00741D3E"/>
    <w:rsid w:val="00743165"/>
    <w:rsid w:val="0074391C"/>
    <w:rsid w:val="00743F8B"/>
    <w:rsid w:val="0074401C"/>
    <w:rsid w:val="0074569B"/>
    <w:rsid w:val="00745767"/>
    <w:rsid w:val="00745DF5"/>
    <w:rsid w:val="007501BE"/>
    <w:rsid w:val="0075188A"/>
    <w:rsid w:val="00751C61"/>
    <w:rsid w:val="00755D67"/>
    <w:rsid w:val="00755FA0"/>
    <w:rsid w:val="00756FCD"/>
    <w:rsid w:val="007630F0"/>
    <w:rsid w:val="007650B2"/>
    <w:rsid w:val="007652E7"/>
    <w:rsid w:val="007653A3"/>
    <w:rsid w:val="00767A7D"/>
    <w:rsid w:val="00767DB0"/>
    <w:rsid w:val="00770AD3"/>
    <w:rsid w:val="00770F66"/>
    <w:rsid w:val="0077141A"/>
    <w:rsid w:val="00771639"/>
    <w:rsid w:val="00772DF9"/>
    <w:rsid w:val="00772E66"/>
    <w:rsid w:val="00772E9D"/>
    <w:rsid w:val="00772F04"/>
    <w:rsid w:val="00776194"/>
    <w:rsid w:val="0077739E"/>
    <w:rsid w:val="00781232"/>
    <w:rsid w:val="007819BC"/>
    <w:rsid w:val="00782FF7"/>
    <w:rsid w:val="007843A3"/>
    <w:rsid w:val="007855ED"/>
    <w:rsid w:val="00786714"/>
    <w:rsid w:val="00787171"/>
    <w:rsid w:val="00787B5A"/>
    <w:rsid w:val="00790014"/>
    <w:rsid w:val="00790B20"/>
    <w:rsid w:val="007911B9"/>
    <w:rsid w:val="0079182D"/>
    <w:rsid w:val="00792981"/>
    <w:rsid w:val="00792A1F"/>
    <w:rsid w:val="007944D8"/>
    <w:rsid w:val="00794B0E"/>
    <w:rsid w:val="007955EA"/>
    <w:rsid w:val="007A15DF"/>
    <w:rsid w:val="007A2748"/>
    <w:rsid w:val="007A2A7F"/>
    <w:rsid w:val="007A3022"/>
    <w:rsid w:val="007A3063"/>
    <w:rsid w:val="007A411F"/>
    <w:rsid w:val="007A4D43"/>
    <w:rsid w:val="007A5613"/>
    <w:rsid w:val="007A5E0A"/>
    <w:rsid w:val="007A5E1D"/>
    <w:rsid w:val="007B15D9"/>
    <w:rsid w:val="007B21D3"/>
    <w:rsid w:val="007B225B"/>
    <w:rsid w:val="007B28F5"/>
    <w:rsid w:val="007B2B05"/>
    <w:rsid w:val="007B30E7"/>
    <w:rsid w:val="007B3342"/>
    <w:rsid w:val="007B402B"/>
    <w:rsid w:val="007B51C0"/>
    <w:rsid w:val="007B5307"/>
    <w:rsid w:val="007B7B4C"/>
    <w:rsid w:val="007C04A2"/>
    <w:rsid w:val="007C085C"/>
    <w:rsid w:val="007C24D7"/>
    <w:rsid w:val="007C2D3E"/>
    <w:rsid w:val="007C39D2"/>
    <w:rsid w:val="007C443E"/>
    <w:rsid w:val="007C4C14"/>
    <w:rsid w:val="007C4F3B"/>
    <w:rsid w:val="007C5281"/>
    <w:rsid w:val="007C5D37"/>
    <w:rsid w:val="007C6431"/>
    <w:rsid w:val="007C69E8"/>
    <w:rsid w:val="007C6F61"/>
    <w:rsid w:val="007C7028"/>
    <w:rsid w:val="007C753C"/>
    <w:rsid w:val="007C7C1E"/>
    <w:rsid w:val="007C7DD8"/>
    <w:rsid w:val="007D0999"/>
    <w:rsid w:val="007D0CCA"/>
    <w:rsid w:val="007D24EB"/>
    <w:rsid w:val="007D33EE"/>
    <w:rsid w:val="007D4ECE"/>
    <w:rsid w:val="007D7297"/>
    <w:rsid w:val="007E096C"/>
    <w:rsid w:val="007E119C"/>
    <w:rsid w:val="007E2710"/>
    <w:rsid w:val="007E4AA0"/>
    <w:rsid w:val="007E55AC"/>
    <w:rsid w:val="007E62D4"/>
    <w:rsid w:val="007E69D4"/>
    <w:rsid w:val="007E735A"/>
    <w:rsid w:val="007E7711"/>
    <w:rsid w:val="007E7ACE"/>
    <w:rsid w:val="007F18B6"/>
    <w:rsid w:val="007F1F68"/>
    <w:rsid w:val="007F246A"/>
    <w:rsid w:val="007F2FD9"/>
    <w:rsid w:val="007F3A9D"/>
    <w:rsid w:val="007F40DE"/>
    <w:rsid w:val="007F446E"/>
    <w:rsid w:val="007F5657"/>
    <w:rsid w:val="007F5ABF"/>
    <w:rsid w:val="007F6EAB"/>
    <w:rsid w:val="007F7F33"/>
    <w:rsid w:val="00800B90"/>
    <w:rsid w:val="00800D71"/>
    <w:rsid w:val="00802300"/>
    <w:rsid w:val="00802A1D"/>
    <w:rsid w:val="00803357"/>
    <w:rsid w:val="0080378D"/>
    <w:rsid w:val="00803B3B"/>
    <w:rsid w:val="00804074"/>
    <w:rsid w:val="00804D00"/>
    <w:rsid w:val="0080608B"/>
    <w:rsid w:val="008065EA"/>
    <w:rsid w:val="00811314"/>
    <w:rsid w:val="00811573"/>
    <w:rsid w:val="0081179E"/>
    <w:rsid w:val="00811F7E"/>
    <w:rsid w:val="00812320"/>
    <w:rsid w:val="00812CFE"/>
    <w:rsid w:val="0081379A"/>
    <w:rsid w:val="008142DC"/>
    <w:rsid w:val="0081486A"/>
    <w:rsid w:val="0081491D"/>
    <w:rsid w:val="0081565E"/>
    <w:rsid w:val="00815867"/>
    <w:rsid w:val="00815D3F"/>
    <w:rsid w:val="008202DB"/>
    <w:rsid w:val="0082376B"/>
    <w:rsid w:val="00823CF2"/>
    <w:rsid w:val="00826516"/>
    <w:rsid w:val="00826DCB"/>
    <w:rsid w:val="00830526"/>
    <w:rsid w:val="008309EC"/>
    <w:rsid w:val="00830D4E"/>
    <w:rsid w:val="008318DA"/>
    <w:rsid w:val="00832E32"/>
    <w:rsid w:val="00833705"/>
    <w:rsid w:val="00833FCE"/>
    <w:rsid w:val="0083644A"/>
    <w:rsid w:val="00837806"/>
    <w:rsid w:val="00837A70"/>
    <w:rsid w:val="0084069D"/>
    <w:rsid w:val="00840DA6"/>
    <w:rsid w:val="008423DA"/>
    <w:rsid w:val="00844366"/>
    <w:rsid w:val="00844C3C"/>
    <w:rsid w:val="00846920"/>
    <w:rsid w:val="0085089E"/>
    <w:rsid w:val="00851145"/>
    <w:rsid w:val="0085294A"/>
    <w:rsid w:val="00852BE8"/>
    <w:rsid w:val="00853629"/>
    <w:rsid w:val="008559D6"/>
    <w:rsid w:val="00855B98"/>
    <w:rsid w:val="0086033E"/>
    <w:rsid w:val="0086176D"/>
    <w:rsid w:val="00861DDD"/>
    <w:rsid w:val="008620ED"/>
    <w:rsid w:val="008627EE"/>
    <w:rsid w:val="00862A08"/>
    <w:rsid w:val="008635A3"/>
    <w:rsid w:val="00865089"/>
    <w:rsid w:val="00865631"/>
    <w:rsid w:val="0086643F"/>
    <w:rsid w:val="00870DA3"/>
    <w:rsid w:val="00871F08"/>
    <w:rsid w:val="0087213B"/>
    <w:rsid w:val="008721C2"/>
    <w:rsid w:val="008735D6"/>
    <w:rsid w:val="0087363E"/>
    <w:rsid w:val="00873B43"/>
    <w:rsid w:val="00873D64"/>
    <w:rsid w:val="00876094"/>
    <w:rsid w:val="00876DE8"/>
    <w:rsid w:val="00876E00"/>
    <w:rsid w:val="008777DC"/>
    <w:rsid w:val="00877E65"/>
    <w:rsid w:val="00880266"/>
    <w:rsid w:val="00880FDA"/>
    <w:rsid w:val="008822EE"/>
    <w:rsid w:val="008829D4"/>
    <w:rsid w:val="00890E83"/>
    <w:rsid w:val="00891394"/>
    <w:rsid w:val="00891C7D"/>
    <w:rsid w:val="00891D1E"/>
    <w:rsid w:val="00893B4C"/>
    <w:rsid w:val="00895853"/>
    <w:rsid w:val="00896589"/>
    <w:rsid w:val="00896935"/>
    <w:rsid w:val="00897726"/>
    <w:rsid w:val="008A10C7"/>
    <w:rsid w:val="008A1C29"/>
    <w:rsid w:val="008A2297"/>
    <w:rsid w:val="008A3944"/>
    <w:rsid w:val="008A3E95"/>
    <w:rsid w:val="008A5546"/>
    <w:rsid w:val="008A6E0B"/>
    <w:rsid w:val="008A6E2C"/>
    <w:rsid w:val="008A74E1"/>
    <w:rsid w:val="008A7A7B"/>
    <w:rsid w:val="008B0B50"/>
    <w:rsid w:val="008B2DA9"/>
    <w:rsid w:val="008B3B51"/>
    <w:rsid w:val="008B6DAB"/>
    <w:rsid w:val="008B7662"/>
    <w:rsid w:val="008B7D40"/>
    <w:rsid w:val="008C0E75"/>
    <w:rsid w:val="008C197E"/>
    <w:rsid w:val="008C24C9"/>
    <w:rsid w:val="008C3A90"/>
    <w:rsid w:val="008C5285"/>
    <w:rsid w:val="008C53C9"/>
    <w:rsid w:val="008C63E6"/>
    <w:rsid w:val="008C72FF"/>
    <w:rsid w:val="008D0009"/>
    <w:rsid w:val="008D0506"/>
    <w:rsid w:val="008D0A59"/>
    <w:rsid w:val="008D12DF"/>
    <w:rsid w:val="008D1A88"/>
    <w:rsid w:val="008D1B40"/>
    <w:rsid w:val="008D1BF6"/>
    <w:rsid w:val="008D23AD"/>
    <w:rsid w:val="008D457F"/>
    <w:rsid w:val="008D45F1"/>
    <w:rsid w:val="008D4E82"/>
    <w:rsid w:val="008D74E4"/>
    <w:rsid w:val="008E0448"/>
    <w:rsid w:val="008E08A9"/>
    <w:rsid w:val="008E2DF9"/>
    <w:rsid w:val="008E2E7F"/>
    <w:rsid w:val="008E35B3"/>
    <w:rsid w:val="008E4954"/>
    <w:rsid w:val="008E496B"/>
    <w:rsid w:val="008E4FB5"/>
    <w:rsid w:val="008E57CC"/>
    <w:rsid w:val="008E596E"/>
    <w:rsid w:val="008E5993"/>
    <w:rsid w:val="008F0EEB"/>
    <w:rsid w:val="008F1F77"/>
    <w:rsid w:val="008F3236"/>
    <w:rsid w:val="008F370C"/>
    <w:rsid w:val="008F3E8F"/>
    <w:rsid w:val="008F3F39"/>
    <w:rsid w:val="008F44CD"/>
    <w:rsid w:val="008F49CD"/>
    <w:rsid w:val="008F51FE"/>
    <w:rsid w:val="008F52D9"/>
    <w:rsid w:val="008F5387"/>
    <w:rsid w:val="008F661E"/>
    <w:rsid w:val="008F741D"/>
    <w:rsid w:val="008F7CB4"/>
    <w:rsid w:val="0090015F"/>
    <w:rsid w:val="00900166"/>
    <w:rsid w:val="009012C2"/>
    <w:rsid w:val="0090139E"/>
    <w:rsid w:val="00901809"/>
    <w:rsid w:val="00902884"/>
    <w:rsid w:val="00902D55"/>
    <w:rsid w:val="00902F2E"/>
    <w:rsid w:val="009035C9"/>
    <w:rsid w:val="00903765"/>
    <w:rsid w:val="009068D4"/>
    <w:rsid w:val="0090692B"/>
    <w:rsid w:val="009072A1"/>
    <w:rsid w:val="00910ADD"/>
    <w:rsid w:val="00910D50"/>
    <w:rsid w:val="00912958"/>
    <w:rsid w:val="00912A5F"/>
    <w:rsid w:val="009145A0"/>
    <w:rsid w:val="00915106"/>
    <w:rsid w:val="0091569D"/>
    <w:rsid w:val="0091699E"/>
    <w:rsid w:val="00917551"/>
    <w:rsid w:val="00920710"/>
    <w:rsid w:val="009226EC"/>
    <w:rsid w:val="00922D37"/>
    <w:rsid w:val="00923CD3"/>
    <w:rsid w:val="0092406A"/>
    <w:rsid w:val="00924E4B"/>
    <w:rsid w:val="009258E9"/>
    <w:rsid w:val="009260B6"/>
    <w:rsid w:val="00930669"/>
    <w:rsid w:val="009319EE"/>
    <w:rsid w:val="009326A2"/>
    <w:rsid w:val="00932E67"/>
    <w:rsid w:val="00933DE1"/>
    <w:rsid w:val="00933E2F"/>
    <w:rsid w:val="009360C7"/>
    <w:rsid w:val="0093617B"/>
    <w:rsid w:val="00936A58"/>
    <w:rsid w:val="00937A53"/>
    <w:rsid w:val="00937B1A"/>
    <w:rsid w:val="0094027B"/>
    <w:rsid w:val="00941197"/>
    <w:rsid w:val="00943786"/>
    <w:rsid w:val="009438B2"/>
    <w:rsid w:val="00944F67"/>
    <w:rsid w:val="0094527A"/>
    <w:rsid w:val="0094529A"/>
    <w:rsid w:val="00945E84"/>
    <w:rsid w:val="00946FB7"/>
    <w:rsid w:val="00947399"/>
    <w:rsid w:val="009503C8"/>
    <w:rsid w:val="0095118A"/>
    <w:rsid w:val="00951F30"/>
    <w:rsid w:val="00952409"/>
    <w:rsid w:val="009529DC"/>
    <w:rsid w:val="00952ADE"/>
    <w:rsid w:val="00954CFA"/>
    <w:rsid w:val="00955291"/>
    <w:rsid w:val="0095681B"/>
    <w:rsid w:val="0095692D"/>
    <w:rsid w:val="00956BF8"/>
    <w:rsid w:val="00956F0C"/>
    <w:rsid w:val="00957692"/>
    <w:rsid w:val="00957DB6"/>
    <w:rsid w:val="009602EA"/>
    <w:rsid w:val="0096061D"/>
    <w:rsid w:val="009607F2"/>
    <w:rsid w:val="0096314D"/>
    <w:rsid w:val="00963E4D"/>
    <w:rsid w:val="00964692"/>
    <w:rsid w:val="00964F0E"/>
    <w:rsid w:val="00965552"/>
    <w:rsid w:val="009657A0"/>
    <w:rsid w:val="009676DD"/>
    <w:rsid w:val="00974521"/>
    <w:rsid w:val="0097456D"/>
    <w:rsid w:val="009751F3"/>
    <w:rsid w:val="009754BE"/>
    <w:rsid w:val="00975902"/>
    <w:rsid w:val="00975FCD"/>
    <w:rsid w:val="00976D86"/>
    <w:rsid w:val="00976E77"/>
    <w:rsid w:val="00977D48"/>
    <w:rsid w:val="0098165A"/>
    <w:rsid w:val="00981CD5"/>
    <w:rsid w:val="00983270"/>
    <w:rsid w:val="00983C75"/>
    <w:rsid w:val="009844A1"/>
    <w:rsid w:val="009848DC"/>
    <w:rsid w:val="00986563"/>
    <w:rsid w:val="00987A1E"/>
    <w:rsid w:val="00990B57"/>
    <w:rsid w:val="009919A9"/>
    <w:rsid w:val="00993DD2"/>
    <w:rsid w:val="0099441F"/>
    <w:rsid w:val="009961B1"/>
    <w:rsid w:val="009A0FE5"/>
    <w:rsid w:val="009A1B57"/>
    <w:rsid w:val="009A207C"/>
    <w:rsid w:val="009A435A"/>
    <w:rsid w:val="009A59A9"/>
    <w:rsid w:val="009A5B4D"/>
    <w:rsid w:val="009A6C7A"/>
    <w:rsid w:val="009A7162"/>
    <w:rsid w:val="009B1906"/>
    <w:rsid w:val="009B23B5"/>
    <w:rsid w:val="009B5811"/>
    <w:rsid w:val="009B7448"/>
    <w:rsid w:val="009B787C"/>
    <w:rsid w:val="009B7BA1"/>
    <w:rsid w:val="009C01D7"/>
    <w:rsid w:val="009C179B"/>
    <w:rsid w:val="009C27A3"/>
    <w:rsid w:val="009C2A26"/>
    <w:rsid w:val="009C424D"/>
    <w:rsid w:val="009C53E3"/>
    <w:rsid w:val="009C5D81"/>
    <w:rsid w:val="009C646B"/>
    <w:rsid w:val="009C6A7D"/>
    <w:rsid w:val="009C6A8B"/>
    <w:rsid w:val="009D051C"/>
    <w:rsid w:val="009D5095"/>
    <w:rsid w:val="009D5248"/>
    <w:rsid w:val="009D5383"/>
    <w:rsid w:val="009D610C"/>
    <w:rsid w:val="009D6F4D"/>
    <w:rsid w:val="009D73D1"/>
    <w:rsid w:val="009D7883"/>
    <w:rsid w:val="009E0348"/>
    <w:rsid w:val="009E0A92"/>
    <w:rsid w:val="009E0E77"/>
    <w:rsid w:val="009E1451"/>
    <w:rsid w:val="009E351F"/>
    <w:rsid w:val="009E3661"/>
    <w:rsid w:val="009E71AD"/>
    <w:rsid w:val="009E7817"/>
    <w:rsid w:val="009F072D"/>
    <w:rsid w:val="009F0DF8"/>
    <w:rsid w:val="009F3068"/>
    <w:rsid w:val="009F3B6A"/>
    <w:rsid w:val="009F4FA6"/>
    <w:rsid w:val="009F4FAF"/>
    <w:rsid w:val="009F4FB3"/>
    <w:rsid w:val="009F660B"/>
    <w:rsid w:val="009F7090"/>
    <w:rsid w:val="00A004E6"/>
    <w:rsid w:val="00A00AA0"/>
    <w:rsid w:val="00A00AE8"/>
    <w:rsid w:val="00A015A1"/>
    <w:rsid w:val="00A02821"/>
    <w:rsid w:val="00A032B5"/>
    <w:rsid w:val="00A038C1"/>
    <w:rsid w:val="00A0740C"/>
    <w:rsid w:val="00A10529"/>
    <w:rsid w:val="00A11633"/>
    <w:rsid w:val="00A11B36"/>
    <w:rsid w:val="00A12730"/>
    <w:rsid w:val="00A12731"/>
    <w:rsid w:val="00A15F52"/>
    <w:rsid w:val="00A161DB"/>
    <w:rsid w:val="00A165DC"/>
    <w:rsid w:val="00A21946"/>
    <w:rsid w:val="00A2205F"/>
    <w:rsid w:val="00A22FBF"/>
    <w:rsid w:val="00A239EF"/>
    <w:rsid w:val="00A23A53"/>
    <w:rsid w:val="00A24894"/>
    <w:rsid w:val="00A2649F"/>
    <w:rsid w:val="00A26BCA"/>
    <w:rsid w:val="00A26E95"/>
    <w:rsid w:val="00A30ABD"/>
    <w:rsid w:val="00A30D74"/>
    <w:rsid w:val="00A30E36"/>
    <w:rsid w:val="00A30E6A"/>
    <w:rsid w:val="00A3305F"/>
    <w:rsid w:val="00A3616C"/>
    <w:rsid w:val="00A36D9B"/>
    <w:rsid w:val="00A37A39"/>
    <w:rsid w:val="00A40B3B"/>
    <w:rsid w:val="00A41FF1"/>
    <w:rsid w:val="00A422B5"/>
    <w:rsid w:val="00A422D8"/>
    <w:rsid w:val="00A426C3"/>
    <w:rsid w:val="00A45C65"/>
    <w:rsid w:val="00A46371"/>
    <w:rsid w:val="00A46F50"/>
    <w:rsid w:val="00A471CD"/>
    <w:rsid w:val="00A479FE"/>
    <w:rsid w:val="00A47BEF"/>
    <w:rsid w:val="00A47E9D"/>
    <w:rsid w:val="00A50D5B"/>
    <w:rsid w:val="00A50DCC"/>
    <w:rsid w:val="00A5188B"/>
    <w:rsid w:val="00A51E2F"/>
    <w:rsid w:val="00A5276C"/>
    <w:rsid w:val="00A5308C"/>
    <w:rsid w:val="00A5396F"/>
    <w:rsid w:val="00A5447C"/>
    <w:rsid w:val="00A55352"/>
    <w:rsid w:val="00A560B4"/>
    <w:rsid w:val="00A57352"/>
    <w:rsid w:val="00A60376"/>
    <w:rsid w:val="00A606B8"/>
    <w:rsid w:val="00A6129D"/>
    <w:rsid w:val="00A61FBD"/>
    <w:rsid w:val="00A630F8"/>
    <w:rsid w:val="00A65C65"/>
    <w:rsid w:val="00A66AF0"/>
    <w:rsid w:val="00A678B9"/>
    <w:rsid w:val="00A67F25"/>
    <w:rsid w:val="00A70179"/>
    <w:rsid w:val="00A71772"/>
    <w:rsid w:val="00A71ED0"/>
    <w:rsid w:val="00A72CF9"/>
    <w:rsid w:val="00A73608"/>
    <w:rsid w:val="00A73D11"/>
    <w:rsid w:val="00A73FC7"/>
    <w:rsid w:val="00A7404C"/>
    <w:rsid w:val="00A741A2"/>
    <w:rsid w:val="00A742C9"/>
    <w:rsid w:val="00A74332"/>
    <w:rsid w:val="00A76E04"/>
    <w:rsid w:val="00A8025D"/>
    <w:rsid w:val="00A8071B"/>
    <w:rsid w:val="00A80EA5"/>
    <w:rsid w:val="00A843AC"/>
    <w:rsid w:val="00A845AB"/>
    <w:rsid w:val="00A84E56"/>
    <w:rsid w:val="00A8657A"/>
    <w:rsid w:val="00A867DE"/>
    <w:rsid w:val="00A86838"/>
    <w:rsid w:val="00A87E3A"/>
    <w:rsid w:val="00A9147F"/>
    <w:rsid w:val="00A9344D"/>
    <w:rsid w:val="00A93AA3"/>
    <w:rsid w:val="00A93C54"/>
    <w:rsid w:val="00A93D76"/>
    <w:rsid w:val="00A9439E"/>
    <w:rsid w:val="00A95456"/>
    <w:rsid w:val="00A957B4"/>
    <w:rsid w:val="00A95C89"/>
    <w:rsid w:val="00A95E7B"/>
    <w:rsid w:val="00A9629D"/>
    <w:rsid w:val="00A96C11"/>
    <w:rsid w:val="00AA07B3"/>
    <w:rsid w:val="00AA406E"/>
    <w:rsid w:val="00AA6AF8"/>
    <w:rsid w:val="00AB089C"/>
    <w:rsid w:val="00AB1BC2"/>
    <w:rsid w:val="00AB453B"/>
    <w:rsid w:val="00AB48FB"/>
    <w:rsid w:val="00AB597C"/>
    <w:rsid w:val="00AB5EFF"/>
    <w:rsid w:val="00AB6729"/>
    <w:rsid w:val="00AB73CC"/>
    <w:rsid w:val="00AC0A8E"/>
    <w:rsid w:val="00AC346B"/>
    <w:rsid w:val="00AC799E"/>
    <w:rsid w:val="00AD0824"/>
    <w:rsid w:val="00AD1219"/>
    <w:rsid w:val="00AD2F57"/>
    <w:rsid w:val="00AD3045"/>
    <w:rsid w:val="00AD46BF"/>
    <w:rsid w:val="00AD558F"/>
    <w:rsid w:val="00AD585C"/>
    <w:rsid w:val="00AD5C9C"/>
    <w:rsid w:val="00AD6024"/>
    <w:rsid w:val="00AD6520"/>
    <w:rsid w:val="00AE0B65"/>
    <w:rsid w:val="00AE17E2"/>
    <w:rsid w:val="00AE2F83"/>
    <w:rsid w:val="00AE35AC"/>
    <w:rsid w:val="00AE3695"/>
    <w:rsid w:val="00AE3BFA"/>
    <w:rsid w:val="00AE685D"/>
    <w:rsid w:val="00AE796B"/>
    <w:rsid w:val="00AF1C8D"/>
    <w:rsid w:val="00AF27F4"/>
    <w:rsid w:val="00AF2F0C"/>
    <w:rsid w:val="00AF3084"/>
    <w:rsid w:val="00AF3833"/>
    <w:rsid w:val="00AF3EE9"/>
    <w:rsid w:val="00AF44CD"/>
    <w:rsid w:val="00AF5137"/>
    <w:rsid w:val="00AF53B7"/>
    <w:rsid w:val="00AF646A"/>
    <w:rsid w:val="00AF6FDA"/>
    <w:rsid w:val="00B017A2"/>
    <w:rsid w:val="00B02D73"/>
    <w:rsid w:val="00B039D2"/>
    <w:rsid w:val="00B045FA"/>
    <w:rsid w:val="00B063B0"/>
    <w:rsid w:val="00B06D60"/>
    <w:rsid w:val="00B07C35"/>
    <w:rsid w:val="00B102A6"/>
    <w:rsid w:val="00B10DB1"/>
    <w:rsid w:val="00B139A5"/>
    <w:rsid w:val="00B14687"/>
    <w:rsid w:val="00B15565"/>
    <w:rsid w:val="00B16B16"/>
    <w:rsid w:val="00B16E52"/>
    <w:rsid w:val="00B215F9"/>
    <w:rsid w:val="00B21827"/>
    <w:rsid w:val="00B243A0"/>
    <w:rsid w:val="00B2551A"/>
    <w:rsid w:val="00B2567C"/>
    <w:rsid w:val="00B26FD3"/>
    <w:rsid w:val="00B270FB"/>
    <w:rsid w:val="00B27A36"/>
    <w:rsid w:val="00B30D5F"/>
    <w:rsid w:val="00B30D7C"/>
    <w:rsid w:val="00B32989"/>
    <w:rsid w:val="00B33367"/>
    <w:rsid w:val="00B407E6"/>
    <w:rsid w:val="00B40C0E"/>
    <w:rsid w:val="00B43026"/>
    <w:rsid w:val="00B43498"/>
    <w:rsid w:val="00B46C5F"/>
    <w:rsid w:val="00B47D1E"/>
    <w:rsid w:val="00B5029A"/>
    <w:rsid w:val="00B50429"/>
    <w:rsid w:val="00B5146E"/>
    <w:rsid w:val="00B55D4A"/>
    <w:rsid w:val="00B56AB5"/>
    <w:rsid w:val="00B57E8B"/>
    <w:rsid w:val="00B608AE"/>
    <w:rsid w:val="00B640B5"/>
    <w:rsid w:val="00B643C2"/>
    <w:rsid w:val="00B644CF"/>
    <w:rsid w:val="00B65E74"/>
    <w:rsid w:val="00B67F37"/>
    <w:rsid w:val="00B7142D"/>
    <w:rsid w:val="00B73B90"/>
    <w:rsid w:val="00B76F85"/>
    <w:rsid w:val="00B811DA"/>
    <w:rsid w:val="00B85032"/>
    <w:rsid w:val="00B8567D"/>
    <w:rsid w:val="00B856FE"/>
    <w:rsid w:val="00B860FC"/>
    <w:rsid w:val="00B8659D"/>
    <w:rsid w:val="00B8683B"/>
    <w:rsid w:val="00B87D36"/>
    <w:rsid w:val="00B90215"/>
    <w:rsid w:val="00B92C14"/>
    <w:rsid w:val="00B93A9F"/>
    <w:rsid w:val="00B94D31"/>
    <w:rsid w:val="00B97101"/>
    <w:rsid w:val="00B9720F"/>
    <w:rsid w:val="00B9747F"/>
    <w:rsid w:val="00BA0F74"/>
    <w:rsid w:val="00BA1030"/>
    <w:rsid w:val="00BA1830"/>
    <w:rsid w:val="00BA294B"/>
    <w:rsid w:val="00BA43D3"/>
    <w:rsid w:val="00BA4446"/>
    <w:rsid w:val="00BA4774"/>
    <w:rsid w:val="00BA4C94"/>
    <w:rsid w:val="00BA67AC"/>
    <w:rsid w:val="00BB0346"/>
    <w:rsid w:val="00BB0E18"/>
    <w:rsid w:val="00BB0FD5"/>
    <w:rsid w:val="00BB1660"/>
    <w:rsid w:val="00BB1733"/>
    <w:rsid w:val="00BB1B15"/>
    <w:rsid w:val="00BB3CDF"/>
    <w:rsid w:val="00BB5C99"/>
    <w:rsid w:val="00BB6087"/>
    <w:rsid w:val="00BB7927"/>
    <w:rsid w:val="00BC0AE4"/>
    <w:rsid w:val="00BC0FEB"/>
    <w:rsid w:val="00BC1464"/>
    <w:rsid w:val="00BC24F1"/>
    <w:rsid w:val="00BC26BE"/>
    <w:rsid w:val="00BC38BB"/>
    <w:rsid w:val="00BC5220"/>
    <w:rsid w:val="00BC5A43"/>
    <w:rsid w:val="00BC65BF"/>
    <w:rsid w:val="00BD1D12"/>
    <w:rsid w:val="00BD2C30"/>
    <w:rsid w:val="00BD5128"/>
    <w:rsid w:val="00BD6014"/>
    <w:rsid w:val="00BD649D"/>
    <w:rsid w:val="00BD64A4"/>
    <w:rsid w:val="00BD6DB1"/>
    <w:rsid w:val="00BD7490"/>
    <w:rsid w:val="00BE2468"/>
    <w:rsid w:val="00BE256A"/>
    <w:rsid w:val="00BE6DE4"/>
    <w:rsid w:val="00BE6F04"/>
    <w:rsid w:val="00BE77A4"/>
    <w:rsid w:val="00BF02D3"/>
    <w:rsid w:val="00BF1825"/>
    <w:rsid w:val="00BF20C1"/>
    <w:rsid w:val="00BF2A14"/>
    <w:rsid w:val="00C00C14"/>
    <w:rsid w:val="00C03086"/>
    <w:rsid w:val="00C033B4"/>
    <w:rsid w:val="00C03F97"/>
    <w:rsid w:val="00C044BD"/>
    <w:rsid w:val="00C04CB9"/>
    <w:rsid w:val="00C052EE"/>
    <w:rsid w:val="00C062EC"/>
    <w:rsid w:val="00C06E8C"/>
    <w:rsid w:val="00C101F7"/>
    <w:rsid w:val="00C11938"/>
    <w:rsid w:val="00C17510"/>
    <w:rsid w:val="00C2017F"/>
    <w:rsid w:val="00C2060B"/>
    <w:rsid w:val="00C2071E"/>
    <w:rsid w:val="00C21065"/>
    <w:rsid w:val="00C23148"/>
    <w:rsid w:val="00C23B13"/>
    <w:rsid w:val="00C244E8"/>
    <w:rsid w:val="00C24A08"/>
    <w:rsid w:val="00C26D6F"/>
    <w:rsid w:val="00C27559"/>
    <w:rsid w:val="00C32604"/>
    <w:rsid w:val="00C33BC2"/>
    <w:rsid w:val="00C33BC7"/>
    <w:rsid w:val="00C34559"/>
    <w:rsid w:val="00C34675"/>
    <w:rsid w:val="00C4133C"/>
    <w:rsid w:val="00C41FE8"/>
    <w:rsid w:val="00C4292D"/>
    <w:rsid w:val="00C4348E"/>
    <w:rsid w:val="00C45619"/>
    <w:rsid w:val="00C46138"/>
    <w:rsid w:val="00C47E45"/>
    <w:rsid w:val="00C47F86"/>
    <w:rsid w:val="00C502AF"/>
    <w:rsid w:val="00C5066E"/>
    <w:rsid w:val="00C5076F"/>
    <w:rsid w:val="00C510F2"/>
    <w:rsid w:val="00C51E57"/>
    <w:rsid w:val="00C52716"/>
    <w:rsid w:val="00C53F3B"/>
    <w:rsid w:val="00C55431"/>
    <w:rsid w:val="00C55E26"/>
    <w:rsid w:val="00C56C78"/>
    <w:rsid w:val="00C571E3"/>
    <w:rsid w:val="00C57329"/>
    <w:rsid w:val="00C60C6C"/>
    <w:rsid w:val="00C62CAE"/>
    <w:rsid w:val="00C63F7A"/>
    <w:rsid w:val="00C64C2C"/>
    <w:rsid w:val="00C65339"/>
    <w:rsid w:val="00C66589"/>
    <w:rsid w:val="00C71CD5"/>
    <w:rsid w:val="00C737AD"/>
    <w:rsid w:val="00C75AC7"/>
    <w:rsid w:val="00C764B0"/>
    <w:rsid w:val="00C770B8"/>
    <w:rsid w:val="00C77C30"/>
    <w:rsid w:val="00C8036D"/>
    <w:rsid w:val="00C854D1"/>
    <w:rsid w:val="00C8591D"/>
    <w:rsid w:val="00C859C2"/>
    <w:rsid w:val="00C86043"/>
    <w:rsid w:val="00C8662A"/>
    <w:rsid w:val="00C86C89"/>
    <w:rsid w:val="00C90447"/>
    <w:rsid w:val="00C90A1B"/>
    <w:rsid w:val="00C90F62"/>
    <w:rsid w:val="00C91812"/>
    <w:rsid w:val="00C919BB"/>
    <w:rsid w:val="00C91CE7"/>
    <w:rsid w:val="00C91DCC"/>
    <w:rsid w:val="00C92018"/>
    <w:rsid w:val="00C92F32"/>
    <w:rsid w:val="00C9443A"/>
    <w:rsid w:val="00C96168"/>
    <w:rsid w:val="00C97605"/>
    <w:rsid w:val="00C9767D"/>
    <w:rsid w:val="00C97856"/>
    <w:rsid w:val="00CA1865"/>
    <w:rsid w:val="00CA2173"/>
    <w:rsid w:val="00CA335B"/>
    <w:rsid w:val="00CA3862"/>
    <w:rsid w:val="00CA5BD7"/>
    <w:rsid w:val="00CA5BF9"/>
    <w:rsid w:val="00CA7976"/>
    <w:rsid w:val="00CB01C2"/>
    <w:rsid w:val="00CB01FD"/>
    <w:rsid w:val="00CB2B9A"/>
    <w:rsid w:val="00CB3A61"/>
    <w:rsid w:val="00CB4D77"/>
    <w:rsid w:val="00CB5E90"/>
    <w:rsid w:val="00CB61B7"/>
    <w:rsid w:val="00CB624F"/>
    <w:rsid w:val="00CB63A9"/>
    <w:rsid w:val="00CB668A"/>
    <w:rsid w:val="00CB6A31"/>
    <w:rsid w:val="00CB7BBC"/>
    <w:rsid w:val="00CC0FD9"/>
    <w:rsid w:val="00CC3514"/>
    <w:rsid w:val="00CC3771"/>
    <w:rsid w:val="00CC39A5"/>
    <w:rsid w:val="00CC482C"/>
    <w:rsid w:val="00CC5748"/>
    <w:rsid w:val="00CC6034"/>
    <w:rsid w:val="00CC68CB"/>
    <w:rsid w:val="00CC7225"/>
    <w:rsid w:val="00CD072A"/>
    <w:rsid w:val="00CD17E1"/>
    <w:rsid w:val="00CD1AC8"/>
    <w:rsid w:val="00CD2D9A"/>
    <w:rsid w:val="00CD2FAF"/>
    <w:rsid w:val="00CD3894"/>
    <w:rsid w:val="00CD3AB8"/>
    <w:rsid w:val="00CD3BED"/>
    <w:rsid w:val="00CD3EDE"/>
    <w:rsid w:val="00CD41A6"/>
    <w:rsid w:val="00CD4FFF"/>
    <w:rsid w:val="00CD704E"/>
    <w:rsid w:val="00CD7866"/>
    <w:rsid w:val="00CE1846"/>
    <w:rsid w:val="00CE190E"/>
    <w:rsid w:val="00CE19FB"/>
    <w:rsid w:val="00CE21AA"/>
    <w:rsid w:val="00CE2BCC"/>
    <w:rsid w:val="00CE351F"/>
    <w:rsid w:val="00CE3C12"/>
    <w:rsid w:val="00CE3F48"/>
    <w:rsid w:val="00CE4A34"/>
    <w:rsid w:val="00CE6381"/>
    <w:rsid w:val="00CE6C77"/>
    <w:rsid w:val="00CE736E"/>
    <w:rsid w:val="00CE7577"/>
    <w:rsid w:val="00CE76C3"/>
    <w:rsid w:val="00CE7717"/>
    <w:rsid w:val="00CF0014"/>
    <w:rsid w:val="00CF01EE"/>
    <w:rsid w:val="00CF0586"/>
    <w:rsid w:val="00CF17A5"/>
    <w:rsid w:val="00CF19DA"/>
    <w:rsid w:val="00CF1E3D"/>
    <w:rsid w:val="00CF1FBC"/>
    <w:rsid w:val="00CF2ABA"/>
    <w:rsid w:val="00CF322A"/>
    <w:rsid w:val="00CF3951"/>
    <w:rsid w:val="00CF4148"/>
    <w:rsid w:val="00CF51C8"/>
    <w:rsid w:val="00CF58AE"/>
    <w:rsid w:val="00D000B5"/>
    <w:rsid w:val="00D007A4"/>
    <w:rsid w:val="00D012E2"/>
    <w:rsid w:val="00D0195C"/>
    <w:rsid w:val="00D019D0"/>
    <w:rsid w:val="00D01A6A"/>
    <w:rsid w:val="00D02C99"/>
    <w:rsid w:val="00D02EBB"/>
    <w:rsid w:val="00D0353A"/>
    <w:rsid w:val="00D05AF6"/>
    <w:rsid w:val="00D05E2D"/>
    <w:rsid w:val="00D07787"/>
    <w:rsid w:val="00D121BB"/>
    <w:rsid w:val="00D127DA"/>
    <w:rsid w:val="00D135C0"/>
    <w:rsid w:val="00D1366E"/>
    <w:rsid w:val="00D1427C"/>
    <w:rsid w:val="00D1536A"/>
    <w:rsid w:val="00D1683E"/>
    <w:rsid w:val="00D16B18"/>
    <w:rsid w:val="00D17598"/>
    <w:rsid w:val="00D17624"/>
    <w:rsid w:val="00D17B50"/>
    <w:rsid w:val="00D2061E"/>
    <w:rsid w:val="00D20DEC"/>
    <w:rsid w:val="00D2132D"/>
    <w:rsid w:val="00D2184C"/>
    <w:rsid w:val="00D22CDA"/>
    <w:rsid w:val="00D237C9"/>
    <w:rsid w:val="00D237D9"/>
    <w:rsid w:val="00D257A9"/>
    <w:rsid w:val="00D25B75"/>
    <w:rsid w:val="00D25FD5"/>
    <w:rsid w:val="00D30081"/>
    <w:rsid w:val="00D305E9"/>
    <w:rsid w:val="00D30E20"/>
    <w:rsid w:val="00D316AD"/>
    <w:rsid w:val="00D31B40"/>
    <w:rsid w:val="00D31C10"/>
    <w:rsid w:val="00D34F69"/>
    <w:rsid w:val="00D35365"/>
    <w:rsid w:val="00D35CEC"/>
    <w:rsid w:val="00D36077"/>
    <w:rsid w:val="00D36143"/>
    <w:rsid w:val="00D36169"/>
    <w:rsid w:val="00D366EF"/>
    <w:rsid w:val="00D36E50"/>
    <w:rsid w:val="00D40150"/>
    <w:rsid w:val="00D4050B"/>
    <w:rsid w:val="00D41886"/>
    <w:rsid w:val="00D41CD8"/>
    <w:rsid w:val="00D42087"/>
    <w:rsid w:val="00D42C5D"/>
    <w:rsid w:val="00D43CCA"/>
    <w:rsid w:val="00D45479"/>
    <w:rsid w:val="00D457F5"/>
    <w:rsid w:val="00D50E1D"/>
    <w:rsid w:val="00D50F6C"/>
    <w:rsid w:val="00D51557"/>
    <w:rsid w:val="00D5159F"/>
    <w:rsid w:val="00D52C5A"/>
    <w:rsid w:val="00D556FA"/>
    <w:rsid w:val="00D56BE5"/>
    <w:rsid w:val="00D56CCF"/>
    <w:rsid w:val="00D56DE1"/>
    <w:rsid w:val="00D56E63"/>
    <w:rsid w:val="00D56ED1"/>
    <w:rsid w:val="00D5701F"/>
    <w:rsid w:val="00D57701"/>
    <w:rsid w:val="00D57B91"/>
    <w:rsid w:val="00D57DAB"/>
    <w:rsid w:val="00D60D47"/>
    <w:rsid w:val="00D61CF2"/>
    <w:rsid w:val="00D63267"/>
    <w:rsid w:val="00D645BF"/>
    <w:rsid w:val="00D64DDB"/>
    <w:rsid w:val="00D6679A"/>
    <w:rsid w:val="00D66AA8"/>
    <w:rsid w:val="00D671B6"/>
    <w:rsid w:val="00D67294"/>
    <w:rsid w:val="00D67F21"/>
    <w:rsid w:val="00D709CE"/>
    <w:rsid w:val="00D71AC1"/>
    <w:rsid w:val="00D71EB5"/>
    <w:rsid w:val="00D73989"/>
    <w:rsid w:val="00D73C5F"/>
    <w:rsid w:val="00D7569A"/>
    <w:rsid w:val="00D77DB6"/>
    <w:rsid w:val="00D82F73"/>
    <w:rsid w:val="00D83EF6"/>
    <w:rsid w:val="00D853E8"/>
    <w:rsid w:val="00D85637"/>
    <w:rsid w:val="00D85B1A"/>
    <w:rsid w:val="00D85E0E"/>
    <w:rsid w:val="00D863CB"/>
    <w:rsid w:val="00D86878"/>
    <w:rsid w:val="00D86A32"/>
    <w:rsid w:val="00D903A8"/>
    <w:rsid w:val="00D90E4E"/>
    <w:rsid w:val="00D90E61"/>
    <w:rsid w:val="00D92DA9"/>
    <w:rsid w:val="00D93251"/>
    <w:rsid w:val="00D93AB1"/>
    <w:rsid w:val="00D9408B"/>
    <w:rsid w:val="00D95F4E"/>
    <w:rsid w:val="00D96C3A"/>
    <w:rsid w:val="00DA1DCD"/>
    <w:rsid w:val="00DA2A3C"/>
    <w:rsid w:val="00DA4F83"/>
    <w:rsid w:val="00DA59EB"/>
    <w:rsid w:val="00DB0163"/>
    <w:rsid w:val="00DB0E0E"/>
    <w:rsid w:val="00DB2D64"/>
    <w:rsid w:val="00DB4946"/>
    <w:rsid w:val="00DB4DB0"/>
    <w:rsid w:val="00DB55FA"/>
    <w:rsid w:val="00DB6305"/>
    <w:rsid w:val="00DB66C5"/>
    <w:rsid w:val="00DB7614"/>
    <w:rsid w:val="00DB7765"/>
    <w:rsid w:val="00DC1668"/>
    <w:rsid w:val="00DC227F"/>
    <w:rsid w:val="00DC3851"/>
    <w:rsid w:val="00DC3EA3"/>
    <w:rsid w:val="00DC4015"/>
    <w:rsid w:val="00DC438F"/>
    <w:rsid w:val="00DC64EF"/>
    <w:rsid w:val="00DD0629"/>
    <w:rsid w:val="00DD0A42"/>
    <w:rsid w:val="00DD0AB2"/>
    <w:rsid w:val="00DD0BA7"/>
    <w:rsid w:val="00DD3A59"/>
    <w:rsid w:val="00DD3E93"/>
    <w:rsid w:val="00DD46E0"/>
    <w:rsid w:val="00DD6905"/>
    <w:rsid w:val="00DE0629"/>
    <w:rsid w:val="00DE0A0C"/>
    <w:rsid w:val="00DE2F8E"/>
    <w:rsid w:val="00DE3C21"/>
    <w:rsid w:val="00DE41FC"/>
    <w:rsid w:val="00DE6CE9"/>
    <w:rsid w:val="00DE7325"/>
    <w:rsid w:val="00DF10E4"/>
    <w:rsid w:val="00DF160C"/>
    <w:rsid w:val="00DF192B"/>
    <w:rsid w:val="00DF1A46"/>
    <w:rsid w:val="00DF1C96"/>
    <w:rsid w:val="00DF1CA2"/>
    <w:rsid w:val="00DF42FC"/>
    <w:rsid w:val="00DF461A"/>
    <w:rsid w:val="00DF4690"/>
    <w:rsid w:val="00DF5046"/>
    <w:rsid w:val="00DF6027"/>
    <w:rsid w:val="00E0476C"/>
    <w:rsid w:val="00E04B2B"/>
    <w:rsid w:val="00E05FE5"/>
    <w:rsid w:val="00E0628B"/>
    <w:rsid w:val="00E07BD0"/>
    <w:rsid w:val="00E07E68"/>
    <w:rsid w:val="00E10BF3"/>
    <w:rsid w:val="00E10CAC"/>
    <w:rsid w:val="00E11520"/>
    <w:rsid w:val="00E11DDB"/>
    <w:rsid w:val="00E120C1"/>
    <w:rsid w:val="00E13D6C"/>
    <w:rsid w:val="00E13F13"/>
    <w:rsid w:val="00E154F1"/>
    <w:rsid w:val="00E166EE"/>
    <w:rsid w:val="00E20B78"/>
    <w:rsid w:val="00E212C7"/>
    <w:rsid w:val="00E22F37"/>
    <w:rsid w:val="00E23811"/>
    <w:rsid w:val="00E23A30"/>
    <w:rsid w:val="00E246E8"/>
    <w:rsid w:val="00E26219"/>
    <w:rsid w:val="00E26853"/>
    <w:rsid w:val="00E2689C"/>
    <w:rsid w:val="00E2704E"/>
    <w:rsid w:val="00E2714A"/>
    <w:rsid w:val="00E272E2"/>
    <w:rsid w:val="00E277E7"/>
    <w:rsid w:val="00E30E04"/>
    <w:rsid w:val="00E3125C"/>
    <w:rsid w:val="00E36558"/>
    <w:rsid w:val="00E36780"/>
    <w:rsid w:val="00E36AD0"/>
    <w:rsid w:val="00E41CED"/>
    <w:rsid w:val="00E421ED"/>
    <w:rsid w:val="00E4239E"/>
    <w:rsid w:val="00E43753"/>
    <w:rsid w:val="00E43978"/>
    <w:rsid w:val="00E44D6E"/>
    <w:rsid w:val="00E450CE"/>
    <w:rsid w:val="00E47F55"/>
    <w:rsid w:val="00E527DB"/>
    <w:rsid w:val="00E52F1A"/>
    <w:rsid w:val="00E5511C"/>
    <w:rsid w:val="00E55A96"/>
    <w:rsid w:val="00E56BF5"/>
    <w:rsid w:val="00E57B3C"/>
    <w:rsid w:val="00E60D18"/>
    <w:rsid w:val="00E63020"/>
    <w:rsid w:val="00E63CAA"/>
    <w:rsid w:val="00E63F4A"/>
    <w:rsid w:val="00E6424E"/>
    <w:rsid w:val="00E643E0"/>
    <w:rsid w:val="00E650CA"/>
    <w:rsid w:val="00E661DC"/>
    <w:rsid w:val="00E6658B"/>
    <w:rsid w:val="00E668FA"/>
    <w:rsid w:val="00E71214"/>
    <w:rsid w:val="00E71818"/>
    <w:rsid w:val="00E71C2A"/>
    <w:rsid w:val="00E71C97"/>
    <w:rsid w:val="00E7403C"/>
    <w:rsid w:val="00E76A61"/>
    <w:rsid w:val="00E776CF"/>
    <w:rsid w:val="00E8053C"/>
    <w:rsid w:val="00E813AD"/>
    <w:rsid w:val="00E8144D"/>
    <w:rsid w:val="00E814AD"/>
    <w:rsid w:val="00E81A0B"/>
    <w:rsid w:val="00E81A9C"/>
    <w:rsid w:val="00E82536"/>
    <w:rsid w:val="00E82F08"/>
    <w:rsid w:val="00E84F61"/>
    <w:rsid w:val="00E86C34"/>
    <w:rsid w:val="00E874D3"/>
    <w:rsid w:val="00E87CA1"/>
    <w:rsid w:val="00E92B5A"/>
    <w:rsid w:val="00E93E36"/>
    <w:rsid w:val="00E945C0"/>
    <w:rsid w:val="00E95653"/>
    <w:rsid w:val="00E959D3"/>
    <w:rsid w:val="00EA0877"/>
    <w:rsid w:val="00EA0E98"/>
    <w:rsid w:val="00EA2292"/>
    <w:rsid w:val="00EA2BF0"/>
    <w:rsid w:val="00EA2E7A"/>
    <w:rsid w:val="00EA36C4"/>
    <w:rsid w:val="00EA419F"/>
    <w:rsid w:val="00EA7521"/>
    <w:rsid w:val="00EA7BC3"/>
    <w:rsid w:val="00EB0030"/>
    <w:rsid w:val="00EB02EF"/>
    <w:rsid w:val="00EB088A"/>
    <w:rsid w:val="00EB0C5D"/>
    <w:rsid w:val="00EB1D4B"/>
    <w:rsid w:val="00EB22B9"/>
    <w:rsid w:val="00EB23B0"/>
    <w:rsid w:val="00EB3104"/>
    <w:rsid w:val="00EB3138"/>
    <w:rsid w:val="00EB40FC"/>
    <w:rsid w:val="00EB56A5"/>
    <w:rsid w:val="00EB5C9A"/>
    <w:rsid w:val="00EB6F37"/>
    <w:rsid w:val="00EB765F"/>
    <w:rsid w:val="00EB7E62"/>
    <w:rsid w:val="00EC0E98"/>
    <w:rsid w:val="00EC1A9B"/>
    <w:rsid w:val="00EC1E45"/>
    <w:rsid w:val="00EC2435"/>
    <w:rsid w:val="00EC5373"/>
    <w:rsid w:val="00EC5692"/>
    <w:rsid w:val="00ED021A"/>
    <w:rsid w:val="00ED0DC2"/>
    <w:rsid w:val="00ED23E6"/>
    <w:rsid w:val="00ED2C1A"/>
    <w:rsid w:val="00ED2F9C"/>
    <w:rsid w:val="00ED35C5"/>
    <w:rsid w:val="00ED42ED"/>
    <w:rsid w:val="00ED47EF"/>
    <w:rsid w:val="00ED4D74"/>
    <w:rsid w:val="00ED7901"/>
    <w:rsid w:val="00EE0815"/>
    <w:rsid w:val="00EE09D9"/>
    <w:rsid w:val="00EE0A0E"/>
    <w:rsid w:val="00EE0DCB"/>
    <w:rsid w:val="00EE0FDA"/>
    <w:rsid w:val="00EE19AC"/>
    <w:rsid w:val="00EE2B07"/>
    <w:rsid w:val="00EE357B"/>
    <w:rsid w:val="00EE3DBF"/>
    <w:rsid w:val="00EE49FD"/>
    <w:rsid w:val="00EE5A58"/>
    <w:rsid w:val="00EE7C7D"/>
    <w:rsid w:val="00EF30F2"/>
    <w:rsid w:val="00EF31F5"/>
    <w:rsid w:val="00EF411C"/>
    <w:rsid w:val="00EF42D3"/>
    <w:rsid w:val="00EF6CEA"/>
    <w:rsid w:val="00EF7ACE"/>
    <w:rsid w:val="00F00344"/>
    <w:rsid w:val="00F02EA7"/>
    <w:rsid w:val="00F02F59"/>
    <w:rsid w:val="00F035B7"/>
    <w:rsid w:val="00F04DD4"/>
    <w:rsid w:val="00F05CE0"/>
    <w:rsid w:val="00F0612B"/>
    <w:rsid w:val="00F06681"/>
    <w:rsid w:val="00F0683E"/>
    <w:rsid w:val="00F0708A"/>
    <w:rsid w:val="00F0741C"/>
    <w:rsid w:val="00F078FB"/>
    <w:rsid w:val="00F102EB"/>
    <w:rsid w:val="00F10D54"/>
    <w:rsid w:val="00F11BBE"/>
    <w:rsid w:val="00F12F9D"/>
    <w:rsid w:val="00F13079"/>
    <w:rsid w:val="00F141AD"/>
    <w:rsid w:val="00F14B83"/>
    <w:rsid w:val="00F14CA4"/>
    <w:rsid w:val="00F15D98"/>
    <w:rsid w:val="00F2105C"/>
    <w:rsid w:val="00F22539"/>
    <w:rsid w:val="00F22AD3"/>
    <w:rsid w:val="00F23C00"/>
    <w:rsid w:val="00F24B62"/>
    <w:rsid w:val="00F24BB6"/>
    <w:rsid w:val="00F25520"/>
    <w:rsid w:val="00F25BB6"/>
    <w:rsid w:val="00F260B3"/>
    <w:rsid w:val="00F2657A"/>
    <w:rsid w:val="00F27D65"/>
    <w:rsid w:val="00F30B79"/>
    <w:rsid w:val="00F3176B"/>
    <w:rsid w:val="00F33079"/>
    <w:rsid w:val="00F331EB"/>
    <w:rsid w:val="00F347CE"/>
    <w:rsid w:val="00F35538"/>
    <w:rsid w:val="00F3620E"/>
    <w:rsid w:val="00F36D11"/>
    <w:rsid w:val="00F41EB3"/>
    <w:rsid w:val="00F43E77"/>
    <w:rsid w:val="00F45DBA"/>
    <w:rsid w:val="00F466C5"/>
    <w:rsid w:val="00F50A52"/>
    <w:rsid w:val="00F518A4"/>
    <w:rsid w:val="00F51B7B"/>
    <w:rsid w:val="00F53588"/>
    <w:rsid w:val="00F53A67"/>
    <w:rsid w:val="00F547D2"/>
    <w:rsid w:val="00F555E1"/>
    <w:rsid w:val="00F604FC"/>
    <w:rsid w:val="00F6054E"/>
    <w:rsid w:val="00F607BB"/>
    <w:rsid w:val="00F62DF6"/>
    <w:rsid w:val="00F645BA"/>
    <w:rsid w:val="00F657A7"/>
    <w:rsid w:val="00F6584A"/>
    <w:rsid w:val="00F67F51"/>
    <w:rsid w:val="00F7056A"/>
    <w:rsid w:val="00F7088D"/>
    <w:rsid w:val="00F72BDA"/>
    <w:rsid w:val="00F72F82"/>
    <w:rsid w:val="00F74CA4"/>
    <w:rsid w:val="00F75B32"/>
    <w:rsid w:val="00F75F7E"/>
    <w:rsid w:val="00F762A2"/>
    <w:rsid w:val="00F762D0"/>
    <w:rsid w:val="00F76D9F"/>
    <w:rsid w:val="00F77082"/>
    <w:rsid w:val="00F770BD"/>
    <w:rsid w:val="00F778E6"/>
    <w:rsid w:val="00F817D5"/>
    <w:rsid w:val="00F81FE2"/>
    <w:rsid w:val="00F828B8"/>
    <w:rsid w:val="00F84E72"/>
    <w:rsid w:val="00F864D2"/>
    <w:rsid w:val="00F86F1C"/>
    <w:rsid w:val="00F87476"/>
    <w:rsid w:val="00F87EDF"/>
    <w:rsid w:val="00F90C6C"/>
    <w:rsid w:val="00F9116E"/>
    <w:rsid w:val="00F91B92"/>
    <w:rsid w:val="00F91BEA"/>
    <w:rsid w:val="00F9401E"/>
    <w:rsid w:val="00F94650"/>
    <w:rsid w:val="00F952E6"/>
    <w:rsid w:val="00F957A7"/>
    <w:rsid w:val="00F9639E"/>
    <w:rsid w:val="00F964C9"/>
    <w:rsid w:val="00F979EA"/>
    <w:rsid w:val="00FA078C"/>
    <w:rsid w:val="00FA2334"/>
    <w:rsid w:val="00FA39CD"/>
    <w:rsid w:val="00FA5229"/>
    <w:rsid w:val="00FA685C"/>
    <w:rsid w:val="00FA704B"/>
    <w:rsid w:val="00FA7D79"/>
    <w:rsid w:val="00FB2A6E"/>
    <w:rsid w:val="00FB3FE0"/>
    <w:rsid w:val="00FB4988"/>
    <w:rsid w:val="00FB4F7E"/>
    <w:rsid w:val="00FB4F9D"/>
    <w:rsid w:val="00FB61A6"/>
    <w:rsid w:val="00FB6B7B"/>
    <w:rsid w:val="00FC04F4"/>
    <w:rsid w:val="00FC1342"/>
    <w:rsid w:val="00FC1742"/>
    <w:rsid w:val="00FC2489"/>
    <w:rsid w:val="00FC3205"/>
    <w:rsid w:val="00FC4A9F"/>
    <w:rsid w:val="00FC4AF1"/>
    <w:rsid w:val="00FD27D7"/>
    <w:rsid w:val="00FD2877"/>
    <w:rsid w:val="00FD3F36"/>
    <w:rsid w:val="00FD3F88"/>
    <w:rsid w:val="00FD45B6"/>
    <w:rsid w:val="00FD4D12"/>
    <w:rsid w:val="00FD6173"/>
    <w:rsid w:val="00FD64C8"/>
    <w:rsid w:val="00FD6529"/>
    <w:rsid w:val="00FD6A61"/>
    <w:rsid w:val="00FD79FB"/>
    <w:rsid w:val="00FD7E55"/>
    <w:rsid w:val="00FE039A"/>
    <w:rsid w:val="00FE04B4"/>
    <w:rsid w:val="00FE10A7"/>
    <w:rsid w:val="00FE19C1"/>
    <w:rsid w:val="00FE3DF4"/>
    <w:rsid w:val="00FE79FE"/>
    <w:rsid w:val="00FF146C"/>
    <w:rsid w:val="00FF2211"/>
    <w:rsid w:val="00FF2C2A"/>
    <w:rsid w:val="00FF321A"/>
    <w:rsid w:val="00FF5323"/>
    <w:rsid w:val="00FF588D"/>
    <w:rsid w:val="00FF5944"/>
    <w:rsid w:val="00FF6273"/>
    <w:rsid w:val="00FF6B10"/>
    <w:rsid w:val="00FF79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0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E51"/>
    <w:pPr>
      <w:bidi/>
    </w:pPr>
  </w:style>
  <w:style w:type="paragraph" w:styleId="Heading1">
    <w:name w:val="heading 1"/>
    <w:basedOn w:val="Normal"/>
    <w:next w:val="Normal"/>
    <w:link w:val="Heading1Char"/>
    <w:uiPriority w:val="9"/>
    <w:qFormat/>
    <w:rsid w:val="001F47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47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8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5D5C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5BD7"/>
  </w:style>
  <w:style w:type="character" w:styleId="Hyperlink">
    <w:name w:val="Hyperlink"/>
    <w:basedOn w:val="DefaultParagraphFont"/>
    <w:uiPriority w:val="99"/>
    <w:unhideWhenUsed/>
    <w:rsid w:val="00CA5BD7"/>
    <w:rPr>
      <w:color w:val="0000FF"/>
      <w:u w:val="single"/>
    </w:rPr>
  </w:style>
  <w:style w:type="character" w:customStyle="1" w:styleId="citation">
    <w:name w:val="citation"/>
    <w:basedOn w:val="DefaultParagraphFont"/>
    <w:rsid w:val="00CA5BD7"/>
  </w:style>
  <w:style w:type="character" w:customStyle="1" w:styleId="plainlinks">
    <w:name w:val="plainlinks"/>
    <w:basedOn w:val="DefaultParagraphFont"/>
    <w:rsid w:val="00CA5BD7"/>
  </w:style>
  <w:style w:type="paragraph" w:styleId="NormalWeb">
    <w:name w:val="Normal (Web)"/>
    <w:basedOn w:val="Normal"/>
    <w:unhideWhenUsed/>
    <w:rsid w:val="00CA5B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DF3"/>
    <w:rPr>
      <w:rFonts w:ascii="Tahoma" w:hAnsi="Tahoma" w:cs="Tahoma"/>
      <w:sz w:val="16"/>
      <w:szCs w:val="16"/>
    </w:rPr>
  </w:style>
  <w:style w:type="character" w:customStyle="1" w:styleId="Heading3Char">
    <w:name w:val="Heading 3 Char"/>
    <w:basedOn w:val="DefaultParagraphFont"/>
    <w:link w:val="Heading3"/>
    <w:uiPriority w:val="9"/>
    <w:rsid w:val="00077382"/>
    <w:rPr>
      <w:rFonts w:ascii="Times New Roman" w:eastAsia="Times New Roman" w:hAnsi="Times New Roman" w:cs="Times New Roman"/>
      <w:b/>
      <w:bCs/>
      <w:sz w:val="27"/>
      <w:szCs w:val="27"/>
    </w:rPr>
  </w:style>
  <w:style w:type="character" w:customStyle="1" w:styleId="mw-headline">
    <w:name w:val="mw-headline"/>
    <w:basedOn w:val="DefaultParagraphFont"/>
    <w:rsid w:val="00FD6529"/>
  </w:style>
  <w:style w:type="character" w:customStyle="1" w:styleId="ref-journal">
    <w:name w:val="ref-journal"/>
    <w:basedOn w:val="DefaultParagraphFont"/>
    <w:rsid w:val="004B4706"/>
  </w:style>
  <w:style w:type="character" w:styleId="Emphasis">
    <w:name w:val="Emphasis"/>
    <w:basedOn w:val="DefaultParagraphFont"/>
    <w:uiPriority w:val="20"/>
    <w:qFormat/>
    <w:rsid w:val="00900166"/>
    <w:rPr>
      <w:i/>
      <w:iCs/>
    </w:rPr>
  </w:style>
  <w:style w:type="paragraph" w:styleId="ListParagraph">
    <w:name w:val="List Paragraph"/>
    <w:basedOn w:val="Normal"/>
    <w:uiPriority w:val="34"/>
    <w:qFormat/>
    <w:rsid w:val="00AD2F57"/>
    <w:pPr>
      <w:ind w:left="720"/>
      <w:contextualSpacing/>
    </w:pPr>
  </w:style>
  <w:style w:type="paragraph" w:styleId="Header">
    <w:name w:val="header"/>
    <w:basedOn w:val="Normal"/>
    <w:link w:val="HeaderChar"/>
    <w:uiPriority w:val="99"/>
    <w:unhideWhenUsed/>
    <w:rsid w:val="002427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273A"/>
  </w:style>
  <w:style w:type="paragraph" w:styleId="Footer">
    <w:name w:val="footer"/>
    <w:basedOn w:val="Normal"/>
    <w:link w:val="FooterChar"/>
    <w:uiPriority w:val="99"/>
    <w:unhideWhenUsed/>
    <w:rsid w:val="002427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273A"/>
  </w:style>
  <w:style w:type="paragraph" w:styleId="Caption">
    <w:name w:val="caption"/>
    <w:basedOn w:val="Normal"/>
    <w:next w:val="Normal"/>
    <w:uiPriority w:val="35"/>
    <w:unhideWhenUsed/>
    <w:qFormat/>
    <w:rsid w:val="000A33B1"/>
    <w:pPr>
      <w:spacing w:line="240" w:lineRule="auto"/>
    </w:pPr>
    <w:rPr>
      <w:b/>
      <w:bCs/>
      <w:color w:val="4F81BD" w:themeColor="accent1"/>
      <w:sz w:val="18"/>
      <w:szCs w:val="18"/>
    </w:rPr>
  </w:style>
  <w:style w:type="character" w:customStyle="1" w:styleId="printonly">
    <w:name w:val="printonly"/>
    <w:basedOn w:val="DefaultParagraphFont"/>
    <w:rsid w:val="004F0857"/>
  </w:style>
  <w:style w:type="character" w:customStyle="1" w:styleId="CharChar5">
    <w:name w:val="Char Char5"/>
    <w:basedOn w:val="DefaultParagraphFont"/>
    <w:rsid w:val="00D1683E"/>
    <w:rPr>
      <w:rFonts w:ascii="Arial" w:hAnsi="Arial" w:cs="Arial"/>
      <w:sz w:val="26"/>
      <w:szCs w:val="26"/>
      <w:lang w:val="en-US" w:eastAsia="en-US" w:bidi="ar-SA"/>
    </w:rPr>
  </w:style>
  <w:style w:type="paragraph" w:customStyle="1" w:styleId="contentbody">
    <w:name w:val="contentbody"/>
    <w:basedOn w:val="Normal"/>
    <w:rsid w:val="00D168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CA335B"/>
    <w:pPr>
      <w:bidi w:val="0"/>
      <w:spacing w:after="0" w:line="360" w:lineRule="auto"/>
    </w:pPr>
    <w:rPr>
      <w:rFonts w:ascii="Times New Roman" w:eastAsia="Times New Roman" w:hAnsi="Times New Roman" w:cs="Times New Roman"/>
      <w:sz w:val="28"/>
      <w:szCs w:val="28"/>
      <w:lang w:val="de-DE"/>
    </w:rPr>
  </w:style>
  <w:style w:type="character" w:customStyle="1" w:styleId="BodyText2Char">
    <w:name w:val="Body Text 2 Char"/>
    <w:basedOn w:val="DefaultParagraphFont"/>
    <w:link w:val="BodyText2"/>
    <w:rsid w:val="00CA335B"/>
    <w:rPr>
      <w:rFonts w:ascii="Times New Roman" w:eastAsia="Times New Roman" w:hAnsi="Times New Roman" w:cs="Times New Roman"/>
      <w:sz w:val="28"/>
      <w:szCs w:val="28"/>
      <w:lang w:val="de-DE"/>
    </w:rPr>
  </w:style>
  <w:style w:type="character" w:customStyle="1" w:styleId="A11">
    <w:name w:val="A11"/>
    <w:uiPriority w:val="99"/>
    <w:rsid w:val="00233472"/>
    <w:rPr>
      <w:rFonts w:cs="Myriad Pro"/>
      <w:color w:val="000000"/>
      <w:sz w:val="10"/>
      <w:szCs w:val="10"/>
    </w:rPr>
  </w:style>
  <w:style w:type="character" w:customStyle="1" w:styleId="A10">
    <w:name w:val="A10"/>
    <w:uiPriority w:val="99"/>
    <w:rsid w:val="00233472"/>
    <w:rPr>
      <w:rFonts w:cs="Myriad Pro"/>
      <w:color w:val="000000"/>
      <w:sz w:val="16"/>
      <w:szCs w:val="16"/>
    </w:rPr>
  </w:style>
  <w:style w:type="paragraph" w:customStyle="1" w:styleId="Pa12">
    <w:name w:val="Pa12"/>
    <w:basedOn w:val="Normal"/>
    <w:next w:val="Normal"/>
    <w:uiPriority w:val="99"/>
    <w:rsid w:val="00251D41"/>
    <w:pPr>
      <w:autoSpaceDE w:val="0"/>
      <w:autoSpaceDN w:val="0"/>
      <w:bidi w:val="0"/>
      <w:adjustRightInd w:val="0"/>
      <w:spacing w:after="0" w:line="201" w:lineRule="atLeast"/>
    </w:pPr>
    <w:rPr>
      <w:rFonts w:ascii="Myriad Pro Light" w:hAnsi="Myriad Pro Light"/>
      <w:sz w:val="24"/>
      <w:szCs w:val="24"/>
    </w:rPr>
  </w:style>
  <w:style w:type="paragraph" w:customStyle="1" w:styleId="Pa9">
    <w:name w:val="Pa9"/>
    <w:basedOn w:val="Normal"/>
    <w:next w:val="Normal"/>
    <w:uiPriority w:val="99"/>
    <w:rsid w:val="002573E3"/>
    <w:pPr>
      <w:autoSpaceDE w:val="0"/>
      <w:autoSpaceDN w:val="0"/>
      <w:bidi w:val="0"/>
      <w:adjustRightInd w:val="0"/>
      <w:spacing w:after="0" w:line="171" w:lineRule="atLeast"/>
    </w:pPr>
    <w:rPr>
      <w:rFonts w:ascii="Myriad Pro" w:hAnsi="Myriad Pro"/>
      <w:sz w:val="24"/>
      <w:szCs w:val="24"/>
    </w:rPr>
  </w:style>
  <w:style w:type="character" w:customStyle="1" w:styleId="A18">
    <w:name w:val="A18"/>
    <w:uiPriority w:val="99"/>
    <w:rsid w:val="002573E3"/>
    <w:rPr>
      <w:rFonts w:cs="Myriad Pro"/>
      <w:b/>
      <w:bCs/>
      <w:color w:val="000000"/>
      <w:sz w:val="28"/>
      <w:szCs w:val="28"/>
    </w:rPr>
  </w:style>
  <w:style w:type="paragraph" w:customStyle="1" w:styleId="Pa24">
    <w:name w:val="Pa24"/>
    <w:basedOn w:val="Normal"/>
    <w:next w:val="Normal"/>
    <w:uiPriority w:val="99"/>
    <w:rsid w:val="00D85637"/>
    <w:pPr>
      <w:autoSpaceDE w:val="0"/>
      <w:autoSpaceDN w:val="0"/>
      <w:bidi w:val="0"/>
      <w:adjustRightInd w:val="0"/>
      <w:spacing w:after="0" w:line="171" w:lineRule="atLeast"/>
    </w:pPr>
    <w:rPr>
      <w:rFonts w:ascii="Myriad Pro" w:hAnsi="Myriad Pro"/>
      <w:sz w:val="24"/>
      <w:szCs w:val="24"/>
    </w:rPr>
  </w:style>
  <w:style w:type="character" w:customStyle="1" w:styleId="A3">
    <w:name w:val="A3"/>
    <w:uiPriority w:val="99"/>
    <w:rsid w:val="00260918"/>
    <w:rPr>
      <w:rFonts w:cs="Myriad Pro Light"/>
      <w:b/>
      <w:bCs/>
      <w:color w:val="000000"/>
      <w:sz w:val="20"/>
      <w:szCs w:val="20"/>
    </w:rPr>
  </w:style>
  <w:style w:type="character" w:customStyle="1" w:styleId="CharChar50">
    <w:name w:val="Char Char5"/>
    <w:basedOn w:val="DefaultParagraphFont"/>
    <w:rsid w:val="00D01A6A"/>
    <w:rPr>
      <w:rFonts w:ascii="Arial" w:hAnsi="Arial" w:cs="Arial"/>
      <w:sz w:val="26"/>
      <w:szCs w:val="26"/>
      <w:lang w:val="en-US" w:eastAsia="en-US" w:bidi="ar-SA"/>
    </w:rPr>
  </w:style>
  <w:style w:type="character" w:customStyle="1" w:styleId="A9">
    <w:name w:val="A9"/>
    <w:uiPriority w:val="99"/>
    <w:rsid w:val="0049153A"/>
    <w:rPr>
      <w:rFonts w:cs="Garamond"/>
      <w:color w:val="000000"/>
      <w:sz w:val="12"/>
      <w:szCs w:val="12"/>
    </w:rPr>
  </w:style>
  <w:style w:type="character" w:customStyle="1" w:styleId="CharChar51">
    <w:name w:val="Char Char5"/>
    <w:basedOn w:val="DefaultParagraphFont"/>
    <w:rsid w:val="006E7EA3"/>
    <w:rPr>
      <w:rFonts w:ascii="Arial" w:hAnsi="Arial" w:cs="Arial"/>
      <w:sz w:val="26"/>
      <w:szCs w:val="26"/>
      <w:lang w:val="en-US" w:eastAsia="en-US" w:bidi="ar-SA"/>
    </w:rPr>
  </w:style>
  <w:style w:type="character" w:customStyle="1" w:styleId="A7">
    <w:name w:val="A7"/>
    <w:uiPriority w:val="99"/>
    <w:rsid w:val="005230AF"/>
    <w:rPr>
      <w:color w:val="211D1E"/>
      <w:sz w:val="12"/>
      <w:szCs w:val="12"/>
    </w:rPr>
  </w:style>
  <w:style w:type="paragraph" w:customStyle="1" w:styleId="Default">
    <w:name w:val="Default"/>
    <w:rsid w:val="004171E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85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DefaultParagraphFont"/>
    <w:rsid w:val="006265A0"/>
  </w:style>
  <w:style w:type="character" w:customStyle="1" w:styleId="CharChar">
    <w:name w:val="Char Char"/>
    <w:rsid w:val="00C062EC"/>
    <w:rPr>
      <w:rFonts w:ascii="Arial" w:hAnsi="Arial" w:cs="Arial" w:hint="default"/>
      <w:sz w:val="26"/>
      <w:szCs w:val="26"/>
      <w:lang w:val="en-US" w:eastAsia="en-US" w:bidi="ar-SA"/>
    </w:rPr>
  </w:style>
  <w:style w:type="character" w:customStyle="1" w:styleId="CharChar52">
    <w:name w:val="Char Char5"/>
    <w:basedOn w:val="DefaultParagraphFont"/>
    <w:rsid w:val="00C062EC"/>
    <w:rPr>
      <w:rFonts w:ascii="Arial" w:hAnsi="Arial" w:cs="Arial"/>
      <w:sz w:val="26"/>
      <w:szCs w:val="26"/>
      <w:lang w:val="en-US" w:eastAsia="en-US" w:bidi="ar-SA"/>
    </w:rPr>
  </w:style>
  <w:style w:type="character" w:customStyle="1" w:styleId="A2">
    <w:name w:val="A2"/>
    <w:uiPriority w:val="99"/>
    <w:rsid w:val="008065EA"/>
    <w:rPr>
      <w:color w:val="221E1F"/>
      <w:sz w:val="22"/>
      <w:szCs w:val="22"/>
    </w:rPr>
  </w:style>
  <w:style w:type="character" w:customStyle="1" w:styleId="CharChar53">
    <w:name w:val="Char Char5"/>
    <w:basedOn w:val="DefaultParagraphFont"/>
    <w:rsid w:val="00344053"/>
    <w:rPr>
      <w:rFonts w:ascii="Arial" w:hAnsi="Arial" w:cs="Arial"/>
      <w:sz w:val="26"/>
      <w:szCs w:val="26"/>
      <w:lang w:val="en-US" w:eastAsia="en-US" w:bidi="ar-SA"/>
    </w:rPr>
  </w:style>
  <w:style w:type="character" w:styleId="Strong">
    <w:name w:val="Strong"/>
    <w:basedOn w:val="DefaultParagraphFont"/>
    <w:uiPriority w:val="22"/>
    <w:qFormat/>
    <w:rsid w:val="0062770C"/>
    <w:rPr>
      <w:b/>
      <w:bCs/>
    </w:rPr>
  </w:style>
  <w:style w:type="paragraph" w:styleId="NoSpacing">
    <w:name w:val="No Spacing"/>
    <w:uiPriority w:val="1"/>
    <w:qFormat/>
    <w:rsid w:val="0062770C"/>
    <w:pPr>
      <w:bidi/>
      <w:spacing w:after="0" w:line="240" w:lineRule="auto"/>
    </w:pPr>
  </w:style>
  <w:style w:type="character" w:customStyle="1" w:styleId="A1">
    <w:name w:val="A1"/>
    <w:uiPriority w:val="99"/>
    <w:rsid w:val="00DF1CA2"/>
    <w:rPr>
      <w:rFonts w:cs="Myriad Pro"/>
      <w:color w:val="211D1E"/>
      <w:sz w:val="23"/>
      <w:szCs w:val="23"/>
    </w:rPr>
  </w:style>
  <w:style w:type="character" w:customStyle="1" w:styleId="Heading4Char">
    <w:name w:val="Heading 4 Char"/>
    <w:basedOn w:val="DefaultParagraphFont"/>
    <w:link w:val="Heading4"/>
    <w:uiPriority w:val="9"/>
    <w:rsid w:val="005D5CE3"/>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unhideWhenUsed/>
    <w:rsid w:val="0099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9A9"/>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1F47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474B"/>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1F474B"/>
    <w:rPr>
      <w:color w:val="800080"/>
      <w:u w:val="single"/>
    </w:rPr>
  </w:style>
  <w:style w:type="character" w:customStyle="1" w:styleId="toctogglespan">
    <w:name w:val="toctogglespan"/>
    <w:basedOn w:val="DefaultParagraphFont"/>
    <w:rsid w:val="001F474B"/>
  </w:style>
  <w:style w:type="character" w:customStyle="1" w:styleId="tocnumber">
    <w:name w:val="tocnumber"/>
    <w:basedOn w:val="DefaultParagraphFont"/>
    <w:rsid w:val="001F474B"/>
  </w:style>
  <w:style w:type="character" w:customStyle="1" w:styleId="toctext">
    <w:name w:val="toctext"/>
    <w:basedOn w:val="DefaultParagraphFont"/>
    <w:rsid w:val="001F474B"/>
  </w:style>
  <w:style w:type="character" w:customStyle="1" w:styleId="mw-editsection">
    <w:name w:val="mw-editsection"/>
    <w:basedOn w:val="DefaultParagraphFont"/>
    <w:rsid w:val="001F474B"/>
  </w:style>
  <w:style w:type="character" w:customStyle="1" w:styleId="mw-editsection-bracket">
    <w:name w:val="mw-editsection-bracket"/>
    <w:basedOn w:val="DefaultParagraphFont"/>
    <w:rsid w:val="001F474B"/>
  </w:style>
  <w:style w:type="character" w:customStyle="1" w:styleId="mw-cite-backlink">
    <w:name w:val="mw-cite-backlink"/>
    <w:basedOn w:val="DefaultParagraphFont"/>
    <w:rsid w:val="001F474B"/>
  </w:style>
  <w:style w:type="character" w:customStyle="1" w:styleId="cite-accessibility-label">
    <w:name w:val="cite-accessibility-label"/>
    <w:basedOn w:val="DefaultParagraphFont"/>
    <w:rsid w:val="001F474B"/>
  </w:style>
  <w:style w:type="character" w:customStyle="1" w:styleId="reference-text">
    <w:name w:val="reference-text"/>
    <w:basedOn w:val="DefaultParagraphFont"/>
    <w:rsid w:val="001F474B"/>
  </w:style>
  <w:style w:type="character" w:styleId="HTMLCite">
    <w:name w:val="HTML Cite"/>
    <w:basedOn w:val="DefaultParagraphFont"/>
    <w:uiPriority w:val="99"/>
    <w:unhideWhenUsed/>
    <w:rsid w:val="001F474B"/>
    <w:rPr>
      <w:i/>
      <w:iCs/>
    </w:rPr>
  </w:style>
  <w:style w:type="character" w:customStyle="1" w:styleId="z3988">
    <w:name w:val="z3988"/>
    <w:basedOn w:val="DefaultParagraphFont"/>
    <w:rsid w:val="001F474B"/>
  </w:style>
  <w:style w:type="character" w:customStyle="1" w:styleId="cs1-lock-free">
    <w:name w:val="cs1-lock-free"/>
    <w:basedOn w:val="DefaultParagraphFont"/>
    <w:rsid w:val="001F474B"/>
  </w:style>
  <w:style w:type="character" w:customStyle="1" w:styleId="noprint">
    <w:name w:val="noprint"/>
    <w:basedOn w:val="DefaultParagraphFont"/>
    <w:rsid w:val="00412DC2"/>
  </w:style>
  <w:style w:type="character" w:customStyle="1" w:styleId="topsub">
    <w:name w:val="top__sub"/>
    <w:basedOn w:val="DefaultParagraphFont"/>
    <w:rsid w:val="002B7C2B"/>
  </w:style>
  <w:style w:type="character" w:customStyle="1" w:styleId="toptext">
    <w:name w:val="top__text"/>
    <w:basedOn w:val="DefaultParagraphFont"/>
    <w:rsid w:val="002B7C2B"/>
  </w:style>
  <w:style w:type="character" w:customStyle="1" w:styleId="css-901oao">
    <w:name w:val="css-901oao"/>
    <w:basedOn w:val="DefaultParagraphFont"/>
    <w:rsid w:val="00196FA4"/>
  </w:style>
  <w:style w:type="paragraph" w:customStyle="1" w:styleId="ParaAttribute1">
    <w:name w:val="ParaAttribute1"/>
    <w:rsid w:val="006C0715"/>
    <w:pPr>
      <w:widowControl w:val="0"/>
      <w:wordWrap w:val="0"/>
      <w:spacing w:after="0" w:line="240" w:lineRule="auto"/>
    </w:pPr>
    <w:rPr>
      <w:rFonts w:ascii="Times New Roman" w:eastAsia="Batang" w:hAnsi="Times New Roman" w:cs="Times New Roman"/>
      <w:sz w:val="20"/>
      <w:szCs w:val="20"/>
    </w:rPr>
  </w:style>
  <w:style w:type="character" w:customStyle="1" w:styleId="CharAttribute3">
    <w:name w:val="CharAttribute3"/>
    <w:rsid w:val="006C0715"/>
    <w:rPr>
      <w:rFonts w:ascii="Cambria" w:eastAsia="Cambria"/>
    </w:rPr>
  </w:style>
  <w:style w:type="character" w:customStyle="1" w:styleId="A17">
    <w:name w:val="A17"/>
    <w:uiPriority w:val="99"/>
    <w:rsid w:val="00363244"/>
    <w:rPr>
      <w:rFonts w:cs="Cambria"/>
      <w:color w:val="000000"/>
      <w:sz w:val="15"/>
      <w:szCs w:val="15"/>
    </w:rPr>
  </w:style>
  <w:style w:type="character" w:customStyle="1" w:styleId="order">
    <w:name w:val="order"/>
    <w:basedOn w:val="DefaultParagraphFont"/>
    <w:rsid w:val="00363244"/>
  </w:style>
  <w:style w:type="paragraph" w:styleId="FootnoteText">
    <w:name w:val="footnote text"/>
    <w:basedOn w:val="Normal"/>
    <w:link w:val="FootnoteTextChar"/>
    <w:uiPriority w:val="99"/>
    <w:unhideWhenUsed/>
    <w:rsid w:val="00FB2A6E"/>
    <w:pPr>
      <w:bidi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FB2A6E"/>
    <w:rPr>
      <w:rFonts w:ascii="Arial" w:eastAsia="Times New Roman" w:hAnsi="Arial" w:cs="Times New Roman"/>
      <w:sz w:val="20"/>
      <w:szCs w:val="20"/>
    </w:rPr>
  </w:style>
  <w:style w:type="character" w:styleId="FootnoteReference">
    <w:name w:val="footnote reference"/>
    <w:basedOn w:val="DefaultParagraphFont"/>
    <w:uiPriority w:val="99"/>
    <w:unhideWhenUsed/>
    <w:rsid w:val="00FB2A6E"/>
    <w:rPr>
      <w:vertAlign w:val="superscript"/>
    </w:rPr>
  </w:style>
  <w:style w:type="character" w:customStyle="1" w:styleId="y2iqfc">
    <w:name w:val="y2iqfc"/>
    <w:basedOn w:val="DefaultParagraphFont"/>
    <w:rsid w:val="002015DB"/>
  </w:style>
  <w:style w:type="paragraph" w:customStyle="1" w:styleId="p">
    <w:name w:val="p"/>
    <w:basedOn w:val="Normal"/>
    <w:rsid w:val="0096061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text">
    <w:name w:val="kwd-text"/>
    <w:basedOn w:val="DefaultParagraphFont"/>
    <w:rsid w:val="0096061D"/>
  </w:style>
  <w:style w:type="character" w:customStyle="1" w:styleId="element-citation">
    <w:name w:val="element-citation"/>
    <w:basedOn w:val="DefaultParagraphFont"/>
    <w:rsid w:val="006C730D"/>
  </w:style>
  <w:style w:type="character" w:customStyle="1" w:styleId="ref-vol">
    <w:name w:val="ref-vol"/>
    <w:basedOn w:val="DefaultParagraphFont"/>
    <w:rsid w:val="006C730D"/>
  </w:style>
  <w:style w:type="character" w:customStyle="1" w:styleId="nowrap">
    <w:name w:val="nowrap"/>
    <w:basedOn w:val="DefaultParagraphFont"/>
    <w:rsid w:val="006C730D"/>
  </w:style>
  <w:style w:type="character" w:customStyle="1" w:styleId="A6">
    <w:name w:val="A6"/>
    <w:uiPriority w:val="99"/>
    <w:rsid w:val="003B4791"/>
    <w:rPr>
      <w:rFonts w:cs="Cambria"/>
      <w:color w:val="000000"/>
      <w:sz w:val="18"/>
      <w:szCs w:val="18"/>
    </w:rPr>
  </w:style>
  <w:style w:type="character" w:customStyle="1" w:styleId="mixed-citation">
    <w:name w:val="mixed-citation"/>
    <w:basedOn w:val="DefaultParagraphFont"/>
    <w:rsid w:val="00CC68CB"/>
  </w:style>
  <w:style w:type="character" w:customStyle="1" w:styleId="ref-title">
    <w:name w:val="ref-title"/>
    <w:basedOn w:val="DefaultParagraphFont"/>
    <w:rsid w:val="00CC68CB"/>
  </w:style>
  <w:style w:type="paragraph" w:customStyle="1" w:styleId="ParaAttribute5">
    <w:name w:val="ParaAttribute5"/>
    <w:basedOn w:val="Normal"/>
    <w:uiPriority w:val="99"/>
    <w:rsid w:val="008A1C29"/>
    <w:pPr>
      <w:shd w:val="clear" w:color="auto" w:fill="FFFFFF"/>
      <w:bidi w:val="0"/>
      <w:spacing w:after="0" w:line="240" w:lineRule="auto"/>
    </w:pPr>
    <w:rPr>
      <w:rFonts w:ascii="Times New Roman" w:eastAsiaTheme="minorHAnsi" w:hAnsi="Times New Roman" w:cs="Times New Roman"/>
      <w:sz w:val="20"/>
      <w:szCs w:val="20"/>
    </w:rPr>
  </w:style>
  <w:style w:type="character" w:customStyle="1" w:styleId="CharAttribute8">
    <w:name w:val="CharAttribute8"/>
    <w:basedOn w:val="DefaultParagraphFont"/>
    <w:rsid w:val="008A1C29"/>
    <w:rPr>
      <w:rFonts w:ascii="Cambria" w:hAnsi="Cambria" w:hint="default"/>
      <w:color w:val="0000FF"/>
      <w:u w:val="single"/>
    </w:rPr>
  </w:style>
  <w:style w:type="character" w:customStyle="1" w:styleId="orcid-id-https">
    <w:name w:val="orcid-id-https"/>
    <w:basedOn w:val="DefaultParagraphFont"/>
    <w:rsid w:val="00837A70"/>
  </w:style>
  <w:style w:type="character" w:customStyle="1" w:styleId="gmail-m1318324664697468005charattribute8">
    <w:name w:val="gmail-m_1318324664697468005charattribute8"/>
    <w:basedOn w:val="DefaultParagraphFont"/>
    <w:rsid w:val="000471B4"/>
  </w:style>
  <w:style w:type="character" w:customStyle="1" w:styleId="A5">
    <w:name w:val="A5"/>
    <w:uiPriority w:val="99"/>
    <w:rsid w:val="005B50FB"/>
    <w:rPr>
      <w:b/>
      <w:bCs/>
      <w:color w:val="000000"/>
      <w:sz w:val="11"/>
      <w:szCs w:val="11"/>
    </w:rPr>
  </w:style>
  <w:style w:type="paragraph" w:customStyle="1" w:styleId="Pa13">
    <w:name w:val="Pa13"/>
    <w:basedOn w:val="Default"/>
    <w:next w:val="Default"/>
    <w:uiPriority w:val="99"/>
    <w:rsid w:val="00687934"/>
    <w:pPr>
      <w:spacing w:line="221" w:lineRule="atLeast"/>
    </w:pPr>
    <w:rPr>
      <w:rFonts w:ascii="Minion Pro" w:eastAsia="Calibri" w:hAnsi="Minion Pro"/>
      <w:color w:val="auto"/>
    </w:rPr>
  </w:style>
  <w:style w:type="character" w:customStyle="1" w:styleId="reference-accessdate">
    <w:name w:val="reference-accessdate"/>
    <w:basedOn w:val="DefaultParagraphFont"/>
    <w:rsid w:val="00C9767D"/>
  </w:style>
  <w:style w:type="character" w:styleId="CommentReference">
    <w:name w:val="annotation reference"/>
    <w:basedOn w:val="DefaultParagraphFont"/>
    <w:uiPriority w:val="99"/>
    <w:semiHidden/>
    <w:unhideWhenUsed/>
    <w:rsid w:val="0074401C"/>
    <w:rPr>
      <w:sz w:val="16"/>
      <w:szCs w:val="16"/>
    </w:rPr>
  </w:style>
  <w:style w:type="paragraph" w:styleId="CommentText">
    <w:name w:val="annotation text"/>
    <w:basedOn w:val="Normal"/>
    <w:link w:val="CommentTextChar"/>
    <w:uiPriority w:val="99"/>
    <w:semiHidden/>
    <w:unhideWhenUsed/>
    <w:rsid w:val="0074401C"/>
    <w:pPr>
      <w:spacing w:line="240" w:lineRule="auto"/>
    </w:pPr>
    <w:rPr>
      <w:sz w:val="20"/>
      <w:szCs w:val="20"/>
    </w:rPr>
  </w:style>
  <w:style w:type="character" w:customStyle="1" w:styleId="CommentTextChar">
    <w:name w:val="Comment Text Char"/>
    <w:basedOn w:val="DefaultParagraphFont"/>
    <w:link w:val="CommentText"/>
    <w:uiPriority w:val="99"/>
    <w:semiHidden/>
    <w:rsid w:val="0074401C"/>
    <w:rPr>
      <w:sz w:val="20"/>
      <w:szCs w:val="20"/>
    </w:rPr>
  </w:style>
  <w:style w:type="paragraph" w:styleId="CommentSubject">
    <w:name w:val="annotation subject"/>
    <w:basedOn w:val="CommentText"/>
    <w:next w:val="CommentText"/>
    <w:link w:val="CommentSubjectChar"/>
    <w:uiPriority w:val="99"/>
    <w:semiHidden/>
    <w:unhideWhenUsed/>
    <w:rsid w:val="0074401C"/>
    <w:rPr>
      <w:b/>
      <w:bCs/>
    </w:rPr>
  </w:style>
  <w:style w:type="character" w:customStyle="1" w:styleId="CommentSubjectChar">
    <w:name w:val="Comment Subject Char"/>
    <w:basedOn w:val="CommentTextChar"/>
    <w:link w:val="CommentSubject"/>
    <w:uiPriority w:val="99"/>
    <w:semiHidden/>
    <w:rsid w:val="007440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07738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A5BD7"/>
  </w:style>
  <w:style w:type="character" w:styleId="Hyperlink">
    <w:name w:val="Hyperlink"/>
    <w:basedOn w:val="a0"/>
    <w:uiPriority w:val="99"/>
    <w:unhideWhenUsed/>
    <w:rsid w:val="00CA5BD7"/>
    <w:rPr>
      <w:color w:val="0000FF"/>
      <w:u w:val="single"/>
    </w:rPr>
  </w:style>
  <w:style w:type="character" w:customStyle="1" w:styleId="citation">
    <w:name w:val="citation"/>
    <w:basedOn w:val="a0"/>
    <w:rsid w:val="00CA5BD7"/>
  </w:style>
  <w:style w:type="character" w:customStyle="1" w:styleId="plainlinks">
    <w:name w:val="plainlinks"/>
    <w:basedOn w:val="a0"/>
    <w:rsid w:val="00CA5BD7"/>
  </w:style>
  <w:style w:type="paragraph" w:styleId="a3">
    <w:name w:val="Normal (Web)"/>
    <w:basedOn w:val="a"/>
    <w:uiPriority w:val="99"/>
    <w:unhideWhenUsed/>
    <w:rsid w:val="00CA5B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015DF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15DF3"/>
    <w:rPr>
      <w:rFonts w:ascii="Tahoma" w:hAnsi="Tahoma" w:cs="Tahoma"/>
      <w:sz w:val="16"/>
      <w:szCs w:val="16"/>
    </w:rPr>
  </w:style>
  <w:style w:type="character" w:customStyle="1" w:styleId="3Char">
    <w:name w:val="عنوان 3 Char"/>
    <w:basedOn w:val="a0"/>
    <w:link w:val="3"/>
    <w:uiPriority w:val="9"/>
    <w:rsid w:val="00077382"/>
    <w:rPr>
      <w:rFonts w:ascii="Times New Roman" w:eastAsia="Times New Roman" w:hAnsi="Times New Roman" w:cs="Times New Roman"/>
      <w:b/>
      <w:bCs/>
      <w:sz w:val="27"/>
      <w:szCs w:val="27"/>
    </w:rPr>
  </w:style>
  <w:style w:type="character" w:customStyle="1" w:styleId="mw-headline">
    <w:name w:val="mw-headline"/>
    <w:basedOn w:val="a0"/>
    <w:rsid w:val="00FD6529"/>
  </w:style>
  <w:style w:type="character" w:customStyle="1" w:styleId="ref-journal">
    <w:name w:val="ref-journal"/>
    <w:basedOn w:val="a0"/>
    <w:rsid w:val="004B4706"/>
  </w:style>
  <w:style w:type="character" w:styleId="a5">
    <w:name w:val="Emphasis"/>
    <w:basedOn w:val="a0"/>
    <w:uiPriority w:val="20"/>
    <w:qFormat/>
    <w:rsid w:val="00900166"/>
    <w:rPr>
      <w:i/>
      <w:iCs/>
    </w:rPr>
  </w:style>
  <w:style w:type="paragraph" w:styleId="a6">
    <w:name w:val="List Paragraph"/>
    <w:basedOn w:val="a"/>
    <w:uiPriority w:val="34"/>
    <w:qFormat/>
    <w:rsid w:val="00AD2F57"/>
    <w:pPr>
      <w:ind w:left="720"/>
      <w:contextualSpacing/>
    </w:pPr>
  </w:style>
  <w:style w:type="paragraph" w:styleId="a7">
    <w:name w:val="header"/>
    <w:basedOn w:val="a"/>
    <w:link w:val="Char0"/>
    <w:uiPriority w:val="99"/>
    <w:unhideWhenUsed/>
    <w:rsid w:val="0024273A"/>
    <w:pPr>
      <w:tabs>
        <w:tab w:val="center" w:pos="4153"/>
        <w:tab w:val="right" w:pos="8306"/>
      </w:tabs>
      <w:spacing w:after="0" w:line="240" w:lineRule="auto"/>
    </w:pPr>
  </w:style>
  <w:style w:type="character" w:customStyle="1" w:styleId="Char0">
    <w:name w:val="رأس الصفحة Char"/>
    <w:basedOn w:val="a0"/>
    <w:link w:val="a7"/>
    <w:uiPriority w:val="99"/>
    <w:rsid w:val="0024273A"/>
  </w:style>
  <w:style w:type="paragraph" w:styleId="a8">
    <w:name w:val="footer"/>
    <w:basedOn w:val="a"/>
    <w:link w:val="Char1"/>
    <w:uiPriority w:val="99"/>
    <w:unhideWhenUsed/>
    <w:rsid w:val="0024273A"/>
    <w:pPr>
      <w:tabs>
        <w:tab w:val="center" w:pos="4153"/>
        <w:tab w:val="right" w:pos="8306"/>
      </w:tabs>
      <w:spacing w:after="0" w:line="240" w:lineRule="auto"/>
    </w:pPr>
  </w:style>
  <w:style w:type="character" w:customStyle="1" w:styleId="Char1">
    <w:name w:val="تذييل الصفحة Char"/>
    <w:basedOn w:val="a0"/>
    <w:link w:val="a8"/>
    <w:uiPriority w:val="99"/>
    <w:rsid w:val="0024273A"/>
  </w:style>
  <w:style w:type="paragraph" w:styleId="a9">
    <w:name w:val="caption"/>
    <w:basedOn w:val="a"/>
    <w:next w:val="a"/>
    <w:uiPriority w:val="35"/>
    <w:unhideWhenUsed/>
    <w:qFormat/>
    <w:rsid w:val="000A33B1"/>
    <w:pPr>
      <w:spacing w:line="240" w:lineRule="auto"/>
    </w:pPr>
    <w:rPr>
      <w:b/>
      <w:bCs/>
      <w:color w:val="4F81BD" w:themeColor="accent1"/>
      <w:sz w:val="18"/>
      <w:szCs w:val="18"/>
    </w:rPr>
  </w:style>
  <w:style w:type="character" w:customStyle="1" w:styleId="printonly">
    <w:name w:val="printonly"/>
    <w:basedOn w:val="a0"/>
    <w:rsid w:val="004F0857"/>
  </w:style>
  <w:style w:type="character" w:customStyle="1" w:styleId="CharChar5">
    <w:name w:val="Char Char5"/>
    <w:basedOn w:val="a0"/>
    <w:rsid w:val="00D1683E"/>
    <w:rPr>
      <w:rFonts w:ascii="Arial" w:hAnsi="Arial" w:cs="Arial"/>
      <w:sz w:val="26"/>
      <w:szCs w:val="26"/>
      <w:lang w:val="en-US" w:eastAsia="en-US" w:bidi="ar-SA"/>
    </w:rPr>
  </w:style>
  <w:style w:type="paragraph" w:customStyle="1" w:styleId="contentbody">
    <w:name w:val="contentbody"/>
    <w:basedOn w:val="a"/>
    <w:rsid w:val="00D168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Char"/>
    <w:rsid w:val="00CA335B"/>
    <w:pPr>
      <w:bidi w:val="0"/>
      <w:spacing w:after="0" w:line="360" w:lineRule="auto"/>
    </w:pPr>
    <w:rPr>
      <w:rFonts w:ascii="Times New Roman" w:eastAsia="Times New Roman" w:hAnsi="Times New Roman" w:cs="Times New Roman"/>
      <w:sz w:val="28"/>
      <w:szCs w:val="28"/>
      <w:lang w:val="de-DE"/>
    </w:rPr>
  </w:style>
  <w:style w:type="character" w:customStyle="1" w:styleId="2Char">
    <w:name w:val="نص أساسي 2 Char"/>
    <w:basedOn w:val="a0"/>
    <w:link w:val="2"/>
    <w:rsid w:val="00CA335B"/>
    <w:rPr>
      <w:rFonts w:ascii="Times New Roman" w:eastAsia="Times New Roman" w:hAnsi="Times New Roman" w:cs="Times New Roman"/>
      <w:sz w:val="28"/>
      <w:szCs w:val="28"/>
      <w:lang w:val="de-DE"/>
    </w:rPr>
  </w:style>
  <w:style w:type="character" w:customStyle="1" w:styleId="A11">
    <w:name w:val="A11"/>
    <w:uiPriority w:val="99"/>
    <w:rsid w:val="00233472"/>
    <w:rPr>
      <w:rFonts w:cs="Myriad Pro"/>
      <w:color w:val="000000"/>
      <w:sz w:val="10"/>
      <w:szCs w:val="10"/>
    </w:rPr>
  </w:style>
  <w:style w:type="character" w:customStyle="1" w:styleId="A10">
    <w:name w:val="A10"/>
    <w:uiPriority w:val="99"/>
    <w:rsid w:val="00233472"/>
    <w:rPr>
      <w:rFonts w:cs="Myriad Pro"/>
      <w:color w:val="000000"/>
      <w:sz w:val="16"/>
      <w:szCs w:val="16"/>
    </w:rPr>
  </w:style>
  <w:style w:type="paragraph" w:customStyle="1" w:styleId="Pa12">
    <w:name w:val="Pa12"/>
    <w:basedOn w:val="a"/>
    <w:next w:val="a"/>
    <w:uiPriority w:val="99"/>
    <w:rsid w:val="00251D41"/>
    <w:pPr>
      <w:autoSpaceDE w:val="0"/>
      <w:autoSpaceDN w:val="0"/>
      <w:bidi w:val="0"/>
      <w:adjustRightInd w:val="0"/>
      <w:spacing w:after="0" w:line="201" w:lineRule="atLeast"/>
    </w:pPr>
    <w:rPr>
      <w:rFonts w:ascii="Myriad Pro Light" w:hAnsi="Myriad Pro Light"/>
      <w:sz w:val="24"/>
      <w:szCs w:val="24"/>
    </w:rPr>
  </w:style>
  <w:style w:type="paragraph" w:customStyle="1" w:styleId="Pa9">
    <w:name w:val="Pa9"/>
    <w:basedOn w:val="a"/>
    <w:next w:val="a"/>
    <w:uiPriority w:val="99"/>
    <w:rsid w:val="002573E3"/>
    <w:pPr>
      <w:autoSpaceDE w:val="0"/>
      <w:autoSpaceDN w:val="0"/>
      <w:bidi w:val="0"/>
      <w:adjustRightInd w:val="0"/>
      <w:spacing w:after="0" w:line="171" w:lineRule="atLeast"/>
    </w:pPr>
    <w:rPr>
      <w:rFonts w:ascii="Myriad Pro" w:hAnsi="Myriad Pro"/>
      <w:sz w:val="24"/>
      <w:szCs w:val="24"/>
    </w:rPr>
  </w:style>
  <w:style w:type="character" w:customStyle="1" w:styleId="A18">
    <w:name w:val="A18"/>
    <w:uiPriority w:val="99"/>
    <w:rsid w:val="002573E3"/>
    <w:rPr>
      <w:rFonts w:cs="Myriad Pro"/>
      <w:b/>
      <w:bCs/>
      <w:color w:val="000000"/>
      <w:sz w:val="28"/>
      <w:szCs w:val="28"/>
    </w:rPr>
  </w:style>
  <w:style w:type="paragraph" w:customStyle="1" w:styleId="Pa24">
    <w:name w:val="Pa24"/>
    <w:basedOn w:val="a"/>
    <w:next w:val="a"/>
    <w:uiPriority w:val="99"/>
    <w:rsid w:val="00D85637"/>
    <w:pPr>
      <w:autoSpaceDE w:val="0"/>
      <w:autoSpaceDN w:val="0"/>
      <w:bidi w:val="0"/>
      <w:adjustRightInd w:val="0"/>
      <w:spacing w:after="0" w:line="171" w:lineRule="atLeast"/>
    </w:pPr>
    <w:rPr>
      <w:rFonts w:ascii="Myriad Pro" w:hAnsi="Myriad Pro"/>
      <w:sz w:val="24"/>
      <w:szCs w:val="24"/>
    </w:rPr>
  </w:style>
  <w:style w:type="character" w:customStyle="1" w:styleId="A30">
    <w:name w:val="A3"/>
    <w:uiPriority w:val="99"/>
    <w:rsid w:val="00260918"/>
    <w:rPr>
      <w:rFonts w:cs="Myriad Pro Light"/>
      <w:b/>
      <w:bCs/>
      <w:color w:val="000000"/>
      <w:sz w:val="20"/>
      <w:szCs w:val="20"/>
    </w:rPr>
  </w:style>
  <w:style w:type="character" w:customStyle="1" w:styleId="CharChar50">
    <w:name w:val="Char Char5"/>
    <w:basedOn w:val="a0"/>
    <w:rsid w:val="00D01A6A"/>
    <w:rPr>
      <w:rFonts w:ascii="Arial" w:hAnsi="Arial" w:cs="Arial"/>
      <w:sz w:val="26"/>
      <w:szCs w:val="26"/>
      <w:lang w:val="en-US" w:eastAsia="en-US" w:bidi="ar-SA"/>
    </w:rPr>
  </w:style>
  <w:style w:type="character" w:customStyle="1" w:styleId="A90">
    <w:name w:val="A9"/>
    <w:uiPriority w:val="99"/>
    <w:rsid w:val="0049153A"/>
    <w:rPr>
      <w:rFonts w:cs="Garamond"/>
      <w:color w:val="000000"/>
      <w:sz w:val="12"/>
      <w:szCs w:val="12"/>
    </w:rPr>
  </w:style>
  <w:style w:type="character" w:customStyle="1" w:styleId="CharChar51">
    <w:name w:val="Char Char5"/>
    <w:basedOn w:val="a0"/>
    <w:rsid w:val="006E7EA3"/>
    <w:rPr>
      <w:rFonts w:ascii="Arial" w:hAnsi="Arial" w:cs="Arial"/>
      <w:sz w:val="26"/>
      <w:szCs w:val="26"/>
      <w:lang w:val="en-US" w:eastAsia="en-US" w:bidi="ar-SA"/>
    </w:rPr>
  </w:style>
  <w:style w:type="character" w:customStyle="1" w:styleId="A70">
    <w:name w:val="A7"/>
    <w:uiPriority w:val="99"/>
    <w:rsid w:val="005230AF"/>
    <w:rPr>
      <w:color w:val="211D1E"/>
      <w:sz w:val="12"/>
      <w:szCs w:val="12"/>
    </w:rPr>
  </w:style>
  <w:style w:type="paragraph" w:customStyle="1" w:styleId="Default">
    <w:name w:val="Default"/>
    <w:rsid w:val="004171E2"/>
    <w:pPr>
      <w:autoSpaceDE w:val="0"/>
      <w:autoSpaceDN w:val="0"/>
      <w:adjustRightInd w:val="0"/>
      <w:spacing w:after="0" w:line="240" w:lineRule="auto"/>
    </w:pPr>
    <w:rPr>
      <w:rFonts w:ascii="Arial" w:hAnsi="Arial" w:cs="Arial"/>
      <w:color w:val="000000"/>
      <w:sz w:val="24"/>
      <w:szCs w:val="24"/>
    </w:rPr>
  </w:style>
  <w:style w:type="table" w:styleId="aa">
    <w:name w:val="Table Grid"/>
    <w:basedOn w:val="a1"/>
    <w:uiPriority w:val="59"/>
    <w:rsid w:val="00585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rsid w:val="006265A0"/>
  </w:style>
  <w:style w:type="character" w:customStyle="1" w:styleId="CharChar">
    <w:name w:val="Char Char"/>
    <w:rsid w:val="00C062EC"/>
    <w:rPr>
      <w:rFonts w:ascii="Arial" w:hAnsi="Arial" w:cs="Arial" w:hint="default"/>
      <w:sz w:val="26"/>
      <w:szCs w:val="26"/>
      <w:lang w:val="en-US" w:eastAsia="en-US" w:bidi="ar-SA"/>
    </w:rPr>
  </w:style>
  <w:style w:type="character" w:customStyle="1" w:styleId="CharChar52">
    <w:name w:val="Char Char5"/>
    <w:basedOn w:val="a0"/>
    <w:rsid w:val="00C062EC"/>
    <w:rPr>
      <w:rFonts w:ascii="Arial" w:hAnsi="Arial" w:cs="Arial"/>
      <w:sz w:val="26"/>
      <w:szCs w:val="26"/>
      <w:lang w:val="en-US" w:eastAsia="en-US" w:bidi="ar-SA"/>
    </w:rPr>
  </w:style>
  <w:style w:type="character" w:customStyle="1" w:styleId="A20">
    <w:name w:val="A2"/>
    <w:uiPriority w:val="99"/>
    <w:rsid w:val="008065EA"/>
    <w:rPr>
      <w:color w:val="221E1F"/>
      <w:sz w:val="22"/>
      <w:szCs w:val="22"/>
    </w:rPr>
  </w:style>
  <w:style w:type="character" w:customStyle="1" w:styleId="CharChar53">
    <w:name w:val="Char Char5"/>
    <w:basedOn w:val="a0"/>
    <w:rsid w:val="00344053"/>
    <w:rPr>
      <w:rFonts w:ascii="Arial" w:hAnsi="Arial" w:cs="Arial"/>
      <w:sz w:val="26"/>
      <w:szCs w:val="26"/>
      <w:lang w:val="en-US" w:eastAsia="en-US" w:bidi="ar-SA"/>
    </w:rPr>
  </w:style>
  <w:style w:type="character" w:styleId="ab">
    <w:name w:val="Strong"/>
    <w:basedOn w:val="a0"/>
    <w:uiPriority w:val="22"/>
    <w:qFormat/>
    <w:rsid w:val="0062770C"/>
    <w:rPr>
      <w:b/>
      <w:bCs/>
    </w:rPr>
  </w:style>
  <w:style w:type="paragraph" w:styleId="ac">
    <w:name w:val="No Spacing"/>
    <w:uiPriority w:val="1"/>
    <w:qFormat/>
    <w:rsid w:val="0062770C"/>
    <w:pPr>
      <w:bidi/>
      <w:spacing w:after="0" w:line="240" w:lineRule="auto"/>
    </w:pPr>
  </w:style>
  <w:style w:type="character" w:customStyle="1" w:styleId="A12">
    <w:name w:val="A1"/>
    <w:uiPriority w:val="99"/>
    <w:rsid w:val="00DF1CA2"/>
    <w:rPr>
      <w:rFonts w:cs="Myriad Pro"/>
      <w:color w:val="211D1E"/>
      <w:sz w:val="23"/>
      <w:szCs w:val="23"/>
    </w:rPr>
  </w:style>
</w:styles>
</file>

<file path=word/webSettings.xml><?xml version="1.0" encoding="utf-8"?>
<w:webSettings xmlns:r="http://schemas.openxmlformats.org/officeDocument/2006/relationships" xmlns:w="http://schemas.openxmlformats.org/wordprocessingml/2006/main">
  <w:divs>
    <w:div w:id="11304553">
      <w:bodyDiv w:val="1"/>
      <w:marLeft w:val="0"/>
      <w:marRight w:val="0"/>
      <w:marTop w:val="0"/>
      <w:marBottom w:val="0"/>
      <w:divBdr>
        <w:top w:val="none" w:sz="0" w:space="0" w:color="auto"/>
        <w:left w:val="none" w:sz="0" w:space="0" w:color="auto"/>
        <w:bottom w:val="none" w:sz="0" w:space="0" w:color="auto"/>
        <w:right w:val="none" w:sz="0" w:space="0" w:color="auto"/>
      </w:divBdr>
    </w:div>
    <w:div w:id="21592524">
      <w:bodyDiv w:val="1"/>
      <w:marLeft w:val="0"/>
      <w:marRight w:val="0"/>
      <w:marTop w:val="0"/>
      <w:marBottom w:val="0"/>
      <w:divBdr>
        <w:top w:val="none" w:sz="0" w:space="0" w:color="auto"/>
        <w:left w:val="none" w:sz="0" w:space="0" w:color="auto"/>
        <w:bottom w:val="none" w:sz="0" w:space="0" w:color="auto"/>
        <w:right w:val="none" w:sz="0" w:space="0" w:color="auto"/>
      </w:divBdr>
    </w:div>
    <w:div w:id="32971780">
      <w:bodyDiv w:val="1"/>
      <w:marLeft w:val="0"/>
      <w:marRight w:val="0"/>
      <w:marTop w:val="0"/>
      <w:marBottom w:val="0"/>
      <w:divBdr>
        <w:top w:val="none" w:sz="0" w:space="0" w:color="auto"/>
        <w:left w:val="none" w:sz="0" w:space="0" w:color="auto"/>
        <w:bottom w:val="none" w:sz="0" w:space="0" w:color="auto"/>
        <w:right w:val="none" w:sz="0" w:space="0" w:color="auto"/>
      </w:divBdr>
    </w:div>
    <w:div w:id="37439904">
      <w:bodyDiv w:val="1"/>
      <w:marLeft w:val="0"/>
      <w:marRight w:val="0"/>
      <w:marTop w:val="0"/>
      <w:marBottom w:val="0"/>
      <w:divBdr>
        <w:top w:val="none" w:sz="0" w:space="0" w:color="auto"/>
        <w:left w:val="none" w:sz="0" w:space="0" w:color="auto"/>
        <w:bottom w:val="none" w:sz="0" w:space="0" w:color="auto"/>
        <w:right w:val="none" w:sz="0" w:space="0" w:color="auto"/>
      </w:divBdr>
    </w:div>
    <w:div w:id="41489383">
      <w:bodyDiv w:val="1"/>
      <w:marLeft w:val="0"/>
      <w:marRight w:val="0"/>
      <w:marTop w:val="0"/>
      <w:marBottom w:val="0"/>
      <w:divBdr>
        <w:top w:val="none" w:sz="0" w:space="0" w:color="auto"/>
        <w:left w:val="none" w:sz="0" w:space="0" w:color="auto"/>
        <w:bottom w:val="none" w:sz="0" w:space="0" w:color="auto"/>
        <w:right w:val="none" w:sz="0" w:space="0" w:color="auto"/>
      </w:divBdr>
    </w:div>
    <w:div w:id="48304503">
      <w:bodyDiv w:val="1"/>
      <w:marLeft w:val="0"/>
      <w:marRight w:val="0"/>
      <w:marTop w:val="0"/>
      <w:marBottom w:val="0"/>
      <w:divBdr>
        <w:top w:val="none" w:sz="0" w:space="0" w:color="auto"/>
        <w:left w:val="none" w:sz="0" w:space="0" w:color="auto"/>
        <w:bottom w:val="none" w:sz="0" w:space="0" w:color="auto"/>
        <w:right w:val="none" w:sz="0" w:space="0" w:color="auto"/>
      </w:divBdr>
    </w:div>
    <w:div w:id="60644829">
      <w:bodyDiv w:val="1"/>
      <w:marLeft w:val="0"/>
      <w:marRight w:val="0"/>
      <w:marTop w:val="0"/>
      <w:marBottom w:val="0"/>
      <w:divBdr>
        <w:top w:val="none" w:sz="0" w:space="0" w:color="auto"/>
        <w:left w:val="none" w:sz="0" w:space="0" w:color="auto"/>
        <w:bottom w:val="none" w:sz="0" w:space="0" w:color="auto"/>
        <w:right w:val="none" w:sz="0" w:space="0" w:color="auto"/>
      </w:divBdr>
    </w:div>
    <w:div w:id="80638899">
      <w:bodyDiv w:val="1"/>
      <w:marLeft w:val="0"/>
      <w:marRight w:val="0"/>
      <w:marTop w:val="0"/>
      <w:marBottom w:val="0"/>
      <w:divBdr>
        <w:top w:val="none" w:sz="0" w:space="0" w:color="auto"/>
        <w:left w:val="none" w:sz="0" w:space="0" w:color="auto"/>
        <w:bottom w:val="none" w:sz="0" w:space="0" w:color="auto"/>
        <w:right w:val="none" w:sz="0" w:space="0" w:color="auto"/>
      </w:divBdr>
    </w:div>
    <w:div w:id="84963455">
      <w:bodyDiv w:val="1"/>
      <w:marLeft w:val="0"/>
      <w:marRight w:val="0"/>
      <w:marTop w:val="0"/>
      <w:marBottom w:val="0"/>
      <w:divBdr>
        <w:top w:val="none" w:sz="0" w:space="0" w:color="auto"/>
        <w:left w:val="none" w:sz="0" w:space="0" w:color="auto"/>
        <w:bottom w:val="none" w:sz="0" w:space="0" w:color="auto"/>
        <w:right w:val="none" w:sz="0" w:space="0" w:color="auto"/>
      </w:divBdr>
    </w:div>
    <w:div w:id="85852628">
      <w:bodyDiv w:val="1"/>
      <w:marLeft w:val="0"/>
      <w:marRight w:val="0"/>
      <w:marTop w:val="0"/>
      <w:marBottom w:val="0"/>
      <w:divBdr>
        <w:top w:val="none" w:sz="0" w:space="0" w:color="auto"/>
        <w:left w:val="none" w:sz="0" w:space="0" w:color="auto"/>
        <w:bottom w:val="none" w:sz="0" w:space="0" w:color="auto"/>
        <w:right w:val="none" w:sz="0" w:space="0" w:color="auto"/>
      </w:divBdr>
    </w:div>
    <w:div w:id="97412622">
      <w:bodyDiv w:val="1"/>
      <w:marLeft w:val="0"/>
      <w:marRight w:val="0"/>
      <w:marTop w:val="0"/>
      <w:marBottom w:val="0"/>
      <w:divBdr>
        <w:top w:val="none" w:sz="0" w:space="0" w:color="auto"/>
        <w:left w:val="none" w:sz="0" w:space="0" w:color="auto"/>
        <w:bottom w:val="none" w:sz="0" w:space="0" w:color="auto"/>
        <w:right w:val="none" w:sz="0" w:space="0" w:color="auto"/>
      </w:divBdr>
    </w:div>
    <w:div w:id="99112966">
      <w:bodyDiv w:val="1"/>
      <w:marLeft w:val="0"/>
      <w:marRight w:val="0"/>
      <w:marTop w:val="0"/>
      <w:marBottom w:val="0"/>
      <w:divBdr>
        <w:top w:val="none" w:sz="0" w:space="0" w:color="auto"/>
        <w:left w:val="none" w:sz="0" w:space="0" w:color="auto"/>
        <w:bottom w:val="none" w:sz="0" w:space="0" w:color="auto"/>
        <w:right w:val="none" w:sz="0" w:space="0" w:color="auto"/>
      </w:divBdr>
    </w:div>
    <w:div w:id="121267570">
      <w:bodyDiv w:val="1"/>
      <w:marLeft w:val="0"/>
      <w:marRight w:val="0"/>
      <w:marTop w:val="0"/>
      <w:marBottom w:val="0"/>
      <w:divBdr>
        <w:top w:val="none" w:sz="0" w:space="0" w:color="auto"/>
        <w:left w:val="none" w:sz="0" w:space="0" w:color="auto"/>
        <w:bottom w:val="none" w:sz="0" w:space="0" w:color="auto"/>
        <w:right w:val="none" w:sz="0" w:space="0" w:color="auto"/>
      </w:divBdr>
    </w:div>
    <w:div w:id="129859494">
      <w:bodyDiv w:val="1"/>
      <w:marLeft w:val="0"/>
      <w:marRight w:val="0"/>
      <w:marTop w:val="0"/>
      <w:marBottom w:val="0"/>
      <w:divBdr>
        <w:top w:val="none" w:sz="0" w:space="0" w:color="auto"/>
        <w:left w:val="none" w:sz="0" w:space="0" w:color="auto"/>
        <w:bottom w:val="none" w:sz="0" w:space="0" w:color="auto"/>
        <w:right w:val="none" w:sz="0" w:space="0" w:color="auto"/>
      </w:divBdr>
      <w:divsChild>
        <w:div w:id="196939209">
          <w:marLeft w:val="0"/>
          <w:marRight w:val="0"/>
          <w:marTop w:val="0"/>
          <w:marBottom w:val="0"/>
          <w:divBdr>
            <w:top w:val="none" w:sz="0" w:space="0" w:color="auto"/>
            <w:left w:val="none" w:sz="0" w:space="0" w:color="auto"/>
            <w:bottom w:val="none" w:sz="0" w:space="0" w:color="auto"/>
            <w:right w:val="none" w:sz="0" w:space="0" w:color="auto"/>
          </w:divBdr>
          <w:divsChild>
            <w:div w:id="1504592557">
              <w:marLeft w:val="0"/>
              <w:marRight w:val="0"/>
              <w:marTop w:val="0"/>
              <w:marBottom w:val="0"/>
              <w:divBdr>
                <w:top w:val="none" w:sz="0" w:space="0" w:color="auto"/>
                <w:left w:val="none" w:sz="0" w:space="0" w:color="auto"/>
                <w:bottom w:val="none" w:sz="0" w:space="0" w:color="auto"/>
                <w:right w:val="none" w:sz="0" w:space="0" w:color="auto"/>
              </w:divBdr>
              <w:divsChild>
                <w:div w:id="1989242386">
                  <w:marLeft w:val="0"/>
                  <w:marRight w:val="0"/>
                  <w:marTop w:val="0"/>
                  <w:marBottom w:val="0"/>
                  <w:divBdr>
                    <w:top w:val="none" w:sz="0" w:space="0" w:color="auto"/>
                    <w:left w:val="none" w:sz="0" w:space="0" w:color="auto"/>
                    <w:bottom w:val="none" w:sz="0" w:space="0" w:color="auto"/>
                    <w:right w:val="none" w:sz="0" w:space="0" w:color="auto"/>
                  </w:divBdr>
                  <w:divsChild>
                    <w:div w:id="1766611987">
                      <w:marLeft w:val="0"/>
                      <w:marRight w:val="0"/>
                      <w:marTop w:val="0"/>
                      <w:marBottom w:val="0"/>
                      <w:divBdr>
                        <w:top w:val="none" w:sz="0" w:space="0" w:color="auto"/>
                        <w:left w:val="none" w:sz="0" w:space="0" w:color="auto"/>
                        <w:bottom w:val="none" w:sz="0" w:space="0" w:color="auto"/>
                        <w:right w:val="none" w:sz="0" w:space="0" w:color="auto"/>
                      </w:divBdr>
                      <w:divsChild>
                        <w:div w:id="1316838633">
                          <w:marLeft w:val="0"/>
                          <w:marRight w:val="0"/>
                          <w:marTop w:val="0"/>
                          <w:marBottom w:val="0"/>
                          <w:divBdr>
                            <w:top w:val="none" w:sz="0" w:space="0" w:color="auto"/>
                            <w:left w:val="none" w:sz="0" w:space="0" w:color="auto"/>
                            <w:bottom w:val="none" w:sz="0" w:space="0" w:color="auto"/>
                            <w:right w:val="none" w:sz="0" w:space="0" w:color="auto"/>
                          </w:divBdr>
                          <w:divsChild>
                            <w:div w:id="375813544">
                              <w:marLeft w:val="0"/>
                              <w:marRight w:val="0"/>
                              <w:marTop w:val="0"/>
                              <w:marBottom w:val="0"/>
                              <w:divBdr>
                                <w:top w:val="none" w:sz="0" w:space="0" w:color="auto"/>
                                <w:left w:val="none" w:sz="0" w:space="0" w:color="auto"/>
                                <w:bottom w:val="none" w:sz="0" w:space="0" w:color="auto"/>
                                <w:right w:val="none" w:sz="0" w:space="0" w:color="auto"/>
                              </w:divBdr>
                              <w:divsChild>
                                <w:div w:id="195655585">
                                  <w:marLeft w:val="0"/>
                                  <w:marRight w:val="0"/>
                                  <w:marTop w:val="0"/>
                                  <w:marBottom w:val="0"/>
                                  <w:divBdr>
                                    <w:top w:val="none" w:sz="0" w:space="0" w:color="auto"/>
                                    <w:left w:val="none" w:sz="0" w:space="0" w:color="auto"/>
                                    <w:bottom w:val="none" w:sz="0" w:space="0" w:color="auto"/>
                                    <w:right w:val="none" w:sz="0" w:space="0" w:color="auto"/>
                                  </w:divBdr>
                                  <w:divsChild>
                                    <w:div w:id="1882552589">
                                      <w:marLeft w:val="0"/>
                                      <w:marRight w:val="0"/>
                                      <w:marTop w:val="0"/>
                                      <w:marBottom w:val="0"/>
                                      <w:divBdr>
                                        <w:top w:val="none" w:sz="0" w:space="0" w:color="auto"/>
                                        <w:left w:val="none" w:sz="0" w:space="0" w:color="auto"/>
                                        <w:bottom w:val="none" w:sz="0" w:space="0" w:color="auto"/>
                                        <w:right w:val="none" w:sz="0" w:space="0" w:color="auto"/>
                                      </w:divBdr>
                                    </w:div>
                                    <w:div w:id="1184125501">
                                      <w:marLeft w:val="0"/>
                                      <w:marRight w:val="0"/>
                                      <w:marTop w:val="0"/>
                                      <w:marBottom w:val="0"/>
                                      <w:divBdr>
                                        <w:top w:val="none" w:sz="0" w:space="0" w:color="auto"/>
                                        <w:left w:val="none" w:sz="0" w:space="0" w:color="auto"/>
                                        <w:bottom w:val="none" w:sz="0" w:space="0" w:color="auto"/>
                                        <w:right w:val="none" w:sz="0" w:space="0" w:color="auto"/>
                                      </w:divBdr>
                                      <w:divsChild>
                                        <w:div w:id="1237322778">
                                          <w:marLeft w:val="106"/>
                                          <w:marRight w:val="0"/>
                                          <w:marTop w:val="96"/>
                                          <w:marBottom w:val="0"/>
                                          <w:divBdr>
                                            <w:top w:val="none" w:sz="0" w:space="0" w:color="auto"/>
                                            <w:left w:val="none" w:sz="0" w:space="0" w:color="auto"/>
                                            <w:bottom w:val="none" w:sz="0" w:space="0" w:color="auto"/>
                                            <w:right w:val="none" w:sz="0" w:space="0" w:color="auto"/>
                                          </w:divBdr>
                                          <w:divsChild>
                                            <w:div w:id="1061755117">
                                              <w:marLeft w:val="0"/>
                                              <w:marRight w:val="0"/>
                                              <w:marTop w:val="0"/>
                                              <w:marBottom w:val="0"/>
                                              <w:divBdr>
                                                <w:top w:val="none" w:sz="0" w:space="0" w:color="auto"/>
                                                <w:left w:val="none" w:sz="0" w:space="0" w:color="auto"/>
                                                <w:bottom w:val="none" w:sz="0" w:space="0" w:color="auto"/>
                                                <w:right w:val="none" w:sz="0" w:space="0" w:color="auto"/>
                                              </w:divBdr>
                                              <w:divsChild>
                                                <w:div w:id="111826281">
                                                  <w:marLeft w:val="-106"/>
                                                  <w:marRight w:val="-10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912637">
      <w:bodyDiv w:val="1"/>
      <w:marLeft w:val="0"/>
      <w:marRight w:val="0"/>
      <w:marTop w:val="0"/>
      <w:marBottom w:val="0"/>
      <w:divBdr>
        <w:top w:val="none" w:sz="0" w:space="0" w:color="auto"/>
        <w:left w:val="none" w:sz="0" w:space="0" w:color="auto"/>
        <w:bottom w:val="none" w:sz="0" w:space="0" w:color="auto"/>
        <w:right w:val="none" w:sz="0" w:space="0" w:color="auto"/>
      </w:divBdr>
    </w:div>
    <w:div w:id="144931346">
      <w:bodyDiv w:val="1"/>
      <w:marLeft w:val="0"/>
      <w:marRight w:val="0"/>
      <w:marTop w:val="0"/>
      <w:marBottom w:val="0"/>
      <w:divBdr>
        <w:top w:val="none" w:sz="0" w:space="0" w:color="auto"/>
        <w:left w:val="none" w:sz="0" w:space="0" w:color="auto"/>
        <w:bottom w:val="none" w:sz="0" w:space="0" w:color="auto"/>
        <w:right w:val="none" w:sz="0" w:space="0" w:color="auto"/>
      </w:divBdr>
    </w:div>
    <w:div w:id="146166926">
      <w:bodyDiv w:val="1"/>
      <w:marLeft w:val="0"/>
      <w:marRight w:val="0"/>
      <w:marTop w:val="0"/>
      <w:marBottom w:val="0"/>
      <w:divBdr>
        <w:top w:val="none" w:sz="0" w:space="0" w:color="auto"/>
        <w:left w:val="none" w:sz="0" w:space="0" w:color="auto"/>
        <w:bottom w:val="none" w:sz="0" w:space="0" w:color="auto"/>
        <w:right w:val="none" w:sz="0" w:space="0" w:color="auto"/>
      </w:divBdr>
    </w:div>
    <w:div w:id="150953301">
      <w:bodyDiv w:val="1"/>
      <w:marLeft w:val="0"/>
      <w:marRight w:val="0"/>
      <w:marTop w:val="0"/>
      <w:marBottom w:val="0"/>
      <w:divBdr>
        <w:top w:val="none" w:sz="0" w:space="0" w:color="auto"/>
        <w:left w:val="none" w:sz="0" w:space="0" w:color="auto"/>
        <w:bottom w:val="none" w:sz="0" w:space="0" w:color="auto"/>
        <w:right w:val="none" w:sz="0" w:space="0" w:color="auto"/>
      </w:divBdr>
    </w:div>
    <w:div w:id="151220873">
      <w:bodyDiv w:val="1"/>
      <w:marLeft w:val="0"/>
      <w:marRight w:val="0"/>
      <w:marTop w:val="0"/>
      <w:marBottom w:val="0"/>
      <w:divBdr>
        <w:top w:val="none" w:sz="0" w:space="0" w:color="auto"/>
        <w:left w:val="none" w:sz="0" w:space="0" w:color="auto"/>
        <w:bottom w:val="none" w:sz="0" w:space="0" w:color="auto"/>
        <w:right w:val="none" w:sz="0" w:space="0" w:color="auto"/>
      </w:divBdr>
    </w:div>
    <w:div w:id="155413856">
      <w:bodyDiv w:val="1"/>
      <w:marLeft w:val="0"/>
      <w:marRight w:val="0"/>
      <w:marTop w:val="0"/>
      <w:marBottom w:val="0"/>
      <w:divBdr>
        <w:top w:val="none" w:sz="0" w:space="0" w:color="auto"/>
        <w:left w:val="none" w:sz="0" w:space="0" w:color="auto"/>
        <w:bottom w:val="none" w:sz="0" w:space="0" w:color="auto"/>
        <w:right w:val="none" w:sz="0" w:space="0" w:color="auto"/>
      </w:divBdr>
    </w:div>
    <w:div w:id="168646830">
      <w:bodyDiv w:val="1"/>
      <w:marLeft w:val="0"/>
      <w:marRight w:val="0"/>
      <w:marTop w:val="0"/>
      <w:marBottom w:val="0"/>
      <w:divBdr>
        <w:top w:val="none" w:sz="0" w:space="0" w:color="auto"/>
        <w:left w:val="none" w:sz="0" w:space="0" w:color="auto"/>
        <w:bottom w:val="none" w:sz="0" w:space="0" w:color="auto"/>
        <w:right w:val="none" w:sz="0" w:space="0" w:color="auto"/>
      </w:divBdr>
      <w:divsChild>
        <w:div w:id="25447941">
          <w:marLeft w:val="0"/>
          <w:marRight w:val="0"/>
          <w:marTop w:val="0"/>
          <w:marBottom w:val="120"/>
          <w:divBdr>
            <w:top w:val="none" w:sz="0" w:space="0" w:color="auto"/>
            <w:left w:val="none" w:sz="0" w:space="0" w:color="auto"/>
            <w:bottom w:val="none" w:sz="0" w:space="0" w:color="auto"/>
            <w:right w:val="none" w:sz="0" w:space="0" w:color="auto"/>
          </w:divBdr>
        </w:div>
        <w:div w:id="1351956030">
          <w:marLeft w:val="336"/>
          <w:marRight w:val="0"/>
          <w:marTop w:val="120"/>
          <w:marBottom w:val="312"/>
          <w:divBdr>
            <w:top w:val="none" w:sz="0" w:space="0" w:color="auto"/>
            <w:left w:val="none" w:sz="0" w:space="0" w:color="auto"/>
            <w:bottom w:val="none" w:sz="0" w:space="0" w:color="auto"/>
            <w:right w:val="none" w:sz="0" w:space="0" w:color="auto"/>
          </w:divBdr>
          <w:divsChild>
            <w:div w:id="1211764382">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69419550">
      <w:bodyDiv w:val="1"/>
      <w:marLeft w:val="0"/>
      <w:marRight w:val="0"/>
      <w:marTop w:val="0"/>
      <w:marBottom w:val="0"/>
      <w:divBdr>
        <w:top w:val="none" w:sz="0" w:space="0" w:color="auto"/>
        <w:left w:val="none" w:sz="0" w:space="0" w:color="auto"/>
        <w:bottom w:val="none" w:sz="0" w:space="0" w:color="auto"/>
        <w:right w:val="none" w:sz="0" w:space="0" w:color="auto"/>
      </w:divBdr>
    </w:div>
    <w:div w:id="173034835">
      <w:bodyDiv w:val="1"/>
      <w:marLeft w:val="0"/>
      <w:marRight w:val="0"/>
      <w:marTop w:val="0"/>
      <w:marBottom w:val="0"/>
      <w:divBdr>
        <w:top w:val="none" w:sz="0" w:space="0" w:color="auto"/>
        <w:left w:val="none" w:sz="0" w:space="0" w:color="auto"/>
        <w:bottom w:val="none" w:sz="0" w:space="0" w:color="auto"/>
        <w:right w:val="none" w:sz="0" w:space="0" w:color="auto"/>
      </w:divBdr>
    </w:div>
    <w:div w:id="192041793">
      <w:bodyDiv w:val="1"/>
      <w:marLeft w:val="0"/>
      <w:marRight w:val="0"/>
      <w:marTop w:val="0"/>
      <w:marBottom w:val="0"/>
      <w:divBdr>
        <w:top w:val="none" w:sz="0" w:space="0" w:color="auto"/>
        <w:left w:val="none" w:sz="0" w:space="0" w:color="auto"/>
        <w:bottom w:val="none" w:sz="0" w:space="0" w:color="auto"/>
        <w:right w:val="none" w:sz="0" w:space="0" w:color="auto"/>
      </w:divBdr>
    </w:div>
    <w:div w:id="194464154">
      <w:bodyDiv w:val="1"/>
      <w:marLeft w:val="0"/>
      <w:marRight w:val="0"/>
      <w:marTop w:val="0"/>
      <w:marBottom w:val="0"/>
      <w:divBdr>
        <w:top w:val="none" w:sz="0" w:space="0" w:color="auto"/>
        <w:left w:val="none" w:sz="0" w:space="0" w:color="auto"/>
        <w:bottom w:val="none" w:sz="0" w:space="0" w:color="auto"/>
        <w:right w:val="none" w:sz="0" w:space="0" w:color="auto"/>
      </w:divBdr>
    </w:div>
    <w:div w:id="205603273">
      <w:bodyDiv w:val="1"/>
      <w:marLeft w:val="0"/>
      <w:marRight w:val="0"/>
      <w:marTop w:val="0"/>
      <w:marBottom w:val="0"/>
      <w:divBdr>
        <w:top w:val="none" w:sz="0" w:space="0" w:color="auto"/>
        <w:left w:val="none" w:sz="0" w:space="0" w:color="auto"/>
        <w:bottom w:val="none" w:sz="0" w:space="0" w:color="auto"/>
        <w:right w:val="none" w:sz="0" w:space="0" w:color="auto"/>
      </w:divBdr>
    </w:div>
    <w:div w:id="210581854">
      <w:bodyDiv w:val="1"/>
      <w:marLeft w:val="0"/>
      <w:marRight w:val="0"/>
      <w:marTop w:val="0"/>
      <w:marBottom w:val="0"/>
      <w:divBdr>
        <w:top w:val="none" w:sz="0" w:space="0" w:color="auto"/>
        <w:left w:val="none" w:sz="0" w:space="0" w:color="auto"/>
        <w:bottom w:val="none" w:sz="0" w:space="0" w:color="auto"/>
        <w:right w:val="none" w:sz="0" w:space="0" w:color="auto"/>
      </w:divBdr>
    </w:div>
    <w:div w:id="249585857">
      <w:bodyDiv w:val="1"/>
      <w:marLeft w:val="0"/>
      <w:marRight w:val="0"/>
      <w:marTop w:val="0"/>
      <w:marBottom w:val="0"/>
      <w:divBdr>
        <w:top w:val="none" w:sz="0" w:space="0" w:color="auto"/>
        <w:left w:val="none" w:sz="0" w:space="0" w:color="auto"/>
        <w:bottom w:val="none" w:sz="0" w:space="0" w:color="auto"/>
        <w:right w:val="none" w:sz="0" w:space="0" w:color="auto"/>
      </w:divBdr>
    </w:div>
    <w:div w:id="258877212">
      <w:bodyDiv w:val="1"/>
      <w:marLeft w:val="0"/>
      <w:marRight w:val="0"/>
      <w:marTop w:val="0"/>
      <w:marBottom w:val="0"/>
      <w:divBdr>
        <w:top w:val="none" w:sz="0" w:space="0" w:color="auto"/>
        <w:left w:val="none" w:sz="0" w:space="0" w:color="auto"/>
        <w:bottom w:val="none" w:sz="0" w:space="0" w:color="auto"/>
        <w:right w:val="none" w:sz="0" w:space="0" w:color="auto"/>
      </w:divBdr>
    </w:div>
    <w:div w:id="261302241">
      <w:bodyDiv w:val="1"/>
      <w:marLeft w:val="0"/>
      <w:marRight w:val="0"/>
      <w:marTop w:val="0"/>
      <w:marBottom w:val="0"/>
      <w:divBdr>
        <w:top w:val="none" w:sz="0" w:space="0" w:color="auto"/>
        <w:left w:val="none" w:sz="0" w:space="0" w:color="auto"/>
        <w:bottom w:val="none" w:sz="0" w:space="0" w:color="auto"/>
        <w:right w:val="none" w:sz="0" w:space="0" w:color="auto"/>
      </w:divBdr>
    </w:div>
    <w:div w:id="266890440">
      <w:bodyDiv w:val="1"/>
      <w:marLeft w:val="0"/>
      <w:marRight w:val="0"/>
      <w:marTop w:val="0"/>
      <w:marBottom w:val="0"/>
      <w:divBdr>
        <w:top w:val="none" w:sz="0" w:space="0" w:color="auto"/>
        <w:left w:val="none" w:sz="0" w:space="0" w:color="auto"/>
        <w:bottom w:val="none" w:sz="0" w:space="0" w:color="auto"/>
        <w:right w:val="none" w:sz="0" w:space="0" w:color="auto"/>
      </w:divBdr>
    </w:div>
    <w:div w:id="282225010">
      <w:bodyDiv w:val="1"/>
      <w:marLeft w:val="0"/>
      <w:marRight w:val="0"/>
      <w:marTop w:val="0"/>
      <w:marBottom w:val="0"/>
      <w:divBdr>
        <w:top w:val="none" w:sz="0" w:space="0" w:color="auto"/>
        <w:left w:val="none" w:sz="0" w:space="0" w:color="auto"/>
        <w:bottom w:val="none" w:sz="0" w:space="0" w:color="auto"/>
        <w:right w:val="none" w:sz="0" w:space="0" w:color="auto"/>
      </w:divBdr>
    </w:div>
    <w:div w:id="287198721">
      <w:bodyDiv w:val="1"/>
      <w:marLeft w:val="0"/>
      <w:marRight w:val="0"/>
      <w:marTop w:val="0"/>
      <w:marBottom w:val="0"/>
      <w:divBdr>
        <w:top w:val="none" w:sz="0" w:space="0" w:color="auto"/>
        <w:left w:val="none" w:sz="0" w:space="0" w:color="auto"/>
        <w:bottom w:val="none" w:sz="0" w:space="0" w:color="auto"/>
        <w:right w:val="none" w:sz="0" w:space="0" w:color="auto"/>
      </w:divBdr>
    </w:div>
    <w:div w:id="288635397">
      <w:bodyDiv w:val="1"/>
      <w:marLeft w:val="0"/>
      <w:marRight w:val="0"/>
      <w:marTop w:val="0"/>
      <w:marBottom w:val="0"/>
      <w:divBdr>
        <w:top w:val="none" w:sz="0" w:space="0" w:color="auto"/>
        <w:left w:val="none" w:sz="0" w:space="0" w:color="auto"/>
        <w:bottom w:val="none" w:sz="0" w:space="0" w:color="auto"/>
        <w:right w:val="none" w:sz="0" w:space="0" w:color="auto"/>
      </w:divBdr>
    </w:div>
    <w:div w:id="292292876">
      <w:bodyDiv w:val="1"/>
      <w:marLeft w:val="0"/>
      <w:marRight w:val="0"/>
      <w:marTop w:val="0"/>
      <w:marBottom w:val="0"/>
      <w:divBdr>
        <w:top w:val="none" w:sz="0" w:space="0" w:color="auto"/>
        <w:left w:val="none" w:sz="0" w:space="0" w:color="auto"/>
        <w:bottom w:val="none" w:sz="0" w:space="0" w:color="auto"/>
        <w:right w:val="none" w:sz="0" w:space="0" w:color="auto"/>
      </w:divBdr>
    </w:div>
    <w:div w:id="293294960">
      <w:bodyDiv w:val="1"/>
      <w:marLeft w:val="0"/>
      <w:marRight w:val="0"/>
      <w:marTop w:val="0"/>
      <w:marBottom w:val="0"/>
      <w:divBdr>
        <w:top w:val="none" w:sz="0" w:space="0" w:color="auto"/>
        <w:left w:val="none" w:sz="0" w:space="0" w:color="auto"/>
        <w:bottom w:val="none" w:sz="0" w:space="0" w:color="auto"/>
        <w:right w:val="none" w:sz="0" w:space="0" w:color="auto"/>
      </w:divBdr>
      <w:divsChild>
        <w:div w:id="1752696683">
          <w:marLeft w:val="0"/>
          <w:marRight w:val="0"/>
          <w:marTop w:val="0"/>
          <w:marBottom w:val="0"/>
          <w:divBdr>
            <w:top w:val="none" w:sz="0" w:space="0" w:color="auto"/>
            <w:left w:val="none" w:sz="0" w:space="0" w:color="auto"/>
            <w:bottom w:val="none" w:sz="0" w:space="0" w:color="auto"/>
            <w:right w:val="none" w:sz="0" w:space="0" w:color="auto"/>
          </w:divBdr>
          <w:divsChild>
            <w:div w:id="32577947">
              <w:marLeft w:val="0"/>
              <w:marRight w:val="0"/>
              <w:marTop w:val="0"/>
              <w:marBottom w:val="0"/>
              <w:divBdr>
                <w:top w:val="none" w:sz="0" w:space="0" w:color="auto"/>
                <w:left w:val="none" w:sz="0" w:space="0" w:color="auto"/>
                <w:bottom w:val="none" w:sz="0" w:space="0" w:color="auto"/>
                <w:right w:val="none" w:sz="0" w:space="0" w:color="auto"/>
              </w:divBdr>
            </w:div>
            <w:div w:id="867835221">
              <w:marLeft w:val="0"/>
              <w:marRight w:val="0"/>
              <w:marTop w:val="0"/>
              <w:marBottom w:val="0"/>
              <w:divBdr>
                <w:top w:val="none" w:sz="0" w:space="0" w:color="auto"/>
                <w:left w:val="none" w:sz="0" w:space="0" w:color="auto"/>
                <w:bottom w:val="none" w:sz="0" w:space="0" w:color="auto"/>
                <w:right w:val="none" w:sz="0" w:space="0" w:color="auto"/>
              </w:divBdr>
              <w:divsChild>
                <w:div w:id="1481919825">
                  <w:marLeft w:val="0"/>
                  <w:marRight w:val="0"/>
                  <w:marTop w:val="0"/>
                  <w:marBottom w:val="0"/>
                  <w:divBdr>
                    <w:top w:val="none" w:sz="0" w:space="0" w:color="auto"/>
                    <w:left w:val="none" w:sz="0" w:space="0" w:color="auto"/>
                    <w:bottom w:val="none" w:sz="0" w:space="0" w:color="auto"/>
                    <w:right w:val="none" w:sz="0" w:space="0" w:color="auto"/>
                  </w:divBdr>
                  <w:divsChild>
                    <w:div w:id="601034264">
                      <w:marLeft w:val="0"/>
                      <w:marRight w:val="0"/>
                      <w:marTop w:val="0"/>
                      <w:marBottom w:val="0"/>
                      <w:divBdr>
                        <w:top w:val="single" w:sz="4" w:space="4" w:color="A2A9B1"/>
                        <w:left w:val="single" w:sz="4" w:space="4" w:color="A2A9B1"/>
                        <w:bottom w:val="single" w:sz="4" w:space="4" w:color="A2A9B1"/>
                        <w:right w:val="single" w:sz="4" w:space="4" w:color="A2A9B1"/>
                      </w:divBdr>
                    </w:div>
                    <w:div w:id="665404046">
                      <w:marLeft w:val="0"/>
                      <w:marRight w:val="0"/>
                      <w:marTop w:val="0"/>
                      <w:marBottom w:val="120"/>
                      <w:divBdr>
                        <w:top w:val="none" w:sz="0" w:space="0" w:color="auto"/>
                        <w:left w:val="none" w:sz="0" w:space="0" w:color="auto"/>
                        <w:bottom w:val="none" w:sz="0" w:space="0" w:color="auto"/>
                        <w:right w:val="none" w:sz="0" w:space="0" w:color="auto"/>
                      </w:divBdr>
                      <w:divsChild>
                        <w:div w:id="7252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180437">
      <w:bodyDiv w:val="1"/>
      <w:marLeft w:val="0"/>
      <w:marRight w:val="0"/>
      <w:marTop w:val="0"/>
      <w:marBottom w:val="0"/>
      <w:divBdr>
        <w:top w:val="none" w:sz="0" w:space="0" w:color="auto"/>
        <w:left w:val="none" w:sz="0" w:space="0" w:color="auto"/>
        <w:bottom w:val="none" w:sz="0" w:space="0" w:color="auto"/>
        <w:right w:val="none" w:sz="0" w:space="0" w:color="auto"/>
      </w:divBdr>
    </w:div>
    <w:div w:id="313342035">
      <w:bodyDiv w:val="1"/>
      <w:marLeft w:val="0"/>
      <w:marRight w:val="0"/>
      <w:marTop w:val="0"/>
      <w:marBottom w:val="0"/>
      <w:divBdr>
        <w:top w:val="none" w:sz="0" w:space="0" w:color="auto"/>
        <w:left w:val="none" w:sz="0" w:space="0" w:color="auto"/>
        <w:bottom w:val="none" w:sz="0" w:space="0" w:color="auto"/>
        <w:right w:val="none" w:sz="0" w:space="0" w:color="auto"/>
      </w:divBdr>
    </w:div>
    <w:div w:id="319231105">
      <w:bodyDiv w:val="1"/>
      <w:marLeft w:val="0"/>
      <w:marRight w:val="0"/>
      <w:marTop w:val="0"/>
      <w:marBottom w:val="0"/>
      <w:divBdr>
        <w:top w:val="none" w:sz="0" w:space="0" w:color="auto"/>
        <w:left w:val="none" w:sz="0" w:space="0" w:color="auto"/>
        <w:bottom w:val="none" w:sz="0" w:space="0" w:color="auto"/>
        <w:right w:val="none" w:sz="0" w:space="0" w:color="auto"/>
      </w:divBdr>
    </w:div>
    <w:div w:id="319582565">
      <w:bodyDiv w:val="1"/>
      <w:marLeft w:val="0"/>
      <w:marRight w:val="0"/>
      <w:marTop w:val="0"/>
      <w:marBottom w:val="0"/>
      <w:divBdr>
        <w:top w:val="none" w:sz="0" w:space="0" w:color="auto"/>
        <w:left w:val="none" w:sz="0" w:space="0" w:color="auto"/>
        <w:bottom w:val="none" w:sz="0" w:space="0" w:color="auto"/>
        <w:right w:val="none" w:sz="0" w:space="0" w:color="auto"/>
      </w:divBdr>
    </w:div>
    <w:div w:id="322900607">
      <w:bodyDiv w:val="1"/>
      <w:marLeft w:val="0"/>
      <w:marRight w:val="0"/>
      <w:marTop w:val="0"/>
      <w:marBottom w:val="0"/>
      <w:divBdr>
        <w:top w:val="none" w:sz="0" w:space="0" w:color="auto"/>
        <w:left w:val="none" w:sz="0" w:space="0" w:color="auto"/>
        <w:bottom w:val="none" w:sz="0" w:space="0" w:color="auto"/>
        <w:right w:val="none" w:sz="0" w:space="0" w:color="auto"/>
      </w:divBdr>
    </w:div>
    <w:div w:id="329257247">
      <w:bodyDiv w:val="1"/>
      <w:marLeft w:val="0"/>
      <w:marRight w:val="0"/>
      <w:marTop w:val="0"/>
      <w:marBottom w:val="0"/>
      <w:divBdr>
        <w:top w:val="none" w:sz="0" w:space="0" w:color="auto"/>
        <w:left w:val="none" w:sz="0" w:space="0" w:color="auto"/>
        <w:bottom w:val="none" w:sz="0" w:space="0" w:color="auto"/>
        <w:right w:val="none" w:sz="0" w:space="0" w:color="auto"/>
      </w:divBdr>
    </w:div>
    <w:div w:id="345984777">
      <w:bodyDiv w:val="1"/>
      <w:marLeft w:val="0"/>
      <w:marRight w:val="0"/>
      <w:marTop w:val="0"/>
      <w:marBottom w:val="0"/>
      <w:divBdr>
        <w:top w:val="none" w:sz="0" w:space="0" w:color="auto"/>
        <w:left w:val="none" w:sz="0" w:space="0" w:color="auto"/>
        <w:bottom w:val="none" w:sz="0" w:space="0" w:color="auto"/>
        <w:right w:val="none" w:sz="0" w:space="0" w:color="auto"/>
      </w:divBdr>
    </w:div>
    <w:div w:id="349987626">
      <w:bodyDiv w:val="1"/>
      <w:marLeft w:val="0"/>
      <w:marRight w:val="0"/>
      <w:marTop w:val="0"/>
      <w:marBottom w:val="0"/>
      <w:divBdr>
        <w:top w:val="none" w:sz="0" w:space="0" w:color="auto"/>
        <w:left w:val="none" w:sz="0" w:space="0" w:color="auto"/>
        <w:bottom w:val="none" w:sz="0" w:space="0" w:color="auto"/>
        <w:right w:val="none" w:sz="0" w:space="0" w:color="auto"/>
      </w:divBdr>
    </w:div>
    <w:div w:id="355622057">
      <w:bodyDiv w:val="1"/>
      <w:marLeft w:val="0"/>
      <w:marRight w:val="0"/>
      <w:marTop w:val="0"/>
      <w:marBottom w:val="0"/>
      <w:divBdr>
        <w:top w:val="none" w:sz="0" w:space="0" w:color="auto"/>
        <w:left w:val="none" w:sz="0" w:space="0" w:color="auto"/>
        <w:bottom w:val="none" w:sz="0" w:space="0" w:color="auto"/>
        <w:right w:val="none" w:sz="0" w:space="0" w:color="auto"/>
      </w:divBdr>
    </w:div>
    <w:div w:id="368379210">
      <w:bodyDiv w:val="1"/>
      <w:marLeft w:val="0"/>
      <w:marRight w:val="0"/>
      <w:marTop w:val="0"/>
      <w:marBottom w:val="0"/>
      <w:divBdr>
        <w:top w:val="none" w:sz="0" w:space="0" w:color="auto"/>
        <w:left w:val="none" w:sz="0" w:space="0" w:color="auto"/>
        <w:bottom w:val="none" w:sz="0" w:space="0" w:color="auto"/>
        <w:right w:val="none" w:sz="0" w:space="0" w:color="auto"/>
      </w:divBdr>
    </w:div>
    <w:div w:id="368842123">
      <w:bodyDiv w:val="1"/>
      <w:marLeft w:val="0"/>
      <w:marRight w:val="0"/>
      <w:marTop w:val="0"/>
      <w:marBottom w:val="0"/>
      <w:divBdr>
        <w:top w:val="none" w:sz="0" w:space="0" w:color="auto"/>
        <w:left w:val="none" w:sz="0" w:space="0" w:color="auto"/>
        <w:bottom w:val="none" w:sz="0" w:space="0" w:color="auto"/>
        <w:right w:val="none" w:sz="0" w:space="0" w:color="auto"/>
      </w:divBdr>
    </w:div>
    <w:div w:id="378558383">
      <w:bodyDiv w:val="1"/>
      <w:marLeft w:val="0"/>
      <w:marRight w:val="0"/>
      <w:marTop w:val="0"/>
      <w:marBottom w:val="0"/>
      <w:divBdr>
        <w:top w:val="none" w:sz="0" w:space="0" w:color="auto"/>
        <w:left w:val="none" w:sz="0" w:space="0" w:color="auto"/>
        <w:bottom w:val="none" w:sz="0" w:space="0" w:color="auto"/>
        <w:right w:val="none" w:sz="0" w:space="0" w:color="auto"/>
      </w:divBdr>
    </w:div>
    <w:div w:id="383137117">
      <w:bodyDiv w:val="1"/>
      <w:marLeft w:val="0"/>
      <w:marRight w:val="0"/>
      <w:marTop w:val="0"/>
      <w:marBottom w:val="0"/>
      <w:divBdr>
        <w:top w:val="none" w:sz="0" w:space="0" w:color="auto"/>
        <w:left w:val="none" w:sz="0" w:space="0" w:color="auto"/>
        <w:bottom w:val="none" w:sz="0" w:space="0" w:color="auto"/>
        <w:right w:val="none" w:sz="0" w:space="0" w:color="auto"/>
      </w:divBdr>
    </w:div>
    <w:div w:id="398947552">
      <w:bodyDiv w:val="1"/>
      <w:marLeft w:val="0"/>
      <w:marRight w:val="0"/>
      <w:marTop w:val="0"/>
      <w:marBottom w:val="0"/>
      <w:divBdr>
        <w:top w:val="none" w:sz="0" w:space="0" w:color="auto"/>
        <w:left w:val="none" w:sz="0" w:space="0" w:color="auto"/>
        <w:bottom w:val="none" w:sz="0" w:space="0" w:color="auto"/>
        <w:right w:val="none" w:sz="0" w:space="0" w:color="auto"/>
      </w:divBdr>
    </w:div>
    <w:div w:id="402681366">
      <w:bodyDiv w:val="1"/>
      <w:marLeft w:val="0"/>
      <w:marRight w:val="0"/>
      <w:marTop w:val="0"/>
      <w:marBottom w:val="0"/>
      <w:divBdr>
        <w:top w:val="none" w:sz="0" w:space="0" w:color="auto"/>
        <w:left w:val="none" w:sz="0" w:space="0" w:color="auto"/>
        <w:bottom w:val="none" w:sz="0" w:space="0" w:color="auto"/>
        <w:right w:val="none" w:sz="0" w:space="0" w:color="auto"/>
      </w:divBdr>
    </w:div>
    <w:div w:id="431318390">
      <w:bodyDiv w:val="1"/>
      <w:marLeft w:val="0"/>
      <w:marRight w:val="0"/>
      <w:marTop w:val="0"/>
      <w:marBottom w:val="0"/>
      <w:divBdr>
        <w:top w:val="none" w:sz="0" w:space="0" w:color="auto"/>
        <w:left w:val="none" w:sz="0" w:space="0" w:color="auto"/>
        <w:bottom w:val="none" w:sz="0" w:space="0" w:color="auto"/>
        <w:right w:val="none" w:sz="0" w:space="0" w:color="auto"/>
      </w:divBdr>
    </w:div>
    <w:div w:id="441145976">
      <w:bodyDiv w:val="1"/>
      <w:marLeft w:val="0"/>
      <w:marRight w:val="0"/>
      <w:marTop w:val="0"/>
      <w:marBottom w:val="0"/>
      <w:divBdr>
        <w:top w:val="none" w:sz="0" w:space="0" w:color="auto"/>
        <w:left w:val="none" w:sz="0" w:space="0" w:color="auto"/>
        <w:bottom w:val="none" w:sz="0" w:space="0" w:color="auto"/>
        <w:right w:val="none" w:sz="0" w:space="0" w:color="auto"/>
      </w:divBdr>
    </w:div>
    <w:div w:id="443841987">
      <w:bodyDiv w:val="1"/>
      <w:marLeft w:val="0"/>
      <w:marRight w:val="0"/>
      <w:marTop w:val="0"/>
      <w:marBottom w:val="0"/>
      <w:divBdr>
        <w:top w:val="none" w:sz="0" w:space="0" w:color="auto"/>
        <w:left w:val="none" w:sz="0" w:space="0" w:color="auto"/>
        <w:bottom w:val="none" w:sz="0" w:space="0" w:color="auto"/>
        <w:right w:val="none" w:sz="0" w:space="0" w:color="auto"/>
      </w:divBdr>
    </w:div>
    <w:div w:id="446776723">
      <w:bodyDiv w:val="1"/>
      <w:marLeft w:val="0"/>
      <w:marRight w:val="0"/>
      <w:marTop w:val="0"/>
      <w:marBottom w:val="0"/>
      <w:divBdr>
        <w:top w:val="none" w:sz="0" w:space="0" w:color="auto"/>
        <w:left w:val="none" w:sz="0" w:space="0" w:color="auto"/>
        <w:bottom w:val="none" w:sz="0" w:space="0" w:color="auto"/>
        <w:right w:val="none" w:sz="0" w:space="0" w:color="auto"/>
      </w:divBdr>
    </w:div>
    <w:div w:id="471556381">
      <w:bodyDiv w:val="1"/>
      <w:marLeft w:val="0"/>
      <w:marRight w:val="0"/>
      <w:marTop w:val="0"/>
      <w:marBottom w:val="0"/>
      <w:divBdr>
        <w:top w:val="none" w:sz="0" w:space="0" w:color="auto"/>
        <w:left w:val="none" w:sz="0" w:space="0" w:color="auto"/>
        <w:bottom w:val="none" w:sz="0" w:space="0" w:color="auto"/>
        <w:right w:val="none" w:sz="0" w:space="0" w:color="auto"/>
      </w:divBdr>
    </w:div>
    <w:div w:id="476068475">
      <w:bodyDiv w:val="1"/>
      <w:marLeft w:val="0"/>
      <w:marRight w:val="0"/>
      <w:marTop w:val="0"/>
      <w:marBottom w:val="0"/>
      <w:divBdr>
        <w:top w:val="none" w:sz="0" w:space="0" w:color="auto"/>
        <w:left w:val="none" w:sz="0" w:space="0" w:color="auto"/>
        <w:bottom w:val="none" w:sz="0" w:space="0" w:color="auto"/>
        <w:right w:val="none" w:sz="0" w:space="0" w:color="auto"/>
      </w:divBdr>
    </w:div>
    <w:div w:id="476261114">
      <w:bodyDiv w:val="1"/>
      <w:marLeft w:val="0"/>
      <w:marRight w:val="0"/>
      <w:marTop w:val="0"/>
      <w:marBottom w:val="0"/>
      <w:divBdr>
        <w:top w:val="none" w:sz="0" w:space="0" w:color="auto"/>
        <w:left w:val="none" w:sz="0" w:space="0" w:color="auto"/>
        <w:bottom w:val="none" w:sz="0" w:space="0" w:color="auto"/>
        <w:right w:val="none" w:sz="0" w:space="0" w:color="auto"/>
      </w:divBdr>
    </w:div>
    <w:div w:id="500195390">
      <w:bodyDiv w:val="1"/>
      <w:marLeft w:val="0"/>
      <w:marRight w:val="0"/>
      <w:marTop w:val="0"/>
      <w:marBottom w:val="0"/>
      <w:divBdr>
        <w:top w:val="none" w:sz="0" w:space="0" w:color="auto"/>
        <w:left w:val="none" w:sz="0" w:space="0" w:color="auto"/>
        <w:bottom w:val="none" w:sz="0" w:space="0" w:color="auto"/>
        <w:right w:val="none" w:sz="0" w:space="0" w:color="auto"/>
      </w:divBdr>
    </w:div>
    <w:div w:id="508761623">
      <w:bodyDiv w:val="1"/>
      <w:marLeft w:val="0"/>
      <w:marRight w:val="0"/>
      <w:marTop w:val="0"/>
      <w:marBottom w:val="0"/>
      <w:divBdr>
        <w:top w:val="none" w:sz="0" w:space="0" w:color="auto"/>
        <w:left w:val="none" w:sz="0" w:space="0" w:color="auto"/>
        <w:bottom w:val="none" w:sz="0" w:space="0" w:color="auto"/>
        <w:right w:val="none" w:sz="0" w:space="0" w:color="auto"/>
      </w:divBdr>
    </w:div>
    <w:div w:id="512111815">
      <w:bodyDiv w:val="1"/>
      <w:marLeft w:val="0"/>
      <w:marRight w:val="0"/>
      <w:marTop w:val="0"/>
      <w:marBottom w:val="0"/>
      <w:divBdr>
        <w:top w:val="none" w:sz="0" w:space="0" w:color="auto"/>
        <w:left w:val="none" w:sz="0" w:space="0" w:color="auto"/>
        <w:bottom w:val="none" w:sz="0" w:space="0" w:color="auto"/>
        <w:right w:val="none" w:sz="0" w:space="0" w:color="auto"/>
      </w:divBdr>
    </w:div>
    <w:div w:id="539050639">
      <w:bodyDiv w:val="1"/>
      <w:marLeft w:val="0"/>
      <w:marRight w:val="0"/>
      <w:marTop w:val="0"/>
      <w:marBottom w:val="0"/>
      <w:divBdr>
        <w:top w:val="none" w:sz="0" w:space="0" w:color="auto"/>
        <w:left w:val="none" w:sz="0" w:space="0" w:color="auto"/>
        <w:bottom w:val="none" w:sz="0" w:space="0" w:color="auto"/>
        <w:right w:val="none" w:sz="0" w:space="0" w:color="auto"/>
      </w:divBdr>
    </w:div>
    <w:div w:id="546336224">
      <w:bodyDiv w:val="1"/>
      <w:marLeft w:val="0"/>
      <w:marRight w:val="0"/>
      <w:marTop w:val="0"/>
      <w:marBottom w:val="0"/>
      <w:divBdr>
        <w:top w:val="none" w:sz="0" w:space="0" w:color="auto"/>
        <w:left w:val="none" w:sz="0" w:space="0" w:color="auto"/>
        <w:bottom w:val="none" w:sz="0" w:space="0" w:color="auto"/>
        <w:right w:val="none" w:sz="0" w:space="0" w:color="auto"/>
      </w:divBdr>
    </w:div>
    <w:div w:id="548303670">
      <w:bodyDiv w:val="1"/>
      <w:marLeft w:val="0"/>
      <w:marRight w:val="0"/>
      <w:marTop w:val="0"/>
      <w:marBottom w:val="0"/>
      <w:divBdr>
        <w:top w:val="none" w:sz="0" w:space="0" w:color="auto"/>
        <w:left w:val="none" w:sz="0" w:space="0" w:color="auto"/>
        <w:bottom w:val="none" w:sz="0" w:space="0" w:color="auto"/>
        <w:right w:val="none" w:sz="0" w:space="0" w:color="auto"/>
      </w:divBdr>
    </w:div>
    <w:div w:id="549659397">
      <w:bodyDiv w:val="1"/>
      <w:marLeft w:val="0"/>
      <w:marRight w:val="0"/>
      <w:marTop w:val="0"/>
      <w:marBottom w:val="0"/>
      <w:divBdr>
        <w:top w:val="none" w:sz="0" w:space="0" w:color="auto"/>
        <w:left w:val="none" w:sz="0" w:space="0" w:color="auto"/>
        <w:bottom w:val="none" w:sz="0" w:space="0" w:color="auto"/>
        <w:right w:val="none" w:sz="0" w:space="0" w:color="auto"/>
      </w:divBdr>
    </w:div>
    <w:div w:id="553809552">
      <w:bodyDiv w:val="1"/>
      <w:marLeft w:val="0"/>
      <w:marRight w:val="0"/>
      <w:marTop w:val="0"/>
      <w:marBottom w:val="0"/>
      <w:divBdr>
        <w:top w:val="none" w:sz="0" w:space="0" w:color="auto"/>
        <w:left w:val="none" w:sz="0" w:space="0" w:color="auto"/>
        <w:bottom w:val="none" w:sz="0" w:space="0" w:color="auto"/>
        <w:right w:val="none" w:sz="0" w:space="0" w:color="auto"/>
      </w:divBdr>
    </w:div>
    <w:div w:id="555119087">
      <w:bodyDiv w:val="1"/>
      <w:marLeft w:val="0"/>
      <w:marRight w:val="0"/>
      <w:marTop w:val="0"/>
      <w:marBottom w:val="0"/>
      <w:divBdr>
        <w:top w:val="none" w:sz="0" w:space="0" w:color="auto"/>
        <w:left w:val="none" w:sz="0" w:space="0" w:color="auto"/>
        <w:bottom w:val="none" w:sz="0" w:space="0" w:color="auto"/>
        <w:right w:val="none" w:sz="0" w:space="0" w:color="auto"/>
      </w:divBdr>
    </w:div>
    <w:div w:id="558367246">
      <w:bodyDiv w:val="1"/>
      <w:marLeft w:val="0"/>
      <w:marRight w:val="0"/>
      <w:marTop w:val="0"/>
      <w:marBottom w:val="0"/>
      <w:divBdr>
        <w:top w:val="none" w:sz="0" w:space="0" w:color="auto"/>
        <w:left w:val="none" w:sz="0" w:space="0" w:color="auto"/>
        <w:bottom w:val="none" w:sz="0" w:space="0" w:color="auto"/>
        <w:right w:val="none" w:sz="0" w:space="0" w:color="auto"/>
      </w:divBdr>
    </w:div>
    <w:div w:id="566455294">
      <w:bodyDiv w:val="1"/>
      <w:marLeft w:val="0"/>
      <w:marRight w:val="0"/>
      <w:marTop w:val="0"/>
      <w:marBottom w:val="0"/>
      <w:divBdr>
        <w:top w:val="none" w:sz="0" w:space="0" w:color="auto"/>
        <w:left w:val="none" w:sz="0" w:space="0" w:color="auto"/>
        <w:bottom w:val="none" w:sz="0" w:space="0" w:color="auto"/>
        <w:right w:val="none" w:sz="0" w:space="0" w:color="auto"/>
      </w:divBdr>
    </w:div>
    <w:div w:id="587345750">
      <w:bodyDiv w:val="1"/>
      <w:marLeft w:val="0"/>
      <w:marRight w:val="0"/>
      <w:marTop w:val="0"/>
      <w:marBottom w:val="0"/>
      <w:divBdr>
        <w:top w:val="none" w:sz="0" w:space="0" w:color="auto"/>
        <w:left w:val="none" w:sz="0" w:space="0" w:color="auto"/>
        <w:bottom w:val="none" w:sz="0" w:space="0" w:color="auto"/>
        <w:right w:val="none" w:sz="0" w:space="0" w:color="auto"/>
      </w:divBdr>
    </w:div>
    <w:div w:id="606155170">
      <w:bodyDiv w:val="1"/>
      <w:marLeft w:val="0"/>
      <w:marRight w:val="0"/>
      <w:marTop w:val="0"/>
      <w:marBottom w:val="0"/>
      <w:divBdr>
        <w:top w:val="none" w:sz="0" w:space="0" w:color="auto"/>
        <w:left w:val="none" w:sz="0" w:space="0" w:color="auto"/>
        <w:bottom w:val="none" w:sz="0" w:space="0" w:color="auto"/>
        <w:right w:val="none" w:sz="0" w:space="0" w:color="auto"/>
      </w:divBdr>
    </w:div>
    <w:div w:id="621886071">
      <w:bodyDiv w:val="1"/>
      <w:marLeft w:val="0"/>
      <w:marRight w:val="0"/>
      <w:marTop w:val="0"/>
      <w:marBottom w:val="0"/>
      <w:divBdr>
        <w:top w:val="none" w:sz="0" w:space="0" w:color="auto"/>
        <w:left w:val="none" w:sz="0" w:space="0" w:color="auto"/>
        <w:bottom w:val="none" w:sz="0" w:space="0" w:color="auto"/>
        <w:right w:val="none" w:sz="0" w:space="0" w:color="auto"/>
      </w:divBdr>
    </w:div>
    <w:div w:id="639266177">
      <w:bodyDiv w:val="1"/>
      <w:marLeft w:val="0"/>
      <w:marRight w:val="0"/>
      <w:marTop w:val="0"/>
      <w:marBottom w:val="0"/>
      <w:divBdr>
        <w:top w:val="none" w:sz="0" w:space="0" w:color="auto"/>
        <w:left w:val="none" w:sz="0" w:space="0" w:color="auto"/>
        <w:bottom w:val="none" w:sz="0" w:space="0" w:color="auto"/>
        <w:right w:val="none" w:sz="0" w:space="0" w:color="auto"/>
      </w:divBdr>
    </w:div>
    <w:div w:id="660083330">
      <w:bodyDiv w:val="1"/>
      <w:marLeft w:val="0"/>
      <w:marRight w:val="0"/>
      <w:marTop w:val="0"/>
      <w:marBottom w:val="0"/>
      <w:divBdr>
        <w:top w:val="none" w:sz="0" w:space="0" w:color="auto"/>
        <w:left w:val="none" w:sz="0" w:space="0" w:color="auto"/>
        <w:bottom w:val="none" w:sz="0" w:space="0" w:color="auto"/>
        <w:right w:val="none" w:sz="0" w:space="0" w:color="auto"/>
      </w:divBdr>
    </w:div>
    <w:div w:id="669527062">
      <w:bodyDiv w:val="1"/>
      <w:marLeft w:val="0"/>
      <w:marRight w:val="0"/>
      <w:marTop w:val="0"/>
      <w:marBottom w:val="0"/>
      <w:divBdr>
        <w:top w:val="none" w:sz="0" w:space="0" w:color="auto"/>
        <w:left w:val="none" w:sz="0" w:space="0" w:color="auto"/>
        <w:bottom w:val="none" w:sz="0" w:space="0" w:color="auto"/>
        <w:right w:val="none" w:sz="0" w:space="0" w:color="auto"/>
      </w:divBdr>
    </w:div>
    <w:div w:id="675307877">
      <w:bodyDiv w:val="1"/>
      <w:marLeft w:val="0"/>
      <w:marRight w:val="0"/>
      <w:marTop w:val="0"/>
      <w:marBottom w:val="0"/>
      <w:divBdr>
        <w:top w:val="none" w:sz="0" w:space="0" w:color="auto"/>
        <w:left w:val="none" w:sz="0" w:space="0" w:color="auto"/>
        <w:bottom w:val="none" w:sz="0" w:space="0" w:color="auto"/>
        <w:right w:val="none" w:sz="0" w:space="0" w:color="auto"/>
      </w:divBdr>
    </w:div>
    <w:div w:id="691686504">
      <w:bodyDiv w:val="1"/>
      <w:marLeft w:val="0"/>
      <w:marRight w:val="0"/>
      <w:marTop w:val="0"/>
      <w:marBottom w:val="0"/>
      <w:divBdr>
        <w:top w:val="none" w:sz="0" w:space="0" w:color="auto"/>
        <w:left w:val="none" w:sz="0" w:space="0" w:color="auto"/>
        <w:bottom w:val="none" w:sz="0" w:space="0" w:color="auto"/>
        <w:right w:val="none" w:sz="0" w:space="0" w:color="auto"/>
      </w:divBdr>
    </w:div>
    <w:div w:id="693384882">
      <w:bodyDiv w:val="1"/>
      <w:marLeft w:val="0"/>
      <w:marRight w:val="0"/>
      <w:marTop w:val="0"/>
      <w:marBottom w:val="0"/>
      <w:divBdr>
        <w:top w:val="none" w:sz="0" w:space="0" w:color="auto"/>
        <w:left w:val="none" w:sz="0" w:space="0" w:color="auto"/>
        <w:bottom w:val="none" w:sz="0" w:space="0" w:color="auto"/>
        <w:right w:val="none" w:sz="0" w:space="0" w:color="auto"/>
      </w:divBdr>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9115275">
      <w:bodyDiv w:val="1"/>
      <w:marLeft w:val="0"/>
      <w:marRight w:val="0"/>
      <w:marTop w:val="0"/>
      <w:marBottom w:val="0"/>
      <w:divBdr>
        <w:top w:val="none" w:sz="0" w:space="0" w:color="auto"/>
        <w:left w:val="none" w:sz="0" w:space="0" w:color="auto"/>
        <w:bottom w:val="none" w:sz="0" w:space="0" w:color="auto"/>
        <w:right w:val="none" w:sz="0" w:space="0" w:color="auto"/>
      </w:divBdr>
    </w:div>
    <w:div w:id="724137974">
      <w:bodyDiv w:val="1"/>
      <w:marLeft w:val="0"/>
      <w:marRight w:val="0"/>
      <w:marTop w:val="0"/>
      <w:marBottom w:val="0"/>
      <w:divBdr>
        <w:top w:val="none" w:sz="0" w:space="0" w:color="auto"/>
        <w:left w:val="none" w:sz="0" w:space="0" w:color="auto"/>
        <w:bottom w:val="none" w:sz="0" w:space="0" w:color="auto"/>
        <w:right w:val="none" w:sz="0" w:space="0" w:color="auto"/>
      </w:divBdr>
    </w:div>
    <w:div w:id="726951856">
      <w:bodyDiv w:val="1"/>
      <w:marLeft w:val="0"/>
      <w:marRight w:val="0"/>
      <w:marTop w:val="0"/>
      <w:marBottom w:val="0"/>
      <w:divBdr>
        <w:top w:val="none" w:sz="0" w:space="0" w:color="auto"/>
        <w:left w:val="none" w:sz="0" w:space="0" w:color="auto"/>
        <w:bottom w:val="none" w:sz="0" w:space="0" w:color="auto"/>
        <w:right w:val="none" w:sz="0" w:space="0" w:color="auto"/>
      </w:divBdr>
    </w:div>
    <w:div w:id="728461172">
      <w:bodyDiv w:val="1"/>
      <w:marLeft w:val="0"/>
      <w:marRight w:val="0"/>
      <w:marTop w:val="0"/>
      <w:marBottom w:val="0"/>
      <w:divBdr>
        <w:top w:val="none" w:sz="0" w:space="0" w:color="auto"/>
        <w:left w:val="none" w:sz="0" w:space="0" w:color="auto"/>
        <w:bottom w:val="none" w:sz="0" w:space="0" w:color="auto"/>
        <w:right w:val="none" w:sz="0" w:space="0" w:color="auto"/>
      </w:divBdr>
    </w:div>
    <w:div w:id="737869930">
      <w:bodyDiv w:val="1"/>
      <w:marLeft w:val="0"/>
      <w:marRight w:val="0"/>
      <w:marTop w:val="0"/>
      <w:marBottom w:val="0"/>
      <w:divBdr>
        <w:top w:val="none" w:sz="0" w:space="0" w:color="auto"/>
        <w:left w:val="none" w:sz="0" w:space="0" w:color="auto"/>
        <w:bottom w:val="none" w:sz="0" w:space="0" w:color="auto"/>
        <w:right w:val="none" w:sz="0" w:space="0" w:color="auto"/>
      </w:divBdr>
    </w:div>
    <w:div w:id="740640805">
      <w:bodyDiv w:val="1"/>
      <w:marLeft w:val="0"/>
      <w:marRight w:val="0"/>
      <w:marTop w:val="0"/>
      <w:marBottom w:val="0"/>
      <w:divBdr>
        <w:top w:val="none" w:sz="0" w:space="0" w:color="auto"/>
        <w:left w:val="none" w:sz="0" w:space="0" w:color="auto"/>
        <w:bottom w:val="none" w:sz="0" w:space="0" w:color="auto"/>
        <w:right w:val="none" w:sz="0" w:space="0" w:color="auto"/>
      </w:divBdr>
    </w:div>
    <w:div w:id="756443819">
      <w:bodyDiv w:val="1"/>
      <w:marLeft w:val="0"/>
      <w:marRight w:val="0"/>
      <w:marTop w:val="0"/>
      <w:marBottom w:val="0"/>
      <w:divBdr>
        <w:top w:val="none" w:sz="0" w:space="0" w:color="auto"/>
        <w:left w:val="none" w:sz="0" w:space="0" w:color="auto"/>
        <w:bottom w:val="none" w:sz="0" w:space="0" w:color="auto"/>
        <w:right w:val="none" w:sz="0" w:space="0" w:color="auto"/>
      </w:divBdr>
    </w:div>
    <w:div w:id="778066999">
      <w:bodyDiv w:val="1"/>
      <w:marLeft w:val="0"/>
      <w:marRight w:val="0"/>
      <w:marTop w:val="0"/>
      <w:marBottom w:val="0"/>
      <w:divBdr>
        <w:top w:val="none" w:sz="0" w:space="0" w:color="auto"/>
        <w:left w:val="none" w:sz="0" w:space="0" w:color="auto"/>
        <w:bottom w:val="none" w:sz="0" w:space="0" w:color="auto"/>
        <w:right w:val="none" w:sz="0" w:space="0" w:color="auto"/>
      </w:divBdr>
    </w:div>
    <w:div w:id="784347341">
      <w:bodyDiv w:val="1"/>
      <w:marLeft w:val="0"/>
      <w:marRight w:val="0"/>
      <w:marTop w:val="0"/>
      <w:marBottom w:val="0"/>
      <w:divBdr>
        <w:top w:val="none" w:sz="0" w:space="0" w:color="auto"/>
        <w:left w:val="none" w:sz="0" w:space="0" w:color="auto"/>
        <w:bottom w:val="none" w:sz="0" w:space="0" w:color="auto"/>
        <w:right w:val="none" w:sz="0" w:space="0" w:color="auto"/>
      </w:divBdr>
    </w:div>
    <w:div w:id="792214952">
      <w:bodyDiv w:val="1"/>
      <w:marLeft w:val="0"/>
      <w:marRight w:val="0"/>
      <w:marTop w:val="0"/>
      <w:marBottom w:val="0"/>
      <w:divBdr>
        <w:top w:val="none" w:sz="0" w:space="0" w:color="auto"/>
        <w:left w:val="none" w:sz="0" w:space="0" w:color="auto"/>
        <w:bottom w:val="none" w:sz="0" w:space="0" w:color="auto"/>
        <w:right w:val="none" w:sz="0" w:space="0" w:color="auto"/>
      </w:divBdr>
    </w:div>
    <w:div w:id="794524605">
      <w:bodyDiv w:val="1"/>
      <w:marLeft w:val="0"/>
      <w:marRight w:val="0"/>
      <w:marTop w:val="0"/>
      <w:marBottom w:val="0"/>
      <w:divBdr>
        <w:top w:val="none" w:sz="0" w:space="0" w:color="auto"/>
        <w:left w:val="none" w:sz="0" w:space="0" w:color="auto"/>
        <w:bottom w:val="none" w:sz="0" w:space="0" w:color="auto"/>
        <w:right w:val="none" w:sz="0" w:space="0" w:color="auto"/>
      </w:divBdr>
    </w:div>
    <w:div w:id="797066571">
      <w:bodyDiv w:val="1"/>
      <w:marLeft w:val="0"/>
      <w:marRight w:val="0"/>
      <w:marTop w:val="0"/>
      <w:marBottom w:val="0"/>
      <w:divBdr>
        <w:top w:val="none" w:sz="0" w:space="0" w:color="auto"/>
        <w:left w:val="none" w:sz="0" w:space="0" w:color="auto"/>
        <w:bottom w:val="none" w:sz="0" w:space="0" w:color="auto"/>
        <w:right w:val="none" w:sz="0" w:space="0" w:color="auto"/>
      </w:divBdr>
    </w:div>
    <w:div w:id="799610603">
      <w:bodyDiv w:val="1"/>
      <w:marLeft w:val="0"/>
      <w:marRight w:val="0"/>
      <w:marTop w:val="0"/>
      <w:marBottom w:val="0"/>
      <w:divBdr>
        <w:top w:val="none" w:sz="0" w:space="0" w:color="auto"/>
        <w:left w:val="none" w:sz="0" w:space="0" w:color="auto"/>
        <w:bottom w:val="none" w:sz="0" w:space="0" w:color="auto"/>
        <w:right w:val="none" w:sz="0" w:space="0" w:color="auto"/>
      </w:divBdr>
    </w:div>
    <w:div w:id="821656969">
      <w:bodyDiv w:val="1"/>
      <w:marLeft w:val="0"/>
      <w:marRight w:val="0"/>
      <w:marTop w:val="0"/>
      <w:marBottom w:val="0"/>
      <w:divBdr>
        <w:top w:val="none" w:sz="0" w:space="0" w:color="auto"/>
        <w:left w:val="none" w:sz="0" w:space="0" w:color="auto"/>
        <w:bottom w:val="none" w:sz="0" w:space="0" w:color="auto"/>
        <w:right w:val="none" w:sz="0" w:space="0" w:color="auto"/>
      </w:divBdr>
    </w:div>
    <w:div w:id="835805585">
      <w:bodyDiv w:val="1"/>
      <w:marLeft w:val="0"/>
      <w:marRight w:val="0"/>
      <w:marTop w:val="0"/>
      <w:marBottom w:val="0"/>
      <w:divBdr>
        <w:top w:val="none" w:sz="0" w:space="0" w:color="auto"/>
        <w:left w:val="none" w:sz="0" w:space="0" w:color="auto"/>
        <w:bottom w:val="none" w:sz="0" w:space="0" w:color="auto"/>
        <w:right w:val="none" w:sz="0" w:space="0" w:color="auto"/>
      </w:divBdr>
    </w:div>
    <w:div w:id="836462919">
      <w:bodyDiv w:val="1"/>
      <w:marLeft w:val="0"/>
      <w:marRight w:val="0"/>
      <w:marTop w:val="0"/>
      <w:marBottom w:val="0"/>
      <w:divBdr>
        <w:top w:val="none" w:sz="0" w:space="0" w:color="auto"/>
        <w:left w:val="none" w:sz="0" w:space="0" w:color="auto"/>
        <w:bottom w:val="none" w:sz="0" w:space="0" w:color="auto"/>
        <w:right w:val="none" w:sz="0" w:space="0" w:color="auto"/>
      </w:divBdr>
    </w:div>
    <w:div w:id="842889664">
      <w:bodyDiv w:val="1"/>
      <w:marLeft w:val="0"/>
      <w:marRight w:val="0"/>
      <w:marTop w:val="0"/>
      <w:marBottom w:val="0"/>
      <w:divBdr>
        <w:top w:val="none" w:sz="0" w:space="0" w:color="auto"/>
        <w:left w:val="none" w:sz="0" w:space="0" w:color="auto"/>
        <w:bottom w:val="none" w:sz="0" w:space="0" w:color="auto"/>
        <w:right w:val="none" w:sz="0" w:space="0" w:color="auto"/>
      </w:divBdr>
    </w:div>
    <w:div w:id="861942425">
      <w:bodyDiv w:val="1"/>
      <w:marLeft w:val="0"/>
      <w:marRight w:val="0"/>
      <w:marTop w:val="0"/>
      <w:marBottom w:val="0"/>
      <w:divBdr>
        <w:top w:val="none" w:sz="0" w:space="0" w:color="auto"/>
        <w:left w:val="none" w:sz="0" w:space="0" w:color="auto"/>
        <w:bottom w:val="none" w:sz="0" w:space="0" w:color="auto"/>
        <w:right w:val="none" w:sz="0" w:space="0" w:color="auto"/>
      </w:divBdr>
    </w:div>
    <w:div w:id="869605874">
      <w:bodyDiv w:val="1"/>
      <w:marLeft w:val="0"/>
      <w:marRight w:val="0"/>
      <w:marTop w:val="0"/>
      <w:marBottom w:val="0"/>
      <w:divBdr>
        <w:top w:val="none" w:sz="0" w:space="0" w:color="auto"/>
        <w:left w:val="none" w:sz="0" w:space="0" w:color="auto"/>
        <w:bottom w:val="none" w:sz="0" w:space="0" w:color="auto"/>
        <w:right w:val="none" w:sz="0" w:space="0" w:color="auto"/>
      </w:divBdr>
      <w:divsChild>
        <w:div w:id="693069192">
          <w:marLeft w:val="0"/>
          <w:marRight w:val="0"/>
          <w:marTop w:val="0"/>
          <w:marBottom w:val="0"/>
          <w:divBdr>
            <w:top w:val="none" w:sz="0" w:space="0" w:color="auto"/>
            <w:left w:val="none" w:sz="0" w:space="0" w:color="auto"/>
            <w:bottom w:val="none" w:sz="0" w:space="0" w:color="auto"/>
            <w:right w:val="none" w:sz="0" w:space="0" w:color="auto"/>
          </w:divBdr>
        </w:div>
      </w:divsChild>
    </w:div>
    <w:div w:id="878123681">
      <w:bodyDiv w:val="1"/>
      <w:marLeft w:val="0"/>
      <w:marRight w:val="0"/>
      <w:marTop w:val="0"/>
      <w:marBottom w:val="0"/>
      <w:divBdr>
        <w:top w:val="none" w:sz="0" w:space="0" w:color="auto"/>
        <w:left w:val="none" w:sz="0" w:space="0" w:color="auto"/>
        <w:bottom w:val="none" w:sz="0" w:space="0" w:color="auto"/>
        <w:right w:val="none" w:sz="0" w:space="0" w:color="auto"/>
      </w:divBdr>
    </w:div>
    <w:div w:id="880240958">
      <w:bodyDiv w:val="1"/>
      <w:marLeft w:val="0"/>
      <w:marRight w:val="0"/>
      <w:marTop w:val="0"/>
      <w:marBottom w:val="0"/>
      <w:divBdr>
        <w:top w:val="none" w:sz="0" w:space="0" w:color="auto"/>
        <w:left w:val="none" w:sz="0" w:space="0" w:color="auto"/>
        <w:bottom w:val="none" w:sz="0" w:space="0" w:color="auto"/>
        <w:right w:val="none" w:sz="0" w:space="0" w:color="auto"/>
      </w:divBdr>
    </w:div>
    <w:div w:id="904686538">
      <w:bodyDiv w:val="1"/>
      <w:marLeft w:val="0"/>
      <w:marRight w:val="0"/>
      <w:marTop w:val="0"/>
      <w:marBottom w:val="0"/>
      <w:divBdr>
        <w:top w:val="none" w:sz="0" w:space="0" w:color="auto"/>
        <w:left w:val="none" w:sz="0" w:space="0" w:color="auto"/>
        <w:bottom w:val="none" w:sz="0" w:space="0" w:color="auto"/>
        <w:right w:val="none" w:sz="0" w:space="0" w:color="auto"/>
      </w:divBdr>
    </w:div>
    <w:div w:id="905266478">
      <w:bodyDiv w:val="1"/>
      <w:marLeft w:val="0"/>
      <w:marRight w:val="0"/>
      <w:marTop w:val="0"/>
      <w:marBottom w:val="0"/>
      <w:divBdr>
        <w:top w:val="none" w:sz="0" w:space="0" w:color="auto"/>
        <w:left w:val="none" w:sz="0" w:space="0" w:color="auto"/>
        <w:bottom w:val="none" w:sz="0" w:space="0" w:color="auto"/>
        <w:right w:val="none" w:sz="0" w:space="0" w:color="auto"/>
      </w:divBdr>
    </w:div>
    <w:div w:id="927467134">
      <w:bodyDiv w:val="1"/>
      <w:marLeft w:val="0"/>
      <w:marRight w:val="0"/>
      <w:marTop w:val="0"/>
      <w:marBottom w:val="0"/>
      <w:divBdr>
        <w:top w:val="none" w:sz="0" w:space="0" w:color="auto"/>
        <w:left w:val="none" w:sz="0" w:space="0" w:color="auto"/>
        <w:bottom w:val="none" w:sz="0" w:space="0" w:color="auto"/>
        <w:right w:val="none" w:sz="0" w:space="0" w:color="auto"/>
      </w:divBdr>
    </w:div>
    <w:div w:id="938566307">
      <w:bodyDiv w:val="1"/>
      <w:marLeft w:val="0"/>
      <w:marRight w:val="0"/>
      <w:marTop w:val="0"/>
      <w:marBottom w:val="0"/>
      <w:divBdr>
        <w:top w:val="none" w:sz="0" w:space="0" w:color="auto"/>
        <w:left w:val="none" w:sz="0" w:space="0" w:color="auto"/>
        <w:bottom w:val="none" w:sz="0" w:space="0" w:color="auto"/>
        <w:right w:val="none" w:sz="0" w:space="0" w:color="auto"/>
      </w:divBdr>
    </w:div>
    <w:div w:id="954211690">
      <w:bodyDiv w:val="1"/>
      <w:marLeft w:val="0"/>
      <w:marRight w:val="0"/>
      <w:marTop w:val="0"/>
      <w:marBottom w:val="0"/>
      <w:divBdr>
        <w:top w:val="none" w:sz="0" w:space="0" w:color="auto"/>
        <w:left w:val="none" w:sz="0" w:space="0" w:color="auto"/>
        <w:bottom w:val="none" w:sz="0" w:space="0" w:color="auto"/>
        <w:right w:val="none" w:sz="0" w:space="0" w:color="auto"/>
      </w:divBdr>
    </w:div>
    <w:div w:id="961224818">
      <w:bodyDiv w:val="1"/>
      <w:marLeft w:val="0"/>
      <w:marRight w:val="0"/>
      <w:marTop w:val="0"/>
      <w:marBottom w:val="0"/>
      <w:divBdr>
        <w:top w:val="none" w:sz="0" w:space="0" w:color="auto"/>
        <w:left w:val="none" w:sz="0" w:space="0" w:color="auto"/>
        <w:bottom w:val="none" w:sz="0" w:space="0" w:color="auto"/>
        <w:right w:val="none" w:sz="0" w:space="0" w:color="auto"/>
      </w:divBdr>
    </w:div>
    <w:div w:id="969634224">
      <w:bodyDiv w:val="1"/>
      <w:marLeft w:val="0"/>
      <w:marRight w:val="0"/>
      <w:marTop w:val="0"/>
      <w:marBottom w:val="0"/>
      <w:divBdr>
        <w:top w:val="none" w:sz="0" w:space="0" w:color="auto"/>
        <w:left w:val="none" w:sz="0" w:space="0" w:color="auto"/>
        <w:bottom w:val="none" w:sz="0" w:space="0" w:color="auto"/>
        <w:right w:val="none" w:sz="0" w:space="0" w:color="auto"/>
      </w:divBdr>
    </w:div>
    <w:div w:id="994381150">
      <w:bodyDiv w:val="1"/>
      <w:marLeft w:val="0"/>
      <w:marRight w:val="0"/>
      <w:marTop w:val="0"/>
      <w:marBottom w:val="0"/>
      <w:divBdr>
        <w:top w:val="none" w:sz="0" w:space="0" w:color="auto"/>
        <w:left w:val="none" w:sz="0" w:space="0" w:color="auto"/>
        <w:bottom w:val="none" w:sz="0" w:space="0" w:color="auto"/>
        <w:right w:val="none" w:sz="0" w:space="0" w:color="auto"/>
      </w:divBdr>
    </w:div>
    <w:div w:id="995642735">
      <w:bodyDiv w:val="1"/>
      <w:marLeft w:val="0"/>
      <w:marRight w:val="0"/>
      <w:marTop w:val="0"/>
      <w:marBottom w:val="0"/>
      <w:divBdr>
        <w:top w:val="none" w:sz="0" w:space="0" w:color="auto"/>
        <w:left w:val="none" w:sz="0" w:space="0" w:color="auto"/>
        <w:bottom w:val="none" w:sz="0" w:space="0" w:color="auto"/>
        <w:right w:val="none" w:sz="0" w:space="0" w:color="auto"/>
      </w:divBdr>
    </w:div>
    <w:div w:id="1012417361">
      <w:bodyDiv w:val="1"/>
      <w:marLeft w:val="0"/>
      <w:marRight w:val="0"/>
      <w:marTop w:val="0"/>
      <w:marBottom w:val="0"/>
      <w:divBdr>
        <w:top w:val="none" w:sz="0" w:space="0" w:color="auto"/>
        <w:left w:val="none" w:sz="0" w:space="0" w:color="auto"/>
        <w:bottom w:val="none" w:sz="0" w:space="0" w:color="auto"/>
        <w:right w:val="none" w:sz="0" w:space="0" w:color="auto"/>
      </w:divBdr>
    </w:div>
    <w:div w:id="1014191142">
      <w:bodyDiv w:val="1"/>
      <w:marLeft w:val="0"/>
      <w:marRight w:val="0"/>
      <w:marTop w:val="0"/>
      <w:marBottom w:val="0"/>
      <w:divBdr>
        <w:top w:val="none" w:sz="0" w:space="0" w:color="auto"/>
        <w:left w:val="none" w:sz="0" w:space="0" w:color="auto"/>
        <w:bottom w:val="none" w:sz="0" w:space="0" w:color="auto"/>
        <w:right w:val="none" w:sz="0" w:space="0" w:color="auto"/>
      </w:divBdr>
    </w:div>
    <w:div w:id="1028484679">
      <w:bodyDiv w:val="1"/>
      <w:marLeft w:val="0"/>
      <w:marRight w:val="0"/>
      <w:marTop w:val="0"/>
      <w:marBottom w:val="0"/>
      <w:divBdr>
        <w:top w:val="none" w:sz="0" w:space="0" w:color="auto"/>
        <w:left w:val="none" w:sz="0" w:space="0" w:color="auto"/>
        <w:bottom w:val="none" w:sz="0" w:space="0" w:color="auto"/>
        <w:right w:val="none" w:sz="0" w:space="0" w:color="auto"/>
      </w:divBdr>
    </w:div>
    <w:div w:id="1083333450">
      <w:bodyDiv w:val="1"/>
      <w:marLeft w:val="0"/>
      <w:marRight w:val="0"/>
      <w:marTop w:val="0"/>
      <w:marBottom w:val="0"/>
      <w:divBdr>
        <w:top w:val="none" w:sz="0" w:space="0" w:color="auto"/>
        <w:left w:val="none" w:sz="0" w:space="0" w:color="auto"/>
        <w:bottom w:val="none" w:sz="0" w:space="0" w:color="auto"/>
        <w:right w:val="none" w:sz="0" w:space="0" w:color="auto"/>
      </w:divBdr>
    </w:div>
    <w:div w:id="1087189999">
      <w:bodyDiv w:val="1"/>
      <w:marLeft w:val="0"/>
      <w:marRight w:val="0"/>
      <w:marTop w:val="0"/>
      <w:marBottom w:val="0"/>
      <w:divBdr>
        <w:top w:val="none" w:sz="0" w:space="0" w:color="auto"/>
        <w:left w:val="none" w:sz="0" w:space="0" w:color="auto"/>
        <w:bottom w:val="none" w:sz="0" w:space="0" w:color="auto"/>
        <w:right w:val="none" w:sz="0" w:space="0" w:color="auto"/>
      </w:divBdr>
    </w:div>
    <w:div w:id="1091782350">
      <w:bodyDiv w:val="1"/>
      <w:marLeft w:val="0"/>
      <w:marRight w:val="0"/>
      <w:marTop w:val="0"/>
      <w:marBottom w:val="0"/>
      <w:divBdr>
        <w:top w:val="none" w:sz="0" w:space="0" w:color="auto"/>
        <w:left w:val="none" w:sz="0" w:space="0" w:color="auto"/>
        <w:bottom w:val="none" w:sz="0" w:space="0" w:color="auto"/>
        <w:right w:val="none" w:sz="0" w:space="0" w:color="auto"/>
      </w:divBdr>
    </w:div>
    <w:div w:id="1092897152">
      <w:bodyDiv w:val="1"/>
      <w:marLeft w:val="0"/>
      <w:marRight w:val="0"/>
      <w:marTop w:val="0"/>
      <w:marBottom w:val="0"/>
      <w:divBdr>
        <w:top w:val="none" w:sz="0" w:space="0" w:color="auto"/>
        <w:left w:val="none" w:sz="0" w:space="0" w:color="auto"/>
        <w:bottom w:val="none" w:sz="0" w:space="0" w:color="auto"/>
        <w:right w:val="none" w:sz="0" w:space="0" w:color="auto"/>
      </w:divBdr>
    </w:div>
    <w:div w:id="1120029565">
      <w:bodyDiv w:val="1"/>
      <w:marLeft w:val="0"/>
      <w:marRight w:val="0"/>
      <w:marTop w:val="0"/>
      <w:marBottom w:val="0"/>
      <w:divBdr>
        <w:top w:val="none" w:sz="0" w:space="0" w:color="auto"/>
        <w:left w:val="none" w:sz="0" w:space="0" w:color="auto"/>
        <w:bottom w:val="none" w:sz="0" w:space="0" w:color="auto"/>
        <w:right w:val="none" w:sz="0" w:space="0" w:color="auto"/>
      </w:divBdr>
    </w:div>
    <w:div w:id="1128737698">
      <w:bodyDiv w:val="1"/>
      <w:marLeft w:val="0"/>
      <w:marRight w:val="0"/>
      <w:marTop w:val="0"/>
      <w:marBottom w:val="0"/>
      <w:divBdr>
        <w:top w:val="none" w:sz="0" w:space="0" w:color="auto"/>
        <w:left w:val="none" w:sz="0" w:space="0" w:color="auto"/>
        <w:bottom w:val="none" w:sz="0" w:space="0" w:color="auto"/>
        <w:right w:val="none" w:sz="0" w:space="0" w:color="auto"/>
      </w:divBdr>
    </w:div>
    <w:div w:id="1132867941">
      <w:bodyDiv w:val="1"/>
      <w:marLeft w:val="0"/>
      <w:marRight w:val="0"/>
      <w:marTop w:val="0"/>
      <w:marBottom w:val="0"/>
      <w:divBdr>
        <w:top w:val="none" w:sz="0" w:space="0" w:color="auto"/>
        <w:left w:val="none" w:sz="0" w:space="0" w:color="auto"/>
        <w:bottom w:val="none" w:sz="0" w:space="0" w:color="auto"/>
        <w:right w:val="none" w:sz="0" w:space="0" w:color="auto"/>
      </w:divBdr>
      <w:divsChild>
        <w:div w:id="1782727567">
          <w:marLeft w:val="0"/>
          <w:marRight w:val="0"/>
          <w:marTop w:val="0"/>
          <w:marBottom w:val="0"/>
          <w:divBdr>
            <w:top w:val="single" w:sz="2" w:space="0" w:color="000000"/>
            <w:left w:val="single" w:sz="2" w:space="0" w:color="000000"/>
            <w:bottom w:val="single" w:sz="2" w:space="0" w:color="000000"/>
            <w:right w:val="single" w:sz="2" w:space="0" w:color="000000"/>
          </w:divBdr>
        </w:div>
        <w:div w:id="1528330668">
          <w:marLeft w:val="0"/>
          <w:marRight w:val="0"/>
          <w:marTop w:val="0"/>
          <w:marBottom w:val="0"/>
          <w:divBdr>
            <w:top w:val="single" w:sz="2" w:space="0" w:color="000000"/>
            <w:left w:val="single" w:sz="2" w:space="0" w:color="000000"/>
            <w:bottom w:val="single" w:sz="2" w:space="0" w:color="000000"/>
            <w:right w:val="single" w:sz="2" w:space="0" w:color="000000"/>
          </w:divBdr>
        </w:div>
        <w:div w:id="1688486026">
          <w:marLeft w:val="0"/>
          <w:marRight w:val="0"/>
          <w:marTop w:val="0"/>
          <w:marBottom w:val="0"/>
          <w:divBdr>
            <w:top w:val="single" w:sz="2" w:space="0" w:color="000000"/>
            <w:left w:val="single" w:sz="2" w:space="0" w:color="000000"/>
            <w:bottom w:val="single" w:sz="2" w:space="0" w:color="000000"/>
            <w:right w:val="single" w:sz="2" w:space="0" w:color="000000"/>
          </w:divBdr>
        </w:div>
        <w:div w:id="401176998">
          <w:marLeft w:val="0"/>
          <w:marRight w:val="0"/>
          <w:marTop w:val="0"/>
          <w:marBottom w:val="0"/>
          <w:divBdr>
            <w:top w:val="single" w:sz="2" w:space="0" w:color="000000"/>
            <w:left w:val="single" w:sz="2" w:space="0" w:color="000000"/>
            <w:bottom w:val="single" w:sz="2" w:space="0" w:color="000000"/>
            <w:right w:val="single" w:sz="2" w:space="0" w:color="000000"/>
          </w:divBdr>
        </w:div>
        <w:div w:id="1957563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66744156">
      <w:bodyDiv w:val="1"/>
      <w:marLeft w:val="0"/>
      <w:marRight w:val="0"/>
      <w:marTop w:val="0"/>
      <w:marBottom w:val="0"/>
      <w:divBdr>
        <w:top w:val="none" w:sz="0" w:space="0" w:color="auto"/>
        <w:left w:val="none" w:sz="0" w:space="0" w:color="auto"/>
        <w:bottom w:val="none" w:sz="0" w:space="0" w:color="auto"/>
        <w:right w:val="none" w:sz="0" w:space="0" w:color="auto"/>
      </w:divBdr>
    </w:div>
    <w:div w:id="1200363155">
      <w:bodyDiv w:val="1"/>
      <w:marLeft w:val="0"/>
      <w:marRight w:val="0"/>
      <w:marTop w:val="0"/>
      <w:marBottom w:val="0"/>
      <w:divBdr>
        <w:top w:val="none" w:sz="0" w:space="0" w:color="auto"/>
        <w:left w:val="none" w:sz="0" w:space="0" w:color="auto"/>
        <w:bottom w:val="none" w:sz="0" w:space="0" w:color="auto"/>
        <w:right w:val="none" w:sz="0" w:space="0" w:color="auto"/>
      </w:divBdr>
    </w:div>
    <w:div w:id="1207838855">
      <w:bodyDiv w:val="1"/>
      <w:marLeft w:val="0"/>
      <w:marRight w:val="0"/>
      <w:marTop w:val="0"/>
      <w:marBottom w:val="0"/>
      <w:divBdr>
        <w:top w:val="none" w:sz="0" w:space="0" w:color="auto"/>
        <w:left w:val="none" w:sz="0" w:space="0" w:color="auto"/>
        <w:bottom w:val="none" w:sz="0" w:space="0" w:color="auto"/>
        <w:right w:val="none" w:sz="0" w:space="0" w:color="auto"/>
      </w:divBdr>
    </w:div>
    <w:div w:id="1211766366">
      <w:bodyDiv w:val="1"/>
      <w:marLeft w:val="0"/>
      <w:marRight w:val="0"/>
      <w:marTop w:val="0"/>
      <w:marBottom w:val="0"/>
      <w:divBdr>
        <w:top w:val="none" w:sz="0" w:space="0" w:color="auto"/>
        <w:left w:val="none" w:sz="0" w:space="0" w:color="auto"/>
        <w:bottom w:val="none" w:sz="0" w:space="0" w:color="auto"/>
        <w:right w:val="none" w:sz="0" w:space="0" w:color="auto"/>
      </w:divBdr>
    </w:div>
    <w:div w:id="1211769357">
      <w:bodyDiv w:val="1"/>
      <w:marLeft w:val="0"/>
      <w:marRight w:val="0"/>
      <w:marTop w:val="0"/>
      <w:marBottom w:val="0"/>
      <w:divBdr>
        <w:top w:val="none" w:sz="0" w:space="0" w:color="auto"/>
        <w:left w:val="none" w:sz="0" w:space="0" w:color="auto"/>
        <w:bottom w:val="none" w:sz="0" w:space="0" w:color="auto"/>
        <w:right w:val="none" w:sz="0" w:space="0" w:color="auto"/>
      </w:divBdr>
    </w:div>
    <w:div w:id="1227378875">
      <w:bodyDiv w:val="1"/>
      <w:marLeft w:val="0"/>
      <w:marRight w:val="0"/>
      <w:marTop w:val="0"/>
      <w:marBottom w:val="0"/>
      <w:divBdr>
        <w:top w:val="none" w:sz="0" w:space="0" w:color="auto"/>
        <w:left w:val="none" w:sz="0" w:space="0" w:color="auto"/>
        <w:bottom w:val="none" w:sz="0" w:space="0" w:color="auto"/>
        <w:right w:val="none" w:sz="0" w:space="0" w:color="auto"/>
      </w:divBdr>
    </w:div>
    <w:div w:id="1228613157">
      <w:bodyDiv w:val="1"/>
      <w:marLeft w:val="0"/>
      <w:marRight w:val="0"/>
      <w:marTop w:val="0"/>
      <w:marBottom w:val="0"/>
      <w:divBdr>
        <w:top w:val="none" w:sz="0" w:space="0" w:color="auto"/>
        <w:left w:val="none" w:sz="0" w:space="0" w:color="auto"/>
        <w:bottom w:val="none" w:sz="0" w:space="0" w:color="auto"/>
        <w:right w:val="none" w:sz="0" w:space="0" w:color="auto"/>
      </w:divBdr>
    </w:div>
    <w:div w:id="1242372551">
      <w:bodyDiv w:val="1"/>
      <w:marLeft w:val="0"/>
      <w:marRight w:val="0"/>
      <w:marTop w:val="0"/>
      <w:marBottom w:val="0"/>
      <w:divBdr>
        <w:top w:val="none" w:sz="0" w:space="0" w:color="auto"/>
        <w:left w:val="none" w:sz="0" w:space="0" w:color="auto"/>
        <w:bottom w:val="none" w:sz="0" w:space="0" w:color="auto"/>
        <w:right w:val="none" w:sz="0" w:space="0" w:color="auto"/>
      </w:divBdr>
    </w:div>
    <w:div w:id="1244298255">
      <w:bodyDiv w:val="1"/>
      <w:marLeft w:val="0"/>
      <w:marRight w:val="0"/>
      <w:marTop w:val="0"/>
      <w:marBottom w:val="0"/>
      <w:divBdr>
        <w:top w:val="none" w:sz="0" w:space="0" w:color="auto"/>
        <w:left w:val="none" w:sz="0" w:space="0" w:color="auto"/>
        <w:bottom w:val="none" w:sz="0" w:space="0" w:color="auto"/>
        <w:right w:val="none" w:sz="0" w:space="0" w:color="auto"/>
      </w:divBdr>
    </w:div>
    <w:div w:id="1247611171">
      <w:bodyDiv w:val="1"/>
      <w:marLeft w:val="0"/>
      <w:marRight w:val="0"/>
      <w:marTop w:val="0"/>
      <w:marBottom w:val="0"/>
      <w:divBdr>
        <w:top w:val="none" w:sz="0" w:space="0" w:color="auto"/>
        <w:left w:val="none" w:sz="0" w:space="0" w:color="auto"/>
        <w:bottom w:val="none" w:sz="0" w:space="0" w:color="auto"/>
        <w:right w:val="none" w:sz="0" w:space="0" w:color="auto"/>
      </w:divBdr>
    </w:div>
    <w:div w:id="1250894755">
      <w:bodyDiv w:val="1"/>
      <w:marLeft w:val="0"/>
      <w:marRight w:val="0"/>
      <w:marTop w:val="0"/>
      <w:marBottom w:val="0"/>
      <w:divBdr>
        <w:top w:val="none" w:sz="0" w:space="0" w:color="auto"/>
        <w:left w:val="none" w:sz="0" w:space="0" w:color="auto"/>
        <w:bottom w:val="none" w:sz="0" w:space="0" w:color="auto"/>
        <w:right w:val="none" w:sz="0" w:space="0" w:color="auto"/>
      </w:divBdr>
    </w:div>
    <w:div w:id="1263882982">
      <w:bodyDiv w:val="1"/>
      <w:marLeft w:val="0"/>
      <w:marRight w:val="0"/>
      <w:marTop w:val="0"/>
      <w:marBottom w:val="0"/>
      <w:divBdr>
        <w:top w:val="none" w:sz="0" w:space="0" w:color="auto"/>
        <w:left w:val="none" w:sz="0" w:space="0" w:color="auto"/>
        <w:bottom w:val="none" w:sz="0" w:space="0" w:color="auto"/>
        <w:right w:val="none" w:sz="0" w:space="0" w:color="auto"/>
      </w:divBdr>
    </w:div>
    <w:div w:id="1278682558">
      <w:bodyDiv w:val="1"/>
      <w:marLeft w:val="0"/>
      <w:marRight w:val="0"/>
      <w:marTop w:val="0"/>
      <w:marBottom w:val="0"/>
      <w:divBdr>
        <w:top w:val="none" w:sz="0" w:space="0" w:color="auto"/>
        <w:left w:val="none" w:sz="0" w:space="0" w:color="auto"/>
        <w:bottom w:val="none" w:sz="0" w:space="0" w:color="auto"/>
        <w:right w:val="none" w:sz="0" w:space="0" w:color="auto"/>
      </w:divBdr>
    </w:div>
    <w:div w:id="1283145054">
      <w:bodyDiv w:val="1"/>
      <w:marLeft w:val="0"/>
      <w:marRight w:val="0"/>
      <w:marTop w:val="0"/>
      <w:marBottom w:val="0"/>
      <w:divBdr>
        <w:top w:val="none" w:sz="0" w:space="0" w:color="auto"/>
        <w:left w:val="none" w:sz="0" w:space="0" w:color="auto"/>
        <w:bottom w:val="none" w:sz="0" w:space="0" w:color="auto"/>
        <w:right w:val="none" w:sz="0" w:space="0" w:color="auto"/>
      </w:divBdr>
    </w:div>
    <w:div w:id="1284076339">
      <w:bodyDiv w:val="1"/>
      <w:marLeft w:val="0"/>
      <w:marRight w:val="0"/>
      <w:marTop w:val="0"/>
      <w:marBottom w:val="0"/>
      <w:divBdr>
        <w:top w:val="none" w:sz="0" w:space="0" w:color="auto"/>
        <w:left w:val="none" w:sz="0" w:space="0" w:color="auto"/>
        <w:bottom w:val="none" w:sz="0" w:space="0" w:color="auto"/>
        <w:right w:val="none" w:sz="0" w:space="0" w:color="auto"/>
      </w:divBdr>
    </w:div>
    <w:div w:id="1288391152">
      <w:bodyDiv w:val="1"/>
      <w:marLeft w:val="0"/>
      <w:marRight w:val="0"/>
      <w:marTop w:val="0"/>
      <w:marBottom w:val="0"/>
      <w:divBdr>
        <w:top w:val="none" w:sz="0" w:space="0" w:color="auto"/>
        <w:left w:val="none" w:sz="0" w:space="0" w:color="auto"/>
        <w:bottom w:val="none" w:sz="0" w:space="0" w:color="auto"/>
        <w:right w:val="none" w:sz="0" w:space="0" w:color="auto"/>
      </w:divBdr>
    </w:div>
    <w:div w:id="1297567129">
      <w:bodyDiv w:val="1"/>
      <w:marLeft w:val="0"/>
      <w:marRight w:val="0"/>
      <w:marTop w:val="0"/>
      <w:marBottom w:val="0"/>
      <w:divBdr>
        <w:top w:val="none" w:sz="0" w:space="0" w:color="auto"/>
        <w:left w:val="none" w:sz="0" w:space="0" w:color="auto"/>
        <w:bottom w:val="none" w:sz="0" w:space="0" w:color="auto"/>
        <w:right w:val="none" w:sz="0" w:space="0" w:color="auto"/>
      </w:divBdr>
    </w:div>
    <w:div w:id="1328174754">
      <w:bodyDiv w:val="1"/>
      <w:marLeft w:val="0"/>
      <w:marRight w:val="0"/>
      <w:marTop w:val="0"/>
      <w:marBottom w:val="0"/>
      <w:divBdr>
        <w:top w:val="none" w:sz="0" w:space="0" w:color="auto"/>
        <w:left w:val="none" w:sz="0" w:space="0" w:color="auto"/>
        <w:bottom w:val="none" w:sz="0" w:space="0" w:color="auto"/>
        <w:right w:val="none" w:sz="0" w:space="0" w:color="auto"/>
      </w:divBdr>
    </w:div>
    <w:div w:id="1352991598">
      <w:bodyDiv w:val="1"/>
      <w:marLeft w:val="0"/>
      <w:marRight w:val="0"/>
      <w:marTop w:val="0"/>
      <w:marBottom w:val="0"/>
      <w:divBdr>
        <w:top w:val="none" w:sz="0" w:space="0" w:color="auto"/>
        <w:left w:val="none" w:sz="0" w:space="0" w:color="auto"/>
        <w:bottom w:val="none" w:sz="0" w:space="0" w:color="auto"/>
        <w:right w:val="none" w:sz="0" w:space="0" w:color="auto"/>
      </w:divBdr>
    </w:div>
    <w:div w:id="1357850537">
      <w:bodyDiv w:val="1"/>
      <w:marLeft w:val="0"/>
      <w:marRight w:val="0"/>
      <w:marTop w:val="0"/>
      <w:marBottom w:val="0"/>
      <w:divBdr>
        <w:top w:val="none" w:sz="0" w:space="0" w:color="auto"/>
        <w:left w:val="none" w:sz="0" w:space="0" w:color="auto"/>
        <w:bottom w:val="none" w:sz="0" w:space="0" w:color="auto"/>
        <w:right w:val="none" w:sz="0" w:space="0" w:color="auto"/>
      </w:divBdr>
    </w:div>
    <w:div w:id="1409111400">
      <w:bodyDiv w:val="1"/>
      <w:marLeft w:val="0"/>
      <w:marRight w:val="0"/>
      <w:marTop w:val="0"/>
      <w:marBottom w:val="0"/>
      <w:divBdr>
        <w:top w:val="none" w:sz="0" w:space="0" w:color="auto"/>
        <w:left w:val="none" w:sz="0" w:space="0" w:color="auto"/>
        <w:bottom w:val="none" w:sz="0" w:space="0" w:color="auto"/>
        <w:right w:val="none" w:sz="0" w:space="0" w:color="auto"/>
      </w:divBdr>
    </w:div>
    <w:div w:id="1409115557">
      <w:bodyDiv w:val="1"/>
      <w:marLeft w:val="0"/>
      <w:marRight w:val="0"/>
      <w:marTop w:val="0"/>
      <w:marBottom w:val="0"/>
      <w:divBdr>
        <w:top w:val="none" w:sz="0" w:space="0" w:color="auto"/>
        <w:left w:val="none" w:sz="0" w:space="0" w:color="auto"/>
        <w:bottom w:val="none" w:sz="0" w:space="0" w:color="auto"/>
        <w:right w:val="none" w:sz="0" w:space="0" w:color="auto"/>
      </w:divBdr>
    </w:div>
    <w:div w:id="1416518097">
      <w:bodyDiv w:val="1"/>
      <w:marLeft w:val="0"/>
      <w:marRight w:val="0"/>
      <w:marTop w:val="0"/>
      <w:marBottom w:val="0"/>
      <w:divBdr>
        <w:top w:val="none" w:sz="0" w:space="0" w:color="auto"/>
        <w:left w:val="none" w:sz="0" w:space="0" w:color="auto"/>
        <w:bottom w:val="none" w:sz="0" w:space="0" w:color="auto"/>
        <w:right w:val="none" w:sz="0" w:space="0" w:color="auto"/>
      </w:divBdr>
    </w:div>
    <w:div w:id="1421755663">
      <w:bodyDiv w:val="1"/>
      <w:marLeft w:val="0"/>
      <w:marRight w:val="0"/>
      <w:marTop w:val="0"/>
      <w:marBottom w:val="0"/>
      <w:divBdr>
        <w:top w:val="none" w:sz="0" w:space="0" w:color="auto"/>
        <w:left w:val="none" w:sz="0" w:space="0" w:color="auto"/>
        <w:bottom w:val="none" w:sz="0" w:space="0" w:color="auto"/>
        <w:right w:val="none" w:sz="0" w:space="0" w:color="auto"/>
      </w:divBdr>
    </w:div>
    <w:div w:id="1426808325">
      <w:bodyDiv w:val="1"/>
      <w:marLeft w:val="0"/>
      <w:marRight w:val="0"/>
      <w:marTop w:val="0"/>
      <w:marBottom w:val="0"/>
      <w:divBdr>
        <w:top w:val="none" w:sz="0" w:space="0" w:color="auto"/>
        <w:left w:val="none" w:sz="0" w:space="0" w:color="auto"/>
        <w:bottom w:val="none" w:sz="0" w:space="0" w:color="auto"/>
        <w:right w:val="none" w:sz="0" w:space="0" w:color="auto"/>
      </w:divBdr>
      <w:divsChild>
        <w:div w:id="955795732">
          <w:marLeft w:val="0"/>
          <w:marRight w:val="0"/>
          <w:marTop w:val="0"/>
          <w:marBottom w:val="25"/>
          <w:divBdr>
            <w:top w:val="single" w:sz="2" w:space="0" w:color="000000"/>
            <w:left w:val="single" w:sz="2" w:space="0" w:color="000000"/>
            <w:bottom w:val="single" w:sz="2" w:space="0" w:color="000000"/>
            <w:right w:val="single" w:sz="2" w:space="0" w:color="000000"/>
          </w:divBdr>
          <w:divsChild>
            <w:div w:id="1191453620">
              <w:marLeft w:val="0"/>
              <w:marRight w:val="0"/>
              <w:marTop w:val="0"/>
              <w:marBottom w:val="0"/>
              <w:divBdr>
                <w:top w:val="single" w:sz="2" w:space="0" w:color="000000"/>
                <w:left w:val="single" w:sz="2" w:space="0" w:color="000000"/>
                <w:bottom w:val="single" w:sz="2" w:space="0" w:color="000000"/>
                <w:right w:val="single" w:sz="2" w:space="0" w:color="000000"/>
              </w:divBdr>
              <w:divsChild>
                <w:div w:id="1684670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39854247">
          <w:marLeft w:val="0"/>
          <w:marRight w:val="0"/>
          <w:marTop w:val="0"/>
          <w:marBottom w:val="0"/>
          <w:divBdr>
            <w:top w:val="single" w:sz="2" w:space="0" w:color="000000"/>
            <w:left w:val="single" w:sz="2" w:space="0" w:color="000000"/>
            <w:bottom w:val="single" w:sz="2" w:space="0" w:color="000000"/>
            <w:right w:val="single" w:sz="2" w:space="0" w:color="000000"/>
          </w:divBdr>
          <w:divsChild>
            <w:div w:id="520972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3535070">
          <w:marLeft w:val="0"/>
          <w:marRight w:val="0"/>
          <w:marTop w:val="0"/>
          <w:marBottom w:val="0"/>
          <w:divBdr>
            <w:top w:val="single" w:sz="2" w:space="0" w:color="000000"/>
            <w:left w:val="single" w:sz="2" w:space="0" w:color="000000"/>
            <w:bottom w:val="single" w:sz="2" w:space="0" w:color="000000"/>
            <w:right w:val="single" w:sz="2" w:space="0" w:color="000000"/>
          </w:divBdr>
          <w:divsChild>
            <w:div w:id="677924314">
              <w:marLeft w:val="0"/>
              <w:marRight w:val="0"/>
              <w:marTop w:val="0"/>
              <w:marBottom w:val="0"/>
              <w:divBdr>
                <w:top w:val="single" w:sz="2" w:space="0" w:color="000000"/>
                <w:left w:val="single" w:sz="2" w:space="0" w:color="000000"/>
                <w:bottom w:val="single" w:sz="2" w:space="0" w:color="000000"/>
                <w:right w:val="single" w:sz="2" w:space="0" w:color="000000"/>
              </w:divBdr>
              <w:divsChild>
                <w:div w:id="1513454878">
                  <w:marLeft w:val="0"/>
                  <w:marRight w:val="0"/>
                  <w:marTop w:val="0"/>
                  <w:marBottom w:val="0"/>
                  <w:divBdr>
                    <w:top w:val="single" w:sz="2" w:space="0" w:color="000000"/>
                    <w:left w:val="single" w:sz="2" w:space="0" w:color="000000"/>
                    <w:bottom w:val="single" w:sz="2" w:space="0" w:color="000000"/>
                    <w:right w:val="single" w:sz="2" w:space="0" w:color="000000"/>
                  </w:divBdr>
                  <w:divsChild>
                    <w:div w:id="1209025483">
                      <w:marLeft w:val="0"/>
                      <w:marRight w:val="0"/>
                      <w:marTop w:val="125"/>
                      <w:marBottom w:val="0"/>
                      <w:divBdr>
                        <w:top w:val="single" w:sz="4" w:space="0" w:color="CCD6DD"/>
                        <w:left w:val="single" w:sz="4" w:space="0" w:color="CCD6DD"/>
                        <w:bottom w:val="single" w:sz="4" w:space="0" w:color="CCD6DD"/>
                        <w:right w:val="single" w:sz="4" w:space="0" w:color="CCD6DD"/>
                      </w:divBdr>
                      <w:divsChild>
                        <w:div w:id="8022042">
                          <w:marLeft w:val="0"/>
                          <w:marRight w:val="0"/>
                          <w:marTop w:val="0"/>
                          <w:marBottom w:val="0"/>
                          <w:divBdr>
                            <w:top w:val="single" w:sz="2" w:space="0" w:color="000000"/>
                            <w:left w:val="single" w:sz="2" w:space="0" w:color="000000"/>
                            <w:bottom w:val="single" w:sz="2" w:space="0" w:color="000000"/>
                            <w:right w:val="single" w:sz="2" w:space="0" w:color="000000"/>
                          </w:divBdr>
                          <w:divsChild>
                            <w:div w:id="16098535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52554446">
      <w:bodyDiv w:val="1"/>
      <w:marLeft w:val="0"/>
      <w:marRight w:val="0"/>
      <w:marTop w:val="0"/>
      <w:marBottom w:val="0"/>
      <w:divBdr>
        <w:top w:val="none" w:sz="0" w:space="0" w:color="auto"/>
        <w:left w:val="none" w:sz="0" w:space="0" w:color="auto"/>
        <w:bottom w:val="none" w:sz="0" w:space="0" w:color="auto"/>
        <w:right w:val="none" w:sz="0" w:space="0" w:color="auto"/>
      </w:divBdr>
    </w:div>
    <w:div w:id="1454902912">
      <w:bodyDiv w:val="1"/>
      <w:marLeft w:val="0"/>
      <w:marRight w:val="0"/>
      <w:marTop w:val="0"/>
      <w:marBottom w:val="0"/>
      <w:divBdr>
        <w:top w:val="none" w:sz="0" w:space="0" w:color="auto"/>
        <w:left w:val="none" w:sz="0" w:space="0" w:color="auto"/>
        <w:bottom w:val="none" w:sz="0" w:space="0" w:color="auto"/>
        <w:right w:val="none" w:sz="0" w:space="0" w:color="auto"/>
      </w:divBdr>
    </w:div>
    <w:div w:id="1520242643">
      <w:bodyDiv w:val="1"/>
      <w:marLeft w:val="0"/>
      <w:marRight w:val="0"/>
      <w:marTop w:val="0"/>
      <w:marBottom w:val="0"/>
      <w:divBdr>
        <w:top w:val="none" w:sz="0" w:space="0" w:color="auto"/>
        <w:left w:val="none" w:sz="0" w:space="0" w:color="auto"/>
        <w:bottom w:val="none" w:sz="0" w:space="0" w:color="auto"/>
        <w:right w:val="none" w:sz="0" w:space="0" w:color="auto"/>
      </w:divBdr>
    </w:div>
    <w:div w:id="1562132974">
      <w:bodyDiv w:val="1"/>
      <w:marLeft w:val="0"/>
      <w:marRight w:val="0"/>
      <w:marTop w:val="0"/>
      <w:marBottom w:val="0"/>
      <w:divBdr>
        <w:top w:val="none" w:sz="0" w:space="0" w:color="auto"/>
        <w:left w:val="none" w:sz="0" w:space="0" w:color="auto"/>
        <w:bottom w:val="none" w:sz="0" w:space="0" w:color="auto"/>
        <w:right w:val="none" w:sz="0" w:space="0" w:color="auto"/>
      </w:divBdr>
    </w:div>
    <w:div w:id="1565066375">
      <w:bodyDiv w:val="1"/>
      <w:marLeft w:val="0"/>
      <w:marRight w:val="0"/>
      <w:marTop w:val="0"/>
      <w:marBottom w:val="0"/>
      <w:divBdr>
        <w:top w:val="none" w:sz="0" w:space="0" w:color="auto"/>
        <w:left w:val="none" w:sz="0" w:space="0" w:color="auto"/>
        <w:bottom w:val="none" w:sz="0" w:space="0" w:color="auto"/>
        <w:right w:val="none" w:sz="0" w:space="0" w:color="auto"/>
      </w:divBdr>
    </w:div>
    <w:div w:id="1592202485">
      <w:bodyDiv w:val="1"/>
      <w:marLeft w:val="0"/>
      <w:marRight w:val="0"/>
      <w:marTop w:val="0"/>
      <w:marBottom w:val="0"/>
      <w:divBdr>
        <w:top w:val="none" w:sz="0" w:space="0" w:color="auto"/>
        <w:left w:val="none" w:sz="0" w:space="0" w:color="auto"/>
        <w:bottom w:val="none" w:sz="0" w:space="0" w:color="auto"/>
        <w:right w:val="none" w:sz="0" w:space="0" w:color="auto"/>
      </w:divBdr>
    </w:div>
    <w:div w:id="1602488860">
      <w:bodyDiv w:val="1"/>
      <w:marLeft w:val="0"/>
      <w:marRight w:val="0"/>
      <w:marTop w:val="0"/>
      <w:marBottom w:val="0"/>
      <w:divBdr>
        <w:top w:val="none" w:sz="0" w:space="0" w:color="auto"/>
        <w:left w:val="none" w:sz="0" w:space="0" w:color="auto"/>
        <w:bottom w:val="none" w:sz="0" w:space="0" w:color="auto"/>
        <w:right w:val="none" w:sz="0" w:space="0" w:color="auto"/>
      </w:divBdr>
    </w:div>
    <w:div w:id="1606764223">
      <w:bodyDiv w:val="1"/>
      <w:marLeft w:val="0"/>
      <w:marRight w:val="0"/>
      <w:marTop w:val="0"/>
      <w:marBottom w:val="0"/>
      <w:divBdr>
        <w:top w:val="none" w:sz="0" w:space="0" w:color="auto"/>
        <w:left w:val="none" w:sz="0" w:space="0" w:color="auto"/>
        <w:bottom w:val="none" w:sz="0" w:space="0" w:color="auto"/>
        <w:right w:val="none" w:sz="0" w:space="0" w:color="auto"/>
      </w:divBdr>
    </w:div>
    <w:div w:id="1608073608">
      <w:bodyDiv w:val="1"/>
      <w:marLeft w:val="0"/>
      <w:marRight w:val="0"/>
      <w:marTop w:val="0"/>
      <w:marBottom w:val="0"/>
      <w:divBdr>
        <w:top w:val="none" w:sz="0" w:space="0" w:color="auto"/>
        <w:left w:val="none" w:sz="0" w:space="0" w:color="auto"/>
        <w:bottom w:val="none" w:sz="0" w:space="0" w:color="auto"/>
        <w:right w:val="none" w:sz="0" w:space="0" w:color="auto"/>
      </w:divBdr>
    </w:div>
    <w:div w:id="1612200672">
      <w:bodyDiv w:val="1"/>
      <w:marLeft w:val="0"/>
      <w:marRight w:val="0"/>
      <w:marTop w:val="0"/>
      <w:marBottom w:val="0"/>
      <w:divBdr>
        <w:top w:val="none" w:sz="0" w:space="0" w:color="auto"/>
        <w:left w:val="none" w:sz="0" w:space="0" w:color="auto"/>
        <w:bottom w:val="none" w:sz="0" w:space="0" w:color="auto"/>
        <w:right w:val="none" w:sz="0" w:space="0" w:color="auto"/>
      </w:divBdr>
    </w:div>
    <w:div w:id="1612277809">
      <w:bodyDiv w:val="1"/>
      <w:marLeft w:val="0"/>
      <w:marRight w:val="0"/>
      <w:marTop w:val="0"/>
      <w:marBottom w:val="0"/>
      <w:divBdr>
        <w:top w:val="none" w:sz="0" w:space="0" w:color="auto"/>
        <w:left w:val="none" w:sz="0" w:space="0" w:color="auto"/>
        <w:bottom w:val="none" w:sz="0" w:space="0" w:color="auto"/>
        <w:right w:val="none" w:sz="0" w:space="0" w:color="auto"/>
      </w:divBdr>
    </w:div>
    <w:div w:id="1625883748">
      <w:bodyDiv w:val="1"/>
      <w:marLeft w:val="0"/>
      <w:marRight w:val="0"/>
      <w:marTop w:val="0"/>
      <w:marBottom w:val="0"/>
      <w:divBdr>
        <w:top w:val="none" w:sz="0" w:space="0" w:color="auto"/>
        <w:left w:val="none" w:sz="0" w:space="0" w:color="auto"/>
        <w:bottom w:val="none" w:sz="0" w:space="0" w:color="auto"/>
        <w:right w:val="none" w:sz="0" w:space="0" w:color="auto"/>
      </w:divBdr>
      <w:divsChild>
        <w:div w:id="1803648467">
          <w:marLeft w:val="0"/>
          <w:marRight w:val="0"/>
          <w:marTop w:val="166"/>
          <w:marBottom w:val="166"/>
          <w:divBdr>
            <w:top w:val="none" w:sz="0" w:space="0" w:color="auto"/>
            <w:left w:val="none" w:sz="0" w:space="0" w:color="auto"/>
            <w:bottom w:val="none" w:sz="0" w:space="0" w:color="auto"/>
            <w:right w:val="none" w:sz="0" w:space="0" w:color="auto"/>
          </w:divBdr>
        </w:div>
        <w:div w:id="1131291702">
          <w:marLeft w:val="0"/>
          <w:marRight w:val="0"/>
          <w:marTop w:val="166"/>
          <w:marBottom w:val="166"/>
          <w:divBdr>
            <w:top w:val="none" w:sz="0" w:space="0" w:color="auto"/>
            <w:left w:val="none" w:sz="0" w:space="0" w:color="auto"/>
            <w:bottom w:val="none" w:sz="0" w:space="0" w:color="auto"/>
            <w:right w:val="none" w:sz="0" w:space="0" w:color="auto"/>
          </w:divBdr>
        </w:div>
        <w:div w:id="1208685531">
          <w:marLeft w:val="0"/>
          <w:marRight w:val="0"/>
          <w:marTop w:val="166"/>
          <w:marBottom w:val="166"/>
          <w:divBdr>
            <w:top w:val="none" w:sz="0" w:space="0" w:color="auto"/>
            <w:left w:val="none" w:sz="0" w:space="0" w:color="auto"/>
            <w:bottom w:val="none" w:sz="0" w:space="0" w:color="auto"/>
            <w:right w:val="none" w:sz="0" w:space="0" w:color="auto"/>
          </w:divBdr>
        </w:div>
        <w:div w:id="1088381881">
          <w:marLeft w:val="0"/>
          <w:marRight w:val="0"/>
          <w:marTop w:val="166"/>
          <w:marBottom w:val="166"/>
          <w:divBdr>
            <w:top w:val="none" w:sz="0" w:space="0" w:color="auto"/>
            <w:left w:val="none" w:sz="0" w:space="0" w:color="auto"/>
            <w:bottom w:val="none" w:sz="0" w:space="0" w:color="auto"/>
            <w:right w:val="none" w:sz="0" w:space="0" w:color="auto"/>
          </w:divBdr>
        </w:div>
        <w:div w:id="1264461046">
          <w:marLeft w:val="0"/>
          <w:marRight w:val="0"/>
          <w:marTop w:val="166"/>
          <w:marBottom w:val="166"/>
          <w:divBdr>
            <w:top w:val="none" w:sz="0" w:space="0" w:color="auto"/>
            <w:left w:val="none" w:sz="0" w:space="0" w:color="auto"/>
            <w:bottom w:val="none" w:sz="0" w:space="0" w:color="auto"/>
            <w:right w:val="none" w:sz="0" w:space="0" w:color="auto"/>
          </w:divBdr>
        </w:div>
        <w:div w:id="70742522">
          <w:marLeft w:val="0"/>
          <w:marRight w:val="0"/>
          <w:marTop w:val="166"/>
          <w:marBottom w:val="166"/>
          <w:divBdr>
            <w:top w:val="none" w:sz="0" w:space="0" w:color="auto"/>
            <w:left w:val="none" w:sz="0" w:space="0" w:color="auto"/>
            <w:bottom w:val="none" w:sz="0" w:space="0" w:color="auto"/>
            <w:right w:val="none" w:sz="0" w:space="0" w:color="auto"/>
          </w:divBdr>
        </w:div>
        <w:div w:id="624655104">
          <w:marLeft w:val="0"/>
          <w:marRight w:val="0"/>
          <w:marTop w:val="166"/>
          <w:marBottom w:val="166"/>
          <w:divBdr>
            <w:top w:val="none" w:sz="0" w:space="0" w:color="auto"/>
            <w:left w:val="none" w:sz="0" w:space="0" w:color="auto"/>
            <w:bottom w:val="none" w:sz="0" w:space="0" w:color="auto"/>
            <w:right w:val="none" w:sz="0" w:space="0" w:color="auto"/>
          </w:divBdr>
        </w:div>
        <w:div w:id="1248491201">
          <w:marLeft w:val="0"/>
          <w:marRight w:val="0"/>
          <w:marTop w:val="166"/>
          <w:marBottom w:val="166"/>
          <w:divBdr>
            <w:top w:val="none" w:sz="0" w:space="0" w:color="auto"/>
            <w:left w:val="none" w:sz="0" w:space="0" w:color="auto"/>
            <w:bottom w:val="none" w:sz="0" w:space="0" w:color="auto"/>
            <w:right w:val="none" w:sz="0" w:space="0" w:color="auto"/>
          </w:divBdr>
        </w:div>
        <w:div w:id="1811286805">
          <w:marLeft w:val="0"/>
          <w:marRight w:val="0"/>
          <w:marTop w:val="166"/>
          <w:marBottom w:val="166"/>
          <w:divBdr>
            <w:top w:val="none" w:sz="0" w:space="0" w:color="auto"/>
            <w:left w:val="none" w:sz="0" w:space="0" w:color="auto"/>
            <w:bottom w:val="none" w:sz="0" w:space="0" w:color="auto"/>
            <w:right w:val="none" w:sz="0" w:space="0" w:color="auto"/>
          </w:divBdr>
        </w:div>
        <w:div w:id="863860301">
          <w:marLeft w:val="0"/>
          <w:marRight w:val="0"/>
          <w:marTop w:val="166"/>
          <w:marBottom w:val="166"/>
          <w:divBdr>
            <w:top w:val="none" w:sz="0" w:space="0" w:color="auto"/>
            <w:left w:val="none" w:sz="0" w:space="0" w:color="auto"/>
            <w:bottom w:val="none" w:sz="0" w:space="0" w:color="auto"/>
            <w:right w:val="none" w:sz="0" w:space="0" w:color="auto"/>
          </w:divBdr>
        </w:div>
        <w:div w:id="260921425">
          <w:marLeft w:val="0"/>
          <w:marRight w:val="0"/>
          <w:marTop w:val="166"/>
          <w:marBottom w:val="166"/>
          <w:divBdr>
            <w:top w:val="none" w:sz="0" w:space="0" w:color="auto"/>
            <w:left w:val="none" w:sz="0" w:space="0" w:color="auto"/>
            <w:bottom w:val="none" w:sz="0" w:space="0" w:color="auto"/>
            <w:right w:val="none" w:sz="0" w:space="0" w:color="auto"/>
          </w:divBdr>
        </w:div>
        <w:div w:id="1074552087">
          <w:marLeft w:val="0"/>
          <w:marRight w:val="0"/>
          <w:marTop w:val="166"/>
          <w:marBottom w:val="166"/>
          <w:divBdr>
            <w:top w:val="none" w:sz="0" w:space="0" w:color="auto"/>
            <w:left w:val="none" w:sz="0" w:space="0" w:color="auto"/>
            <w:bottom w:val="none" w:sz="0" w:space="0" w:color="auto"/>
            <w:right w:val="none" w:sz="0" w:space="0" w:color="auto"/>
          </w:divBdr>
        </w:div>
        <w:div w:id="1696883673">
          <w:marLeft w:val="0"/>
          <w:marRight w:val="0"/>
          <w:marTop w:val="166"/>
          <w:marBottom w:val="166"/>
          <w:divBdr>
            <w:top w:val="none" w:sz="0" w:space="0" w:color="auto"/>
            <w:left w:val="none" w:sz="0" w:space="0" w:color="auto"/>
            <w:bottom w:val="none" w:sz="0" w:space="0" w:color="auto"/>
            <w:right w:val="none" w:sz="0" w:space="0" w:color="auto"/>
          </w:divBdr>
        </w:div>
        <w:div w:id="706686810">
          <w:marLeft w:val="0"/>
          <w:marRight w:val="0"/>
          <w:marTop w:val="166"/>
          <w:marBottom w:val="166"/>
          <w:divBdr>
            <w:top w:val="none" w:sz="0" w:space="0" w:color="auto"/>
            <w:left w:val="none" w:sz="0" w:space="0" w:color="auto"/>
            <w:bottom w:val="none" w:sz="0" w:space="0" w:color="auto"/>
            <w:right w:val="none" w:sz="0" w:space="0" w:color="auto"/>
          </w:divBdr>
        </w:div>
        <w:div w:id="353306985">
          <w:marLeft w:val="0"/>
          <w:marRight w:val="0"/>
          <w:marTop w:val="166"/>
          <w:marBottom w:val="166"/>
          <w:divBdr>
            <w:top w:val="none" w:sz="0" w:space="0" w:color="auto"/>
            <w:left w:val="none" w:sz="0" w:space="0" w:color="auto"/>
            <w:bottom w:val="none" w:sz="0" w:space="0" w:color="auto"/>
            <w:right w:val="none" w:sz="0" w:space="0" w:color="auto"/>
          </w:divBdr>
        </w:div>
        <w:div w:id="368802490">
          <w:marLeft w:val="0"/>
          <w:marRight w:val="0"/>
          <w:marTop w:val="166"/>
          <w:marBottom w:val="166"/>
          <w:divBdr>
            <w:top w:val="none" w:sz="0" w:space="0" w:color="auto"/>
            <w:left w:val="none" w:sz="0" w:space="0" w:color="auto"/>
            <w:bottom w:val="none" w:sz="0" w:space="0" w:color="auto"/>
            <w:right w:val="none" w:sz="0" w:space="0" w:color="auto"/>
          </w:divBdr>
        </w:div>
        <w:div w:id="1310937289">
          <w:marLeft w:val="0"/>
          <w:marRight w:val="0"/>
          <w:marTop w:val="166"/>
          <w:marBottom w:val="166"/>
          <w:divBdr>
            <w:top w:val="none" w:sz="0" w:space="0" w:color="auto"/>
            <w:left w:val="none" w:sz="0" w:space="0" w:color="auto"/>
            <w:bottom w:val="none" w:sz="0" w:space="0" w:color="auto"/>
            <w:right w:val="none" w:sz="0" w:space="0" w:color="auto"/>
          </w:divBdr>
        </w:div>
        <w:div w:id="1285578151">
          <w:marLeft w:val="0"/>
          <w:marRight w:val="0"/>
          <w:marTop w:val="166"/>
          <w:marBottom w:val="166"/>
          <w:divBdr>
            <w:top w:val="none" w:sz="0" w:space="0" w:color="auto"/>
            <w:left w:val="none" w:sz="0" w:space="0" w:color="auto"/>
            <w:bottom w:val="none" w:sz="0" w:space="0" w:color="auto"/>
            <w:right w:val="none" w:sz="0" w:space="0" w:color="auto"/>
          </w:divBdr>
        </w:div>
        <w:div w:id="1749116253">
          <w:marLeft w:val="0"/>
          <w:marRight w:val="0"/>
          <w:marTop w:val="166"/>
          <w:marBottom w:val="166"/>
          <w:divBdr>
            <w:top w:val="none" w:sz="0" w:space="0" w:color="auto"/>
            <w:left w:val="none" w:sz="0" w:space="0" w:color="auto"/>
            <w:bottom w:val="none" w:sz="0" w:space="0" w:color="auto"/>
            <w:right w:val="none" w:sz="0" w:space="0" w:color="auto"/>
          </w:divBdr>
        </w:div>
        <w:div w:id="1325662520">
          <w:marLeft w:val="0"/>
          <w:marRight w:val="0"/>
          <w:marTop w:val="166"/>
          <w:marBottom w:val="166"/>
          <w:divBdr>
            <w:top w:val="none" w:sz="0" w:space="0" w:color="auto"/>
            <w:left w:val="none" w:sz="0" w:space="0" w:color="auto"/>
            <w:bottom w:val="none" w:sz="0" w:space="0" w:color="auto"/>
            <w:right w:val="none" w:sz="0" w:space="0" w:color="auto"/>
          </w:divBdr>
        </w:div>
        <w:div w:id="1192261089">
          <w:marLeft w:val="0"/>
          <w:marRight w:val="0"/>
          <w:marTop w:val="166"/>
          <w:marBottom w:val="166"/>
          <w:divBdr>
            <w:top w:val="none" w:sz="0" w:space="0" w:color="auto"/>
            <w:left w:val="none" w:sz="0" w:space="0" w:color="auto"/>
            <w:bottom w:val="none" w:sz="0" w:space="0" w:color="auto"/>
            <w:right w:val="none" w:sz="0" w:space="0" w:color="auto"/>
          </w:divBdr>
        </w:div>
        <w:div w:id="1893493510">
          <w:marLeft w:val="0"/>
          <w:marRight w:val="0"/>
          <w:marTop w:val="166"/>
          <w:marBottom w:val="166"/>
          <w:divBdr>
            <w:top w:val="none" w:sz="0" w:space="0" w:color="auto"/>
            <w:left w:val="none" w:sz="0" w:space="0" w:color="auto"/>
            <w:bottom w:val="none" w:sz="0" w:space="0" w:color="auto"/>
            <w:right w:val="none" w:sz="0" w:space="0" w:color="auto"/>
          </w:divBdr>
        </w:div>
        <w:div w:id="1584878136">
          <w:marLeft w:val="0"/>
          <w:marRight w:val="0"/>
          <w:marTop w:val="166"/>
          <w:marBottom w:val="166"/>
          <w:divBdr>
            <w:top w:val="none" w:sz="0" w:space="0" w:color="auto"/>
            <w:left w:val="none" w:sz="0" w:space="0" w:color="auto"/>
            <w:bottom w:val="none" w:sz="0" w:space="0" w:color="auto"/>
            <w:right w:val="none" w:sz="0" w:space="0" w:color="auto"/>
          </w:divBdr>
        </w:div>
        <w:div w:id="1274020893">
          <w:marLeft w:val="0"/>
          <w:marRight w:val="0"/>
          <w:marTop w:val="166"/>
          <w:marBottom w:val="166"/>
          <w:divBdr>
            <w:top w:val="none" w:sz="0" w:space="0" w:color="auto"/>
            <w:left w:val="none" w:sz="0" w:space="0" w:color="auto"/>
            <w:bottom w:val="none" w:sz="0" w:space="0" w:color="auto"/>
            <w:right w:val="none" w:sz="0" w:space="0" w:color="auto"/>
          </w:divBdr>
        </w:div>
      </w:divsChild>
    </w:div>
    <w:div w:id="1629967525">
      <w:bodyDiv w:val="1"/>
      <w:marLeft w:val="0"/>
      <w:marRight w:val="0"/>
      <w:marTop w:val="0"/>
      <w:marBottom w:val="0"/>
      <w:divBdr>
        <w:top w:val="none" w:sz="0" w:space="0" w:color="auto"/>
        <w:left w:val="none" w:sz="0" w:space="0" w:color="auto"/>
        <w:bottom w:val="none" w:sz="0" w:space="0" w:color="auto"/>
        <w:right w:val="none" w:sz="0" w:space="0" w:color="auto"/>
      </w:divBdr>
    </w:div>
    <w:div w:id="1630745197">
      <w:bodyDiv w:val="1"/>
      <w:marLeft w:val="0"/>
      <w:marRight w:val="0"/>
      <w:marTop w:val="0"/>
      <w:marBottom w:val="0"/>
      <w:divBdr>
        <w:top w:val="none" w:sz="0" w:space="0" w:color="auto"/>
        <w:left w:val="none" w:sz="0" w:space="0" w:color="auto"/>
        <w:bottom w:val="none" w:sz="0" w:space="0" w:color="auto"/>
        <w:right w:val="none" w:sz="0" w:space="0" w:color="auto"/>
      </w:divBdr>
    </w:div>
    <w:div w:id="1632662777">
      <w:bodyDiv w:val="1"/>
      <w:marLeft w:val="0"/>
      <w:marRight w:val="0"/>
      <w:marTop w:val="0"/>
      <w:marBottom w:val="0"/>
      <w:divBdr>
        <w:top w:val="none" w:sz="0" w:space="0" w:color="auto"/>
        <w:left w:val="none" w:sz="0" w:space="0" w:color="auto"/>
        <w:bottom w:val="none" w:sz="0" w:space="0" w:color="auto"/>
        <w:right w:val="none" w:sz="0" w:space="0" w:color="auto"/>
      </w:divBdr>
    </w:div>
    <w:div w:id="1648895764">
      <w:bodyDiv w:val="1"/>
      <w:marLeft w:val="0"/>
      <w:marRight w:val="0"/>
      <w:marTop w:val="0"/>
      <w:marBottom w:val="0"/>
      <w:divBdr>
        <w:top w:val="none" w:sz="0" w:space="0" w:color="auto"/>
        <w:left w:val="none" w:sz="0" w:space="0" w:color="auto"/>
        <w:bottom w:val="none" w:sz="0" w:space="0" w:color="auto"/>
        <w:right w:val="none" w:sz="0" w:space="0" w:color="auto"/>
      </w:divBdr>
    </w:div>
    <w:div w:id="1656765860">
      <w:bodyDiv w:val="1"/>
      <w:marLeft w:val="0"/>
      <w:marRight w:val="0"/>
      <w:marTop w:val="0"/>
      <w:marBottom w:val="0"/>
      <w:divBdr>
        <w:top w:val="none" w:sz="0" w:space="0" w:color="auto"/>
        <w:left w:val="none" w:sz="0" w:space="0" w:color="auto"/>
        <w:bottom w:val="none" w:sz="0" w:space="0" w:color="auto"/>
        <w:right w:val="none" w:sz="0" w:space="0" w:color="auto"/>
      </w:divBdr>
    </w:div>
    <w:div w:id="1660692396">
      <w:bodyDiv w:val="1"/>
      <w:marLeft w:val="0"/>
      <w:marRight w:val="0"/>
      <w:marTop w:val="0"/>
      <w:marBottom w:val="0"/>
      <w:divBdr>
        <w:top w:val="none" w:sz="0" w:space="0" w:color="auto"/>
        <w:left w:val="none" w:sz="0" w:space="0" w:color="auto"/>
        <w:bottom w:val="none" w:sz="0" w:space="0" w:color="auto"/>
        <w:right w:val="none" w:sz="0" w:space="0" w:color="auto"/>
      </w:divBdr>
    </w:div>
    <w:div w:id="1667317362">
      <w:bodyDiv w:val="1"/>
      <w:marLeft w:val="0"/>
      <w:marRight w:val="0"/>
      <w:marTop w:val="0"/>
      <w:marBottom w:val="0"/>
      <w:divBdr>
        <w:top w:val="none" w:sz="0" w:space="0" w:color="auto"/>
        <w:left w:val="none" w:sz="0" w:space="0" w:color="auto"/>
        <w:bottom w:val="none" w:sz="0" w:space="0" w:color="auto"/>
        <w:right w:val="none" w:sz="0" w:space="0" w:color="auto"/>
      </w:divBdr>
    </w:div>
    <w:div w:id="1687554465">
      <w:bodyDiv w:val="1"/>
      <w:marLeft w:val="0"/>
      <w:marRight w:val="0"/>
      <w:marTop w:val="0"/>
      <w:marBottom w:val="0"/>
      <w:divBdr>
        <w:top w:val="none" w:sz="0" w:space="0" w:color="auto"/>
        <w:left w:val="none" w:sz="0" w:space="0" w:color="auto"/>
        <w:bottom w:val="none" w:sz="0" w:space="0" w:color="auto"/>
        <w:right w:val="none" w:sz="0" w:space="0" w:color="auto"/>
      </w:divBdr>
      <w:divsChild>
        <w:div w:id="1314946316">
          <w:marLeft w:val="0"/>
          <w:marRight w:val="0"/>
          <w:marTop w:val="0"/>
          <w:marBottom w:val="0"/>
          <w:divBdr>
            <w:top w:val="none" w:sz="0" w:space="0" w:color="auto"/>
            <w:left w:val="none" w:sz="0" w:space="0" w:color="auto"/>
            <w:bottom w:val="none" w:sz="0" w:space="0" w:color="auto"/>
            <w:right w:val="none" w:sz="0" w:space="0" w:color="auto"/>
          </w:divBdr>
        </w:div>
        <w:div w:id="1547716022">
          <w:marLeft w:val="0"/>
          <w:marRight w:val="0"/>
          <w:marTop w:val="0"/>
          <w:marBottom w:val="0"/>
          <w:divBdr>
            <w:top w:val="none" w:sz="0" w:space="0" w:color="auto"/>
            <w:left w:val="none" w:sz="0" w:space="0" w:color="auto"/>
            <w:bottom w:val="none" w:sz="0" w:space="0" w:color="auto"/>
            <w:right w:val="none" w:sz="0" w:space="0" w:color="auto"/>
          </w:divBdr>
        </w:div>
        <w:div w:id="72701110">
          <w:marLeft w:val="0"/>
          <w:marRight w:val="0"/>
          <w:marTop w:val="0"/>
          <w:marBottom w:val="0"/>
          <w:divBdr>
            <w:top w:val="none" w:sz="0" w:space="0" w:color="auto"/>
            <w:left w:val="none" w:sz="0" w:space="0" w:color="auto"/>
            <w:bottom w:val="none" w:sz="0" w:space="0" w:color="auto"/>
            <w:right w:val="none" w:sz="0" w:space="0" w:color="auto"/>
          </w:divBdr>
        </w:div>
        <w:div w:id="1674454548">
          <w:marLeft w:val="0"/>
          <w:marRight w:val="0"/>
          <w:marTop w:val="0"/>
          <w:marBottom w:val="0"/>
          <w:divBdr>
            <w:top w:val="none" w:sz="0" w:space="0" w:color="auto"/>
            <w:left w:val="none" w:sz="0" w:space="0" w:color="auto"/>
            <w:bottom w:val="none" w:sz="0" w:space="0" w:color="auto"/>
            <w:right w:val="none" w:sz="0" w:space="0" w:color="auto"/>
          </w:divBdr>
        </w:div>
        <w:div w:id="1728916049">
          <w:marLeft w:val="0"/>
          <w:marRight w:val="0"/>
          <w:marTop w:val="0"/>
          <w:marBottom w:val="0"/>
          <w:divBdr>
            <w:top w:val="none" w:sz="0" w:space="0" w:color="auto"/>
            <w:left w:val="none" w:sz="0" w:space="0" w:color="auto"/>
            <w:bottom w:val="none" w:sz="0" w:space="0" w:color="auto"/>
            <w:right w:val="none" w:sz="0" w:space="0" w:color="auto"/>
          </w:divBdr>
        </w:div>
        <w:div w:id="1982539081">
          <w:marLeft w:val="0"/>
          <w:marRight w:val="0"/>
          <w:marTop w:val="0"/>
          <w:marBottom w:val="0"/>
          <w:divBdr>
            <w:top w:val="none" w:sz="0" w:space="0" w:color="auto"/>
            <w:left w:val="none" w:sz="0" w:space="0" w:color="auto"/>
            <w:bottom w:val="none" w:sz="0" w:space="0" w:color="auto"/>
            <w:right w:val="none" w:sz="0" w:space="0" w:color="auto"/>
          </w:divBdr>
        </w:div>
        <w:div w:id="1930579300">
          <w:marLeft w:val="0"/>
          <w:marRight w:val="0"/>
          <w:marTop w:val="0"/>
          <w:marBottom w:val="0"/>
          <w:divBdr>
            <w:top w:val="none" w:sz="0" w:space="0" w:color="auto"/>
            <w:left w:val="none" w:sz="0" w:space="0" w:color="auto"/>
            <w:bottom w:val="none" w:sz="0" w:space="0" w:color="auto"/>
            <w:right w:val="none" w:sz="0" w:space="0" w:color="auto"/>
          </w:divBdr>
        </w:div>
        <w:div w:id="389307668">
          <w:marLeft w:val="0"/>
          <w:marRight w:val="0"/>
          <w:marTop w:val="0"/>
          <w:marBottom w:val="0"/>
          <w:divBdr>
            <w:top w:val="none" w:sz="0" w:space="0" w:color="auto"/>
            <w:left w:val="none" w:sz="0" w:space="0" w:color="auto"/>
            <w:bottom w:val="none" w:sz="0" w:space="0" w:color="auto"/>
            <w:right w:val="none" w:sz="0" w:space="0" w:color="auto"/>
          </w:divBdr>
        </w:div>
      </w:divsChild>
    </w:div>
    <w:div w:id="1691835705">
      <w:bodyDiv w:val="1"/>
      <w:marLeft w:val="0"/>
      <w:marRight w:val="0"/>
      <w:marTop w:val="0"/>
      <w:marBottom w:val="0"/>
      <w:divBdr>
        <w:top w:val="none" w:sz="0" w:space="0" w:color="auto"/>
        <w:left w:val="none" w:sz="0" w:space="0" w:color="auto"/>
        <w:bottom w:val="none" w:sz="0" w:space="0" w:color="auto"/>
        <w:right w:val="none" w:sz="0" w:space="0" w:color="auto"/>
      </w:divBdr>
    </w:div>
    <w:div w:id="1726952554">
      <w:bodyDiv w:val="1"/>
      <w:marLeft w:val="0"/>
      <w:marRight w:val="0"/>
      <w:marTop w:val="0"/>
      <w:marBottom w:val="0"/>
      <w:divBdr>
        <w:top w:val="none" w:sz="0" w:space="0" w:color="auto"/>
        <w:left w:val="none" w:sz="0" w:space="0" w:color="auto"/>
        <w:bottom w:val="none" w:sz="0" w:space="0" w:color="auto"/>
        <w:right w:val="none" w:sz="0" w:space="0" w:color="auto"/>
      </w:divBdr>
    </w:div>
    <w:div w:id="1778594292">
      <w:bodyDiv w:val="1"/>
      <w:marLeft w:val="0"/>
      <w:marRight w:val="0"/>
      <w:marTop w:val="0"/>
      <w:marBottom w:val="0"/>
      <w:divBdr>
        <w:top w:val="none" w:sz="0" w:space="0" w:color="auto"/>
        <w:left w:val="none" w:sz="0" w:space="0" w:color="auto"/>
        <w:bottom w:val="none" w:sz="0" w:space="0" w:color="auto"/>
        <w:right w:val="none" w:sz="0" w:space="0" w:color="auto"/>
      </w:divBdr>
    </w:div>
    <w:div w:id="1782340350">
      <w:bodyDiv w:val="1"/>
      <w:marLeft w:val="0"/>
      <w:marRight w:val="0"/>
      <w:marTop w:val="0"/>
      <w:marBottom w:val="0"/>
      <w:divBdr>
        <w:top w:val="none" w:sz="0" w:space="0" w:color="auto"/>
        <w:left w:val="none" w:sz="0" w:space="0" w:color="auto"/>
        <w:bottom w:val="none" w:sz="0" w:space="0" w:color="auto"/>
        <w:right w:val="none" w:sz="0" w:space="0" w:color="auto"/>
      </w:divBdr>
      <w:divsChild>
        <w:div w:id="417527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4128469">
      <w:bodyDiv w:val="1"/>
      <w:marLeft w:val="0"/>
      <w:marRight w:val="0"/>
      <w:marTop w:val="0"/>
      <w:marBottom w:val="0"/>
      <w:divBdr>
        <w:top w:val="none" w:sz="0" w:space="0" w:color="auto"/>
        <w:left w:val="none" w:sz="0" w:space="0" w:color="auto"/>
        <w:bottom w:val="none" w:sz="0" w:space="0" w:color="auto"/>
        <w:right w:val="none" w:sz="0" w:space="0" w:color="auto"/>
      </w:divBdr>
    </w:div>
    <w:div w:id="1801723889">
      <w:bodyDiv w:val="1"/>
      <w:marLeft w:val="0"/>
      <w:marRight w:val="0"/>
      <w:marTop w:val="0"/>
      <w:marBottom w:val="0"/>
      <w:divBdr>
        <w:top w:val="none" w:sz="0" w:space="0" w:color="auto"/>
        <w:left w:val="none" w:sz="0" w:space="0" w:color="auto"/>
        <w:bottom w:val="none" w:sz="0" w:space="0" w:color="auto"/>
        <w:right w:val="none" w:sz="0" w:space="0" w:color="auto"/>
      </w:divBdr>
      <w:divsChild>
        <w:div w:id="2098600504">
          <w:marLeft w:val="0"/>
          <w:marRight w:val="0"/>
          <w:marTop w:val="125"/>
          <w:marBottom w:val="225"/>
          <w:divBdr>
            <w:top w:val="none" w:sz="0" w:space="0" w:color="auto"/>
            <w:left w:val="none" w:sz="0" w:space="0" w:color="auto"/>
            <w:bottom w:val="none" w:sz="0" w:space="0" w:color="auto"/>
            <w:right w:val="none" w:sz="0" w:space="0" w:color="auto"/>
          </w:divBdr>
          <w:divsChild>
            <w:div w:id="1860043723">
              <w:marLeft w:val="0"/>
              <w:marRight w:val="0"/>
              <w:marTop w:val="0"/>
              <w:marBottom w:val="0"/>
              <w:divBdr>
                <w:top w:val="none" w:sz="0" w:space="0" w:color="auto"/>
                <w:left w:val="none" w:sz="0" w:space="0" w:color="auto"/>
                <w:bottom w:val="none" w:sz="0" w:space="0" w:color="auto"/>
                <w:right w:val="none" w:sz="0" w:space="0" w:color="auto"/>
              </w:divBdr>
            </w:div>
            <w:div w:id="2129161620">
              <w:marLeft w:val="0"/>
              <w:marRight w:val="0"/>
              <w:marTop w:val="0"/>
              <w:marBottom w:val="0"/>
              <w:divBdr>
                <w:top w:val="none" w:sz="0" w:space="0" w:color="auto"/>
                <w:left w:val="none" w:sz="0" w:space="0" w:color="auto"/>
                <w:bottom w:val="none" w:sz="0" w:space="0" w:color="auto"/>
                <w:right w:val="none" w:sz="0" w:space="0" w:color="auto"/>
              </w:divBdr>
            </w:div>
            <w:div w:id="1662541921">
              <w:marLeft w:val="0"/>
              <w:marRight w:val="0"/>
              <w:marTop w:val="0"/>
              <w:marBottom w:val="0"/>
              <w:divBdr>
                <w:top w:val="none" w:sz="0" w:space="0" w:color="auto"/>
                <w:left w:val="none" w:sz="0" w:space="0" w:color="auto"/>
                <w:bottom w:val="none" w:sz="0" w:space="0" w:color="auto"/>
                <w:right w:val="none" w:sz="0" w:space="0" w:color="auto"/>
              </w:divBdr>
            </w:div>
            <w:div w:id="2091123559">
              <w:marLeft w:val="0"/>
              <w:marRight w:val="0"/>
              <w:marTop w:val="0"/>
              <w:marBottom w:val="0"/>
              <w:divBdr>
                <w:top w:val="none" w:sz="0" w:space="0" w:color="auto"/>
                <w:left w:val="none" w:sz="0" w:space="0" w:color="auto"/>
                <w:bottom w:val="none" w:sz="0" w:space="0" w:color="auto"/>
                <w:right w:val="none" w:sz="0" w:space="0" w:color="auto"/>
              </w:divBdr>
            </w:div>
            <w:div w:id="5373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2512">
      <w:bodyDiv w:val="1"/>
      <w:marLeft w:val="0"/>
      <w:marRight w:val="0"/>
      <w:marTop w:val="0"/>
      <w:marBottom w:val="0"/>
      <w:divBdr>
        <w:top w:val="none" w:sz="0" w:space="0" w:color="auto"/>
        <w:left w:val="none" w:sz="0" w:space="0" w:color="auto"/>
        <w:bottom w:val="none" w:sz="0" w:space="0" w:color="auto"/>
        <w:right w:val="none" w:sz="0" w:space="0" w:color="auto"/>
      </w:divBdr>
    </w:div>
    <w:div w:id="1819760147">
      <w:bodyDiv w:val="1"/>
      <w:marLeft w:val="0"/>
      <w:marRight w:val="0"/>
      <w:marTop w:val="0"/>
      <w:marBottom w:val="0"/>
      <w:divBdr>
        <w:top w:val="none" w:sz="0" w:space="0" w:color="auto"/>
        <w:left w:val="none" w:sz="0" w:space="0" w:color="auto"/>
        <w:bottom w:val="none" w:sz="0" w:space="0" w:color="auto"/>
        <w:right w:val="none" w:sz="0" w:space="0" w:color="auto"/>
      </w:divBdr>
      <w:divsChild>
        <w:div w:id="77216318">
          <w:marLeft w:val="0"/>
          <w:marRight w:val="0"/>
          <w:marTop w:val="0"/>
          <w:marBottom w:val="0"/>
          <w:divBdr>
            <w:top w:val="none" w:sz="0" w:space="0" w:color="auto"/>
            <w:left w:val="none" w:sz="0" w:space="0" w:color="auto"/>
            <w:bottom w:val="none" w:sz="0" w:space="0" w:color="auto"/>
            <w:right w:val="none" w:sz="0" w:space="0" w:color="auto"/>
          </w:divBdr>
        </w:div>
      </w:divsChild>
    </w:div>
    <w:div w:id="1832911282">
      <w:bodyDiv w:val="1"/>
      <w:marLeft w:val="0"/>
      <w:marRight w:val="0"/>
      <w:marTop w:val="0"/>
      <w:marBottom w:val="0"/>
      <w:divBdr>
        <w:top w:val="none" w:sz="0" w:space="0" w:color="auto"/>
        <w:left w:val="none" w:sz="0" w:space="0" w:color="auto"/>
        <w:bottom w:val="none" w:sz="0" w:space="0" w:color="auto"/>
        <w:right w:val="none" w:sz="0" w:space="0" w:color="auto"/>
      </w:divBdr>
    </w:div>
    <w:div w:id="1833183226">
      <w:bodyDiv w:val="1"/>
      <w:marLeft w:val="0"/>
      <w:marRight w:val="0"/>
      <w:marTop w:val="0"/>
      <w:marBottom w:val="0"/>
      <w:divBdr>
        <w:top w:val="none" w:sz="0" w:space="0" w:color="auto"/>
        <w:left w:val="none" w:sz="0" w:space="0" w:color="auto"/>
        <w:bottom w:val="none" w:sz="0" w:space="0" w:color="auto"/>
        <w:right w:val="none" w:sz="0" w:space="0" w:color="auto"/>
      </w:divBdr>
    </w:div>
    <w:div w:id="1868443830">
      <w:bodyDiv w:val="1"/>
      <w:marLeft w:val="0"/>
      <w:marRight w:val="0"/>
      <w:marTop w:val="0"/>
      <w:marBottom w:val="0"/>
      <w:divBdr>
        <w:top w:val="none" w:sz="0" w:space="0" w:color="auto"/>
        <w:left w:val="none" w:sz="0" w:space="0" w:color="auto"/>
        <w:bottom w:val="none" w:sz="0" w:space="0" w:color="auto"/>
        <w:right w:val="none" w:sz="0" w:space="0" w:color="auto"/>
      </w:divBdr>
    </w:div>
    <w:div w:id="1872450200">
      <w:bodyDiv w:val="1"/>
      <w:marLeft w:val="0"/>
      <w:marRight w:val="0"/>
      <w:marTop w:val="0"/>
      <w:marBottom w:val="0"/>
      <w:divBdr>
        <w:top w:val="none" w:sz="0" w:space="0" w:color="auto"/>
        <w:left w:val="none" w:sz="0" w:space="0" w:color="auto"/>
        <w:bottom w:val="none" w:sz="0" w:space="0" w:color="auto"/>
        <w:right w:val="none" w:sz="0" w:space="0" w:color="auto"/>
      </w:divBdr>
    </w:div>
    <w:div w:id="1888299926">
      <w:bodyDiv w:val="1"/>
      <w:marLeft w:val="0"/>
      <w:marRight w:val="0"/>
      <w:marTop w:val="0"/>
      <w:marBottom w:val="0"/>
      <w:divBdr>
        <w:top w:val="none" w:sz="0" w:space="0" w:color="auto"/>
        <w:left w:val="none" w:sz="0" w:space="0" w:color="auto"/>
        <w:bottom w:val="none" w:sz="0" w:space="0" w:color="auto"/>
        <w:right w:val="none" w:sz="0" w:space="0" w:color="auto"/>
      </w:divBdr>
    </w:div>
    <w:div w:id="1888713884">
      <w:bodyDiv w:val="1"/>
      <w:marLeft w:val="0"/>
      <w:marRight w:val="0"/>
      <w:marTop w:val="0"/>
      <w:marBottom w:val="0"/>
      <w:divBdr>
        <w:top w:val="none" w:sz="0" w:space="0" w:color="auto"/>
        <w:left w:val="none" w:sz="0" w:space="0" w:color="auto"/>
        <w:bottom w:val="none" w:sz="0" w:space="0" w:color="auto"/>
        <w:right w:val="none" w:sz="0" w:space="0" w:color="auto"/>
      </w:divBdr>
    </w:div>
    <w:div w:id="1889225002">
      <w:bodyDiv w:val="1"/>
      <w:marLeft w:val="0"/>
      <w:marRight w:val="0"/>
      <w:marTop w:val="0"/>
      <w:marBottom w:val="0"/>
      <w:divBdr>
        <w:top w:val="none" w:sz="0" w:space="0" w:color="auto"/>
        <w:left w:val="none" w:sz="0" w:space="0" w:color="auto"/>
        <w:bottom w:val="none" w:sz="0" w:space="0" w:color="auto"/>
        <w:right w:val="none" w:sz="0" w:space="0" w:color="auto"/>
      </w:divBdr>
    </w:div>
    <w:div w:id="1928419435">
      <w:bodyDiv w:val="1"/>
      <w:marLeft w:val="0"/>
      <w:marRight w:val="0"/>
      <w:marTop w:val="0"/>
      <w:marBottom w:val="0"/>
      <w:divBdr>
        <w:top w:val="none" w:sz="0" w:space="0" w:color="auto"/>
        <w:left w:val="none" w:sz="0" w:space="0" w:color="auto"/>
        <w:bottom w:val="none" w:sz="0" w:space="0" w:color="auto"/>
        <w:right w:val="none" w:sz="0" w:space="0" w:color="auto"/>
      </w:divBdr>
    </w:div>
    <w:div w:id="1936160325">
      <w:bodyDiv w:val="1"/>
      <w:marLeft w:val="0"/>
      <w:marRight w:val="0"/>
      <w:marTop w:val="0"/>
      <w:marBottom w:val="0"/>
      <w:divBdr>
        <w:top w:val="none" w:sz="0" w:space="0" w:color="auto"/>
        <w:left w:val="none" w:sz="0" w:space="0" w:color="auto"/>
        <w:bottom w:val="none" w:sz="0" w:space="0" w:color="auto"/>
        <w:right w:val="none" w:sz="0" w:space="0" w:color="auto"/>
      </w:divBdr>
    </w:div>
    <w:div w:id="1953896594">
      <w:bodyDiv w:val="1"/>
      <w:marLeft w:val="0"/>
      <w:marRight w:val="0"/>
      <w:marTop w:val="0"/>
      <w:marBottom w:val="0"/>
      <w:divBdr>
        <w:top w:val="none" w:sz="0" w:space="0" w:color="auto"/>
        <w:left w:val="none" w:sz="0" w:space="0" w:color="auto"/>
        <w:bottom w:val="none" w:sz="0" w:space="0" w:color="auto"/>
        <w:right w:val="none" w:sz="0" w:space="0" w:color="auto"/>
      </w:divBdr>
      <w:divsChild>
        <w:div w:id="126899739">
          <w:marLeft w:val="0"/>
          <w:marRight w:val="0"/>
          <w:marTop w:val="0"/>
          <w:marBottom w:val="0"/>
          <w:divBdr>
            <w:top w:val="none" w:sz="0" w:space="0" w:color="auto"/>
            <w:left w:val="none" w:sz="0" w:space="0" w:color="auto"/>
            <w:bottom w:val="none" w:sz="0" w:space="0" w:color="auto"/>
            <w:right w:val="none" w:sz="0" w:space="0" w:color="auto"/>
          </w:divBdr>
        </w:div>
        <w:div w:id="1998536525">
          <w:marLeft w:val="0"/>
          <w:marRight w:val="0"/>
          <w:marTop w:val="0"/>
          <w:marBottom w:val="0"/>
          <w:divBdr>
            <w:top w:val="none" w:sz="0" w:space="0" w:color="auto"/>
            <w:left w:val="none" w:sz="0" w:space="0" w:color="auto"/>
            <w:bottom w:val="none" w:sz="0" w:space="0" w:color="auto"/>
            <w:right w:val="none" w:sz="0" w:space="0" w:color="auto"/>
          </w:divBdr>
        </w:div>
        <w:div w:id="231736712">
          <w:marLeft w:val="0"/>
          <w:marRight w:val="0"/>
          <w:marTop w:val="0"/>
          <w:marBottom w:val="0"/>
          <w:divBdr>
            <w:top w:val="none" w:sz="0" w:space="0" w:color="auto"/>
            <w:left w:val="none" w:sz="0" w:space="0" w:color="auto"/>
            <w:bottom w:val="none" w:sz="0" w:space="0" w:color="auto"/>
            <w:right w:val="none" w:sz="0" w:space="0" w:color="auto"/>
          </w:divBdr>
        </w:div>
        <w:div w:id="1088117135">
          <w:marLeft w:val="0"/>
          <w:marRight w:val="0"/>
          <w:marTop w:val="0"/>
          <w:marBottom w:val="0"/>
          <w:divBdr>
            <w:top w:val="none" w:sz="0" w:space="0" w:color="auto"/>
            <w:left w:val="none" w:sz="0" w:space="0" w:color="auto"/>
            <w:bottom w:val="none" w:sz="0" w:space="0" w:color="auto"/>
            <w:right w:val="none" w:sz="0" w:space="0" w:color="auto"/>
          </w:divBdr>
        </w:div>
        <w:div w:id="1996252734">
          <w:marLeft w:val="0"/>
          <w:marRight w:val="0"/>
          <w:marTop w:val="0"/>
          <w:marBottom w:val="0"/>
          <w:divBdr>
            <w:top w:val="none" w:sz="0" w:space="0" w:color="auto"/>
            <w:left w:val="none" w:sz="0" w:space="0" w:color="auto"/>
            <w:bottom w:val="none" w:sz="0" w:space="0" w:color="auto"/>
            <w:right w:val="none" w:sz="0" w:space="0" w:color="auto"/>
          </w:divBdr>
        </w:div>
      </w:divsChild>
    </w:div>
    <w:div w:id="1965192317">
      <w:bodyDiv w:val="1"/>
      <w:marLeft w:val="0"/>
      <w:marRight w:val="0"/>
      <w:marTop w:val="0"/>
      <w:marBottom w:val="0"/>
      <w:divBdr>
        <w:top w:val="none" w:sz="0" w:space="0" w:color="auto"/>
        <w:left w:val="none" w:sz="0" w:space="0" w:color="auto"/>
        <w:bottom w:val="none" w:sz="0" w:space="0" w:color="auto"/>
        <w:right w:val="none" w:sz="0" w:space="0" w:color="auto"/>
      </w:divBdr>
    </w:div>
    <w:div w:id="1999729891">
      <w:bodyDiv w:val="1"/>
      <w:marLeft w:val="0"/>
      <w:marRight w:val="0"/>
      <w:marTop w:val="0"/>
      <w:marBottom w:val="0"/>
      <w:divBdr>
        <w:top w:val="none" w:sz="0" w:space="0" w:color="auto"/>
        <w:left w:val="none" w:sz="0" w:space="0" w:color="auto"/>
        <w:bottom w:val="none" w:sz="0" w:space="0" w:color="auto"/>
        <w:right w:val="none" w:sz="0" w:space="0" w:color="auto"/>
      </w:divBdr>
    </w:div>
    <w:div w:id="2037657731">
      <w:bodyDiv w:val="1"/>
      <w:marLeft w:val="0"/>
      <w:marRight w:val="0"/>
      <w:marTop w:val="0"/>
      <w:marBottom w:val="0"/>
      <w:divBdr>
        <w:top w:val="none" w:sz="0" w:space="0" w:color="auto"/>
        <w:left w:val="none" w:sz="0" w:space="0" w:color="auto"/>
        <w:bottom w:val="none" w:sz="0" w:space="0" w:color="auto"/>
        <w:right w:val="none" w:sz="0" w:space="0" w:color="auto"/>
      </w:divBdr>
    </w:div>
    <w:div w:id="2040667062">
      <w:bodyDiv w:val="1"/>
      <w:marLeft w:val="0"/>
      <w:marRight w:val="0"/>
      <w:marTop w:val="0"/>
      <w:marBottom w:val="0"/>
      <w:divBdr>
        <w:top w:val="none" w:sz="0" w:space="0" w:color="auto"/>
        <w:left w:val="none" w:sz="0" w:space="0" w:color="auto"/>
        <w:bottom w:val="none" w:sz="0" w:space="0" w:color="auto"/>
        <w:right w:val="none" w:sz="0" w:space="0" w:color="auto"/>
      </w:divBdr>
    </w:div>
    <w:div w:id="2046902532">
      <w:bodyDiv w:val="1"/>
      <w:marLeft w:val="0"/>
      <w:marRight w:val="0"/>
      <w:marTop w:val="0"/>
      <w:marBottom w:val="0"/>
      <w:divBdr>
        <w:top w:val="none" w:sz="0" w:space="0" w:color="auto"/>
        <w:left w:val="none" w:sz="0" w:space="0" w:color="auto"/>
        <w:bottom w:val="none" w:sz="0" w:space="0" w:color="auto"/>
        <w:right w:val="none" w:sz="0" w:space="0" w:color="auto"/>
      </w:divBdr>
    </w:div>
    <w:div w:id="2061203244">
      <w:bodyDiv w:val="1"/>
      <w:marLeft w:val="0"/>
      <w:marRight w:val="0"/>
      <w:marTop w:val="0"/>
      <w:marBottom w:val="0"/>
      <w:divBdr>
        <w:top w:val="none" w:sz="0" w:space="0" w:color="auto"/>
        <w:left w:val="none" w:sz="0" w:space="0" w:color="auto"/>
        <w:bottom w:val="none" w:sz="0" w:space="0" w:color="auto"/>
        <w:right w:val="none" w:sz="0" w:space="0" w:color="auto"/>
      </w:divBdr>
    </w:div>
    <w:div w:id="2064328289">
      <w:bodyDiv w:val="1"/>
      <w:marLeft w:val="0"/>
      <w:marRight w:val="0"/>
      <w:marTop w:val="0"/>
      <w:marBottom w:val="0"/>
      <w:divBdr>
        <w:top w:val="none" w:sz="0" w:space="0" w:color="auto"/>
        <w:left w:val="none" w:sz="0" w:space="0" w:color="auto"/>
        <w:bottom w:val="none" w:sz="0" w:space="0" w:color="auto"/>
        <w:right w:val="none" w:sz="0" w:space="0" w:color="auto"/>
      </w:divBdr>
    </w:div>
    <w:div w:id="2096322660">
      <w:bodyDiv w:val="1"/>
      <w:marLeft w:val="0"/>
      <w:marRight w:val="0"/>
      <w:marTop w:val="0"/>
      <w:marBottom w:val="0"/>
      <w:divBdr>
        <w:top w:val="none" w:sz="0" w:space="0" w:color="auto"/>
        <w:left w:val="none" w:sz="0" w:space="0" w:color="auto"/>
        <w:bottom w:val="none" w:sz="0" w:space="0" w:color="auto"/>
        <w:right w:val="none" w:sz="0" w:space="0" w:color="auto"/>
      </w:divBdr>
    </w:div>
    <w:div w:id="2100062123">
      <w:bodyDiv w:val="1"/>
      <w:marLeft w:val="0"/>
      <w:marRight w:val="0"/>
      <w:marTop w:val="0"/>
      <w:marBottom w:val="0"/>
      <w:divBdr>
        <w:top w:val="none" w:sz="0" w:space="0" w:color="auto"/>
        <w:left w:val="none" w:sz="0" w:space="0" w:color="auto"/>
        <w:bottom w:val="none" w:sz="0" w:space="0" w:color="auto"/>
        <w:right w:val="none" w:sz="0" w:space="0" w:color="auto"/>
      </w:divBdr>
    </w:div>
    <w:div w:id="2100634573">
      <w:bodyDiv w:val="1"/>
      <w:marLeft w:val="0"/>
      <w:marRight w:val="0"/>
      <w:marTop w:val="0"/>
      <w:marBottom w:val="0"/>
      <w:divBdr>
        <w:top w:val="none" w:sz="0" w:space="0" w:color="auto"/>
        <w:left w:val="none" w:sz="0" w:space="0" w:color="auto"/>
        <w:bottom w:val="none" w:sz="0" w:space="0" w:color="auto"/>
        <w:right w:val="none" w:sz="0" w:space="0" w:color="auto"/>
      </w:divBdr>
    </w:div>
    <w:div w:id="2115779112">
      <w:bodyDiv w:val="1"/>
      <w:marLeft w:val="0"/>
      <w:marRight w:val="0"/>
      <w:marTop w:val="0"/>
      <w:marBottom w:val="0"/>
      <w:divBdr>
        <w:top w:val="none" w:sz="0" w:space="0" w:color="auto"/>
        <w:left w:val="none" w:sz="0" w:space="0" w:color="auto"/>
        <w:bottom w:val="none" w:sz="0" w:space="0" w:color="auto"/>
        <w:right w:val="none" w:sz="0" w:space="0" w:color="auto"/>
      </w:divBdr>
    </w:div>
    <w:div w:id="2118982372">
      <w:bodyDiv w:val="1"/>
      <w:marLeft w:val="0"/>
      <w:marRight w:val="0"/>
      <w:marTop w:val="0"/>
      <w:marBottom w:val="0"/>
      <w:divBdr>
        <w:top w:val="none" w:sz="0" w:space="0" w:color="auto"/>
        <w:left w:val="none" w:sz="0" w:space="0" w:color="auto"/>
        <w:bottom w:val="none" w:sz="0" w:space="0" w:color="auto"/>
        <w:right w:val="none" w:sz="0" w:space="0" w:color="auto"/>
      </w:divBdr>
    </w:div>
    <w:div w:id="2122064401">
      <w:bodyDiv w:val="1"/>
      <w:marLeft w:val="0"/>
      <w:marRight w:val="0"/>
      <w:marTop w:val="0"/>
      <w:marBottom w:val="0"/>
      <w:divBdr>
        <w:top w:val="none" w:sz="0" w:space="0" w:color="auto"/>
        <w:left w:val="none" w:sz="0" w:space="0" w:color="auto"/>
        <w:bottom w:val="none" w:sz="0" w:space="0" w:color="auto"/>
        <w:right w:val="none" w:sz="0" w:space="0" w:color="auto"/>
      </w:divBdr>
    </w:div>
    <w:div w:id="213424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11/j.1600-0463.2007.apm_630.x" TargetMode="External"/><Relationship Id="rId18" Type="http://schemas.openxmlformats.org/officeDocument/2006/relationships/hyperlink" Target="https://doi.org/10.22270/ujpr.v5i2.384" TargetMode="External"/><Relationship Id="rId26" Type="http://schemas.openxmlformats.org/officeDocument/2006/relationships/theme" Target="theme/theme1.xml"/><Relationship Id="rId150"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22270/ujpr.v5i6.510" TargetMode="External"/><Relationship Id="rId17" Type="http://schemas.openxmlformats.org/officeDocument/2006/relationships/hyperlink" Target="https://doi.org/10.22270/ujpr.v3i4.17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22270/ujpr.v3i1.R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2270/ujpr.v5i5.478"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22270/ujpr.v2i5.R2" TargetMode="External"/><Relationship Id="rId23" Type="http://schemas.openxmlformats.org/officeDocument/2006/relationships/header" Target="header3.xml"/><Relationship Id="rId10" Type="http://schemas.openxmlformats.org/officeDocument/2006/relationships/hyperlink" Target="https://doi.org/10.33552/OJDOH.2018.01.00050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10.22270/ujpr.v6i1.532" TargetMode="External"/><Relationship Id="rId22"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A8310-8879-4C06-87D0-E78F0F9E1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4064</Words>
  <Characters>23171</Characters>
  <Application>Microsoft Office Word</Application>
  <DocSecurity>0</DocSecurity>
  <Lines>193</Lines>
  <Paragraphs>54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Chapter 1                                                                                           Introduction and Review</vt:lpstr>
      <vt:lpstr>Chapter 1                                                                                           Introduction and Review</vt:lpstr>
    </vt:vector>
  </TitlesOfParts>
  <Company>Toshiba</Company>
  <LinksUpToDate>false</LinksUpToDate>
  <CharactersWithSpaces>27181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and Review</dc:title>
  <dc:creator>TOSHIBA</dc:creator>
  <cp:lastModifiedBy>Kapil</cp:lastModifiedBy>
  <cp:revision>14</cp:revision>
  <dcterms:created xsi:type="dcterms:W3CDTF">2021-10-12T17:32:00Z</dcterms:created>
  <dcterms:modified xsi:type="dcterms:W3CDTF">2021-11-11T01:53:00Z</dcterms:modified>
</cp:coreProperties>
</file>