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8E8" w:rsidRPr="005C7A6B" w:rsidRDefault="005028E8" w:rsidP="004E500D">
      <w:pPr>
        <w:shd w:val="clear" w:color="auto" w:fill="00B050"/>
        <w:spacing w:line="276" w:lineRule="auto"/>
        <w:ind w:right="-450"/>
        <w:jc w:val="center"/>
        <w:rPr>
          <w:rFonts w:ascii="Times New Roman" w:eastAsia="Calibri" w:hAnsi="Times New Roman"/>
          <w:b/>
          <w:bCs/>
          <w:color w:val="FFFFFF"/>
          <w:sz w:val="28"/>
          <w:szCs w:val="28"/>
        </w:rPr>
      </w:pPr>
      <w:bookmarkStart w:id="0" w:name="_Toc67034289"/>
      <w:r w:rsidRPr="005C7A6B">
        <w:rPr>
          <w:rFonts w:ascii="Times New Roman" w:eastAsia="Calibri" w:hAnsi="Times New Roman"/>
          <w:b/>
          <w:bCs/>
          <w:color w:val="FFFFFF"/>
          <w:sz w:val="28"/>
          <w:szCs w:val="28"/>
        </w:rPr>
        <w:t>Re</w:t>
      </w:r>
      <w:r>
        <w:rPr>
          <w:rFonts w:ascii="Times New Roman" w:eastAsia="Calibri" w:hAnsi="Times New Roman"/>
          <w:b/>
          <w:bCs/>
          <w:color w:val="FFFFFF"/>
          <w:sz w:val="28"/>
          <w:szCs w:val="28"/>
        </w:rPr>
        <w:t>view</w:t>
      </w:r>
      <w:r w:rsidRPr="005C7A6B">
        <w:rPr>
          <w:rFonts w:ascii="Times New Roman" w:eastAsia="Calibri" w:hAnsi="Times New Roman"/>
          <w:b/>
          <w:bCs/>
          <w:color w:val="FFFFFF"/>
          <w:sz w:val="28"/>
          <w:szCs w:val="28"/>
        </w:rPr>
        <w:t xml:space="preserve"> Article</w:t>
      </w:r>
    </w:p>
    <w:p w:rsidR="00C20DD1" w:rsidRPr="009C100F" w:rsidRDefault="00C20DD1" w:rsidP="004E500D">
      <w:pPr>
        <w:pStyle w:val="BodyText"/>
        <w:spacing w:line="276" w:lineRule="auto"/>
        <w:ind w:firstLine="0"/>
        <w:jc w:val="center"/>
        <w:rPr>
          <w:b/>
        </w:rPr>
      </w:pPr>
      <w:r w:rsidRPr="009C100F">
        <w:rPr>
          <w:rStyle w:val="y2qfc"/>
          <w:b/>
        </w:rPr>
        <w:t>INNOVATIVE DRUG DEL</w:t>
      </w:r>
      <w:r w:rsidR="00A04FD4" w:rsidRPr="009C100F">
        <w:rPr>
          <w:rStyle w:val="y2qfc"/>
          <w:b/>
        </w:rPr>
        <w:t>I</w:t>
      </w:r>
      <w:r w:rsidRPr="009C100F">
        <w:rPr>
          <w:rStyle w:val="y2qfc"/>
          <w:b/>
        </w:rPr>
        <w:t>VERY SYSTEM</w:t>
      </w:r>
      <w:r w:rsidR="008C4D45">
        <w:rPr>
          <w:rStyle w:val="y2qfc"/>
          <w:b/>
        </w:rPr>
        <w:t>S</w:t>
      </w:r>
      <w:r w:rsidRPr="009C100F">
        <w:rPr>
          <w:rStyle w:val="y2qfc"/>
          <w:b/>
        </w:rPr>
        <w:t xml:space="preserve"> USED IN </w:t>
      </w:r>
      <w:r w:rsidR="00A04FD4" w:rsidRPr="009C100F">
        <w:rPr>
          <w:rStyle w:val="y2qfc"/>
          <w:b/>
        </w:rPr>
        <w:t>I</w:t>
      </w:r>
      <w:r w:rsidRPr="009C100F">
        <w:rPr>
          <w:rStyle w:val="y2qfc"/>
          <w:b/>
        </w:rPr>
        <w:t>NFECT</w:t>
      </w:r>
      <w:r w:rsidR="00A04FD4" w:rsidRPr="009C100F">
        <w:rPr>
          <w:rStyle w:val="y2qfc"/>
          <w:b/>
        </w:rPr>
        <w:t>I</w:t>
      </w:r>
      <w:r w:rsidRPr="009C100F">
        <w:rPr>
          <w:rStyle w:val="y2qfc"/>
          <w:b/>
        </w:rPr>
        <w:t>OUS D</w:t>
      </w:r>
      <w:r w:rsidR="00A04FD4" w:rsidRPr="009C100F">
        <w:rPr>
          <w:rStyle w:val="y2qfc"/>
          <w:b/>
        </w:rPr>
        <w:t>I</w:t>
      </w:r>
      <w:r w:rsidRPr="009C100F">
        <w:rPr>
          <w:rStyle w:val="y2qfc"/>
          <w:b/>
        </w:rPr>
        <w:t>SEASES OF THE SK</w:t>
      </w:r>
      <w:r w:rsidR="00A04FD4" w:rsidRPr="009C100F">
        <w:rPr>
          <w:rStyle w:val="y2qfc"/>
          <w:b/>
        </w:rPr>
        <w:t>I</w:t>
      </w:r>
      <w:r w:rsidRPr="009C100F">
        <w:rPr>
          <w:rStyle w:val="y2qfc"/>
          <w:b/>
        </w:rPr>
        <w:t>N</w:t>
      </w:r>
    </w:p>
    <w:p w:rsidR="00DD5682" w:rsidRPr="009C100F" w:rsidRDefault="00DD5682" w:rsidP="004E500D">
      <w:pPr>
        <w:pStyle w:val="Heading1"/>
        <w:spacing w:line="276" w:lineRule="auto"/>
        <w:jc w:val="both"/>
        <w:rPr>
          <w:rFonts w:eastAsia="Times New Roman"/>
          <w:sz w:val="24"/>
          <w:szCs w:val="24"/>
          <w:lang w:val="tr-TR"/>
        </w:rPr>
      </w:pPr>
      <w:r w:rsidRPr="009C100F">
        <w:rPr>
          <w:rFonts w:eastAsia="Times New Roman"/>
          <w:sz w:val="24"/>
          <w:szCs w:val="24"/>
          <w:lang w:val="tr-TR"/>
        </w:rPr>
        <w:t>ABSTRACT</w:t>
      </w:r>
      <w:bookmarkEnd w:id="0"/>
    </w:p>
    <w:p w:rsidR="00C20DD1" w:rsidRPr="009C100F" w:rsidRDefault="00C20DD1" w:rsidP="004E500D">
      <w:pPr>
        <w:pStyle w:val="BodyText"/>
        <w:spacing w:line="276" w:lineRule="auto"/>
        <w:ind w:firstLine="0"/>
        <w:rPr>
          <w:rStyle w:val="y2qfc"/>
          <w:rFonts w:cs="Times New Roman"/>
        </w:rPr>
      </w:pPr>
      <w:r w:rsidRPr="009C100F">
        <w:rPr>
          <w:rStyle w:val="y2qfc"/>
          <w:rFonts w:cs="Times New Roman"/>
        </w:rPr>
        <w:t xml:space="preserve">The skin is the organ that is most exposed to microorganisms in our body. Skin infections are usually caused by bacteria, fungi and viruses. The low penetration of the conventional systems used in infectious diseases of the skin through the stratum corneum causes low bioavailability. For this </w:t>
      </w:r>
      <w:r w:rsidRPr="009C100F">
        <w:rPr>
          <w:rStyle w:val="y2qfc"/>
        </w:rPr>
        <w:t>reason</w:t>
      </w:r>
      <w:r w:rsidRPr="009C100F">
        <w:rPr>
          <w:rStyle w:val="y2qfc"/>
          <w:rFonts w:cs="Times New Roman"/>
        </w:rPr>
        <w:t>, nano-sized drug delivery systems that can be used in infectious diseases of the skin are currently being investigated. In this review, innovative studies carried out over the years are presented. New topical formulations such as nanoparticles, microemulsions, liposomes, nanofibers, micelles are among the most researched drug delivery systems.Studies have shown that the small size and controlled release of these delivery systems provide more effective treatment by increasing the penetration of the drug into the skin. It has been found that drug delivery systems provide better antibacterial effect, especially in resistant infections caused by MRSA. At the same time, the effects of the use of drugs used in traditional treatment with these carrier systems were investigated.As a result, nano-sized carriers have a very important place in the treatment of infectious diseases of the skin.</w:t>
      </w:r>
    </w:p>
    <w:p w:rsidR="00D50076" w:rsidRPr="009C100F" w:rsidRDefault="00C20DD1" w:rsidP="004E500D">
      <w:pPr>
        <w:pStyle w:val="BodyText"/>
        <w:spacing w:line="276" w:lineRule="auto"/>
        <w:ind w:firstLine="0"/>
      </w:pPr>
      <w:r w:rsidRPr="009C100F">
        <w:rPr>
          <w:rStyle w:val="y2qfc"/>
          <w:rFonts w:cs="Times New Roman"/>
          <w:b/>
        </w:rPr>
        <w:t>Key Words:</w:t>
      </w:r>
      <w:r w:rsidR="00D8622E">
        <w:rPr>
          <w:rStyle w:val="y2qfc"/>
          <w:rFonts w:cs="Times New Roman"/>
        </w:rPr>
        <w:t>Skin</w:t>
      </w:r>
      <w:r w:rsidR="00D50076" w:rsidRPr="00BA07C6">
        <w:rPr>
          <w:rStyle w:val="y2qfc"/>
          <w:rFonts w:cs="Times New Roman"/>
        </w:rPr>
        <w:t>infectious</w:t>
      </w:r>
      <w:r w:rsidR="00D50076" w:rsidRPr="009C100F">
        <w:rPr>
          <w:rStyle w:val="y2qfc"/>
          <w:rFonts w:cs="Times New Roman"/>
        </w:rPr>
        <w:t xml:space="preserve"> diseases</w:t>
      </w:r>
      <w:r w:rsidR="00D8622E">
        <w:rPr>
          <w:rStyle w:val="y2qfc"/>
          <w:rFonts w:cs="Times New Roman"/>
        </w:rPr>
        <w:t>,topical,</w:t>
      </w:r>
      <w:r w:rsidR="00BA07C6" w:rsidRPr="009C100F">
        <w:rPr>
          <w:rStyle w:val="y2qfc"/>
          <w:rFonts w:cs="Times New Roman"/>
        </w:rPr>
        <w:t xml:space="preserve"> drug delivery system</w:t>
      </w:r>
      <w:r w:rsidR="00BA07C6">
        <w:rPr>
          <w:rStyle w:val="y2qfc"/>
          <w:rFonts w:cs="Times New Roman"/>
        </w:rPr>
        <w:t>s</w:t>
      </w:r>
      <w:r w:rsidR="00BA07C6" w:rsidRPr="009C100F">
        <w:rPr>
          <w:rStyle w:val="y2qfc"/>
          <w:rFonts w:cs="Times New Roman"/>
        </w:rPr>
        <w:t>,</w:t>
      </w:r>
      <w:r w:rsidR="00BA07C6">
        <w:rPr>
          <w:rStyle w:val="y2qfc"/>
          <w:rFonts w:cs="Times New Roman"/>
        </w:rPr>
        <w:t xml:space="preserve"> modified release dosage forms</w:t>
      </w:r>
    </w:p>
    <w:p w:rsidR="00C20DD1" w:rsidRPr="00D50076" w:rsidRDefault="00C20DD1" w:rsidP="004E500D">
      <w:pPr>
        <w:pStyle w:val="BodyText"/>
        <w:spacing w:line="276" w:lineRule="auto"/>
      </w:pPr>
    </w:p>
    <w:p w:rsidR="006921CD" w:rsidRPr="00D50076" w:rsidRDefault="006921CD" w:rsidP="004E500D">
      <w:pPr>
        <w:pStyle w:val="BodyText"/>
        <w:spacing w:line="276" w:lineRule="auto"/>
        <w:ind w:firstLine="0"/>
        <w:rPr>
          <w:b/>
          <w:sz w:val="28"/>
          <w:szCs w:val="28"/>
        </w:rPr>
      </w:pPr>
      <w:r>
        <w:rPr>
          <w:b/>
          <w:sz w:val="28"/>
          <w:szCs w:val="28"/>
        </w:rPr>
        <w:t>INTRODUCTION</w:t>
      </w:r>
    </w:p>
    <w:p w:rsidR="006921CD" w:rsidRPr="003228B9" w:rsidRDefault="006921CD" w:rsidP="004E500D">
      <w:pPr>
        <w:pStyle w:val="BodyText"/>
        <w:spacing w:line="276" w:lineRule="auto"/>
        <w:ind w:firstLine="0"/>
        <w:rPr>
          <w:color w:val="000000"/>
          <w:shd w:val="clear" w:color="auto" w:fill="FFFFFF"/>
        </w:rPr>
      </w:pPr>
      <w:r w:rsidRPr="003228B9">
        <w:rPr>
          <w:color w:val="000000"/>
          <w:shd w:val="clear" w:color="auto" w:fill="FFFFFF"/>
        </w:rPr>
        <w:t>In line with the different cell types it has, the skin basically forms a three-layered structure: epidermis, dermis and hypodermis</w:t>
      </w:r>
      <w:r w:rsidR="00AB51A2">
        <w:rPr>
          <w:color w:val="000000"/>
          <w:shd w:val="clear" w:color="auto" w:fill="FFFFFF"/>
        </w:rPr>
        <w:fldChar w:fldCharType="begin" w:fldLock="1"/>
      </w:r>
      <w:r w:rsidR="008C4D45">
        <w:rPr>
          <w:color w:val="000000"/>
          <w:shd w:val="clear" w:color="auto" w:fill="FFFFFF"/>
        </w:rPr>
        <w:instrText>ADDIN CSL_CITATION {"citationItems":[{"id":"ITEM-1","itemData":{"DOI":"10.1016/j.arr.2020.101036","ISSN":"18729649","PMID":"32105850","abstract":"Aging is a major cause of many degenerative diseases. The most intuitive consequence of aging is mainly manifested on the skin, resulting in cumulative changes in skin structure, function and appearance, such as increased wrinkles, laxity, elastosis, telangiectasia, and aberrant pigmentation of the skin. Unlike other organs of the human body, skin is not only inevitably affected by the intrinsic aging process, but also affected by various extrinsic environmental factors to accelerate aging, especially ultraviolet (UV) radiation. Skin aging is a highly complex and not fully understood process, and the lack of universal biomarkers for the definitive detection and evaluation of aging is also a major research challenge. Oxidative stress induced by the accumulation of reactive oxygen species (ROS) can lead to lipid, protein, nucleic acid and organelle damage, thus leading to the occurrence of cellular senescence, which is one of the core mechanisms mediating skin aging. Autophagy can maintain cellular homeostasis when faced with different stress conditions and is one of the survival mechanisms of cell resistance to intrinsic and extrinsic stress. Autophagy and aging have many features in common and may be associated with skin aging mediated by different factors. Here, we summarize the changes and biomarkers of skin aging, and discuss the effects of oxidative stress and autophagy on skin aging.","author":[{"dropping-particle":"","family":"Gu","given":"Yanpei","non-dropping-particle":"","parse-names":false,"suffix":""},{"dropping-particle":"","family":"Han","given":"Jianxin","non-dropping-particle":"","parse-names":false,"suffix":""},{"dropping-particle":"","family":"Jiang","given":"Chunpeng","non-dropping-particle":"","parse-names":false,"suffix":""},{"dropping-particle":"","family":"Zhang","given":"Ying","non-dropping-particle":"","parse-names":false,"suffix":""}],"container-title":"Ageing Research Reviews","id":"ITEM-1","issue":"December 2019","issued":{"date-parts":[["2020"]]},"page":"101036","publisher":"Elsevier","title":"Biomarkers, oxidative stress and autophagy in skin aging","type":"article-journal","volume":"59"},"uris":["http://www.mendeley.com/documents/?uuid=08a1074e-35b8-37c0-a797-f1d0e9e2642d"]}],"mendeley":{"formattedCitation":"&lt;sup&gt;1&lt;/sup&gt;","plainTextFormattedCitation":"1","previouslyFormattedCitation":"(1)"},"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w:t>
      </w:r>
      <w:r w:rsidR="00AB51A2">
        <w:rPr>
          <w:color w:val="000000"/>
          <w:shd w:val="clear" w:color="auto" w:fill="FFFFFF"/>
        </w:rPr>
        <w:fldChar w:fldCharType="end"/>
      </w:r>
      <w:r w:rsidRPr="003228B9">
        <w:rPr>
          <w:color w:val="000000"/>
          <w:shd w:val="clear" w:color="auto" w:fill="FFFFFF"/>
        </w:rPr>
        <w:t xml:space="preserve">. The </w:t>
      </w:r>
      <w:r w:rsidRPr="00317325">
        <w:rPr>
          <w:i/>
          <w:iCs/>
          <w:color w:val="000000"/>
          <w:shd w:val="clear" w:color="auto" w:fill="FFFFFF"/>
        </w:rPr>
        <w:t>stratum corneum</w:t>
      </w:r>
      <w:r w:rsidRPr="003228B9">
        <w:rPr>
          <w:color w:val="000000"/>
          <w:shd w:val="clear" w:color="auto" w:fill="FFFFFF"/>
        </w:rPr>
        <w:t xml:space="preserve"> (SC), which has an important position in the structure of the skin, is a lipid structured layer containing multiple corneocyte layers in the epidermis</w:t>
      </w:r>
      <w:r w:rsidR="00AB51A2">
        <w:rPr>
          <w:color w:val="000000"/>
          <w:shd w:val="clear" w:color="auto" w:fill="FFFFFF"/>
        </w:rPr>
        <w:fldChar w:fldCharType="begin" w:fldLock="1"/>
      </w:r>
      <w:r w:rsidR="008C4D45">
        <w:rPr>
          <w:color w:val="000000"/>
          <w:shd w:val="clear" w:color="auto" w:fill="FFFFFF"/>
        </w:rPr>
        <w:instrText>ADDIN CSL_CITATION {"citationItems":[{"id":"ITEM-1","itemData":{"DOI":"10.1016/j.jconrel.2022.02.007","ISSN":"01683659","PMID":"35150813","abstract":"The skin provides an attractive alternative to the conventional drug administration routes. Still, it comes with challenges as the upper layer of the skin, the stratum corneum (SC), provides an efficient barrier against permeation of most compounds. One way to overcome the skin barrier is to apply chemical permeation enhancers, which can modify the SC structure. In this paper, we investigated the molecular effect of three different types of glycols in SC: dipropylene glycol (diPG), propylene glycol (PG), and butylene glycol (BG). The aim is to understand how these molecules influence the molecular mobility and structure of the SC components, and to relate the molecular effects to the efficiency of these molecules as permeation enhancers. We used complementary experimental techniques, including natural abundance 13C NMR spectroscopy and wide-angle X-ray diffraction to characterize the molecular consequences of these compounds at different doses in SC at 97% RH humidity and 32 °C. In addition, we study the permeation enhancing effects of the same glycols in comparable conditions using Raman spectroscopy. Based on the results from NMR, we conclude that all three glycols cause increased mobility in SC lipids, and that the addition of glycols has an effect on the keratin filaments in similar manner as Natural Moisturizing Factor (NMF). The highest mobility of both lipids and amino acids can be reached with BG, which is followed by PG. It is also shown that one reaches an apparent saturation level for all three chemicals in SC, after which increased addition of the compound does not lead to further increase in the mobility of SC lipids or protein components. The examination with Raman mapping show that BG and PG give a significant permeation enhancement as compared to SC without any added glycol at corresponding conditions. Finally, we observe a non-monotonic response in permeation enhancement with respect to the concentration of glycols, where the highest concentration does not give the highest permeation. This is explained by the dehydration effects at highest glycol concentrations. In summary, we find a good correlation between the molecular effects of glycols on the SC lipid and protein mobility, and macroscopic permeation enhances of the same molecules.","author":[{"dropping-particle":"","family":"Kis","given":"Nikolett","non-dropping-particle":"","parse-names":false,"suffix":""},{"dropping-particle":"","family":"Gunnarsson","given":"Maria","non-dropping-particle":"","parse-names":false,"suffix":""},{"dropping-particle":"","family":"Berkó","given":"Szilvia","non-dropping-particle":"","parse-names":false,"suffix":""},{"dropping-particle":"","family":"Sparr","given":"Emma","non-dropping-particle":"","parse-names":false,"suffix":""}],"container-title":"Journal of Controlled Release","id":"ITEM-1","issued":{"date-parts":[["2022"]]},"page":"755-764","title":"The effects of glycols on molecular mobility, structure, and permeability in stratum corneum","type":"article-journal","volume":"343"},"uris":["http://www.mendeley.com/documents/?uuid=340ffea5-96cb-310d-b2fb-22c0999b13bc"]}],"mendeley":{"formattedCitation":"&lt;sup&gt;2&lt;/sup&gt;","plainTextFormattedCitation":"2","previouslyFormattedCitation":"(2)"},"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2</w:t>
      </w:r>
      <w:r w:rsidR="00AB51A2">
        <w:rPr>
          <w:color w:val="000000"/>
          <w:shd w:val="clear" w:color="auto" w:fill="FFFFFF"/>
        </w:rPr>
        <w:fldChar w:fldCharType="end"/>
      </w:r>
      <w:r w:rsidRPr="003228B9">
        <w:rPr>
          <w:color w:val="000000"/>
          <w:shd w:val="clear" w:color="auto" w:fill="FFFFFF"/>
        </w:rPr>
        <w:t>. The drug is absorbed through the skin via the SC. SC acts as a barrier in the transdermal delivery of drugs</w:t>
      </w:r>
      <w:r w:rsidR="00AB51A2">
        <w:rPr>
          <w:color w:val="000000"/>
          <w:shd w:val="clear" w:color="auto" w:fill="FFFFFF"/>
        </w:rPr>
        <w:fldChar w:fldCharType="begin" w:fldLock="1"/>
      </w:r>
      <w:r w:rsidR="008C4D45">
        <w:rPr>
          <w:color w:val="000000"/>
          <w:shd w:val="clear" w:color="auto" w:fill="FFFFFF"/>
        </w:rPr>
        <w:instrText>ADDIN CSL_CITATION {"citationItems":[{"id":"ITEM-1","itemData":{"DOI":"10.1016/j.ajps.2017.07.004","ISSN":"2221285X","abstract":"Skin is considered as an important route of administration of drugs for both local and systemic effects. The effectiveness of topical therapy depends on the physicochemical properties of the drug and adherence of the patient to the treatment regimen as well as the system's ability to adhere to skin during the therapy so as to promote drug penetration through the skin barrier. Conventional formulations for topical and dermatological administration of drugs have certain limitations like poor adherence to skin, poor permeability and compromised patient compliance. For the treatment of diseases of body tissues and wounds, the drug has to be maintained at the site of treatment for an effective period of time. Topical film forming systems are such developing drug delivery systems meant for topical application to the skin, which adhere to the body, forming a thin transparent film and provide delivery of the active ingredients to the body tissue. These are intended for skin application as emollient or protective and for local action or transdermal penetration of medicament for systemic action. The transparency is an appreciable feature of this polymeric system which greatly influences the patient acceptance. In the current discussion, the film forming systems are described as a promising choice for topical and transdermal drug delivery. Further the various types of film forming systems (sprays/solutions, gels and emulsions) along with their evaluation parameters have also been reviewed.","author":[{"dropping-particle":"","family":"Kathe","given":"Kashmira","non-dropping-particle":"","parse-names":false,"suffix":""},{"dropping-particle":"","family":"Kathpalia","given":"Harsha","non-dropping-particle":"","parse-names":false,"suffix":""}],"container-title":"Asian Journal of Pharmaceutical Sciences","id":"ITEM-1","issue":"6","issued":{"date-parts":[["2017"]]},"page":"487-497","publisher":"Elsevier B.V.","title":"Film forming systems for topical and transdermal drug delivery","type":"article-journal","volume":"12"},"uris":["http://www.mendeley.com/documents/?uuid=467f413b-7a7a-30e1-9825-51f41be0e948"]}],"mendeley":{"formattedCitation":"&lt;sup&gt;3&lt;/sup&gt;","plainTextFormattedCitation":"3","previouslyFormattedCitation":"(3)"},"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3</w:t>
      </w:r>
      <w:r w:rsidR="00AB51A2">
        <w:rPr>
          <w:color w:val="000000"/>
          <w:shd w:val="clear" w:color="auto" w:fill="FFFFFF"/>
        </w:rPr>
        <w:fldChar w:fldCharType="end"/>
      </w:r>
      <w:r w:rsidRPr="003228B9">
        <w:rPr>
          <w:color w:val="000000"/>
          <w:shd w:val="clear" w:color="auto" w:fill="FFFFFF"/>
        </w:rPr>
        <w:t>. Conventional formulations such as gels and creams show poor penetration while passing through the SC. For this reason, it is necessary to develop innovative drug delivery systems</w:t>
      </w:r>
      <w:r w:rsidR="00AB51A2">
        <w:rPr>
          <w:color w:val="000000"/>
          <w:shd w:val="clear" w:color="auto" w:fill="FFFFFF"/>
        </w:rPr>
        <w:fldChar w:fldCharType="begin" w:fldLock="1"/>
      </w:r>
      <w:r w:rsidR="008C4D45">
        <w:rPr>
          <w:color w:val="000000"/>
          <w:shd w:val="clear" w:color="auto" w:fill="FFFFFF"/>
        </w:rPr>
        <w:instrText>ADDIN CSL_CITATION {"citationItems":[{"id":"ITEM-1","itemData":{"DOI":"10.1016/j.drudis.2021.07.010","ISSN":"18785832","PMID":"34265460","abstract":"The barrier function of skin and the non-optimal physicochemical properties of drugs present challenges to the skin penetration of many drugs, thus motivating the development of novel drug delivery systems. Recently, nanocrystal-based formulations have been investigated for topical drug delivery and have demonstrated improved skin penetration. This review highlights barriers in skin penetration, current techniques to improve topical delivery and application of nanocrystals in conquering obstacles for topical delivery. Nanocrystals can improve delivery through the skin by mechanisms including the creation of a higher concentration gradient across skin resulting in increased passive diffusion, hair follicle targeting, formation of diffusional corona, and adhesion to skin. The recent research would be of interest for formulation scientists seeking to develop products involving molecules that are ‘difficult-to-deliver’ topically.","author":[{"dropping-particle":"","family":"Parmar","given":"Prashantkumar K.","non-dropping-particle":"","parse-names":false,"suffix":""},{"dropping-particle":"","family":"Wadhawan","given":"Jhanvi","non-dropping-particle":"","parse-names":false,"suffix":""},{"dropping-particle":"","family":"Bansal","given":"Arvind K.","non-dropping-particle":"","parse-names":false,"suffix":""}],"container-title":"Drug Discovery Today","id":"ITEM-1","issue":"10","issued":{"date-parts":[["2021"]]},"page":"2329-2349","publisher":"Elsevier Ltd","title":"Pharmaceutical nanocrystals: A promising approach for improved topical drug delivery","type":"article-journal","volume":"26"},"uris":["http://www.mendeley.com/documents/?uuid=ce6b3832-dfcf-3592-9a05-9fb1fc0bf38c"]}],"mendeley":{"formattedCitation":"&lt;sup&gt;4&lt;/sup&gt;","plainTextFormattedCitation":"4","previouslyFormattedCitation":"(4)"},"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4</w:t>
      </w:r>
      <w:r w:rsidR="00AB51A2">
        <w:rPr>
          <w:color w:val="000000"/>
          <w:shd w:val="clear" w:color="auto" w:fill="FFFFFF"/>
        </w:rPr>
        <w:fldChar w:fldCharType="end"/>
      </w:r>
      <w:r w:rsidRPr="003228B9">
        <w:rPr>
          <w:color w:val="000000"/>
          <w:shd w:val="clear" w:color="auto" w:fill="FFFFFF"/>
        </w:rPr>
        <w:t>. Innovative drug delivery systems, being nano-sized, penetrate the skin better and increase absorption. By providing localized drug accumulation, it prolongs the residence time of the drug in the skin. It reduces the side effects of the drug by limiting the systemic absorption. It also allows for controlled drug release</w:t>
      </w:r>
      <w:r w:rsidR="00AB51A2">
        <w:rPr>
          <w:color w:val="000000"/>
          <w:shd w:val="clear" w:color="auto" w:fill="FFFFFF"/>
        </w:rPr>
        <w:fldChar w:fldCharType="begin" w:fldLock="1"/>
      </w:r>
      <w:r w:rsidR="008C4D45">
        <w:rPr>
          <w:color w:val="000000"/>
          <w:shd w:val="clear" w:color="auto" w:fill="FFFFFF"/>
        </w:rPr>
        <w:instrText>ADDIN CSL_CITATION {"citationItems":[{"id":"ITEM-1","itemData":{"DOI":"10.2147/DDDT.S264648","ISSN":"11778881","PMID":"32848366","abstract":"The topical route of administration has many advantages for the treatment of various skin disorders as well as cosmeceutical purposes. This route bypasses hepatic firstpass effect and systemic availability of many pharmaceuticals is limited to skin organelles such as hair follicles and so could avoid unwanted adverse reactions and increase the localized therapeutic effect. Despite such attributed advantages of the topical route, the most important challenge is skin barrier characteristics that should be overcome to obtain dermal or trans-dermal drug delivery. Different approaches have been recruited to overcome this barrier. In this review, different types of nanoparticles for skin permeation enhancement and targeted delivery to skin organelles are discussed. The potential mechanisms of each nanocarrier in permeation enhancement and dermal delivery are considered and finally, the most important advantages and disadvantages of each group are summarized.","author":[{"dropping-particle":"","family":"Ghasemiyeh","given":"Parisa","non-dropping-particle":"","parse-names":false,"suffix":""},{"dropping-particle":"","family":"Mohammadi-Samani","given":"Soliman","non-dropping-particle":"","parse-names":false,"suffix":""}],"container-title":"Drug Design, Development and Therapy","id":"ITEM-1","issued":{"date-parts":[["2020"]]},"page":"3271-3289","title":"Potential of nanoparticles as permeation enhancers and targeted delivery options for skin: Advantages and disadvantages","type":"article-journal","volume":"14"},"uris":["http://www.mendeley.com/documents/?uuid=f3bb8abf-1716-3a68-a16e-b4d54e288ecc"]}],"mendeley":{"formattedCitation":"&lt;sup&gt;5&lt;/sup&gt;","plainTextFormattedCitation":"5","previouslyFormattedCitation":"(5)"},"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5</w:t>
      </w:r>
      <w:r w:rsidR="00AB51A2">
        <w:rPr>
          <w:color w:val="000000"/>
          <w:shd w:val="clear" w:color="auto" w:fill="FFFFFF"/>
        </w:rPr>
        <w:fldChar w:fldCharType="end"/>
      </w:r>
      <w:r w:rsidRPr="003228B9">
        <w:rPr>
          <w:color w:val="000000"/>
          <w:shd w:val="clear" w:color="auto" w:fill="FFFFFF"/>
        </w:rPr>
        <w:t>. The skin is an organ open to microorganisms, and bacteria, fungi and viruses are among the pathogens that cause skin infections</w:t>
      </w:r>
      <w:r w:rsidR="00AB51A2">
        <w:rPr>
          <w:color w:val="000000"/>
          <w:shd w:val="clear" w:color="auto" w:fill="FFFFFF"/>
        </w:rPr>
        <w:fldChar w:fldCharType="begin" w:fldLock="1"/>
      </w:r>
      <w:r w:rsidR="008C4D45">
        <w:rPr>
          <w:color w:val="000000"/>
          <w:shd w:val="clear" w:color="auto" w:fill="FFFFFF"/>
        </w:rPr>
        <w:instrText>ADDIN CSL_CITATION {"citationItems":[{"id":"ITEM-1","itemData":{"DOI":"10.1111/jdv.15494","ISSN":"14683083","PMID":"30891839","abstract":"Background: Skin diseases are ranked as the fourth most common cause of human illness, resulting in an enormous non-fatal burden. Despite this, many affected people do not consult a physician. Accordingly, the actual skin disease burden might be even higher since reported prevalence rates are typically based on secondary data that exclude individuals who do not seek medical care. Objective: The aim of the study was to investigate the prevalence of skin diseases in an unreferred population in a real-life setting. Methods: A cross-sectional study of 9 days duration was performed in 2016 at the ‘Bavarian Central Agricultural Festival’, which is part of the Munich Oktoberfest. As part of a public health check-up, screening examinations were performed randomly on participating visitors. All participants were 18 years or older and provided written informed consent. Results: A total of 2701 individuals (53.5% women, 46.2% men; mean age 51.9 ± 15.3 years) participated in the study. At least one skin abnormality was observed in 1662 of the participants (64.5%). The most common diagnoses were actinic keratosis (26.6%), rosacea (25.5%) and eczema (11.7%). Skin diseases increased with age and were more frequent in men (72.3%) than in women (58.0%). Clinical examinations showed that nearly two-thirds of the affected participants were unaware of their abnormal skin findings. Conclusion: Skin diseases might be more common than previously estimated based on the secondary data of some sub-populations. Further information and awareness campaigns are needed to improve people's knowledge and reduce the global burden associated with skin diseases.","author":[{"dropping-particle":"","family":"Tizek","given":"L.","non-dropping-particle":"","parse-names":false,"suffix":""},{"dropping-particle":"","family":"Schielein","given":"M. C.","non-dropping-particle":"","parse-names":false,"suffix":""},{"dropping-particle":"","family":"Seifert","given":"F.","non-dropping-particle":"","parse-names":false,"suffix":""},{"dropping-particle":"","family":"Biedermann","given":"T.","non-dropping-particle":"","parse-names":false,"suffix":""},{"dropping-particle":"","family":"Böhner","given":"A.","non-dropping-particle":"","parse-names":false,"suffix":""},{"dropping-particle":"","family":"Zink","given":"A.","non-dropping-particle":"","parse-names":false,"suffix":""}],"container-title":"Journal of the European Academy of Dermatology and Venereology","id":"ITEM-1","issue":"7","issued":{"date-parts":[["2019"]]},"page":"1421-1428","title":"Skin diseases are more common than we think: screening results of an unreferred population at the Munich Oktoberfest","type":"article-journal","volume":"33"},"uris":["http://www.mendeley.com/documents/?uuid=49b75e3c-e7fa-37dd-b4c2-87d108b93dc6"]}],"mendeley":{"formattedCitation":"&lt;sup&gt;6&lt;/sup&gt;","plainTextFormattedCitation":"6","previouslyFormattedCitation":"(6)"},"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6</w:t>
      </w:r>
      <w:r w:rsidR="00AB51A2">
        <w:rPr>
          <w:color w:val="000000"/>
          <w:shd w:val="clear" w:color="auto" w:fill="FFFFFF"/>
        </w:rPr>
        <w:fldChar w:fldCharType="end"/>
      </w:r>
      <w:r w:rsidR="00317325">
        <w:rPr>
          <w:color w:val="000000"/>
          <w:shd w:val="clear" w:color="auto" w:fill="FFFFFF"/>
          <w:vertAlign w:val="superscript"/>
        </w:rPr>
        <w:t>,</w:t>
      </w:r>
      <w:r w:rsidR="00AB51A2">
        <w:rPr>
          <w:color w:val="000000"/>
          <w:shd w:val="clear" w:color="auto" w:fill="FFFFFF"/>
        </w:rPr>
        <w:fldChar w:fldCharType="begin" w:fldLock="1"/>
      </w:r>
      <w:r w:rsidR="008C4D45">
        <w:rPr>
          <w:color w:val="000000"/>
          <w:shd w:val="clear" w:color="auto" w:fill="FFFFFF"/>
        </w:rPr>
        <w:instrText>ADDIN CSL_CITATION {"citationItems":[{"id":"ITEM-1","itemData":{"DOI":"10.3390/pharmaceutics13071012","ISSN":"19994923","abstract":"In assigning priorities, skin infectious diseases are frequently classified as minor when compared to infectious diseases of high mortality rates, such as tuberculosis or HIV. However, skin infections are amongst the most common and prevalent diseases worldwide. Elderly individuals present an increased susceptibility to skin infections, which may develop atypical signs and symptoms or even complicate pre-existing chronic disorders. When the skin fails to correct or inhibit the action of certain pathogenic microorganisms, biomolecules endowed with antimicrobial features are frequently administered topically or systemically to assist or treat such conditions. (1) Antibiotics, (2) antimicrobial peptides, or (3) natural extracts display important features that can actively inhibit the propagation of these pathogens and prevent the evolution of infectious diseases. This review highlights the properties and mechanisms of action of these biomolecules, emphasizing their effects on the most prevalent and difficult to treat skin infections caused by pathogenic bacteria, fungi, and viruses. The versatility of biomolecules’ actions, their symbiotic effects with skin cells and other inherent antimicrobial components, and their target-directed signatures are also explored here.","author":[{"dropping-particle":"","family":"Felgueiras","given":"Helena P.","non-dropping-particle":"","parse-names":false,"suffix":""}],"container-title":"Pharmaceutics","id":"ITEM-1","issue":"7","issued":{"date-parts":[["2021"]]},"title":"An insight into biomolecules for the treatment of skin infectious diseases","type":"article-journal","volume":"13"},"uris":["http://www.mendeley.com/documents/?uuid=5a925ff1-9307-32d6-8757-7cd3a2e661d5"]}],"mendeley":{"formattedCitation":"&lt;sup&gt;7&lt;/sup&gt;","plainTextFormattedCitation":"7","previouslyFormattedCitation":"(7)"},"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7</w:t>
      </w:r>
      <w:r w:rsidR="00AB51A2">
        <w:rPr>
          <w:color w:val="000000"/>
          <w:shd w:val="clear" w:color="auto" w:fill="FFFFFF"/>
        </w:rPr>
        <w:fldChar w:fldCharType="end"/>
      </w:r>
      <w:r w:rsidRPr="003228B9">
        <w:rPr>
          <w:color w:val="000000"/>
          <w:shd w:val="clear" w:color="auto" w:fill="FFFFFF"/>
        </w:rPr>
        <w:t>. Due to the limited success of conventional dosage forms in skin infections, intensive studies are carried out on innovative drug delivery systems including microemulsions, liposomes, nanoparticles, nanofibers and micelles</w:t>
      </w:r>
      <w:r w:rsidR="00AB51A2">
        <w:rPr>
          <w:color w:val="000000"/>
          <w:shd w:val="clear" w:color="auto" w:fill="FFFFFF"/>
        </w:rPr>
        <w:fldChar w:fldCharType="begin" w:fldLock="1"/>
      </w:r>
      <w:r w:rsidR="008C4D45">
        <w:rPr>
          <w:color w:val="000000"/>
          <w:shd w:val="clear" w:color="auto" w:fill="FFFFFF"/>
        </w:rPr>
        <w:instrText>ADDIN CSL_CITATION {"citationItems":[{"id":"ITEM-1","itemData":{"DOI":"10.1016/j.jddst.2022.103097","ISSN":"17732247","abstract":"Over the past decade, topical drug delivery has received exceptional attention notably due to the rising skin-related diseases, greater call for an effective patient compliant and targeted delivery system, and growing interest in life cycle management strategies among pharmaceutical companies. Generally, a topical drug delivery system is a transport carrier or a chemical formulation that safely transports therapeutic agents at a controlled rate to achieve effective concentration to the specific body site. The amount of active substance must be sufficiently loaded into the carrier, which largely depends on the interaction of the vehicle and active to produce the maximum therapeutic effects. Recently, the introduction of cubosomes is regarded as a promising lipid-based nanosystem for the treatment of skin diseases. Cubosomes are a type of liquid crystalline nanoparticles developed mostly from amphiphilic lipids, particularly glyceryl monooleate or phytantriol with the addition of a suitable stabiliser. Their unique characteristics and high compatibility with various active substances allow for their broad applications, including oral, ocular, transdermal, and chemotherapy drug delivery. The extensive loading capacity of cubosomes with hydrophilic, lipophilic, and amphiphilic drug molecules also represents a novel and versatile drug delivery system. Therefore, this review summarised the latest development of cubosomes as a promising drug transport carrier for skin disease treatment. Various topics were highlighted and discussed, including the structure and unique properties of cubosomes, the available preparation methods, the characterisation approaches and the recently patented cubosomes. Furthermore, the application of encapsulated cubosomes with various active substances ranging from synthetic drugs to plant extract sources were presented.","author":[{"dropping-particle":"","family":"Zakaria","given":"Fazila","non-dropping-particle":"","parse-names":false,"suffix":""},{"dropping-particle":"","family":"Ashari","given":"Siti Efliza","non-dropping-particle":"","parse-names":false,"suffix":""},{"dropping-particle":"","family":"Mat Azmi","given":"Intan Diana","non-dropping-particle":"","parse-names":false,"suffix":""},{"dropping-particle":"","family":"Abdul Rahman","given":"Mohd Basyaruddin","non-dropping-particle":"","parse-names":false,"suffix":""}],"container-title":"Journal of Drug Delivery Science and Technology","id":"ITEM-1","issue":"November 2021","issued":{"date-parts":[["2022"]]},"page":"103097","publisher":"Elsevier B.V.","title":"Recent advances in encapsulation of drug delivery (active substance) in cubosomes for skin diseases","type":"article-journal","volume":"68"},"uris":["http://www.mendeley.com/documents/?uuid=ab23f429-f9dc-3d8c-ac86-a3176ab44e3f"]}],"mendeley":{"formattedCitation":"&lt;sup&gt;8&lt;/sup&gt;","plainTextFormattedCitation":"8","previouslyFormattedCitation":"(8)"},"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8</w:t>
      </w:r>
      <w:r w:rsidR="00AB51A2">
        <w:rPr>
          <w:color w:val="000000"/>
          <w:shd w:val="clear" w:color="auto" w:fill="FFFFFF"/>
        </w:rPr>
        <w:fldChar w:fldCharType="end"/>
      </w:r>
      <w:r w:rsidR="00317325">
        <w:rPr>
          <w:color w:val="000000"/>
          <w:shd w:val="clear" w:color="auto" w:fill="FFFFFF"/>
          <w:vertAlign w:val="superscript"/>
        </w:rPr>
        <w:t>,</w:t>
      </w:r>
      <w:r w:rsidR="00AB51A2">
        <w:rPr>
          <w:color w:val="000000"/>
          <w:shd w:val="clear" w:color="auto" w:fill="FFFFFF"/>
        </w:rPr>
        <w:fldChar w:fldCharType="begin" w:fldLock="1"/>
      </w:r>
      <w:r w:rsidR="008C4D45">
        <w:rPr>
          <w:color w:val="000000"/>
          <w:shd w:val="clear" w:color="auto" w:fill="FFFFFF"/>
        </w:rPr>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9</w:t>
      </w:r>
      <w:r w:rsidR="00AB51A2">
        <w:rPr>
          <w:color w:val="000000"/>
          <w:shd w:val="clear" w:color="auto" w:fill="FFFFFF"/>
        </w:rPr>
        <w:fldChar w:fldCharType="end"/>
      </w:r>
      <w:r w:rsidRPr="003228B9">
        <w:rPr>
          <w:color w:val="000000"/>
          <w:shd w:val="clear" w:color="auto" w:fill="FFFFFF"/>
        </w:rPr>
        <w:t>. In this review, studies on infectious diseases of the skin and dosage forms containing innovative drug delivery systems for use in the treatment of these diseases are presented with an overview.</w:t>
      </w:r>
    </w:p>
    <w:p w:rsidR="006921CD" w:rsidRPr="003228B9" w:rsidRDefault="006921CD" w:rsidP="004E500D">
      <w:pPr>
        <w:pStyle w:val="BodyText"/>
        <w:spacing w:line="276" w:lineRule="auto"/>
        <w:ind w:firstLine="0"/>
        <w:rPr>
          <w:b/>
          <w:color w:val="000000"/>
          <w:shd w:val="clear" w:color="auto" w:fill="FFFFFF"/>
        </w:rPr>
      </w:pPr>
      <w:r w:rsidRPr="003228B9">
        <w:rPr>
          <w:b/>
          <w:color w:val="000000"/>
          <w:shd w:val="clear" w:color="auto" w:fill="FFFFFF"/>
        </w:rPr>
        <w:t>INFECTIOUS DISEASES OCCURING ON THE SKIN</w:t>
      </w:r>
    </w:p>
    <w:p w:rsidR="006921CD" w:rsidRPr="003228B9" w:rsidRDefault="006921CD" w:rsidP="004E500D">
      <w:pPr>
        <w:pStyle w:val="BodyText"/>
        <w:spacing w:line="276" w:lineRule="auto"/>
        <w:ind w:firstLine="0"/>
        <w:rPr>
          <w:b/>
          <w:color w:val="000000"/>
          <w:shd w:val="clear" w:color="auto" w:fill="FFFFFF"/>
        </w:rPr>
      </w:pPr>
      <w:r w:rsidRPr="003228B9">
        <w:rPr>
          <w:b/>
          <w:color w:val="000000"/>
          <w:shd w:val="clear" w:color="auto" w:fill="FFFFFF"/>
        </w:rPr>
        <w:t>Bacterial Diseases of the Skin</w:t>
      </w:r>
    </w:p>
    <w:p w:rsidR="006921CD" w:rsidRPr="003228B9" w:rsidRDefault="006921CD" w:rsidP="004E500D">
      <w:pPr>
        <w:pStyle w:val="BodyText"/>
        <w:spacing w:line="276" w:lineRule="auto"/>
        <w:ind w:firstLine="0"/>
        <w:rPr>
          <w:color w:val="000000"/>
          <w:shd w:val="clear" w:color="auto" w:fill="FFFFFF"/>
        </w:rPr>
      </w:pPr>
      <w:r w:rsidRPr="003228B9">
        <w:rPr>
          <w:color w:val="000000"/>
          <w:shd w:val="clear" w:color="auto" w:fill="FFFFFF"/>
        </w:rPr>
        <w:lastRenderedPageBreak/>
        <w:t xml:space="preserve">Infections with </w:t>
      </w:r>
      <w:r w:rsidRPr="00317325">
        <w:rPr>
          <w:i/>
          <w:iCs/>
          <w:color w:val="000000"/>
          <w:shd w:val="clear" w:color="auto" w:fill="FFFFFF"/>
        </w:rPr>
        <w:t>Staphylococcus</w:t>
      </w:r>
      <w:r w:rsidRPr="003228B9">
        <w:rPr>
          <w:color w:val="000000"/>
          <w:shd w:val="clear" w:color="auto" w:fill="FFFFFF"/>
        </w:rPr>
        <w:t xml:space="preserve"> and </w:t>
      </w:r>
      <w:r w:rsidRPr="00317325">
        <w:rPr>
          <w:i/>
          <w:iCs/>
          <w:color w:val="000000"/>
          <w:shd w:val="clear" w:color="auto" w:fill="FFFFFF"/>
        </w:rPr>
        <w:t xml:space="preserve">Streptococcus </w:t>
      </w:r>
      <w:r w:rsidRPr="003228B9">
        <w:rPr>
          <w:color w:val="000000"/>
          <w:shd w:val="clear" w:color="auto" w:fill="FFFFFF"/>
        </w:rPr>
        <w:t>species are the most common skin and soft tissue infections. In clinical practice, infectious impetigo, erysipelas, panniculitis, and furuncles are the most common diseases</w:t>
      </w:r>
      <w:r w:rsidR="00AB51A2">
        <w:rPr>
          <w:color w:val="000000"/>
          <w:shd w:val="clear" w:color="auto" w:fill="FFFFFF"/>
        </w:rPr>
        <w:fldChar w:fldCharType="begin" w:fldLock="1"/>
      </w:r>
      <w:r w:rsidR="008C4D45">
        <w:rPr>
          <w:color w:val="000000"/>
          <w:shd w:val="clear" w:color="auto" w:fill="FFFFFF"/>
        </w:rPr>
        <w:instrText>ADDIN CSL_CITATION {"citationItems":[{"id":"ITEM-1","itemData":{"DOI":"10.17219/ACEM/129022","ISSN":"24512680","PMID":"33389840","abstract":"Although the benefits of practicing sports are unquestionable, it can contribute to the spread of skin diseases. Mechanical trauma, exposure to environmental and infectious agents, and contact with the skin of other athletes increase the chances of getting an infection. In contact sports, skin infections are responsible for up to 20% of lost training and competition time. In the USA, skin infections, with an incidence of 8.5-20.9%, are the 2nd cause (following upper respiratory infections) of all medical consultations among young wrestlers. The high morbidity of skin diseases poses a great challenge for the diagnosis and treatment of skin infections in athletes practicing contact sports, for whom recommendations may differ from those in the general population. In this review paper, we summarize and discuss the management of infectious diseases of the skin in contact sports. The review shows that the most frequent among athletes are bacterial infections, including folliculitis, erysipelas, furuncles and inflammation of the subcutaneous tissue; viral infections caused by herpes simplex virus, human papilloma virus and molluscum contagiosum virus; fungal infections such as tinea; and infestations, including pediculosis and scabies. Preventing the spread of the infection is the 2nd most important aspect of treatment, following pharmacotherapy. This includes avoiding contact with other athletes, protection or removal of lesions, disinfection of common sports equipment, not sharing towels or other personal equipment. We conclude that protecting against infection and transmission of pathogens in sports teams is crucial in avoiding unnecessary morbidity and minimizing disruption to the training and competition schedule.","author":[{"dropping-particle":"","family":"Nowicka","given":"Danuta","non-dropping-particle":"","parse-names":false,"suffix":""},{"dropping-particle":"","family":"Bagłaj-Oleszczuk","given":"Marta","non-dropping-particle":"","parse-names":false,"suffix":""},{"dropping-particle":"","family":"Maj","given":"Joanna","non-dropping-particle":"","parse-names":false,"suffix":""}],"container-title":"Advances in Clinical and Experimental Medicine","id":"ITEM-1","issue":"12","issued":{"date-parts":[["2021"]]},"page":"1491-1495","title":"Infectious diseases of the skin in contact sports","type":"article-journal","volume":"29"},"uris":["http://www.mendeley.com/documents/?uuid=b4403dd3-7ea7-3381-b557-518db64a85a4"]}],"mendeley":{"formattedCitation":"&lt;sup&gt;10&lt;/sup&gt;","plainTextFormattedCitation":"10","previouslyFormattedCitation":"(10)"},"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10</w:t>
      </w:r>
      <w:r w:rsidR="00AB51A2">
        <w:rPr>
          <w:color w:val="000000"/>
          <w:shd w:val="clear" w:color="auto" w:fill="FFFFFF"/>
        </w:rPr>
        <w:fldChar w:fldCharType="end"/>
      </w:r>
      <w:r w:rsidRPr="003228B9">
        <w:rPr>
          <w:color w:val="000000"/>
          <w:shd w:val="clear" w:color="auto" w:fill="FFFFFF"/>
        </w:rPr>
        <w:t>. Necrotizing skin and soft tissue infections include a series of infections known as skin, subcutaneous tissue and superficial fascia infections, which are characterized by the development of necrosis in these structures</w:t>
      </w:r>
      <w:r w:rsidR="00AB51A2">
        <w:rPr>
          <w:color w:val="000000"/>
          <w:shd w:val="clear" w:color="auto" w:fill="FFFFFF"/>
        </w:rPr>
        <w:fldChar w:fldCharType="begin" w:fldLock="1"/>
      </w:r>
      <w:r w:rsidR="008C4D45">
        <w:rPr>
          <w:color w:val="000000"/>
          <w:shd w:val="clear" w:color="auto" w:fill="FFFFFF"/>
        </w:rPr>
        <w:instrText>ADDIN CSL_CITATION {"citationItems":[{"id":"ITEM-1","itemData":{"DOI":"10.3390/clinpract11010011","ISSN":"2039-7275","abstract":"The skin is the largest, and arguably, the most vulnerable organ in the human body. Scratches and scrapes, bites and puncture wounds, impetigo and erysipelas—all these disruptions can lead to pain, swelling, and/or systemic symptoms. In this article, which is based on the Infectious Diseases Society of America’s 2014 guidelines and the World Society of Emergency Surgery and Surgical Infection Society of Europe’s 2018 consensus statement, a structured approach to skin and soft tissue infections (SSTIs) is reviewed, comparing treatment for suppurative and non-suppurative infections, and then discussing specific conditions commonly seen in Primary Care and Urgent Care facilities.","author":[{"dropping-particle":"","family":"Silverberg","given":"Benjamin","non-dropping-particle":"","parse-names":false,"suffix":""}],"container-title":"Clinics and Practice","id":"ITEM-1","issue":"1","issued":{"date-parts":[["2021"]]},"page":"65-74","title":"A Structured Approach to Skin and Soft Tissue Infections (SSTIs) in an Ambulatory Setting","type":"article-journal","volume":"11"},"uris":["http://www.mendeley.com/documents/?uuid=dc85471a-aa77-3f71-a643-9ccf771a97e1"]}],"mendeley":{"formattedCitation":"&lt;sup&gt;11&lt;/sup&gt;","plainTextFormattedCitation":"11","previouslyFormattedCitation":"(11)"},"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11</w:t>
      </w:r>
      <w:r w:rsidR="00AB51A2">
        <w:rPr>
          <w:color w:val="000000"/>
          <w:shd w:val="clear" w:color="auto" w:fill="FFFFFF"/>
        </w:rPr>
        <w:fldChar w:fldCharType="end"/>
      </w:r>
      <w:r w:rsidRPr="003228B9">
        <w:rPr>
          <w:color w:val="000000"/>
          <w:shd w:val="clear" w:color="auto" w:fill="FFFFFF"/>
        </w:rPr>
        <w:t>.</w:t>
      </w:r>
    </w:p>
    <w:p w:rsidR="006921CD" w:rsidRPr="003228B9" w:rsidRDefault="006921CD" w:rsidP="004E500D">
      <w:pPr>
        <w:pStyle w:val="BodyText"/>
        <w:spacing w:line="276" w:lineRule="auto"/>
        <w:ind w:firstLine="0"/>
        <w:rPr>
          <w:color w:val="000000"/>
          <w:shd w:val="clear" w:color="auto" w:fill="FFFFFF"/>
        </w:rPr>
      </w:pPr>
      <w:r w:rsidRPr="003228B9">
        <w:rPr>
          <w:color w:val="000000"/>
          <w:shd w:val="clear" w:color="auto" w:fill="FFFFFF"/>
        </w:rPr>
        <w:t xml:space="preserve">Of these, impetigo is characterized by a superficial, non-purulent, pruritic, vesicular rash that turns into pustules on the face or extremities, followed by golden, honey-colored crusts </w:t>
      </w:r>
      <w:r w:rsidR="00AB51A2">
        <w:rPr>
          <w:color w:val="000000"/>
          <w:shd w:val="clear" w:color="auto" w:fill="FFFFFF"/>
        </w:rPr>
        <w:fldChar w:fldCharType="begin" w:fldLock="1"/>
      </w:r>
      <w:r w:rsidR="008C4D45">
        <w:rPr>
          <w:color w:val="000000"/>
          <w:shd w:val="clear" w:color="auto" w:fill="FFFFFF"/>
        </w:rPr>
        <w:instrText>ADDIN CSL_CITATION {"citationItems":[{"id":"ITEM-1","itemData":{"DOI":"10.3390/clinpract11010011","ISSN":"2039-7275","abstract":"The skin is the largest, and arguably, the most vulnerable organ in the human body. Scratches and scrapes, bites and puncture wounds, impetigo and erysipelas—all these disruptions can lead to pain, swelling, and/or systemic symptoms. In this article, which is based on the Infectious Diseases Society of America’s 2014 guidelines and the World Society of Emergency Surgery and Surgical Infection Society of Europe’s 2018 consensus statement, a structured approach to skin and soft tissue infections (SSTIs) is reviewed, comparing treatment for suppurative and non-suppurative infections, and then discussing specific conditions commonly seen in Primary Care and Urgent Care facilities.","author":[{"dropping-particle":"","family":"Silverberg","given":"Benjamin","non-dropping-particle":"","parse-names":false,"suffix":""}],"container-title":"Clinics and Practice","id":"ITEM-1","issue":"1","issued":{"date-parts":[["2021"]]},"page":"65-74","title":"A Structured Approach to Skin and Soft Tissue Infections (SSTIs) in an Ambulatory Setting","type":"article-journal","volume":"11"},"uris":["http://www.mendeley.com/documents/?uuid=dc85471a-aa77-3f71-a643-9ccf771a97e1"]}],"mendeley":{"formattedCitation":"&lt;sup&gt;11&lt;/sup&gt;","plainTextFormattedCitation":"11","previouslyFormattedCitation":"(11)"},"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11</w:t>
      </w:r>
      <w:r w:rsidR="00AB51A2">
        <w:rPr>
          <w:color w:val="000000"/>
          <w:shd w:val="clear" w:color="auto" w:fill="FFFFFF"/>
        </w:rPr>
        <w:fldChar w:fldCharType="end"/>
      </w:r>
      <w:r w:rsidRPr="003228B9">
        <w:rPr>
          <w:color w:val="000000"/>
          <w:shd w:val="clear" w:color="auto" w:fill="FFFFFF"/>
        </w:rPr>
        <w:t xml:space="preserve">. Impetigo accounts for 50% to 60% of all bacterial skin infections. Non-bullous impetigo typically begins as a single red maculopapular lesion that quickly becomes a vesicle. The vesicle may </w:t>
      </w:r>
      <w:r w:rsidR="00317325" w:rsidRPr="003228B9">
        <w:rPr>
          <w:color w:val="000000"/>
          <w:shd w:val="clear" w:color="auto" w:fill="FFFFFF"/>
        </w:rPr>
        <w:t>rupture,</w:t>
      </w:r>
      <w:r w:rsidRPr="003228B9">
        <w:rPr>
          <w:color w:val="000000"/>
          <w:shd w:val="clear" w:color="auto" w:fill="FFFFFF"/>
        </w:rPr>
        <w:t xml:space="preserve"> and the contents may dry out to form characteristic honey-colored crusts. It is caused by </w:t>
      </w:r>
      <w:r w:rsidRPr="00317325">
        <w:rPr>
          <w:i/>
          <w:iCs/>
          <w:color w:val="000000"/>
          <w:shd w:val="clear" w:color="auto" w:fill="FFFFFF"/>
        </w:rPr>
        <w:t>Staphylococcus aureus</w:t>
      </w:r>
      <w:r w:rsidRPr="003228B9">
        <w:rPr>
          <w:color w:val="000000"/>
          <w:shd w:val="clear" w:color="auto" w:fill="FFFFFF"/>
        </w:rPr>
        <w:t xml:space="preserve">, group A beta-hemolytic </w:t>
      </w:r>
      <w:r w:rsidRPr="00317325">
        <w:rPr>
          <w:i/>
          <w:iCs/>
          <w:color w:val="000000"/>
          <w:shd w:val="clear" w:color="auto" w:fill="FFFFFF"/>
        </w:rPr>
        <w:t>Streptococcus pyogenes</w:t>
      </w:r>
      <w:r w:rsidRPr="003228B9">
        <w:rPr>
          <w:color w:val="000000"/>
          <w:shd w:val="clear" w:color="auto" w:fill="FFFFFF"/>
        </w:rPr>
        <w:t xml:space="preserve"> or less commonly anaerobic bacteria</w:t>
      </w:r>
      <w:r w:rsidR="00AB51A2">
        <w:rPr>
          <w:color w:val="000000"/>
          <w:shd w:val="clear" w:color="auto" w:fill="FFFFFF"/>
        </w:rPr>
        <w:fldChar w:fldCharType="begin" w:fldLock="1"/>
      </w:r>
      <w:r w:rsidR="008C4D45">
        <w:rPr>
          <w:color w:val="000000"/>
          <w:shd w:val="clear" w:color="auto" w:fill="FFFFFF"/>
        </w:rPr>
        <w:instrText>ADDIN CSL_CITATION {"citationItems":[{"id":"ITEM-1","itemData":{"DOI":"10.1016/j.pop.2018.05.004","ISSN":"1558299X","PMID":"30115333","abstract":"The primary care provider will commonly see skin and soft tissue infections in the outpatient setting. Skin and soft tissue infections range from the uncomplicated impetigo to the potentially lethal necrotizing fasciitis. This article reviews these infections based on their underlying etiology: bacterial, fungal, and viral causes. This article discusses the etiology, presentation, evaluation, and management of impetigo, bullous impetigo, erysipelas, cellulitis, periorbital cellulitis, orbital cellulitis, folliculitis, furuncles, carbuncles, abscess, necrotizing fasciitis, sporotrichosis, tinea corporis, tinea pedis, tinea capitis, Herpes Simplex Virus, zoster, molluscum contagiosum, and warts.","author":[{"dropping-particle":"","family":"Clebak","given":"Karl T.","non-dropping-particle":"","parse-names":false,"suffix":""},{"dropping-particle":"","family":"Malone","given":"Michael A.","non-dropping-particle":"","parse-names":false,"suffix":""}],"container-title":"Primary Care - Clinics in Office Practice","id":"ITEM-1","issue":"3","issued":{"date-parts":[["2018"]]},"page":"433-454","publisher":"Elsevier Inc","title":"Skin Infections","type":"article-journal","volume":"45"},"uris":["http://www.mendeley.com/documents/?uuid=b8391caa-23f2-3914-a79d-14f6f1c7451c"]}],"mendeley":{"formattedCitation":"&lt;sup&gt;12&lt;/sup&gt;","plainTextFormattedCitation":"12","previouslyFormattedCitation":"(12)"},"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12</w:t>
      </w:r>
      <w:r w:rsidR="00AB51A2">
        <w:rPr>
          <w:color w:val="000000"/>
          <w:shd w:val="clear" w:color="auto" w:fill="FFFFFF"/>
        </w:rPr>
        <w:fldChar w:fldCharType="end"/>
      </w:r>
      <w:r w:rsidRPr="003228B9">
        <w:rPr>
          <w:color w:val="000000"/>
          <w:shd w:val="clear" w:color="auto" w:fill="FFFFFF"/>
        </w:rPr>
        <w:t>.</w:t>
      </w:r>
    </w:p>
    <w:p w:rsidR="006921CD" w:rsidRPr="003228B9" w:rsidRDefault="006921CD" w:rsidP="004E500D">
      <w:pPr>
        <w:pStyle w:val="BodyText"/>
        <w:spacing w:line="276" w:lineRule="auto"/>
        <w:ind w:firstLine="0"/>
        <w:rPr>
          <w:color w:val="000000"/>
          <w:shd w:val="clear" w:color="auto" w:fill="FFFFFF"/>
        </w:rPr>
      </w:pPr>
      <w:r w:rsidRPr="003228B9">
        <w:rPr>
          <w:color w:val="000000"/>
          <w:shd w:val="clear" w:color="auto" w:fill="FFFFFF"/>
        </w:rPr>
        <w:t xml:space="preserve">Ecthyma gangrenosum refers to the sepsis state of </w:t>
      </w:r>
      <w:r w:rsidRPr="00317325">
        <w:rPr>
          <w:i/>
          <w:iCs/>
          <w:color w:val="000000"/>
          <w:shd w:val="clear" w:color="auto" w:fill="FFFFFF"/>
        </w:rPr>
        <w:t>P. aeruginosa</w:t>
      </w:r>
      <w:r w:rsidRPr="003228B9">
        <w:rPr>
          <w:color w:val="000000"/>
          <w:shd w:val="clear" w:color="auto" w:fill="FFFFFF"/>
        </w:rPr>
        <w:t>. Clinically, it is characterized by the rapid development of a localized lesion, initially vesiculobullous or papulonodular, on an erythematous, edematous background that transforms into local signs of skin necrosis and an ulceronecrotic lesion within 12-24 hours. Lesions are usually few in number, but they may be in multiple and different evolutionary stages</w:t>
      </w:r>
      <w:r w:rsidR="00AB51A2">
        <w:rPr>
          <w:color w:val="000000"/>
          <w:shd w:val="clear" w:color="auto" w:fill="FFFFFF"/>
        </w:rPr>
        <w:fldChar w:fldCharType="begin" w:fldLock="1"/>
      </w:r>
      <w:r w:rsidR="008C4D45">
        <w:rPr>
          <w:color w:val="000000"/>
          <w:shd w:val="clear" w:color="auto" w:fill="FFFFFF"/>
        </w:rPr>
        <w:instrText>ADDIN CSL_CITATION {"citationItems":[{"id":"ITEM-1","itemData":{"DOI":"10.1016/j.abd.2020.04.003","ISSN":"18064841","PMID":"32507327","abstract":"The severe bacterial diseases discussed herein are those that present dermatological lesions as their initial manifestations, for which the dermatologist is often called upon to give an opinion or is even the first to examine the patient. This review focuses on those that evolve with skin necrosis during their natural history, that is, necrotizing fasciitis, Fournier gangrene, and ecthyma gangrenosum. Notice that the more descriptive terminology was adopted; each disease was individualized, rather than being referred by the generic term “necrotizing soft tissue infections”. Due to their relevance and increasing frequency, infections by methicillin-resistant Staphylococcus aureus (MRSA) were also included, more specifically abscesses, furuncle, and carbuncle, and their potential etiologies by MRSA. This article focuses on the epidemiology, clinical dermatological manifestations, methods of diagnosis, and treatment of each of the diseases mentioned.","author":[{"dropping-particle":"","family":"Marques","given":"Sílvio Alencar","non-dropping-particle":"","parse-names":false,"suffix":""},{"dropping-particle":"","family":"Abbade","given":"Luciana Patrícia Fernandes","non-dropping-particle":"","parse-names":false,"suffix":""}],"container-title":"Anais Brasileiros de Dermatologia","id":"ITEM-1","issue":"4","issued":{"date-parts":[["2020"]]},"page":"407-417","publisher":"Sociedade Brasileira de Dermatologia","title":"Severe bacterial skin infections","type":"article-journal","volume":"95"},"uris":["http://www.mendeley.com/documents/?uuid=747fd1a5-6ca6-3fbe-9acf-ce695b3beaf7"]}],"mendeley":{"formattedCitation":"&lt;sup&gt;13&lt;/sup&gt;","plainTextFormattedCitation":"13","previouslyFormattedCitation":"(13)"},"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13</w:t>
      </w:r>
      <w:r w:rsidR="00AB51A2">
        <w:rPr>
          <w:color w:val="000000"/>
          <w:shd w:val="clear" w:color="auto" w:fill="FFFFFF"/>
        </w:rPr>
        <w:fldChar w:fldCharType="end"/>
      </w:r>
      <w:r w:rsidRPr="003228B9">
        <w:rPr>
          <w:color w:val="000000"/>
          <w:shd w:val="clear" w:color="auto" w:fill="FFFFFF"/>
        </w:rPr>
        <w:t>.</w:t>
      </w:r>
    </w:p>
    <w:p w:rsidR="006921CD" w:rsidRPr="003228B9" w:rsidRDefault="006921CD" w:rsidP="004E500D">
      <w:pPr>
        <w:pStyle w:val="BodyText"/>
        <w:spacing w:line="276" w:lineRule="auto"/>
        <w:ind w:firstLine="0"/>
        <w:rPr>
          <w:color w:val="000000"/>
          <w:shd w:val="clear" w:color="auto" w:fill="FFFFFF"/>
        </w:rPr>
      </w:pPr>
      <w:r w:rsidRPr="003228B9">
        <w:rPr>
          <w:color w:val="000000"/>
          <w:shd w:val="clear" w:color="auto" w:fill="FFFFFF"/>
        </w:rPr>
        <w:t xml:space="preserve">Acute bacterial folliculitis involves infection of one or more hair follicles. It is the most common form of superficial folliculitis. It is 'Impetigo of Bockhart' and is caused by </w:t>
      </w:r>
      <w:r w:rsidRPr="00622869">
        <w:rPr>
          <w:i/>
          <w:iCs/>
          <w:color w:val="000000"/>
          <w:shd w:val="clear" w:color="auto" w:fill="FFFFFF"/>
        </w:rPr>
        <w:t>S. aureus</w:t>
      </w:r>
      <w:r w:rsidRPr="003228B9">
        <w:rPr>
          <w:color w:val="000000"/>
          <w:shd w:val="clear" w:color="auto" w:fill="FFFFFF"/>
        </w:rPr>
        <w:t xml:space="preserve">. Recurrent folliculitis is usually due to community-acquired methicillin-resistant </w:t>
      </w:r>
      <w:r w:rsidRPr="00622869">
        <w:rPr>
          <w:i/>
          <w:iCs/>
          <w:color w:val="000000"/>
          <w:shd w:val="clear" w:color="auto" w:fill="FFFFFF"/>
        </w:rPr>
        <w:t>S. aureus</w:t>
      </w:r>
      <w:r w:rsidRPr="003228B9">
        <w:rPr>
          <w:color w:val="000000"/>
          <w:shd w:val="clear" w:color="auto" w:fill="FFFFFF"/>
        </w:rPr>
        <w:t xml:space="preserve"> (MRSA). Deeper folliculitis may be chronic and associated with shaving of hairy areas</w:t>
      </w:r>
      <w:r w:rsidR="00AB51A2">
        <w:rPr>
          <w:color w:val="000000"/>
          <w:shd w:val="clear" w:color="auto" w:fill="FFFFFF"/>
        </w:rPr>
        <w:fldChar w:fldCharType="begin" w:fldLock="1"/>
      </w:r>
      <w:r w:rsidR="008C4D45">
        <w:rPr>
          <w:color w:val="000000"/>
          <w:shd w:val="clear" w:color="auto" w:fill="FFFFFF"/>
        </w:rPr>
        <w:instrText>ADDIN CSL_CITATION {"citationItems":[{"id":"ITEM-1","itemData":{"DOI":"10.3390/clinpract11010011","ISSN":"2039-7275","abstract":"The skin is the largest, and arguably, the most vulnerable organ in the human body. Scratches and scrapes, bites and puncture wounds, impetigo and erysipelas—all these disruptions can lead to pain, swelling, and/or systemic symptoms. In this article, which is based on the Infectious Diseases Society of America’s 2014 guidelines and the World Society of Emergency Surgery and Surgical Infection Society of Europe’s 2018 consensus statement, a structured approach to skin and soft tissue infections (SSTIs) is reviewed, comparing treatment for suppurative and non-suppurative infections, and then discussing specific conditions commonly seen in Primary Care and Urgent Care facilities.","author":[{"dropping-particle":"","family":"Silverberg","given":"Benjamin","non-dropping-particle":"","parse-names":false,"suffix":""}],"container-title":"Clinics and Practice","id":"ITEM-1","issue":"1","issued":{"date-parts":[["2021"]]},"page":"65-74","title":"A Structured Approach to Skin and Soft Tissue Infections (SSTIs) in an Ambulatory Setting","type":"article-journal","volume":"11"},"uris":["http://www.mendeley.com/documents/?uuid=dc85471a-aa77-3f71-a643-9ccf771a97e1"]}],"mendeley":{"formattedCitation":"&lt;sup&gt;11&lt;/sup&gt;","plainTextFormattedCitation":"11","previouslyFormattedCitation":"(11)"},"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11</w:t>
      </w:r>
      <w:r w:rsidR="00AB51A2">
        <w:rPr>
          <w:color w:val="000000"/>
          <w:shd w:val="clear" w:color="auto" w:fill="FFFFFF"/>
        </w:rPr>
        <w:fldChar w:fldCharType="end"/>
      </w:r>
      <w:r w:rsidRPr="003228B9">
        <w:rPr>
          <w:color w:val="000000"/>
          <w:shd w:val="clear" w:color="auto" w:fill="FFFFFF"/>
        </w:rPr>
        <w:t>.</w:t>
      </w:r>
    </w:p>
    <w:p w:rsidR="006921CD" w:rsidRPr="003228B9" w:rsidRDefault="006921CD" w:rsidP="004E500D">
      <w:pPr>
        <w:pStyle w:val="BodyText"/>
        <w:spacing w:line="276" w:lineRule="auto"/>
        <w:ind w:firstLine="0"/>
        <w:rPr>
          <w:color w:val="000000"/>
          <w:shd w:val="clear" w:color="auto" w:fill="FFFFFF"/>
        </w:rPr>
      </w:pPr>
      <w:r w:rsidRPr="003228B9">
        <w:rPr>
          <w:color w:val="000000"/>
          <w:shd w:val="clear" w:color="auto" w:fill="FFFFFF"/>
        </w:rPr>
        <w:t>An abscess is a collection of pus within body tissue</w:t>
      </w:r>
      <w:r w:rsidR="00AB51A2">
        <w:rPr>
          <w:color w:val="000000"/>
          <w:shd w:val="clear" w:color="auto" w:fill="FFFFFF"/>
        </w:rPr>
        <w:fldChar w:fldCharType="begin" w:fldLock="1"/>
      </w:r>
      <w:r w:rsidR="008C4D45">
        <w:rPr>
          <w:color w:val="000000"/>
          <w:shd w:val="clear" w:color="auto" w:fill="FFFFFF"/>
        </w:rPr>
        <w:instrText>ADDIN CSL_CITATION {"citationItems":[{"id":"ITEM-1","itemData":{"DOI":"10.3390/clinpract11010011","ISSN":"2039-7275","abstract":"The skin is the largest, and arguably, the most vulnerable organ in the human body. Scratches and scrapes, bites and puncture wounds, impetigo and erysipelas—all these disruptions can lead to pain, swelling, and/or systemic symptoms. In this article, which is based on the Infectious Diseases Society of America’s 2014 guidelines and the World Society of Emergency Surgery and Surgical Infection Society of Europe’s 2018 consensus statement, a structured approach to skin and soft tissue infections (SSTIs) is reviewed, comparing treatment for suppurative and non-suppurative infections, and then discussing specific conditions commonly seen in Primary Care and Urgent Care facilities.","author":[{"dropping-particle":"","family":"Silverberg","given":"Benjamin","non-dropping-particle":"","parse-names":false,"suffix":""}],"container-title":"Clinics and Practice","id":"ITEM-1","issue":"1","issued":{"date-parts":[["2021"]]},"page":"65-74","title":"A Structured Approach to Skin and Soft Tissue Infections (SSTIs) in an Ambulatory Setting","type":"article-journal","volume":"11"},"uris":["http://www.mendeley.com/documents/?uuid=dc85471a-aa77-3f71-a643-9ccf771a97e1"]}],"mendeley":{"formattedCitation":"&lt;sup&gt;11&lt;/sup&gt;","plainTextFormattedCitation":"11","previouslyFormattedCitation":"(11)"},"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11</w:t>
      </w:r>
      <w:r w:rsidR="00AB51A2">
        <w:rPr>
          <w:color w:val="000000"/>
          <w:shd w:val="clear" w:color="auto" w:fill="FFFFFF"/>
        </w:rPr>
        <w:fldChar w:fldCharType="end"/>
      </w:r>
      <w:r w:rsidRPr="003228B9">
        <w:rPr>
          <w:color w:val="000000"/>
          <w:shd w:val="clear" w:color="auto" w:fill="FFFFFF"/>
        </w:rPr>
        <w:t xml:space="preserve">. In 25% of the cases, </w:t>
      </w:r>
      <w:r w:rsidRPr="00622869">
        <w:rPr>
          <w:i/>
          <w:iCs/>
          <w:color w:val="000000"/>
          <w:shd w:val="clear" w:color="auto" w:fill="FFFFFF"/>
        </w:rPr>
        <w:t>S. aureus</w:t>
      </w:r>
      <w:r w:rsidRPr="003228B9">
        <w:rPr>
          <w:color w:val="000000"/>
          <w:shd w:val="clear" w:color="auto" w:fill="FFFFFF"/>
        </w:rPr>
        <w:t xml:space="preserve"> may be the only factor</w:t>
      </w:r>
      <w:r w:rsidR="00AB51A2">
        <w:rPr>
          <w:color w:val="000000"/>
          <w:shd w:val="clear" w:color="auto" w:fill="FFFFFF"/>
        </w:rPr>
        <w:fldChar w:fldCharType="begin" w:fldLock="1"/>
      </w:r>
      <w:r w:rsidR="008C4D45">
        <w:rPr>
          <w:color w:val="000000"/>
          <w:shd w:val="clear" w:color="auto" w:fill="FFFFFF"/>
        </w:rPr>
        <w:instrText>ADDIN CSL_CITATION {"citationItems":[{"id":"ITEM-1","itemData":{"DOI":"10.5152/kd.2020.45","ISBN":"0000000249836","ISSN":"13091484","abstract":"Skin and soft tissue infections (SSTIs) can be seen in a variety of clinical features, from mild infection to life-threatening serious necrotizing infections. Etiology of SSTIs vary according to geographical characteristics, patient’s immunity, and risk factors. In recent years, complicated SSTIs are more frequent due to increase in the elderly and immunosuppressed patient population. Management of these infections becomes more difficult with the increase of resistant microorganisms. In this review article, SSTIs, both complicated and non-complicated, were classified on the basis of clinical view and patient characteristics, and recent changes related to diagnosis and treatment were reviewed in accordance with the recommendations of international guidelines. In addition, infectious diseases such as anthrax and tularemia were briefly outlined, of which epidemiological studies in Turkey are performed. Klimik Dergisi 2020; 33(3): 200-12.","author":[{"dropping-particle":"","family":"Ak","given":"Öznur","non-dropping-particle":"","parse-names":false,"suffix":""},{"dropping-particle":"","family":"Diktaş","given":"Hüsrev","non-dropping-particle":"","parse-names":false,"suffix":""},{"dropping-particle":"","family":"Şenbayrak","given":"Seniha","non-dropping-particle":"","parse-names":false,"suffix":""},{"dropping-particle":"","family":"Saltoğlu","given":"Neşe","non-dropping-particle":"","parse-names":false,"suffix":""}],"container-title":"Klimik Dergisi","id":"ITEM-1","issue":"3","issued":{"date-parts":[["2020"]]},"page":"200-212","title":"Skin and soft tissue infections: Diagnosis and therapy","type":"article-journal","volume":"33"},"uris":["http://www.mendeley.com/documents/?uuid=88daf732-3f97-31b6-8d45-b8de7571b638"]}],"mendeley":{"formattedCitation":"&lt;sup&gt;14&lt;/sup&gt;","plainTextFormattedCitation":"14","previouslyFormattedCitation":"(14)"},"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14</w:t>
      </w:r>
      <w:r w:rsidR="00AB51A2">
        <w:rPr>
          <w:color w:val="000000"/>
          <w:shd w:val="clear" w:color="auto" w:fill="FFFFFF"/>
        </w:rPr>
        <w:fldChar w:fldCharType="end"/>
      </w:r>
      <w:r w:rsidRPr="003228B9">
        <w:rPr>
          <w:color w:val="000000"/>
          <w:shd w:val="clear" w:color="auto" w:fill="FFFFFF"/>
        </w:rPr>
        <w:t>. It is typically deeper and more painful than folliculitis. If the affected area is easily accessible and there is no cellulite on it, drainage is an adequate treatment</w:t>
      </w:r>
      <w:r w:rsidR="00AB51A2">
        <w:rPr>
          <w:color w:val="000000"/>
          <w:shd w:val="clear" w:color="auto" w:fill="FFFFFF"/>
        </w:rPr>
        <w:fldChar w:fldCharType="begin" w:fldLock="1"/>
      </w:r>
      <w:r w:rsidR="008C4D45">
        <w:rPr>
          <w:color w:val="000000"/>
          <w:shd w:val="clear" w:color="auto" w:fill="FFFFFF"/>
        </w:rPr>
        <w:instrText>ADDIN CSL_CITATION {"citationItems":[{"id":"ITEM-1","itemData":{"DOI":"10.3390/clinpract11010011","ISSN":"2039-7275","abstract":"The skin is the largest, and arguably, the most vulnerable organ in the human body. Scratches and scrapes, bites and puncture wounds, impetigo and erysipelas—all these disruptions can lead to pain, swelling, and/or systemic symptoms. In this article, which is based on the Infectious Diseases Society of America’s 2014 guidelines and the World Society of Emergency Surgery and Surgical Infection Society of Europe’s 2018 consensus statement, a structured approach to skin and soft tissue infections (SSTIs) is reviewed, comparing treatment for suppurative and non-suppurative infections, and then discussing specific conditions commonly seen in Primary Care and Urgent Care facilities.","author":[{"dropping-particle":"","family":"Silverberg","given":"Benjamin","non-dropping-particle":"","parse-names":false,"suffix":""}],"container-title":"Clinics and Practice","id":"ITEM-1","issue":"1","issued":{"date-parts":[["2021"]]},"page":"65-74","title":"A Structured Approach to Skin and Soft Tissue Infections (SSTIs) in an Ambulatory Setting","type":"article-journal","volume":"11"},"uris":["http://www.mendeley.com/documents/?uuid=dc85471a-aa77-3f71-a643-9ccf771a97e1"]}],"mendeley":{"formattedCitation":"&lt;sup&gt;11&lt;/sup&gt;","plainTextFormattedCitation":"11","previouslyFormattedCitation":"(11)"},"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11</w:t>
      </w:r>
      <w:r w:rsidR="00AB51A2">
        <w:rPr>
          <w:color w:val="000000"/>
          <w:shd w:val="clear" w:color="auto" w:fill="FFFFFF"/>
        </w:rPr>
        <w:fldChar w:fldCharType="end"/>
      </w:r>
      <w:r w:rsidRPr="003228B9">
        <w:rPr>
          <w:color w:val="000000"/>
          <w:shd w:val="clear" w:color="auto" w:fill="FFFFFF"/>
        </w:rPr>
        <w:t>.</w:t>
      </w:r>
    </w:p>
    <w:p w:rsidR="006921CD" w:rsidRPr="003228B9" w:rsidRDefault="006921CD" w:rsidP="004E500D">
      <w:pPr>
        <w:pStyle w:val="BodyText"/>
        <w:spacing w:line="276" w:lineRule="auto"/>
        <w:ind w:firstLine="0"/>
        <w:rPr>
          <w:color w:val="000000"/>
          <w:shd w:val="clear" w:color="auto" w:fill="FFFFFF"/>
        </w:rPr>
      </w:pPr>
      <w:r w:rsidRPr="003228B9">
        <w:rPr>
          <w:color w:val="000000"/>
          <w:shd w:val="clear" w:color="auto" w:fill="FFFFFF"/>
        </w:rPr>
        <w:t>Cellulite is a disease with an orange peel appearance, which occurs as a result of superficial skin edema surrounding the hair follicles</w:t>
      </w:r>
      <w:r w:rsidR="00AB51A2">
        <w:rPr>
          <w:color w:val="000000"/>
          <w:shd w:val="clear" w:color="auto" w:fill="FFFFFF"/>
        </w:rPr>
        <w:fldChar w:fldCharType="begin" w:fldLock="1"/>
      </w:r>
      <w:r w:rsidR="008C4D45">
        <w:rPr>
          <w:color w:val="000000"/>
          <w:shd w:val="clear" w:color="auto" w:fill="FFFFFF"/>
        </w:rPr>
        <w:instrText>ADDIN CSL_CITATION {"citationItems":[{"id":"ITEM-1","itemData":{"DOI":"10.5152/kd.2020.45","ISBN":"0000000249836","ISSN":"13091484","abstract":"Skin and soft tissue infections (SSTIs) can be seen in a variety of clinical features, from mild infection to life-threatening serious necrotizing infections. Etiology of SSTIs vary according to geographical characteristics, patient’s immunity, and risk factors. In recent years, complicated SSTIs are more frequent due to increase in the elderly and immunosuppressed patient population. Management of these infections becomes more difficult with the increase of resistant microorganisms. In this review article, SSTIs, both complicated and non-complicated, were classified on the basis of clinical view and patient characteristics, and recent changes related to diagnosis and treatment were reviewed in accordance with the recommendations of international guidelines. In addition, infectious diseases such as anthrax and tularemia were briefly outlined, of which epidemiological studies in Turkey are performed. Klimik Dergisi 2020; 33(3): 200-12.","author":[{"dropping-particle":"","family":"Ak","given":"Öznur","non-dropping-particle":"","parse-names":false,"suffix":""},{"dropping-particle":"","family":"Diktaş","given":"Hüsrev","non-dropping-particle":"","parse-names":false,"suffix":""},{"dropping-particle":"","family":"Şenbayrak","given":"Seniha","non-dropping-particle":"","parse-names":false,"suffix":""},{"dropping-particle":"","family":"Saltoğlu","given":"Neşe","non-dropping-particle":"","parse-names":false,"suffix":""}],"container-title":"Klimik Dergisi","id":"ITEM-1","issue":"3","issued":{"date-parts":[["2020"]]},"page":"200-212","title":"Skin and soft tissue infections: Diagnosis and therapy","type":"article-journal","volume":"33"},"uris":["http://www.mendeley.com/documents/?uuid=88daf732-3f97-31b6-8d45-b8de7571b638"]}],"mendeley":{"formattedCitation":"&lt;sup&gt;14&lt;/sup&gt;","plainTextFormattedCitation":"14","previouslyFormattedCitation":"(14)"},"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14</w:t>
      </w:r>
      <w:r w:rsidR="00AB51A2">
        <w:rPr>
          <w:color w:val="000000"/>
          <w:shd w:val="clear" w:color="auto" w:fill="FFFFFF"/>
        </w:rPr>
        <w:fldChar w:fldCharType="end"/>
      </w:r>
      <w:r w:rsidRPr="003228B9">
        <w:rPr>
          <w:color w:val="000000"/>
          <w:shd w:val="clear" w:color="auto" w:fill="FFFFFF"/>
        </w:rPr>
        <w:t xml:space="preserve">. It is a deeper and borderline disease that can invade lymph tissue and blood. Treatment should be directed towards typical gram-positive pathogens, particularly </w:t>
      </w:r>
      <w:r w:rsidR="00622869">
        <w:rPr>
          <w:color w:val="000000"/>
          <w:shd w:val="clear" w:color="auto" w:fill="FFFFFF"/>
        </w:rPr>
        <w:t>s</w:t>
      </w:r>
      <w:r w:rsidRPr="00622869">
        <w:rPr>
          <w:color w:val="000000"/>
          <w:shd w:val="clear" w:color="auto" w:fill="FFFFFF"/>
        </w:rPr>
        <w:t>treptococci</w:t>
      </w:r>
      <w:r w:rsidR="00AB51A2">
        <w:rPr>
          <w:color w:val="000000"/>
          <w:shd w:val="clear" w:color="auto" w:fill="FFFFFF"/>
        </w:rPr>
        <w:fldChar w:fldCharType="begin" w:fldLock="1"/>
      </w:r>
      <w:r w:rsidR="008C4D45">
        <w:rPr>
          <w:color w:val="000000"/>
          <w:shd w:val="clear" w:color="auto" w:fill="FFFFFF"/>
        </w:rPr>
        <w:instrText>ADDIN CSL_CITATION {"citationItems":[{"id":"ITEM-1","itemData":{"DOI":"10.3390/clinpract11010011","ISSN":"2039-7275","abstract":"The skin is the largest, and arguably, the most vulnerable organ in the human body. Scratches and scrapes, bites and puncture wounds, impetigo and erysipelas—all these disruptions can lead to pain, swelling, and/or systemic symptoms. In this article, which is based on the Infectious Diseases Society of America’s 2014 guidelines and the World Society of Emergency Surgery and Surgical Infection Society of Europe’s 2018 consensus statement, a structured approach to skin and soft tissue infections (SSTIs) is reviewed, comparing treatment for suppurative and non-suppurative infections, and then discussing specific conditions commonly seen in Primary Care and Urgent Care facilities.","author":[{"dropping-particle":"","family":"Silverberg","given":"Benjamin","non-dropping-particle":"","parse-names":false,"suffix":""}],"container-title":"Clinics and Practice","id":"ITEM-1","issue":"1","issued":{"date-parts":[["2021"]]},"page":"65-74","title":"A Structured Approach to Skin and Soft Tissue Infections (SSTIs) in an Ambulatory Setting","type":"article-journal","volume":"11"},"uris":["http://www.mendeley.com/documents/?uuid=dc85471a-aa77-3f71-a643-9ccf771a97e1"]}],"mendeley":{"formattedCitation":"&lt;sup&gt;11&lt;/sup&gt;","plainTextFormattedCitation":"11","previouslyFormattedCitation":"(11)"},"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11</w:t>
      </w:r>
      <w:r w:rsidR="00AB51A2">
        <w:rPr>
          <w:color w:val="000000"/>
          <w:shd w:val="clear" w:color="auto" w:fill="FFFFFF"/>
        </w:rPr>
        <w:fldChar w:fldCharType="end"/>
      </w:r>
      <w:r w:rsidRPr="003228B9">
        <w:rPr>
          <w:color w:val="000000"/>
          <w:shd w:val="clear" w:color="auto" w:fill="FFFFFF"/>
        </w:rPr>
        <w:t>.</w:t>
      </w:r>
    </w:p>
    <w:p w:rsidR="006921CD" w:rsidRDefault="006921CD" w:rsidP="004E500D">
      <w:pPr>
        <w:pStyle w:val="BodyText"/>
        <w:spacing w:line="276" w:lineRule="auto"/>
        <w:ind w:firstLine="0"/>
        <w:rPr>
          <w:color w:val="000000"/>
          <w:shd w:val="clear" w:color="auto" w:fill="FFFFFF"/>
        </w:rPr>
      </w:pPr>
      <w:r w:rsidRPr="003228B9">
        <w:rPr>
          <w:color w:val="000000"/>
          <w:shd w:val="clear" w:color="auto" w:fill="FFFFFF"/>
        </w:rPr>
        <w:t xml:space="preserve">Erysipelas </w:t>
      </w:r>
      <w:r w:rsidR="00622869" w:rsidRPr="003228B9">
        <w:rPr>
          <w:color w:val="000000"/>
          <w:shd w:val="clear" w:color="auto" w:fill="FFFFFF"/>
        </w:rPr>
        <w:t>is</w:t>
      </w:r>
      <w:r w:rsidRPr="003228B9">
        <w:rPr>
          <w:color w:val="000000"/>
          <w:shd w:val="clear" w:color="auto" w:fill="FFFFFF"/>
        </w:rPr>
        <w:t xml:space="preserve"> a more superficial form of cellulite. Erysipelas </w:t>
      </w:r>
      <w:r w:rsidR="00622869" w:rsidRPr="003228B9">
        <w:rPr>
          <w:color w:val="000000"/>
          <w:shd w:val="clear" w:color="auto" w:fill="FFFFFF"/>
        </w:rPr>
        <w:t>is</w:t>
      </w:r>
      <w:r w:rsidRPr="003228B9">
        <w:rPr>
          <w:color w:val="000000"/>
          <w:shd w:val="clear" w:color="auto" w:fill="FFFFFF"/>
        </w:rPr>
        <w:t xml:space="preserve"> more common in older age. It is typically caused by group A streptococci, but group C and G streptococci can also cause this disease</w:t>
      </w:r>
      <w:r w:rsidR="00AB51A2">
        <w:rPr>
          <w:color w:val="000000"/>
          <w:shd w:val="clear" w:color="auto" w:fill="FFFFFF"/>
        </w:rPr>
        <w:fldChar w:fldCharType="begin" w:fldLock="1"/>
      </w:r>
      <w:r w:rsidR="008C4D45">
        <w:rPr>
          <w:color w:val="000000"/>
          <w:shd w:val="clear" w:color="auto" w:fill="FFFFFF"/>
        </w:rPr>
        <w:instrText>ADDIN CSL_CITATION {"citationItems":[{"id":"ITEM-1","itemData":{"DOI":"10.3390/clinpract11010011","ISSN":"2039-7275","abstract":"The skin is the largest, and arguably, the most vulnerable organ in the human body. Scratches and scrapes, bites and puncture wounds, impetigo and erysipelas—all these disruptions can lead to pain, swelling, and/or systemic symptoms. In this article, which is based on the Infectious Diseases Society of America’s 2014 guidelines and the World Society of Emergency Surgery and Surgical Infection Society of Europe’s 2018 consensus statement, a structured approach to skin and soft tissue infections (SSTIs) is reviewed, comparing treatment for suppurative and non-suppurative infections, and then discussing specific conditions commonly seen in Primary Care and Urgent Care facilities.","author":[{"dropping-particle":"","family":"Silverberg","given":"Benjamin","non-dropping-particle":"","parse-names":false,"suffix":""}],"container-title":"Clinics and Practice","id":"ITEM-1","issue":"1","issued":{"date-parts":[["2021"]]},"page":"65-74","title":"A Structured Approach to Skin and Soft Tissue Infections (SSTIs) in an Ambulatory Setting","type":"article-journal","volume":"11"},"uris":["http://www.mendeley.com/documents/?uuid=dc85471a-aa77-3f71-a643-9ccf771a97e1"]}],"mendeley":{"formattedCitation":"&lt;sup&gt;11&lt;/sup&gt;","plainTextFormattedCitation":"11","previouslyFormattedCitation":"(11)"},"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11</w:t>
      </w:r>
      <w:r w:rsidR="00AB51A2">
        <w:rPr>
          <w:color w:val="000000"/>
          <w:shd w:val="clear" w:color="auto" w:fill="FFFFFF"/>
        </w:rPr>
        <w:fldChar w:fldCharType="end"/>
      </w:r>
      <w:r w:rsidRPr="003228B9">
        <w:rPr>
          <w:color w:val="000000"/>
          <w:shd w:val="clear" w:color="auto" w:fill="FFFFFF"/>
        </w:rPr>
        <w:t>.</w:t>
      </w:r>
    </w:p>
    <w:p w:rsidR="006921CD" w:rsidRPr="003228B9" w:rsidRDefault="006921CD" w:rsidP="004E500D">
      <w:pPr>
        <w:pStyle w:val="BodyText"/>
        <w:spacing w:line="276" w:lineRule="auto"/>
        <w:ind w:firstLine="0"/>
        <w:rPr>
          <w:color w:val="000000"/>
          <w:shd w:val="clear" w:color="auto" w:fill="FFFFFF"/>
        </w:rPr>
      </w:pPr>
      <w:r w:rsidRPr="003228B9">
        <w:rPr>
          <w:color w:val="000000"/>
          <w:shd w:val="clear" w:color="auto" w:fill="FFFFFF"/>
        </w:rPr>
        <w:t>Necrotizing fasciitis is a serious picture in which the infection starts with changes such as erythema on the skin surface and extends to the fascia layer</w:t>
      </w:r>
      <w:r w:rsidR="00AB51A2">
        <w:rPr>
          <w:color w:val="000000"/>
          <w:shd w:val="clear" w:color="auto" w:fill="FFFFFF"/>
        </w:rPr>
        <w:fldChar w:fldCharType="begin" w:fldLock="1"/>
      </w:r>
      <w:r w:rsidR="008C4D45">
        <w:rPr>
          <w:color w:val="000000"/>
          <w:shd w:val="clear" w:color="auto" w:fill="FFFFFF"/>
        </w:rPr>
        <w:instrText>ADDIN CSL_CITATION {"citationItems":[{"id":"ITEM-1","itemData":{"DOI":"10.5152/kd.2020.45","ISBN":"0000000249836","ISSN":"13091484","abstract":"Skin and soft tissue infections (SSTIs) can be seen in a variety of clinical features, from mild infection to life-threatening serious necrotizing infections. Etiology of SSTIs vary according to geographical characteristics, patient’s immunity, and risk factors. In recent years, complicated SSTIs are more frequent due to increase in the elderly and immunosuppressed patient population. Management of these infections becomes more difficult with the increase of resistant microorganisms. In this review article, SSTIs, both complicated and non-complicated, were classified on the basis of clinical view and patient characteristics, and recent changes related to diagnosis and treatment were reviewed in accordance with the recommendations of international guidelines. In addition, infectious diseases such as anthrax and tularemia were briefly outlined, of which epidemiological studies in Turkey are performed. Klimik Dergisi 2020; 33(3): 200-12.","author":[{"dropping-particle":"","family":"Ak","given":"Öznur","non-dropping-particle":"","parse-names":false,"suffix":""},{"dropping-particle":"","family":"Diktaş","given":"Hüsrev","non-dropping-particle":"","parse-names":false,"suffix":""},{"dropping-particle":"","family":"Şenbayrak","given":"Seniha","non-dropping-particle":"","parse-names":false,"suffix":""},{"dropping-particle":"","family":"Saltoğlu","given":"Neşe","non-dropping-particle":"","parse-names":false,"suffix":""}],"container-title":"Klimik Dergisi","id":"ITEM-1","issue":"3","issued":{"date-parts":[["2020"]]},"page":"200-212","title":"Skin and soft tissue infections: Diagnosis and therapy","type":"article-journal","volume":"33"},"uris":["http://www.mendeley.com/documents/?uuid=88daf732-3f97-31b6-8d45-b8de7571b638"]}],"mendeley":{"formattedCitation":"&lt;sup&gt;14&lt;/sup&gt;","plainTextFormattedCitation":"14","previouslyFormattedCitation":"(14)"},"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14</w:t>
      </w:r>
      <w:r w:rsidR="00AB51A2">
        <w:rPr>
          <w:color w:val="000000"/>
          <w:shd w:val="clear" w:color="auto" w:fill="FFFFFF"/>
        </w:rPr>
        <w:fldChar w:fldCharType="end"/>
      </w:r>
      <w:r w:rsidRPr="003228B9">
        <w:rPr>
          <w:color w:val="000000"/>
          <w:shd w:val="clear" w:color="auto" w:fill="FFFFFF"/>
        </w:rPr>
        <w:t>. The disease caused by the synergistic association of aerobic or anaerobic bacteria is defined as type I. Type II necrotizing fasciitis, which is monomicrobial, is also called “streptococcal gangrenous cellulitis”</w:t>
      </w:r>
      <w:r w:rsidR="00AB51A2">
        <w:rPr>
          <w:color w:val="000000"/>
          <w:shd w:val="clear" w:color="auto" w:fill="FFFFFF"/>
        </w:rPr>
        <w:fldChar w:fldCharType="begin" w:fldLock="1"/>
      </w:r>
      <w:r w:rsidR="008C4D45">
        <w:rPr>
          <w:color w:val="000000"/>
          <w:shd w:val="clear" w:color="auto" w:fill="FFFFFF"/>
        </w:rPr>
        <w:instrText>ADDIN CSL_CITATION {"citationItems":[{"id":"ITEM-1","itemData":{"DOI":"10.1016/j.abd.2020.04.003","ISSN":"18064841","PMID":"32507327","abstract":"The severe bacterial diseases discussed herein are those that present dermatological lesions as their initial manifestations, for which the dermatologist is often called upon to give an opinion or is even the first to examine the patient. This review focuses on those that evolve with skin necrosis during their natural history, that is, necrotizing fasciitis, Fournier gangrene, and ecthyma gangrenosum. Notice that the more descriptive terminology was adopted; each disease was individualized, rather than being referred by the generic term “necrotizing soft tissue infections”. Due to their relevance and increasing frequency, infections by methicillin-resistant Staphylococcus aureus (MRSA) were also included, more specifically abscesses, furuncle, and carbuncle, and their potential etiologies by MRSA. This article focuses on the epidemiology, clinical dermatological manifestations, methods of diagnosis, and treatment of each of the diseases mentioned.","author":[{"dropping-particle":"","family":"Marques","given":"Sílvio Alencar","non-dropping-particle":"","parse-names":false,"suffix":""},{"dropping-particle":"","family":"Abbade","given":"Luciana Patrícia Fernandes","non-dropping-particle":"","parse-names":false,"suffix":""}],"container-title":"Anais Brasileiros de Dermatologia","id":"ITEM-1","issue":"4","issued":{"date-parts":[["2020"]]},"page":"407-417","publisher":"Sociedade Brasileira de Dermatologia","title":"Severe bacterial skin infections","type":"article-journal","volume":"95"},"uris":["http://www.mendeley.com/documents/?uuid=747fd1a5-6ca6-3fbe-9acf-ce695b3beaf7"]}],"mendeley":{"formattedCitation":"&lt;sup&gt;13&lt;/sup&gt;","plainTextFormattedCitation":"13","previouslyFormattedCitation":"(13)"},"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13</w:t>
      </w:r>
      <w:r w:rsidR="00AB51A2">
        <w:rPr>
          <w:color w:val="000000"/>
          <w:shd w:val="clear" w:color="auto" w:fill="FFFFFF"/>
        </w:rPr>
        <w:fldChar w:fldCharType="end"/>
      </w:r>
      <w:r w:rsidRPr="003228B9">
        <w:rPr>
          <w:color w:val="000000"/>
          <w:shd w:val="clear" w:color="auto" w:fill="FFFFFF"/>
        </w:rPr>
        <w:t xml:space="preserve">. </w:t>
      </w:r>
      <w:r w:rsidRPr="00622869">
        <w:rPr>
          <w:i/>
          <w:iCs/>
          <w:color w:val="000000"/>
          <w:shd w:val="clear" w:color="auto" w:fill="FFFFFF"/>
        </w:rPr>
        <w:t>Streptococcus pyogenes</w:t>
      </w:r>
      <w:r w:rsidRPr="003228B9">
        <w:rPr>
          <w:color w:val="000000"/>
          <w:shd w:val="clear" w:color="auto" w:fill="FFFFFF"/>
        </w:rPr>
        <w:t xml:space="preserve"> is the most common pathogen. This is followed by other β-hemolytic streptococci such as newly emerging </w:t>
      </w:r>
      <w:r w:rsidRPr="00622869">
        <w:rPr>
          <w:i/>
          <w:iCs/>
          <w:color w:val="000000"/>
          <w:shd w:val="clear" w:color="auto" w:fill="FFFFFF"/>
        </w:rPr>
        <w:t>Streptococcus dysgalactiae</w:t>
      </w:r>
      <w:r w:rsidRPr="003228B9">
        <w:rPr>
          <w:color w:val="000000"/>
          <w:shd w:val="clear" w:color="auto" w:fill="FFFFFF"/>
        </w:rPr>
        <w:t xml:space="preserve">. MRSA, </w:t>
      </w:r>
      <w:r w:rsidRPr="00622869">
        <w:rPr>
          <w:i/>
          <w:iCs/>
          <w:color w:val="000000"/>
          <w:shd w:val="clear" w:color="auto" w:fill="FFFFFF"/>
        </w:rPr>
        <w:t>Clostridium spp</w:t>
      </w:r>
      <w:r w:rsidRPr="003228B9">
        <w:rPr>
          <w:color w:val="000000"/>
          <w:shd w:val="clear" w:color="auto" w:fill="FFFFFF"/>
        </w:rPr>
        <w:t xml:space="preserve">., </w:t>
      </w:r>
      <w:r w:rsidRPr="00622869">
        <w:rPr>
          <w:i/>
          <w:iCs/>
          <w:color w:val="000000"/>
          <w:shd w:val="clear" w:color="auto" w:fill="FFFFFF"/>
        </w:rPr>
        <w:t>Vibrio vulnicifus</w:t>
      </w:r>
      <w:r w:rsidRPr="003228B9">
        <w:rPr>
          <w:color w:val="000000"/>
          <w:shd w:val="clear" w:color="auto" w:fill="FFFFFF"/>
        </w:rPr>
        <w:t xml:space="preserve">, and </w:t>
      </w:r>
      <w:r w:rsidRPr="00622869">
        <w:rPr>
          <w:i/>
          <w:iCs/>
          <w:color w:val="000000"/>
          <w:shd w:val="clear" w:color="auto" w:fill="FFFFFF"/>
        </w:rPr>
        <w:t>S. aureus</w:t>
      </w:r>
      <w:r w:rsidRPr="003228B9">
        <w:rPr>
          <w:color w:val="000000"/>
          <w:shd w:val="clear" w:color="auto" w:fill="FFFFFF"/>
        </w:rPr>
        <w:t>, including other gram-negative bacilli, are rare causes of type II infection</w:t>
      </w:r>
      <w:r w:rsidR="00AB51A2">
        <w:rPr>
          <w:color w:val="000000"/>
          <w:shd w:val="clear" w:color="auto" w:fill="FFFFFF"/>
        </w:rPr>
        <w:fldChar w:fldCharType="begin" w:fldLock="1"/>
      </w:r>
      <w:r w:rsidR="008C4D45">
        <w:rPr>
          <w:color w:val="000000"/>
          <w:shd w:val="clear" w:color="auto" w:fill="FFFFFF"/>
        </w:rPr>
        <w:instrText>ADDIN CSL_CITATION {"citationItems":[{"id":"ITEM-1","itemData":{"DOI":"10.1016/j.cmi.2019.06.031","ISSN":"14690691","PMID":"31284035","abstract":"Background: Necrotizing skin and soft-tissue infections (NSTI) are rare but potentially life-threatening and disabling infections that often require intensive care unit admission. Objectives: To review all aspects of care for a critically ill individual with NSTI. Sources: Literature search using Medline and Cochrane library, multidisciplinary panel of experts. Content: The initial presentation of a patient with NSTI can be misleading, as features of severe systemic toxicity can obscure sometimes less impressive skin findings. The infection can spread rapidly, and delayed surgery worsens prognosis, hence there is a limited role for additional imaging in the critically ill patient. Also, the utility of clinical scores is contested. Prompt surgery with aggressive debridement of necrotic tissue is required for source control and allows for microbiological sampling. Also, prompt administration of broad-spectrum antimicrobial therapy is warranted, with the addition of clindamycin for its effect on toxin production, both in empirical therapy, and in targeted therapy for monomicrobial group A streptococcal and clostridial NSTI. The role of immunoglobulins and hyperbaric oxygen therapy remains controversial. Implications: Close collaboration between intensive care, surgery, microbiology and infectious diseases, and centralization of care is fundamental in the approach to the severely ill patient with NSTI. As many aspects of management of these rare infections are supported by low-quality data only, multicentre trials are urgently needed.","author":[{"dropping-particle":"","family":"Peetermans","given":"M.","non-dropping-particle":"","parse-names":false,"suffix":""},{"dropping-particle":"","family":"Prost","given":"N.","non-dropping-particle":"de","parse-names":false,"suffix":""},{"dropping-particle":"","family":"Eckmann","given":"C.","non-dropping-particle":"","parse-names":false,"suffix":""},{"dropping-particle":"","family":"Norrby-Teglund","given":"A.","non-dropping-particle":"","parse-names":false,"suffix":""},{"dropping-particle":"","family":"Skrede","given":"S.","non-dropping-particle":"","parse-names":false,"suffix":""},{"dropping-particle":"","family":"Waele","given":"J. J.","non-dropping-particle":"De","parse-names":false,"suffix":""}],"container-title":"Clinical Microbiology and Infection","id":"ITEM-1","issue":"1","issued":{"date-parts":[["2020"]]},"page":"8-17","publisher":"Elsevier Ltd","title":"Necrotizing skin and soft-tissue infections in the intensive care unit","type":"article-journal","volume":"26"},"uris":["http://www.mendeley.com/documents/?uuid=5677a722-c950-31b4-8350-d07c19e62cbd"]}],"mendeley":{"formattedCitation":"&lt;sup&gt;15&lt;/sup&gt;","plainTextFormattedCitation":"15","previouslyFormattedCitation":"(15)"},"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15</w:t>
      </w:r>
      <w:r w:rsidR="00AB51A2">
        <w:rPr>
          <w:color w:val="000000"/>
          <w:shd w:val="clear" w:color="auto" w:fill="FFFFFF"/>
        </w:rPr>
        <w:fldChar w:fldCharType="end"/>
      </w:r>
      <w:r w:rsidRPr="003228B9">
        <w:rPr>
          <w:color w:val="000000"/>
          <w:shd w:val="clear" w:color="auto" w:fill="FFFFFF"/>
        </w:rPr>
        <w:t>.</w:t>
      </w:r>
    </w:p>
    <w:p w:rsidR="006921CD" w:rsidRDefault="006921CD" w:rsidP="004E500D">
      <w:pPr>
        <w:pStyle w:val="BodyText"/>
        <w:spacing w:line="276" w:lineRule="auto"/>
        <w:ind w:firstLine="0"/>
        <w:rPr>
          <w:b/>
        </w:rPr>
      </w:pPr>
      <w:r w:rsidRPr="003228B9">
        <w:rPr>
          <w:color w:val="000000"/>
          <w:shd w:val="clear" w:color="auto" w:fill="FFFFFF"/>
        </w:rPr>
        <w:t xml:space="preserve">Fournier's gangrene is considered a variant of necrotizing fasciitis with an initial and specific location in the genital or perianal region. It runs in the superficial and deep planes of the urogenital and anogenital fascia. The most common infectious agent is </w:t>
      </w:r>
      <w:r w:rsidRPr="00622869">
        <w:rPr>
          <w:i/>
          <w:iCs/>
          <w:color w:val="000000"/>
          <w:shd w:val="clear" w:color="auto" w:fill="FFFFFF"/>
        </w:rPr>
        <w:t>Escherichia coli</w:t>
      </w:r>
      <w:r w:rsidR="00AB51A2">
        <w:rPr>
          <w:color w:val="000000"/>
          <w:shd w:val="clear" w:color="auto" w:fill="FFFFFF"/>
        </w:rPr>
        <w:fldChar w:fldCharType="begin" w:fldLock="1"/>
      </w:r>
      <w:r w:rsidR="008C4D45">
        <w:rPr>
          <w:color w:val="000000"/>
          <w:shd w:val="clear" w:color="auto" w:fill="FFFFFF"/>
        </w:rPr>
        <w:instrText>ADDIN CSL_CITATION {"citationItems":[{"id":"ITEM-1","itemData":{"DOI":"10.1016/j.abd.2020.04.003","ISSN":"18064841","PMID":"32507327","abstract":"The severe bacterial diseases discussed herein are those that present dermatological lesions as their initial manifestations, for which the dermatologist is often called upon to give an opinion or is even the first to examine the patient. This review focuses on those that evolve with skin necrosis during their natural history, that is, necrotizing fasciitis, Fournier gangrene, and ecthyma gangrenosum. Notice that the more descriptive terminology was adopted; each disease was individualized, rather than being referred by the generic term “necrotizing soft tissue infections”. Due to their relevance and increasing frequency, infections by methicillin-resistant Staphylococcus aureus (MRSA) were also included, more specifically abscesses, furuncle, and carbuncle, and their potential etiologies by MRSA. This article focuses on the epidemiology, clinical dermatological manifestations, methods of diagnosis, and treatment of each of the diseases mentioned.","author":[{"dropping-particle":"","family":"Marques","given":"Sílvio Alencar","non-dropping-particle":"","parse-names":false,"suffix":""},{"dropping-particle":"","family":"Abbade","given":"Luciana Patrícia Fernandes","non-dropping-particle":"","parse-names":false,"suffix":""}],"container-title":"Anais Brasileiros de Dermatologia","id":"ITEM-1","issue":"4","issued":{"date-parts":[["2020"]]},"page":"407-417","publisher":"Sociedade Brasileira de Dermatologia","title":"Severe bacterial skin infections","type":"article-journal","volume":"95"},"uris":["http://www.mendeley.com/documents/?uuid=747fd1a5-6ca6-3fbe-9acf-ce695b3beaf7"]}],"mendeley":{"formattedCitation":"&lt;sup&gt;13&lt;/sup&gt;","plainTextFormattedCitation":"13","previouslyFormattedCitation":"(13)"},"properties":{"noteIndex":0},"schema":"https://github.com/citation-style-language/schema/raw/master/csl-citation.json"}</w:instrText>
      </w:r>
      <w:r w:rsidR="00AB51A2">
        <w:rPr>
          <w:color w:val="000000"/>
          <w:shd w:val="clear" w:color="auto" w:fill="FFFFFF"/>
        </w:rPr>
        <w:fldChar w:fldCharType="separate"/>
      </w:r>
      <w:r w:rsidR="008C4D45" w:rsidRPr="008C4D45">
        <w:rPr>
          <w:noProof/>
          <w:color w:val="000000"/>
          <w:shd w:val="clear" w:color="auto" w:fill="FFFFFF"/>
          <w:vertAlign w:val="superscript"/>
        </w:rPr>
        <w:t>13</w:t>
      </w:r>
      <w:r w:rsidR="00AB51A2">
        <w:rPr>
          <w:color w:val="000000"/>
          <w:shd w:val="clear" w:color="auto" w:fill="FFFFFF"/>
        </w:rPr>
        <w:fldChar w:fldCharType="end"/>
      </w:r>
      <w:r w:rsidRPr="003228B9">
        <w:rPr>
          <w:color w:val="000000"/>
          <w:shd w:val="clear" w:color="auto" w:fill="FFFFFF"/>
        </w:rPr>
        <w:t>.</w:t>
      </w:r>
    </w:p>
    <w:p w:rsidR="006921CD" w:rsidRDefault="006921CD" w:rsidP="004E500D">
      <w:pPr>
        <w:pStyle w:val="BodyText"/>
        <w:spacing w:line="276" w:lineRule="auto"/>
        <w:ind w:firstLine="0"/>
        <w:rPr>
          <w:b/>
        </w:rPr>
      </w:pPr>
      <w:r w:rsidRPr="001C120B">
        <w:rPr>
          <w:b/>
        </w:rPr>
        <w:lastRenderedPageBreak/>
        <w:t>Viral Diseases of the Skin</w:t>
      </w:r>
    </w:p>
    <w:p w:rsidR="006921CD" w:rsidRPr="003228B9" w:rsidRDefault="006921CD" w:rsidP="004E500D">
      <w:pPr>
        <w:pStyle w:val="BodyText"/>
        <w:spacing w:line="276" w:lineRule="auto"/>
        <w:ind w:firstLine="0"/>
        <w:rPr>
          <w:shd w:val="clear" w:color="auto" w:fill="FCFCFC"/>
        </w:rPr>
      </w:pPr>
      <w:r w:rsidRPr="003228B9">
        <w:rPr>
          <w:shd w:val="clear" w:color="auto" w:fill="FCFCFC"/>
        </w:rPr>
        <w:t>Human papillomavirus (HPV) and herpes simplex virus (HSV) are two common viral venereal diseases. HPV infections are characterized by anogenital warts and less frequently premalignant or malignant lesions. HSV infections classically present as grouped vesicles on an erythematous base and are accompanied by burning or pain</w:t>
      </w:r>
      <w:r w:rsidR="00AB51A2">
        <w:rPr>
          <w:shd w:val="clear" w:color="auto" w:fill="FCFCFC"/>
        </w:rPr>
        <w:fldChar w:fldCharType="begin" w:fldLock="1"/>
      </w:r>
      <w:r w:rsidR="008C4D45">
        <w:rPr>
          <w:shd w:val="clear" w:color="auto" w:fill="FCFCFC"/>
        </w:rPr>
        <w:instrText>ADDIN CSL_CITATION {"citationItems":[{"id":"ITEM-1","itemData":{"DOI":"10.1007/s40257-021-00606-7","ISBN":"0123456789","ISSN":"11791888","PMID":"34008162","abstract":"Viral venereal diseases remain difficult to treat. Human papilloma virus (HPV) and herpes simplex virus (HSV) are two common viral venereal diseases. HPV infections are characterized by anogenital warts and less commonly by premalignant or malignant lesions. HSV infections classically present as grouped vesicles on an erythematous base with associated burning or pain; however, immunosuppressed patients may have atypical presentations with nodular or ulcerative lesions. This review discusses the epidemiology, diagnosis, and management of anogenital HPV and HSV infections with an emphasis on treatment modalities for the practicing dermatologist. Diagnosis of these diseases typically relies on clinical assessment, although multiple diagnostic techniques can be utilized and are recommended when diagnosis is uncertain or evaluating an individual with increased risk of malignancy. Management of HPV and HSV infections involves appropriate counseling, screening, and multiple treatment techniques. Particularly for HPV infections, a practitioner may need to use a combination of techniques to achieve the desired outcome.","author":[{"dropping-particle":"","family":"Karagounis","given":"Theodora K.","non-dropping-particle":"","parse-names":false,"suffix":""},{"dropping-particle":"","family":"Pomeranz","given":"Miriam K.","non-dropping-particle":"","parse-names":false,"suffix":""}],"container-title":"American Journal of Clinical Dermatology","id":"ITEM-1","issue":"4","issued":{"date-parts":[["2021"]]},"page":"523-540","publisher":"Springer International Publishing","title":"Viral Venereal Diseases of the Skin","type":"article-journal","volume":"22"},"uris":["http://www.mendeley.com/documents/?uuid=61b55456-21d9-3387-ad9f-6e12aa89e5cb"]}],"mendeley":{"formattedCitation":"&lt;sup&gt;16&lt;/sup&gt;","plainTextFormattedCitation":"16","previouslyFormattedCitation":"(16)"},"properties":{"noteIndex":0},"schema":"https://github.com/citation-style-language/schema/raw/master/csl-citation.json"}</w:instrText>
      </w:r>
      <w:r w:rsidR="00AB51A2">
        <w:rPr>
          <w:shd w:val="clear" w:color="auto" w:fill="FCFCFC"/>
        </w:rPr>
        <w:fldChar w:fldCharType="separate"/>
      </w:r>
      <w:r w:rsidR="008C4D45" w:rsidRPr="008C4D45">
        <w:rPr>
          <w:noProof/>
          <w:shd w:val="clear" w:color="auto" w:fill="FCFCFC"/>
          <w:vertAlign w:val="superscript"/>
        </w:rPr>
        <w:t>16</w:t>
      </w:r>
      <w:r w:rsidR="00AB51A2">
        <w:rPr>
          <w:shd w:val="clear" w:color="auto" w:fill="FCFCFC"/>
        </w:rPr>
        <w:fldChar w:fldCharType="end"/>
      </w:r>
      <w:r w:rsidRPr="003228B9">
        <w:rPr>
          <w:shd w:val="clear" w:color="auto" w:fill="FCFCFC"/>
        </w:rPr>
        <w:t>.</w:t>
      </w:r>
    </w:p>
    <w:p w:rsidR="006921CD" w:rsidRPr="003228B9" w:rsidRDefault="006921CD" w:rsidP="004E500D">
      <w:pPr>
        <w:pStyle w:val="BodyText"/>
        <w:spacing w:line="276" w:lineRule="auto"/>
        <w:ind w:firstLine="0"/>
        <w:rPr>
          <w:shd w:val="clear" w:color="auto" w:fill="FCFCFC"/>
        </w:rPr>
      </w:pPr>
      <w:r w:rsidRPr="003228B9">
        <w:rPr>
          <w:shd w:val="clear" w:color="auto" w:fill="FCFCFC"/>
        </w:rPr>
        <w:t>Condylomata acuminata are warts that appear in the anogenital area as a result of sexually transmitted HPV. Condylomata acuminata is present in the anogenital region as single or multiple flat, papillae, hyperpigmented, pink or tan, well-circumscribed papules or plaques</w:t>
      </w:r>
      <w:r w:rsidR="00AB51A2">
        <w:rPr>
          <w:shd w:val="clear" w:color="auto" w:fill="FCFCFC"/>
        </w:rPr>
        <w:fldChar w:fldCharType="begin" w:fldLock="1"/>
      </w:r>
      <w:r w:rsidR="008C4D45">
        <w:rPr>
          <w:shd w:val="clear" w:color="auto" w:fill="FCFCFC"/>
        </w:rPr>
        <w:instrText>ADDIN CSL_CITATION {"citationItems":[{"id":"ITEM-1","itemData":{"DOI":"10.1007/s40257-021-00606-7","ISBN":"0123456789","ISSN":"11791888","PMID":"34008162","abstract":"Viral venereal diseases remain difficult to treat. Human papilloma virus (HPV) and herpes simplex virus (HSV) are two common viral venereal diseases. HPV infections are characterized by anogenital warts and less commonly by premalignant or malignant lesions. HSV infections classically present as grouped vesicles on an erythematous base with associated burning or pain; however, immunosuppressed patients may have atypical presentations with nodular or ulcerative lesions. This review discusses the epidemiology, diagnosis, and management of anogenital HPV and HSV infections with an emphasis on treatment modalities for the practicing dermatologist. Diagnosis of these diseases typically relies on clinical assessment, although multiple diagnostic techniques can be utilized and are recommended when diagnosis is uncertain or evaluating an individual with increased risk of malignancy. Management of HPV and HSV infections involves appropriate counseling, screening, and multiple treatment techniques. Particularly for HPV infections, a practitioner may need to use a combination of techniques to achieve the desired outcome.","author":[{"dropping-particle":"","family":"Karagounis","given":"Theodora K.","non-dropping-particle":"","parse-names":false,"suffix":""},{"dropping-particle":"","family":"Pomeranz","given":"Miriam K.","non-dropping-particle":"","parse-names":false,"suffix":""}],"container-title":"American Journal of Clinical Dermatology","id":"ITEM-1","issue":"4","issued":{"date-parts":[["2021"]]},"page":"523-540","publisher":"Springer International Publishing","title":"Viral Venereal Diseases of the Skin","type":"article-journal","volume":"22"},"uris":["http://www.mendeley.com/documents/?uuid=61b55456-21d9-3387-ad9f-6e12aa89e5cb"]}],"mendeley":{"formattedCitation":"&lt;sup&gt;16&lt;/sup&gt;","plainTextFormattedCitation":"16","previouslyFormattedCitation":"(16)"},"properties":{"noteIndex":0},"schema":"https://github.com/citation-style-language/schema/raw/master/csl-citation.json"}</w:instrText>
      </w:r>
      <w:r w:rsidR="00AB51A2">
        <w:rPr>
          <w:shd w:val="clear" w:color="auto" w:fill="FCFCFC"/>
        </w:rPr>
        <w:fldChar w:fldCharType="separate"/>
      </w:r>
      <w:r w:rsidR="008C4D45" w:rsidRPr="008C4D45">
        <w:rPr>
          <w:noProof/>
          <w:shd w:val="clear" w:color="auto" w:fill="FCFCFC"/>
          <w:vertAlign w:val="superscript"/>
        </w:rPr>
        <w:t>16</w:t>
      </w:r>
      <w:r w:rsidR="00AB51A2">
        <w:rPr>
          <w:shd w:val="clear" w:color="auto" w:fill="FCFCFC"/>
        </w:rPr>
        <w:fldChar w:fldCharType="end"/>
      </w:r>
      <w:r w:rsidRPr="003228B9">
        <w:rPr>
          <w:shd w:val="clear" w:color="auto" w:fill="FCFCFC"/>
        </w:rPr>
        <w:t>.</w:t>
      </w:r>
    </w:p>
    <w:p w:rsidR="006921CD" w:rsidRPr="003228B9" w:rsidRDefault="006921CD" w:rsidP="004E500D">
      <w:pPr>
        <w:pStyle w:val="BodyText"/>
        <w:spacing w:line="276" w:lineRule="auto"/>
        <w:ind w:firstLine="0"/>
        <w:rPr>
          <w:shd w:val="clear" w:color="auto" w:fill="FCFCFC"/>
        </w:rPr>
      </w:pPr>
      <w:r w:rsidRPr="003228B9">
        <w:rPr>
          <w:shd w:val="clear" w:color="auto" w:fill="FCFCFC"/>
        </w:rPr>
        <w:t>Anogenital herpes is an infection of the external genitalia and anus with HSV type 1 or type 2 that classically presents as grouped vesicles on an erythematous base. Similar to HPV, HSV is transmitted by skin contact or contact with vesicular fluid</w:t>
      </w:r>
      <w:r w:rsidR="00AB51A2">
        <w:rPr>
          <w:shd w:val="clear" w:color="auto" w:fill="FCFCFC"/>
        </w:rPr>
        <w:fldChar w:fldCharType="begin" w:fldLock="1"/>
      </w:r>
      <w:r w:rsidR="008C4D45">
        <w:rPr>
          <w:shd w:val="clear" w:color="auto" w:fill="FCFCFC"/>
        </w:rPr>
        <w:instrText>ADDIN CSL_CITATION {"citationItems":[{"id":"ITEM-1","itemData":{"DOI":"10.1007/s40257-021-00606-7","ISBN":"0123456789","ISSN":"11791888","PMID":"34008162","abstract":"Viral venereal diseases remain difficult to treat. Human papilloma virus (HPV) and herpes simplex virus (HSV) are two common viral venereal diseases. HPV infections are characterized by anogenital warts and less commonly by premalignant or malignant lesions. HSV infections classically present as grouped vesicles on an erythematous base with associated burning or pain; however, immunosuppressed patients may have atypical presentations with nodular or ulcerative lesions. This review discusses the epidemiology, diagnosis, and management of anogenital HPV and HSV infections with an emphasis on treatment modalities for the practicing dermatologist. Diagnosis of these diseases typically relies on clinical assessment, although multiple diagnostic techniques can be utilized and are recommended when diagnosis is uncertain or evaluating an individual with increased risk of malignancy. Management of HPV and HSV infections involves appropriate counseling, screening, and multiple treatment techniques. Particularly for HPV infections, a practitioner may need to use a combination of techniques to achieve the desired outcome.","author":[{"dropping-particle":"","family":"Karagounis","given":"Theodora K.","non-dropping-particle":"","parse-names":false,"suffix":""},{"dropping-particle":"","family":"Pomeranz","given":"Miriam K.","non-dropping-particle":"","parse-names":false,"suffix":""}],"container-title":"American Journal of Clinical Dermatology","id":"ITEM-1","issue":"4","issued":{"date-parts":[["2021"]]},"page":"523-540","publisher":"Springer International Publishing","title":"Viral Venereal Diseases of the Skin","type":"article-journal","volume":"22"},"uris":["http://www.mendeley.com/documents/?uuid=61b55456-21d9-3387-ad9f-6e12aa89e5cb"]}],"mendeley":{"formattedCitation":"&lt;sup&gt;16&lt;/sup&gt;","plainTextFormattedCitation":"16","previouslyFormattedCitation":"(16)"},"properties":{"noteIndex":0},"schema":"https://github.com/citation-style-language/schema/raw/master/csl-citation.json"}</w:instrText>
      </w:r>
      <w:r w:rsidR="00AB51A2">
        <w:rPr>
          <w:shd w:val="clear" w:color="auto" w:fill="FCFCFC"/>
        </w:rPr>
        <w:fldChar w:fldCharType="separate"/>
      </w:r>
      <w:r w:rsidR="008C4D45" w:rsidRPr="008C4D45">
        <w:rPr>
          <w:noProof/>
          <w:shd w:val="clear" w:color="auto" w:fill="FCFCFC"/>
          <w:vertAlign w:val="superscript"/>
        </w:rPr>
        <w:t>16</w:t>
      </w:r>
      <w:r w:rsidR="00AB51A2">
        <w:rPr>
          <w:shd w:val="clear" w:color="auto" w:fill="FCFCFC"/>
        </w:rPr>
        <w:fldChar w:fldCharType="end"/>
      </w:r>
      <w:r w:rsidRPr="003228B9">
        <w:rPr>
          <w:shd w:val="clear" w:color="auto" w:fill="FCFCFC"/>
        </w:rPr>
        <w:t>.</w:t>
      </w:r>
    </w:p>
    <w:p w:rsidR="006921CD" w:rsidRPr="003228B9" w:rsidRDefault="006921CD" w:rsidP="004E500D">
      <w:pPr>
        <w:pStyle w:val="BodyText"/>
        <w:spacing w:line="276" w:lineRule="auto"/>
        <w:ind w:firstLine="0"/>
        <w:rPr>
          <w:shd w:val="clear" w:color="auto" w:fill="FCFCFC"/>
        </w:rPr>
      </w:pPr>
      <w:r w:rsidRPr="003228B9">
        <w:rPr>
          <w:shd w:val="clear" w:color="auto" w:fill="FCFCFC"/>
        </w:rPr>
        <w:t xml:space="preserve">Common warts (Verruca vulgaris) are clinically characterized by exophytic papules with a rough, papillomatous surface. The </w:t>
      </w:r>
      <w:r w:rsidR="00622869" w:rsidRPr="003228B9">
        <w:rPr>
          <w:shd w:val="clear" w:color="auto" w:fill="FCFCFC"/>
        </w:rPr>
        <w:t>most affected</w:t>
      </w:r>
      <w:r w:rsidRPr="003228B9">
        <w:rPr>
          <w:shd w:val="clear" w:color="auto" w:fill="FCFCFC"/>
        </w:rPr>
        <w:t xml:space="preserve"> areas are the hands and fingers. In addition, stalked and filiform lesions can be seen, especially in the periorificial face areas. In dermoscopic examination, vascular papillomatous areas with thrombosis can be seen in each papilla center</w:t>
      </w:r>
      <w:r w:rsidR="00AB51A2">
        <w:rPr>
          <w:shd w:val="clear" w:color="auto" w:fill="FCFCFC"/>
        </w:rPr>
        <w:fldChar w:fldCharType="begin" w:fldLock="1"/>
      </w:r>
      <w:r w:rsidR="008C4D45">
        <w:rPr>
          <w:shd w:val="clear" w:color="auto" w:fill="FCFCFC"/>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AB51A2">
        <w:rPr>
          <w:shd w:val="clear" w:color="auto" w:fill="FCFCFC"/>
        </w:rPr>
        <w:fldChar w:fldCharType="separate"/>
      </w:r>
      <w:r w:rsidR="008C4D45" w:rsidRPr="008C4D45">
        <w:rPr>
          <w:noProof/>
          <w:shd w:val="clear" w:color="auto" w:fill="FCFCFC"/>
          <w:vertAlign w:val="superscript"/>
        </w:rPr>
        <w:t>17</w:t>
      </w:r>
      <w:r w:rsidR="00AB51A2">
        <w:rPr>
          <w:shd w:val="clear" w:color="auto" w:fill="FCFCFC"/>
        </w:rPr>
        <w:fldChar w:fldCharType="end"/>
      </w:r>
      <w:r w:rsidRPr="003228B9">
        <w:rPr>
          <w:shd w:val="clear" w:color="auto" w:fill="FCFCFC"/>
        </w:rPr>
        <w:t>.</w:t>
      </w:r>
    </w:p>
    <w:p w:rsidR="006921CD" w:rsidRPr="003228B9" w:rsidRDefault="006921CD" w:rsidP="004E500D">
      <w:pPr>
        <w:pStyle w:val="BodyText"/>
        <w:spacing w:line="276" w:lineRule="auto"/>
        <w:ind w:firstLine="0"/>
        <w:rPr>
          <w:shd w:val="clear" w:color="auto" w:fill="FCFCFC"/>
        </w:rPr>
      </w:pPr>
      <w:r w:rsidRPr="003228B9">
        <w:rPr>
          <w:shd w:val="clear" w:color="auto" w:fill="FCFCFC"/>
        </w:rPr>
        <w:t xml:space="preserve">Flat Warts (Verruca plana) are characterized by the presence of normochromic pinkish or brown papules with a flat, smooth surface. They are </w:t>
      </w:r>
      <w:r w:rsidR="00622869" w:rsidRPr="003228B9">
        <w:rPr>
          <w:shd w:val="clear" w:color="auto" w:fill="FCFCFC"/>
        </w:rPr>
        <w:t>most seen</w:t>
      </w:r>
      <w:r w:rsidRPr="003228B9">
        <w:rPr>
          <w:shd w:val="clear" w:color="auto" w:fill="FCFCFC"/>
        </w:rPr>
        <w:t xml:space="preserve"> on the back of the hands, upper extremities, or face. Dermoscopy reveals evenly distributed punctate or globular vessels on a yellowish-brown background</w:t>
      </w:r>
      <w:r w:rsidR="00AB51A2">
        <w:rPr>
          <w:shd w:val="clear" w:color="auto" w:fill="FCFCFC"/>
        </w:rPr>
        <w:fldChar w:fldCharType="begin" w:fldLock="1"/>
      </w:r>
      <w:r w:rsidR="008C4D45">
        <w:rPr>
          <w:shd w:val="clear" w:color="auto" w:fill="FCFCFC"/>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AB51A2">
        <w:rPr>
          <w:shd w:val="clear" w:color="auto" w:fill="FCFCFC"/>
        </w:rPr>
        <w:fldChar w:fldCharType="separate"/>
      </w:r>
      <w:r w:rsidR="008C4D45" w:rsidRPr="008C4D45">
        <w:rPr>
          <w:noProof/>
          <w:shd w:val="clear" w:color="auto" w:fill="FCFCFC"/>
          <w:vertAlign w:val="superscript"/>
        </w:rPr>
        <w:t>17</w:t>
      </w:r>
      <w:r w:rsidR="00AB51A2">
        <w:rPr>
          <w:shd w:val="clear" w:color="auto" w:fill="FCFCFC"/>
        </w:rPr>
        <w:fldChar w:fldCharType="end"/>
      </w:r>
      <w:r w:rsidRPr="003228B9">
        <w:rPr>
          <w:shd w:val="clear" w:color="auto" w:fill="FCFCFC"/>
        </w:rPr>
        <w:t>.</w:t>
      </w:r>
    </w:p>
    <w:p w:rsidR="006921CD" w:rsidRPr="003228B9" w:rsidRDefault="006921CD" w:rsidP="004E500D">
      <w:pPr>
        <w:pStyle w:val="BodyText"/>
        <w:spacing w:line="276" w:lineRule="auto"/>
        <w:ind w:firstLine="0"/>
        <w:rPr>
          <w:shd w:val="clear" w:color="auto" w:fill="FCFCFC"/>
        </w:rPr>
      </w:pPr>
      <w:r w:rsidRPr="003228B9">
        <w:rPr>
          <w:shd w:val="clear" w:color="auto" w:fill="FCFCFC"/>
        </w:rPr>
        <w:t>Palmoplantar warts are endophytic, hyperkeratotic, and often painful lesions. When they occur more superficially with lesions that coalesce into large plaques, they are called mosaic warts or mirmecia</w:t>
      </w:r>
      <w:r w:rsidR="00AB51A2">
        <w:rPr>
          <w:shd w:val="clear" w:color="auto" w:fill="FCFCFC"/>
        </w:rPr>
        <w:fldChar w:fldCharType="begin" w:fldLock="1"/>
      </w:r>
      <w:r w:rsidR="008C4D45">
        <w:rPr>
          <w:shd w:val="clear" w:color="auto" w:fill="FCFCFC"/>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AB51A2">
        <w:rPr>
          <w:shd w:val="clear" w:color="auto" w:fill="FCFCFC"/>
        </w:rPr>
        <w:fldChar w:fldCharType="separate"/>
      </w:r>
      <w:r w:rsidR="008C4D45" w:rsidRPr="008C4D45">
        <w:rPr>
          <w:noProof/>
          <w:shd w:val="clear" w:color="auto" w:fill="FCFCFC"/>
          <w:vertAlign w:val="superscript"/>
        </w:rPr>
        <w:t>17</w:t>
      </w:r>
      <w:r w:rsidR="00AB51A2">
        <w:rPr>
          <w:shd w:val="clear" w:color="auto" w:fill="FCFCFC"/>
        </w:rPr>
        <w:fldChar w:fldCharType="end"/>
      </w:r>
      <w:r w:rsidRPr="003228B9">
        <w:rPr>
          <w:shd w:val="clear" w:color="auto" w:fill="FCFCFC"/>
        </w:rPr>
        <w:t>.</w:t>
      </w:r>
    </w:p>
    <w:p w:rsidR="006921CD" w:rsidRDefault="006921CD" w:rsidP="004E500D">
      <w:pPr>
        <w:pStyle w:val="BodyText"/>
        <w:spacing w:line="276" w:lineRule="auto"/>
        <w:ind w:firstLine="0"/>
        <w:rPr>
          <w:shd w:val="clear" w:color="auto" w:fill="FCFCFC"/>
        </w:rPr>
      </w:pPr>
      <w:r w:rsidRPr="003228B9">
        <w:rPr>
          <w:shd w:val="clear" w:color="auto" w:fill="FCFCFC"/>
        </w:rPr>
        <w:t>Molluscum contagiosum is a skin infection caused by the molluscum contagiosum virus from the poxvirus family. Atypical presentations such as solitary or giant lesions mimicking warts and epidermal cysts may also be seen. It often shows a white-yellowish polylobular</w:t>
      </w:r>
      <w:r w:rsidR="00622869" w:rsidRPr="003228B9">
        <w:rPr>
          <w:shd w:val="clear" w:color="auto" w:fill="FCFCFC"/>
        </w:rPr>
        <w:t>structure,</w:t>
      </w:r>
      <w:r w:rsidRPr="003228B9">
        <w:rPr>
          <w:shd w:val="clear" w:color="auto" w:fill="FCFCFC"/>
        </w:rPr>
        <w:t xml:space="preserve"> and a central pore or navel surrounded by crown-shaped peripheral vessels. Transmission occurs through direct contact with infected skin</w:t>
      </w:r>
      <w:r w:rsidR="00AB51A2">
        <w:rPr>
          <w:shd w:val="clear" w:color="auto" w:fill="FCFCFC"/>
        </w:rPr>
        <w:fldChar w:fldCharType="begin" w:fldLock="1"/>
      </w:r>
      <w:r w:rsidR="008C4D45">
        <w:rPr>
          <w:shd w:val="clear" w:color="auto" w:fill="FCFCFC"/>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AB51A2">
        <w:rPr>
          <w:shd w:val="clear" w:color="auto" w:fill="FCFCFC"/>
        </w:rPr>
        <w:fldChar w:fldCharType="separate"/>
      </w:r>
      <w:r w:rsidR="008C4D45" w:rsidRPr="008C4D45">
        <w:rPr>
          <w:noProof/>
          <w:shd w:val="clear" w:color="auto" w:fill="FCFCFC"/>
          <w:vertAlign w:val="superscript"/>
        </w:rPr>
        <w:t>17</w:t>
      </w:r>
      <w:r w:rsidR="00AB51A2">
        <w:rPr>
          <w:shd w:val="clear" w:color="auto" w:fill="FCFCFC"/>
        </w:rPr>
        <w:fldChar w:fldCharType="end"/>
      </w:r>
      <w:r w:rsidRPr="003228B9">
        <w:rPr>
          <w:shd w:val="clear" w:color="auto" w:fill="FCFCFC"/>
        </w:rPr>
        <w:t>.</w:t>
      </w:r>
    </w:p>
    <w:p w:rsidR="006921CD" w:rsidRDefault="006921CD" w:rsidP="004E500D">
      <w:pPr>
        <w:pStyle w:val="BodyText"/>
        <w:spacing w:line="276" w:lineRule="auto"/>
        <w:ind w:firstLine="0"/>
        <w:rPr>
          <w:shd w:val="clear" w:color="auto" w:fill="FFFFFF"/>
        </w:rPr>
      </w:pPr>
      <w:r w:rsidRPr="001C120B">
        <w:rPr>
          <w:shd w:val="clear" w:color="auto" w:fill="FFFFFF"/>
        </w:rPr>
        <w:t>Eruptive pseudoangiomatosis is a self-limiting condition characterized by the appearance of erythematous papules with a halo of vasoconstriction. Lesions are presumed to be triggered by insect bites or viral conditions, including echovirus, Epstein-Barr virus, or cytomegalovirus</w:t>
      </w:r>
      <w:r w:rsidR="00AB51A2">
        <w:rPr>
          <w:shd w:val="clear" w:color="auto" w:fill="FFFFFF"/>
        </w:rPr>
        <w:fldChar w:fldCharType="begin" w:fldLock="1"/>
      </w:r>
      <w:r w:rsidR="008C4D45">
        <w:rPr>
          <w:shd w:val="clear" w:color="auto" w:fill="FFFFFF"/>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17</w:t>
      </w:r>
      <w:r w:rsidR="00AB51A2">
        <w:rPr>
          <w:shd w:val="clear" w:color="auto" w:fill="FFFFFF"/>
        </w:rPr>
        <w:fldChar w:fldCharType="end"/>
      </w:r>
      <w:r w:rsidRPr="001C120B">
        <w:rPr>
          <w:shd w:val="clear" w:color="auto" w:fill="FFFFFF"/>
        </w:rPr>
        <w:t>.</w:t>
      </w:r>
    </w:p>
    <w:p w:rsidR="006921CD" w:rsidRPr="001C120B" w:rsidRDefault="006921CD" w:rsidP="004E500D">
      <w:pPr>
        <w:pStyle w:val="BodyText"/>
        <w:spacing w:line="276" w:lineRule="auto"/>
        <w:ind w:firstLine="0"/>
        <w:rPr>
          <w:b/>
        </w:rPr>
      </w:pPr>
      <w:r w:rsidRPr="001C120B">
        <w:rPr>
          <w:b/>
        </w:rPr>
        <w:t>Fungal Diseases of the Skin</w:t>
      </w:r>
    </w:p>
    <w:p w:rsidR="006921CD" w:rsidRPr="001C120B" w:rsidRDefault="006921CD" w:rsidP="004E500D">
      <w:pPr>
        <w:pStyle w:val="BodyText"/>
        <w:spacing w:line="276" w:lineRule="auto"/>
        <w:ind w:firstLine="0"/>
      </w:pPr>
      <w:r w:rsidRPr="001C120B">
        <w:t>While most fungal infections are superficial, some types of fungi can cause life-threatening infections</w:t>
      </w:r>
      <w:r w:rsidR="00AB51A2">
        <w:fldChar w:fldCharType="begin" w:fldLock="1"/>
      </w:r>
      <w:r w:rsidR="008C4D45">
        <w:instrText>ADDIN CSL_CITATION {"citationItems":[{"id":"ITEM-1","itemData":{"DOI":"10.1007/s00018-020-03736-z","ISBN":"0001802003","ISSN":"14209071","PMID":"33449153","abstract":"Fungal infections are an increasing threat to global public health. There are more than six million fungal species worldwide, but less than 1% are known to infect humans. Most of these fungal infections are superficial, affecting the hair, skin and nails, but some species are capable of causing life-threatening diseases. The most common of these include Cryptococcus neoformans, Aspergillus fumigatus and Candida albicans. These fungi are typically innocuous and even constitute a part of the human microbiome, but if these pathogens disseminate throughout the body, they can cause fatal infections which account for more than one million deaths worldwide each year. Thus, systemic dissemination of fungi is a critical step in the development of these deadly infections. In this review, we discuss our current understanding of how fungi disseminate from the initial infection sites to the bloodstream, how immune cells eliminate fungi from circulation and how fungi leave the blood and enter distant organs, highlighting some recent advances and offering some perspectives on future directions.","author":[{"dropping-particle":"","family":"Strickland","given":"Ashley B.","non-dropping-particle":"","parse-names":false,"suffix":""},{"dropping-particle":"","family":"Shi","given":"Meiqing","non-dropping-particle":"","parse-names":false,"suffix":""}],"container-title":"Cellular and Molecular Life Sciences","id":"ITEM-1","issue":"7","issued":{"date-parts":[["2021"]]},"page":"3219-3238","publisher":"Springer International Publishing","title":"Mechanisms of fungal dissemination","type":"article-journal","volume":"78"},"uris":["http://www.mendeley.com/documents/?uuid=723cf6c9-9d3c-3bcb-b4e8-23a08d0e80da"]}],"mendeley":{"formattedCitation":"&lt;sup&gt;18&lt;/sup&gt;","plainTextFormattedCitation":"18","previouslyFormattedCitation":"(18)"},"properties":{"noteIndex":0},"schema":"https://github.com/citation-style-language/schema/raw/master/csl-citation.json"}</w:instrText>
      </w:r>
      <w:r w:rsidR="00AB51A2">
        <w:fldChar w:fldCharType="separate"/>
      </w:r>
      <w:r w:rsidR="008C4D45" w:rsidRPr="008C4D45">
        <w:rPr>
          <w:noProof/>
          <w:vertAlign w:val="superscript"/>
        </w:rPr>
        <w:t>18</w:t>
      </w:r>
      <w:r w:rsidR="00AB51A2">
        <w:fldChar w:fldCharType="end"/>
      </w:r>
      <w:r w:rsidRPr="001C120B">
        <w:t xml:space="preserve">. Fungal diseases are extremely </w:t>
      </w:r>
      <w:r w:rsidR="00622869" w:rsidRPr="001C120B">
        <w:t>common,</w:t>
      </w:r>
      <w:r w:rsidRPr="001C120B">
        <w:t xml:space="preserve"> and it is estimated that around one billion people worldwide suffer from dermatomycosis or other fungal infections of the skin, hair and nails. The prevalence and incidence of dermatomycoses vary according to socioeconomic and geographical conditions. For example, while dermatophytes thrive in hot and humid climates, dermatomycoses are more common in tropical countries </w:t>
      </w:r>
      <w:r w:rsidR="00AB51A2">
        <w:fldChar w:fldCharType="begin" w:fldLock="1"/>
      </w:r>
      <w:r w:rsidR="008C4D45">
        <w:instrText>ADDIN CSL_CITATION {"citationItems":[{"id":"ITEM-1","itemData":{"DOI":"10.1016/j.jdin.2020.10.003","ISSN":"26663287","abstract":"Introduction Fungal skin diseases are highly prevalent worldwide, but few existing studies focus on the burden of dermatomycoses. Methods An analysis of fungal skin disease trends in 2017 in 195 countries worldwide was conducted using the Global Burden of Disease Study database, including prevalence rates, age and sex patterns, and fungal burden, using disability-adjusted life years (DALYs). Age-standardized DALYs were also compared to the sociodemographic index values of all the countries in 2017. Results The age-specific fungal skin disease DALYs in 2017 showed a right-skewed distribution, with a peak between 1 and 5 years of age. The world region with the greatest burden of fungal skin disease was sub-Saharan Africa (DALY rate 89.3 per 100,000 males, 78.42 for females), and the individual country with the greatest DALY rate was Mali (122). The Global Burden of Disease super region with the lowest fungal skin disease burden had high incomes (DALY rate 33.12 per 100,000 males, 30.16 for females), which includes southern Latin America, western Europe, high-income North America, Australasia, and high-income southern Pacific. Conclusion Skin mycoses place a substantial burden on patients worldwide. This burden is the greatest in resource-poor countries, tropical regions, and children between 1 and 5 years of age. DALYs can potentially serve as a purposeful measure for directing health policy resources to improve the global impact of fungal skin disease.","author":[{"dropping-particle":"","family":"Urban","given":"Katelyn","non-dropping-particle":"","parse-names":false,"suffix":""},{"dropping-particle":"","family":"Chu","given":"Sherman","non-dropping-particle":"","parse-names":false,"suffix":""},{"dropping-particle":"","family":"Scheufele","given":"Christian","non-dropping-particle":"","parse-names":false,"suffix":""},{"dropping-particle":"","family":"Giesey","given":"Rachel L.","non-dropping-particle":"","parse-names":false,"suffix":""},{"dropping-particle":"","family":"Mehrmal","given":"Sino","non-dropping-particle":"","parse-names":false,"suffix":""},{"dropping-particle":"","family":"Uppal","given":"Prabhdeep","non-dropping-particle":"","parse-names":false,"suffix":""},{"dropping-particle":"","family":"Delost","given":"Gregory R.","non-dropping-particle":"","parse-names":false,"suffix":""}],"container-title":"JAAD International","id":"ITEM-1","issued":{"date-parts":[["2021"]]},"page":"22-27","publisher":"Elsevier Inc.","title":"The global, regional, and national burden of fungal skin diseases in 195 countries and territories: A cross-sectional analysis from the Global Burden of Disease Study 2017","type":"article-journal","volume":"2"},"uris":["http://www.mendeley.com/documents/?uuid=956df547-2a89-3562-8df9-1f31f82428ed"]}],"mendeley":{"formattedCitation":"&lt;sup&gt;19&lt;/sup&gt;","plainTextFormattedCitation":"19","previouslyFormattedCitation":"(19)"},"properties":{"noteIndex":0},"schema":"https://github.com/citation-style-language/schema/raw/master/csl-citation.json"}</w:instrText>
      </w:r>
      <w:r w:rsidR="00AB51A2">
        <w:fldChar w:fldCharType="separate"/>
      </w:r>
      <w:r w:rsidR="008C4D45" w:rsidRPr="008C4D45">
        <w:rPr>
          <w:noProof/>
          <w:vertAlign w:val="superscript"/>
        </w:rPr>
        <w:t>19</w:t>
      </w:r>
      <w:r w:rsidR="00AB51A2">
        <w:fldChar w:fldCharType="end"/>
      </w:r>
      <w:r w:rsidRPr="001C120B">
        <w:t xml:space="preserve">. Superficial fungal infections of the skin, hair and nails are mostly caused by dermatophytes, </w:t>
      </w:r>
      <w:r w:rsidRPr="00622869">
        <w:rPr>
          <w:i/>
          <w:iCs/>
        </w:rPr>
        <w:t>Candida spp</w:t>
      </w:r>
      <w:r w:rsidRPr="001C120B">
        <w:t xml:space="preserve">. and </w:t>
      </w:r>
      <w:r w:rsidRPr="00622869">
        <w:rPr>
          <w:i/>
          <w:iCs/>
        </w:rPr>
        <w:t>Malassezia spp</w:t>
      </w:r>
      <w:r w:rsidRPr="001C120B">
        <w:t xml:space="preserve">., as well as dimorphic fungi such as </w:t>
      </w:r>
      <w:r w:rsidRPr="00622869">
        <w:rPr>
          <w:i/>
          <w:iCs/>
        </w:rPr>
        <w:t>Sporothrixschenckii</w:t>
      </w:r>
      <w:r w:rsidRPr="001C120B">
        <w:t xml:space="preserve"> can also cause infections in endemic areas</w:t>
      </w:r>
      <w:r w:rsidR="00AB51A2">
        <w:fldChar w:fldCharType="begin" w:fldLock="1"/>
      </w:r>
      <w:r w:rsidR="008C4D45">
        <w:instrText>ADDIN CSL_CITATION {"citationItems":[{"id":"ITEM-1","itemData":{"DOI":"10.1016/j.pdpdt.2020.101774","ISSN":"18731597","PMID":"32339671","abstract":"Background: Fungal infections in skin, hair and nails affect up to 25 % of the global population. Conventional antifungal treatment is effective but due to resistance, treatment failure, drug interactions, and treatment related toxicity, there is a need for alternative treatments. Photodynamic therapy (PDT) has shown antimicrobial properties and is used increasingly for fungal infections. This review investigates the reported efficacy and side effects of PDT of superficial mycoses. Methods: Pubmed and Embase were searched 26-01-2020 for “superficial fungal infections” and “photodynamic therapy” in “Human subjects” using a predefined search string. Criteria for inclusion were: clinical trials and cases involving PDT-treated patients with primary fungal infections in skin, hair and nails. Criteria for exclusion were: languages other than English, animal models, in vitro trials, secondary fungal infections, reviews and guidelines. Results: 541 records were identified and 34 papers fulfilled the criteria. PDT of onychomycosis (n = 380 patients) found treatment with methylene blue (MB) photosensitizer (PS) more efficacious with complete cure rates of 70 %–80 % than 5-aminolevulinic acid (ALA)-PDT (mycological cure rates of 17 %–57 %) and methyl aminolevulinate (MAL)-PDT (mycological cure rate of 32 %). Other PDT-treated fungal diseases included (n = 55): foot infections (n = 19), tinea cruris (n = 10), scalp infections (n = 2), Malassezia infections (n = 9) and subcutaneous fungal infections (n = 15) achieved promising effect. Conclusion: PDT-treatment of superficial mycoses can be efficacious as salvage therapy. In the light of increasing resistance and few licensed treatment alternatives, larger randomized controlled trials investigations and optimization of the PDT-treatment protocol are warranted to evaluate PDT's potential as a future antifungal treatment.","author":[{"dropping-particle":"","family":"Shen","given":"Julia J.","non-dropping-particle":"","parse-names":false,"suffix":""},{"dropping-particle":"","family":"Jemec","given":"Gregor B.E.","non-dropping-particle":"","parse-names":false,"suffix":""},{"dropping-particle":"","family":"Arendrup","given":"Maiken C.","non-dropping-particle":"","parse-names":false,"suffix":""},{"dropping-particle":"","family":"Saunte","given":"Ditte Marie L.","non-dropping-particle":"","parse-names":false,"suffix":""}],"container-title":"Photodiagnosis and Photodynamic Therapy","id":"ITEM-1","issue":"April","issued":{"date-parts":[["2020"]]},"page":"101774","publisher":"Elsevier","title":"Photodynamic therapy treatment of superficial fungal infections: A systematic review","type":"article-journal","volume":"31"},"uris":["http://www.mendeley.com/documents/?uuid=8ca96158-75e3-3a9b-b56c-bd3720680dad"]}],"mendeley":{"formattedCitation":"&lt;sup&gt;20&lt;/sup&gt;","plainTextFormattedCitation":"20","previouslyFormattedCitation":"(20)"},"properties":{"noteIndex":0},"schema":"https://github.com/citation-style-language/schema/raw/master/csl-citation.json"}</w:instrText>
      </w:r>
      <w:r w:rsidR="00AB51A2">
        <w:fldChar w:fldCharType="separate"/>
      </w:r>
      <w:r w:rsidR="008C4D45" w:rsidRPr="008C4D45">
        <w:rPr>
          <w:noProof/>
          <w:vertAlign w:val="superscript"/>
        </w:rPr>
        <w:t>20</w:t>
      </w:r>
      <w:r w:rsidR="00AB51A2">
        <w:fldChar w:fldCharType="end"/>
      </w:r>
      <w:r w:rsidRPr="001C120B">
        <w:t>.</w:t>
      </w:r>
    </w:p>
    <w:p w:rsidR="006921CD" w:rsidRDefault="006921CD" w:rsidP="004E500D">
      <w:pPr>
        <w:pStyle w:val="BodyText"/>
        <w:spacing w:line="276" w:lineRule="auto"/>
        <w:ind w:firstLine="0"/>
      </w:pPr>
      <w:r>
        <w:t xml:space="preserve">Dermatophytes are a group of keratinophilic filamentous fungi that cause superficial infections in keratinized tissues and affect 20-25% of the world's population. They are </w:t>
      </w:r>
      <w:r>
        <w:lastRenderedPageBreak/>
        <w:t xml:space="preserve">known to invade the SC, causing onychomycosis, tinea cruris, tinea corporis, and tinea capitis. </w:t>
      </w:r>
      <w:r w:rsidRPr="00622869">
        <w:rPr>
          <w:i/>
          <w:iCs/>
        </w:rPr>
        <w:t>T. rubrum</w:t>
      </w:r>
      <w:r>
        <w:t xml:space="preserve"> is the most common pathogen causing dermatophytosis, and the emerging dominance of the </w:t>
      </w:r>
      <w:r w:rsidRPr="00622869">
        <w:rPr>
          <w:i/>
          <w:iCs/>
        </w:rPr>
        <w:t>T. mentagrophytes</w:t>
      </w:r>
      <w:r>
        <w:t xml:space="preserve"> complex has also been noted recently</w:t>
      </w:r>
      <w:r w:rsidR="00AB51A2">
        <w:fldChar w:fldCharType="begin" w:fldLock="1"/>
      </w:r>
      <w:r w:rsidR="008C4D45">
        <w:instrText>ADDIN CSL_CITATION {"citationItems":[{"id":"ITEM-1","itemData":{"DOI":"10.1016/j.mib.2021.05.005","ISSN":"18790364","PMID":"34098513","abstract":"The incidence of skin fungal infections is increasing at an alarming rate worldwide, presenting a major challenge to health professionals. Cutaneous and subcutaneous fungal infections are caused by pathogenic or opportunistic organisms varying from mold, yeasts, to dimorphic fungi. Recently, skin fungal have been increasingly reported and studied, giving rise to crucial breakthroughs in etiology and pathogenesis. This review aims to summarize recent insights into the clinical and etiological characteristics of common skin fungal infections according to different fungal species, as well as remarkable advances in the immune mechanisms. We hope it will be helpful to understand these diverse skin fungal infections, and bring about the latest developments that may facilitate novel diagnostic and therapeutic approaches to improve the outcomes in these patients.","author":[{"dropping-particle":"","family":"Ma","given":"Yubo","non-dropping-particle":"","parse-names":false,"suffix":""},{"dropping-particle":"","family":"Wang","given":"Xiaowen","non-dropping-particle":"","parse-names":false,"suffix":""},{"dropping-particle":"","family":"Li","given":"Ruoyu","non-dropping-particle":"","parse-names":false,"suffix":""}],"container-title":"Current Opinion in Microbiology","id":"ITEM-1","issued":{"date-parts":[["2021"]]},"page":"93-102","publisher":"Elsevier Ltd","title":"Cutaneous and subcutaneous fungal infections: recent developments on host–fungus interactions","type":"article-journal","volume":"62"},"uris":["http://www.mendeley.com/documents/?uuid=adefcc5e-38ea-3d16-84ca-ecb851a304d5"]}],"mendeley":{"formattedCitation":"&lt;sup&gt;21&lt;/sup&gt;","plainTextFormattedCitation":"21","previouslyFormattedCitation":"(21)"},"properties":{"noteIndex":0},"schema":"https://github.com/citation-style-language/schema/raw/master/csl-citation.json"}</w:instrText>
      </w:r>
      <w:r w:rsidR="00AB51A2">
        <w:fldChar w:fldCharType="separate"/>
      </w:r>
      <w:r w:rsidR="008C4D45" w:rsidRPr="008C4D45">
        <w:rPr>
          <w:noProof/>
          <w:vertAlign w:val="superscript"/>
        </w:rPr>
        <w:t>21</w:t>
      </w:r>
      <w:r w:rsidR="00AB51A2">
        <w:fldChar w:fldCharType="end"/>
      </w:r>
      <w:r>
        <w:t>.</w:t>
      </w:r>
    </w:p>
    <w:p w:rsidR="006921CD" w:rsidRDefault="006921CD" w:rsidP="004E500D">
      <w:pPr>
        <w:pStyle w:val="BodyText"/>
        <w:spacing w:line="276" w:lineRule="auto"/>
        <w:ind w:firstLine="0"/>
      </w:pPr>
      <w:r>
        <w:t>Onychomycosis represents 50% of all nail diseases with a worldwide prevalence ranging from 2% to 8%. It can be caused by different species: dermatophyte fungi, non-dermatophyte fungi and leveduriform fungi. About 90% of all hallux onychomycosis are caused by dermatophytes. The clinical aspects of onychomycosis are mainly onycholysis, changes in nail color and subungual hyperkeratosis</w:t>
      </w:r>
      <w:r w:rsidR="00AB51A2">
        <w:fldChar w:fldCharType="begin" w:fldLock="1"/>
      </w:r>
      <w:r w:rsidR="008C4D45">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AB51A2">
        <w:fldChar w:fldCharType="separate"/>
      </w:r>
      <w:r w:rsidR="008C4D45" w:rsidRPr="008C4D45">
        <w:rPr>
          <w:noProof/>
          <w:vertAlign w:val="superscript"/>
        </w:rPr>
        <w:t>17</w:t>
      </w:r>
      <w:r w:rsidR="00AB51A2">
        <w:fldChar w:fldCharType="end"/>
      </w:r>
      <w:r>
        <w:t>.</w:t>
      </w:r>
    </w:p>
    <w:p w:rsidR="006921CD" w:rsidRPr="001C120B" w:rsidRDefault="006921CD" w:rsidP="004E500D">
      <w:pPr>
        <w:pStyle w:val="BodyText"/>
        <w:spacing w:line="276" w:lineRule="auto"/>
        <w:ind w:firstLine="0"/>
        <w:rPr>
          <w:shd w:val="clear" w:color="auto" w:fill="FFFFFF"/>
        </w:rPr>
      </w:pPr>
      <w:r w:rsidRPr="001C120B">
        <w:rPr>
          <w:shd w:val="clear" w:color="auto" w:fill="FFFFFF"/>
        </w:rPr>
        <w:t>Tinea capitis is an infection characterized by presenting a single plaque, which can be of microsporic type, caused by dermatophyte fungi that affect the scalp and hair follicles. Trichosporon type transmitted by human-to-human contact, usually showing multiple lesions; The favus type or Kerion celsi type is an inflammatory form with the presence of pustules and micro-abscesses. Clinically, areas of hair loss are observed with toned hair shafts associated with the presence of scaling, inflammation, and pustules</w:t>
      </w:r>
      <w:r w:rsidR="00AB51A2">
        <w:rPr>
          <w:shd w:val="clear" w:color="auto" w:fill="FFFFFF"/>
        </w:rPr>
        <w:fldChar w:fldCharType="begin" w:fldLock="1"/>
      </w:r>
      <w:r w:rsidR="008C4D45">
        <w:rPr>
          <w:shd w:val="clear" w:color="auto" w:fill="FFFFFF"/>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17</w:t>
      </w:r>
      <w:r w:rsidR="00AB51A2">
        <w:rPr>
          <w:shd w:val="clear" w:color="auto" w:fill="FFFFFF"/>
        </w:rPr>
        <w:fldChar w:fldCharType="end"/>
      </w:r>
      <w:r w:rsidRPr="001C120B">
        <w:rPr>
          <w:shd w:val="clear" w:color="auto" w:fill="FFFFFF"/>
        </w:rPr>
        <w:t>.</w:t>
      </w:r>
    </w:p>
    <w:p w:rsidR="006921CD" w:rsidRPr="001C120B" w:rsidRDefault="006921CD" w:rsidP="004E500D">
      <w:pPr>
        <w:pStyle w:val="BodyText"/>
        <w:spacing w:line="276" w:lineRule="auto"/>
        <w:ind w:firstLine="0"/>
        <w:rPr>
          <w:shd w:val="clear" w:color="auto" w:fill="FFFFFF"/>
        </w:rPr>
      </w:pPr>
      <w:r w:rsidRPr="001C120B">
        <w:rPr>
          <w:shd w:val="clear" w:color="auto" w:fill="FFFFFF"/>
        </w:rPr>
        <w:t>Tinea nigra is a superficial mycosis caused by the dematiaea fungus Hortaeawerneckii that occurs predominantly in tropical and subtropical climates. Clinically, it presents as an irregularly pigmented brownish or blackish macula that classically occurs on the palms and soles</w:t>
      </w:r>
      <w:r w:rsidR="00AB51A2">
        <w:rPr>
          <w:shd w:val="clear" w:color="auto" w:fill="FFFFFF"/>
        </w:rPr>
        <w:fldChar w:fldCharType="begin" w:fldLock="1"/>
      </w:r>
      <w:r w:rsidR="008C4D45">
        <w:rPr>
          <w:shd w:val="clear" w:color="auto" w:fill="FFFFFF"/>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17</w:t>
      </w:r>
      <w:r w:rsidR="00AB51A2">
        <w:rPr>
          <w:shd w:val="clear" w:color="auto" w:fill="FFFFFF"/>
        </w:rPr>
        <w:fldChar w:fldCharType="end"/>
      </w:r>
      <w:r w:rsidRPr="001C120B">
        <w:rPr>
          <w:shd w:val="clear" w:color="auto" w:fill="FFFFFF"/>
        </w:rPr>
        <w:t>.</w:t>
      </w:r>
    </w:p>
    <w:p w:rsidR="006921CD" w:rsidRPr="001C120B" w:rsidRDefault="006921CD" w:rsidP="004E500D">
      <w:pPr>
        <w:pStyle w:val="BodyText"/>
        <w:spacing w:line="276" w:lineRule="auto"/>
        <w:ind w:firstLine="0"/>
        <w:rPr>
          <w:shd w:val="clear" w:color="auto" w:fill="FFFFFF"/>
        </w:rPr>
      </w:pPr>
      <w:r w:rsidRPr="001C120B">
        <w:rPr>
          <w:shd w:val="clear" w:color="auto" w:fill="FFFFFF"/>
        </w:rPr>
        <w:t>Mucormycosis has become the third life-threatening fungal infection worldwide, after candidiasis and aspergillosis. According to clinical findings, it is divided into cutaneous and soft tissue, rhino-orbito-cerebral, gastrointestinal, renal, abdominal, bones and joints mucormycosis. Abscess, necrosis, dry ulcers, skin swelling and eschars are characteristic signs</w:t>
      </w:r>
      <w:r w:rsidR="00AB51A2">
        <w:rPr>
          <w:shd w:val="clear" w:color="auto" w:fill="FFFFFF"/>
        </w:rPr>
        <w:fldChar w:fldCharType="begin" w:fldLock="1"/>
      </w:r>
      <w:r w:rsidR="008C4D45">
        <w:rPr>
          <w:shd w:val="clear" w:color="auto" w:fill="FFFFFF"/>
        </w:rPr>
        <w:instrText>ADDIN CSL_CITATION {"citationItems":[{"id":"ITEM-1","itemData":{"DOI":"10.1016/j.mib.2021.05.005","ISSN":"18790364","PMID":"34098513","abstract":"The incidence of skin fungal infections is increasing at an alarming rate worldwide, presenting a major challenge to health professionals. Cutaneous and subcutaneous fungal infections are caused by pathogenic or opportunistic organisms varying from mold, yeasts, to dimorphic fungi. Recently, skin fungal have been increasingly reported and studied, giving rise to crucial breakthroughs in etiology and pathogenesis. This review aims to summarize recent insights into the clinical and etiological characteristics of common skin fungal infections according to different fungal species, as well as remarkable advances in the immune mechanisms. We hope it will be helpful to understand these diverse skin fungal infections, and bring about the latest developments that may facilitate novel diagnostic and therapeutic approaches to improve the outcomes in these patients.","author":[{"dropping-particle":"","family":"Ma","given":"Yubo","non-dropping-particle":"","parse-names":false,"suffix":""},{"dropping-particle":"","family":"Wang","given":"Xiaowen","non-dropping-particle":"","parse-names":false,"suffix":""},{"dropping-particle":"","family":"Li","given":"Ruoyu","non-dropping-particle":"","parse-names":false,"suffix":""}],"container-title":"Current Opinion in Microbiology","id":"ITEM-1","issued":{"date-parts":[["2021"]]},"page":"93-102","publisher":"Elsevier Ltd","title":"Cutaneous and subcutaneous fungal infections: recent developments on host–fungus interactions","type":"article-journal","volume":"62"},"uris":["http://www.mendeley.com/documents/?uuid=adefcc5e-38ea-3d16-84ca-ecb851a304d5"]}],"mendeley":{"formattedCitation":"&lt;sup&gt;21&lt;/sup&gt;","plainTextFormattedCitation":"21","previouslyFormattedCitation":"(21)"},"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21</w:t>
      </w:r>
      <w:r w:rsidR="00AB51A2">
        <w:rPr>
          <w:shd w:val="clear" w:color="auto" w:fill="FFFFFF"/>
        </w:rPr>
        <w:fldChar w:fldCharType="end"/>
      </w:r>
      <w:r w:rsidRPr="001C120B">
        <w:rPr>
          <w:shd w:val="clear" w:color="auto" w:fill="FFFFFF"/>
        </w:rPr>
        <w:t>.</w:t>
      </w:r>
    </w:p>
    <w:p w:rsidR="006921CD" w:rsidRPr="001C120B" w:rsidRDefault="006921CD" w:rsidP="004E500D">
      <w:pPr>
        <w:pStyle w:val="BodyText"/>
        <w:spacing w:line="276" w:lineRule="auto"/>
        <w:ind w:firstLine="0"/>
        <w:rPr>
          <w:shd w:val="clear" w:color="auto" w:fill="FFFFFF"/>
        </w:rPr>
      </w:pPr>
      <w:r w:rsidRPr="001C120B">
        <w:rPr>
          <w:shd w:val="clear" w:color="auto" w:fill="FFFFFF"/>
        </w:rPr>
        <w:t xml:space="preserve">Candidiasis, </w:t>
      </w:r>
      <w:r w:rsidR="00622869">
        <w:rPr>
          <w:shd w:val="clear" w:color="auto" w:fill="FFFFFF"/>
        </w:rPr>
        <w:t>(</w:t>
      </w:r>
      <w:r w:rsidRPr="00622869">
        <w:rPr>
          <w:i/>
          <w:iCs/>
          <w:shd w:val="clear" w:color="auto" w:fill="FFFFFF"/>
        </w:rPr>
        <w:t>Candida spp</w:t>
      </w:r>
      <w:r w:rsidRPr="001C120B">
        <w:rPr>
          <w:shd w:val="clear" w:color="auto" w:fill="FFFFFF"/>
        </w:rPr>
        <w:t>.</w:t>
      </w:r>
      <w:r w:rsidR="00622869">
        <w:rPr>
          <w:shd w:val="clear" w:color="auto" w:fill="FFFFFF"/>
        </w:rPr>
        <w:t>)</w:t>
      </w:r>
      <w:r w:rsidRPr="001C120B">
        <w:rPr>
          <w:shd w:val="clear" w:color="auto" w:fill="FFFFFF"/>
        </w:rPr>
        <w:t xml:space="preserve"> is a commensal organism of human skin that can go into pathogenic mode to cause mucosal or disseminated candidiasis. It is a unique type of candidiasis characterized by severe, recurrent or persistent infections of the skin, nails and mucosa by Candida organisms</w:t>
      </w:r>
      <w:r w:rsidR="00AB51A2">
        <w:rPr>
          <w:shd w:val="clear" w:color="auto" w:fill="FFFFFF"/>
        </w:rPr>
        <w:fldChar w:fldCharType="begin" w:fldLock="1"/>
      </w:r>
      <w:r w:rsidR="008C4D45">
        <w:rPr>
          <w:shd w:val="clear" w:color="auto" w:fill="FFFFFF"/>
        </w:rPr>
        <w:instrText>ADDIN CSL_CITATION {"citationItems":[{"id":"ITEM-1","itemData":{"DOI":"10.1016/j.mib.2021.05.005","ISSN":"18790364","PMID":"34098513","abstract":"The incidence of skin fungal infections is increasing at an alarming rate worldwide, presenting a major challenge to health professionals. Cutaneous and subcutaneous fungal infections are caused by pathogenic or opportunistic organisms varying from mold, yeasts, to dimorphic fungi. Recently, skin fungal have been increasingly reported and studied, giving rise to crucial breakthroughs in etiology and pathogenesis. This review aims to summarize recent insights into the clinical and etiological characteristics of common skin fungal infections according to different fungal species, as well as remarkable advances in the immune mechanisms. We hope it will be helpful to understand these diverse skin fungal infections, and bring about the latest developments that may facilitate novel diagnostic and therapeutic approaches to improve the outcomes in these patients.","author":[{"dropping-particle":"","family":"Ma","given":"Yubo","non-dropping-particle":"","parse-names":false,"suffix":""},{"dropping-particle":"","family":"Wang","given":"Xiaowen","non-dropping-particle":"","parse-names":false,"suffix":""},{"dropping-particle":"","family":"Li","given":"Ruoyu","non-dropping-particle":"","parse-names":false,"suffix":""}],"container-title":"Current Opinion in Microbiology","id":"ITEM-1","issued":{"date-parts":[["2021"]]},"page":"93-102","publisher":"Elsevier Ltd","title":"Cutaneous and subcutaneous fungal infections: recent developments on host–fungus interactions","type":"article-journal","volume":"62"},"uris":["http://www.mendeley.com/documents/?uuid=adefcc5e-38ea-3d16-84ca-ecb851a304d5"]}],"mendeley":{"formattedCitation":"&lt;sup&gt;21&lt;/sup&gt;","plainTextFormattedCitation":"21","previouslyFormattedCitation":"(21)"},"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21</w:t>
      </w:r>
      <w:r w:rsidR="00AB51A2">
        <w:rPr>
          <w:shd w:val="clear" w:color="auto" w:fill="FFFFFF"/>
        </w:rPr>
        <w:fldChar w:fldCharType="end"/>
      </w:r>
      <w:r w:rsidRPr="001C120B">
        <w:rPr>
          <w:shd w:val="clear" w:color="auto" w:fill="FFFFFF"/>
        </w:rPr>
        <w:t>.</w:t>
      </w:r>
    </w:p>
    <w:p w:rsidR="006921CD" w:rsidRDefault="006921CD" w:rsidP="004E500D">
      <w:pPr>
        <w:pStyle w:val="BodyText"/>
        <w:spacing w:line="276" w:lineRule="auto"/>
        <w:ind w:firstLine="0"/>
        <w:rPr>
          <w:shd w:val="clear" w:color="auto" w:fill="FFFFFF"/>
        </w:rPr>
      </w:pPr>
      <w:r w:rsidRPr="001C120B">
        <w:rPr>
          <w:shd w:val="clear" w:color="auto" w:fill="FFFFFF"/>
        </w:rPr>
        <w:t>Malassezia is the most common fungus on mammalian skin and &gt;90% of all skin fungi belong to this genus. Malassezia has the potential to invade SC and interact with the host immune system, either directly or through chemical mediators. Therefore, Malassezia can be associated with a variety of skin disorders, from chronic to severe. It is estimated to affect more than 140 million people worldwide each year</w:t>
      </w:r>
      <w:r w:rsidR="00AB51A2">
        <w:rPr>
          <w:shd w:val="clear" w:color="auto" w:fill="FFFFFF"/>
        </w:rPr>
        <w:fldChar w:fldCharType="begin" w:fldLock="1"/>
      </w:r>
      <w:r w:rsidR="008C4D45">
        <w:rPr>
          <w:shd w:val="clear" w:color="auto" w:fill="FFFFFF"/>
        </w:rPr>
        <w:instrText>ADDIN CSL_CITATION {"citationItems":[{"id":"ITEM-1","itemData":{"DOI":"10.1016/j.mib.2021.05.005","ISSN":"18790364","PMID":"34098513","abstract":"The incidence of skin fungal infections is increasing at an alarming rate worldwide, presenting a major challenge to health professionals. Cutaneous and subcutaneous fungal infections are caused by pathogenic or opportunistic organisms varying from mold, yeasts, to dimorphic fungi. Recently, skin fungal have been increasingly reported and studied, giving rise to crucial breakthroughs in etiology and pathogenesis. This review aims to summarize recent insights into the clinical and etiological characteristics of common skin fungal infections according to different fungal species, as well as remarkable advances in the immune mechanisms. We hope it will be helpful to understand these diverse skin fungal infections, and bring about the latest developments that may facilitate novel diagnostic and therapeutic approaches to improve the outcomes in these patients.","author":[{"dropping-particle":"","family":"Ma","given":"Yubo","non-dropping-particle":"","parse-names":false,"suffix":""},{"dropping-particle":"","family":"Wang","given":"Xiaowen","non-dropping-particle":"","parse-names":false,"suffix":""},{"dropping-particle":"","family":"Li","given":"Ruoyu","non-dropping-particle":"","parse-names":false,"suffix":""}],"container-title":"Current Opinion in Microbiology","id":"ITEM-1","issued":{"date-parts":[["2021"]]},"page":"93-102","publisher":"Elsevier Ltd","title":"Cutaneous and subcutaneous fungal infections: recent developments on host–fungus interactions","type":"article-journal","volume":"62"},"uris":["http://www.mendeley.com/documents/?uuid=adefcc5e-38ea-3d16-84ca-ecb851a304d5"]}],"mendeley":{"formattedCitation":"&lt;sup&gt;21&lt;/sup&gt;","plainTextFormattedCitation":"21","previouslyFormattedCitation":"(21)"},"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21</w:t>
      </w:r>
      <w:r w:rsidR="00AB51A2">
        <w:rPr>
          <w:shd w:val="clear" w:color="auto" w:fill="FFFFFF"/>
        </w:rPr>
        <w:fldChar w:fldCharType="end"/>
      </w:r>
      <w:r w:rsidRPr="001C120B">
        <w:rPr>
          <w:shd w:val="clear" w:color="auto" w:fill="FFFFFF"/>
        </w:rPr>
        <w:t>.</w:t>
      </w:r>
    </w:p>
    <w:p w:rsidR="006921CD" w:rsidRDefault="006921CD" w:rsidP="004E500D">
      <w:pPr>
        <w:pStyle w:val="BodyText"/>
        <w:spacing w:line="276" w:lineRule="auto"/>
        <w:ind w:firstLine="0"/>
      </w:pPr>
      <w:r>
        <w:t>Sporotrichosis is a skin infection caused by the fungus Sporothrixschenckii and its transmission is usually by direct inoculation into the skin and subcutaneous tissue. The most common cutaneous manifestation is lymphocutaneous, where verrucous papules or nodules develop at the site of inoculation with further spread following the lymphatic pathways</w:t>
      </w:r>
      <w:r w:rsidR="00AB51A2">
        <w:fldChar w:fldCharType="begin" w:fldLock="1"/>
      </w:r>
      <w:r w:rsidR="008C4D45">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AB51A2">
        <w:fldChar w:fldCharType="separate"/>
      </w:r>
      <w:r w:rsidR="008C4D45" w:rsidRPr="008C4D45">
        <w:rPr>
          <w:noProof/>
          <w:vertAlign w:val="superscript"/>
        </w:rPr>
        <w:t>17</w:t>
      </w:r>
      <w:r w:rsidR="00AB51A2">
        <w:fldChar w:fldCharType="end"/>
      </w:r>
      <w:r>
        <w:t>.</w:t>
      </w:r>
    </w:p>
    <w:p w:rsidR="006921CD" w:rsidRDefault="006921CD" w:rsidP="004E500D">
      <w:pPr>
        <w:pStyle w:val="BodyText"/>
        <w:spacing w:line="276" w:lineRule="auto"/>
        <w:ind w:firstLine="0"/>
      </w:pPr>
      <w:r>
        <w:t xml:space="preserve">Chromomycosis, also known as chromoblastomycosis, is a chronic fungal infection </w:t>
      </w:r>
      <w:r w:rsidR="007D3B0A">
        <w:t>most caused</w:t>
      </w:r>
      <w:r>
        <w:t xml:space="preserve"> by traumatic inoculation of dermatozoa fungi of the genus </w:t>
      </w:r>
      <w:r w:rsidRPr="007D3B0A">
        <w:rPr>
          <w:i/>
          <w:iCs/>
        </w:rPr>
        <w:t>Fonsecaea</w:t>
      </w:r>
      <w:r>
        <w:t xml:space="preserve">or </w:t>
      </w:r>
      <w:r w:rsidRPr="007D3B0A">
        <w:rPr>
          <w:i/>
          <w:iCs/>
        </w:rPr>
        <w:t>Cladophialophora</w:t>
      </w:r>
      <w:r>
        <w:t>. In chromomycosis, dermoscopy reveals a pinkish-white background, yellow-orange oval structures, polymorphic vessels, scaling and crusting</w:t>
      </w:r>
      <w:r w:rsidR="00AB51A2">
        <w:fldChar w:fldCharType="begin" w:fldLock="1"/>
      </w:r>
      <w:r w:rsidR="008C4D45">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AB51A2">
        <w:fldChar w:fldCharType="separate"/>
      </w:r>
      <w:r w:rsidR="008C4D45" w:rsidRPr="008C4D45">
        <w:rPr>
          <w:noProof/>
          <w:vertAlign w:val="superscript"/>
        </w:rPr>
        <w:t>17</w:t>
      </w:r>
      <w:r w:rsidR="00AB51A2">
        <w:fldChar w:fldCharType="end"/>
      </w:r>
      <w:r>
        <w:t>.</w:t>
      </w:r>
    </w:p>
    <w:p w:rsidR="006921CD" w:rsidRDefault="006921CD" w:rsidP="004E500D">
      <w:pPr>
        <w:pStyle w:val="BodyText"/>
        <w:spacing w:line="276" w:lineRule="auto"/>
        <w:ind w:firstLine="0"/>
        <w:rPr>
          <w:shd w:val="clear" w:color="auto" w:fill="FFFFFF"/>
        </w:rPr>
      </w:pPr>
      <w:r>
        <w:t xml:space="preserve">Cryptococcosis is a fungal infection caused by </w:t>
      </w:r>
      <w:r w:rsidRPr="007D3B0A">
        <w:rPr>
          <w:i/>
          <w:iCs/>
        </w:rPr>
        <w:t>Cryptococcus neoformans</w:t>
      </w:r>
      <w:r>
        <w:t xml:space="preserve">, which is more common in immunocompromised patients. Skin manifestations are usually due to systemic dissemination, but they may rarely occur with direct inoculation. There is a </w:t>
      </w:r>
      <w:r>
        <w:lastRenderedPageBreak/>
        <w:t>wide range of clinical manifestations, but the most common are papules with pearly white cores</w:t>
      </w:r>
      <w:r w:rsidR="00AB51A2">
        <w:fldChar w:fldCharType="begin" w:fldLock="1"/>
      </w:r>
      <w:r w:rsidR="008C4D45">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AB51A2">
        <w:fldChar w:fldCharType="separate"/>
      </w:r>
      <w:r w:rsidR="008C4D45" w:rsidRPr="008C4D45">
        <w:rPr>
          <w:noProof/>
          <w:vertAlign w:val="superscript"/>
        </w:rPr>
        <w:t>17</w:t>
      </w:r>
      <w:r w:rsidR="00AB51A2">
        <w:fldChar w:fldCharType="end"/>
      </w:r>
      <w:r>
        <w:t>.</w:t>
      </w:r>
    </w:p>
    <w:p w:rsidR="006921CD" w:rsidRPr="001C120B" w:rsidRDefault="006921CD" w:rsidP="004E500D">
      <w:pPr>
        <w:pStyle w:val="BodyText"/>
        <w:spacing w:line="276" w:lineRule="auto"/>
        <w:ind w:firstLine="0"/>
        <w:rPr>
          <w:shd w:val="clear" w:color="auto" w:fill="FFFFFF"/>
        </w:rPr>
      </w:pPr>
      <w:r w:rsidRPr="001C120B">
        <w:rPr>
          <w:shd w:val="clear" w:color="auto" w:fill="FFFFFF"/>
        </w:rPr>
        <w:t xml:space="preserve">Eumycetoma or mycetoma is a chronic fungal infection that affects the skin and subcutaneous tissue. Several species of hyaline and dematiaceous fungi may be causative pathogens; but the main ones are </w:t>
      </w:r>
      <w:r w:rsidRPr="007D3B0A">
        <w:rPr>
          <w:i/>
          <w:iCs/>
          <w:shd w:val="clear" w:color="auto" w:fill="FFFFFF"/>
        </w:rPr>
        <w:t>Madurellamycetomatis</w:t>
      </w:r>
      <w:r w:rsidRPr="001C120B">
        <w:rPr>
          <w:shd w:val="clear" w:color="auto" w:fill="FFFFFF"/>
        </w:rPr>
        <w:t xml:space="preserve">, </w:t>
      </w:r>
      <w:r w:rsidRPr="007D3B0A">
        <w:rPr>
          <w:i/>
          <w:iCs/>
          <w:shd w:val="clear" w:color="auto" w:fill="FFFFFF"/>
        </w:rPr>
        <w:t>Nigrogranamackinnonii</w:t>
      </w:r>
      <w:r w:rsidRPr="001C120B">
        <w:rPr>
          <w:shd w:val="clear" w:color="auto" w:fill="FFFFFF"/>
        </w:rPr>
        <w:t xml:space="preserve">, </w:t>
      </w:r>
      <w:r w:rsidRPr="007D3B0A">
        <w:rPr>
          <w:i/>
          <w:iCs/>
          <w:shd w:val="clear" w:color="auto" w:fill="FFFFFF"/>
        </w:rPr>
        <w:t>Trematosphaeria grisea</w:t>
      </w:r>
      <w:r w:rsidRPr="001C120B">
        <w:rPr>
          <w:shd w:val="clear" w:color="auto" w:fill="FFFFFF"/>
        </w:rPr>
        <w:t xml:space="preserve">, </w:t>
      </w:r>
      <w:r w:rsidRPr="007D3B0A">
        <w:rPr>
          <w:i/>
          <w:iCs/>
          <w:shd w:val="clear" w:color="auto" w:fill="FFFFFF"/>
        </w:rPr>
        <w:t>Falciformispora senegalensis</w:t>
      </w:r>
      <w:r w:rsidRPr="001C120B">
        <w:rPr>
          <w:shd w:val="clear" w:color="auto" w:fill="FFFFFF"/>
        </w:rPr>
        <w:t xml:space="preserve">, </w:t>
      </w:r>
      <w:r w:rsidRPr="007D3B0A">
        <w:rPr>
          <w:i/>
          <w:iCs/>
          <w:shd w:val="clear" w:color="auto" w:fill="FFFFFF"/>
        </w:rPr>
        <w:t>Scedosporiumapiospermum</w:t>
      </w:r>
      <w:r w:rsidRPr="001C120B">
        <w:rPr>
          <w:shd w:val="clear" w:color="auto" w:fill="FFFFFF"/>
        </w:rPr>
        <w:t xml:space="preserve"> and </w:t>
      </w:r>
      <w:r w:rsidRPr="007D3B0A">
        <w:rPr>
          <w:i/>
          <w:iCs/>
          <w:shd w:val="clear" w:color="auto" w:fill="FFFFFF"/>
        </w:rPr>
        <w:t>Acremonium falciforme</w:t>
      </w:r>
      <w:r w:rsidRPr="001C120B">
        <w:rPr>
          <w:shd w:val="clear" w:color="auto" w:fill="FFFFFF"/>
        </w:rPr>
        <w:t>. Infection typically occurs by inoculation and affects the distal parts of the lower extremities. It is characterized by the formation of a tumor area, fistula tracts and macroscopic granules. Depending on the fungus involved, the granules may be black or yellowish-white</w:t>
      </w:r>
      <w:r w:rsidR="00AB51A2">
        <w:rPr>
          <w:shd w:val="clear" w:color="auto" w:fill="FFFFFF"/>
        </w:rPr>
        <w:fldChar w:fldCharType="begin" w:fldLock="1"/>
      </w:r>
      <w:r w:rsidR="008C4D45">
        <w:rPr>
          <w:shd w:val="clear" w:color="auto" w:fill="FFFFFF"/>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17</w:t>
      </w:r>
      <w:r w:rsidR="00AB51A2">
        <w:rPr>
          <w:shd w:val="clear" w:color="auto" w:fill="FFFFFF"/>
        </w:rPr>
        <w:fldChar w:fldCharType="end"/>
      </w:r>
      <w:r w:rsidRPr="001C120B">
        <w:rPr>
          <w:shd w:val="clear" w:color="auto" w:fill="FFFFFF"/>
        </w:rPr>
        <w:t>.</w:t>
      </w:r>
    </w:p>
    <w:p w:rsidR="006921CD" w:rsidRPr="001C120B" w:rsidRDefault="006921CD" w:rsidP="004E500D">
      <w:pPr>
        <w:pStyle w:val="BodyText"/>
        <w:spacing w:line="276" w:lineRule="auto"/>
        <w:ind w:firstLine="0"/>
        <w:rPr>
          <w:shd w:val="clear" w:color="auto" w:fill="FFFFFF"/>
        </w:rPr>
      </w:pPr>
      <w:r w:rsidRPr="001C120B">
        <w:rPr>
          <w:shd w:val="clear" w:color="auto" w:fill="FFFFFF"/>
        </w:rPr>
        <w:t>Histoplasmosis is an infection caused by inhalation of the fungus histoplasma capsulatum. Most infections are asymptomatic or self-limited, but some individuals may have serious or widespread conditions. Skin lesions occur in disseminated histoplasmosis and have a wide range of clinical presentations</w:t>
      </w:r>
      <w:r w:rsidR="00AB51A2">
        <w:rPr>
          <w:shd w:val="clear" w:color="auto" w:fill="FFFFFF"/>
        </w:rPr>
        <w:fldChar w:fldCharType="begin" w:fldLock="1"/>
      </w:r>
      <w:r w:rsidR="008C4D45">
        <w:rPr>
          <w:shd w:val="clear" w:color="auto" w:fill="FFFFFF"/>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17</w:t>
      </w:r>
      <w:r w:rsidR="00AB51A2">
        <w:rPr>
          <w:shd w:val="clear" w:color="auto" w:fill="FFFFFF"/>
        </w:rPr>
        <w:fldChar w:fldCharType="end"/>
      </w:r>
      <w:r w:rsidRPr="001C120B">
        <w:rPr>
          <w:shd w:val="clear" w:color="auto" w:fill="FFFFFF"/>
        </w:rPr>
        <w:t>.</w:t>
      </w:r>
    </w:p>
    <w:p w:rsidR="006921CD" w:rsidRPr="001C120B" w:rsidRDefault="006921CD" w:rsidP="004E500D">
      <w:pPr>
        <w:pStyle w:val="BodyText"/>
        <w:spacing w:line="276" w:lineRule="auto"/>
        <w:ind w:firstLine="0"/>
        <w:rPr>
          <w:shd w:val="clear" w:color="auto" w:fill="FFFFFF"/>
        </w:rPr>
      </w:pPr>
      <w:r w:rsidRPr="001C120B">
        <w:rPr>
          <w:shd w:val="clear" w:color="auto" w:fill="FFFFFF"/>
        </w:rPr>
        <w:t>Blastomycosis is an infection caused by inhalation of the fungus blastomyces dermatitidis, which can cause an asymptomatic condition or pulmonary and extrapulmonary manifestations that are endemic in parts of North America. The skin is the second most affected organ, after the lung and usually after hematogenous spread, but rarely traumatic grafting may also occur</w:t>
      </w:r>
      <w:r w:rsidR="00AB51A2">
        <w:rPr>
          <w:shd w:val="clear" w:color="auto" w:fill="FFFFFF"/>
        </w:rPr>
        <w:fldChar w:fldCharType="begin" w:fldLock="1"/>
      </w:r>
      <w:r w:rsidR="008C4D45">
        <w:rPr>
          <w:shd w:val="clear" w:color="auto" w:fill="FFFFFF"/>
        </w:rPr>
        <w:instrText>ADDIN CSL_CITATION {"citationItems":[{"id":"ITEM-1","itemData":{"DOI":"10.1016/j.abd.2021.04.008","ISSN":"18064841","PMID":"34620527","abstract":"In addition to the infestations and bacterial infections reported in part I, the study of entomodermoscopy also involves descriptions of dermoscopic findings of a growing number of viral and fungal infections, among others. In this article, the main clinical situations in viral infections where dermoscopy can be useful will be described, that is in the evaluation of viral warts, molluscum contagiosum, and even in recent scenarios such as the COVID-19 pandemic. As for fungal infections, dermoscopy is particularly important, not only in the evaluation of the skin surface, but also of skin annexes, such as hairs and nails. The differential diagnosis with skin tumors, especially melanomas, can be facilitated by dermoscopy, especially in the evaluation of cases of verruca plantaris, onychomycosis and tinea nigra.","author":[{"dropping-particle":"","family":"Bakos","given":"Renato Marchiori","non-dropping-particle":"","parse-names":false,"suffix":""},{"dropping-particle":"","family":"Leite","given":"Leandro Linhares","non-dropping-particle":"","parse-names":false,"suffix":""},{"dropping-particle":"","family":"Reinehr","given":"Clarissa","non-dropping-particle":"","parse-names":false,"suffix":""},{"dropping-particle":"","family":"Escobar","given":"Gabriela Fortes","non-dropping-particle":"","parse-names":false,"suffix":""}],"container-title":"Anais Brasileiros de Dermatologia","id":"ITEM-1","issue":"6","issued":{"date-parts":[["2021"]]},"page":"746-758","publisher":"Sociedade Brasileira de Dermatologia","title":"Dermoscopy of skin infestations and infections (entomodermoscopy) – Part II: viral, fungal and other infections","type":"article-journal","volume":"96"},"uris":["http://www.mendeley.com/documents/?uuid=409061fe-ab11-30a4-97a3-b1b97106d897"]}],"mendeley":{"formattedCitation":"&lt;sup&gt;17&lt;/sup&gt;","plainTextFormattedCitation":"17","previouslyFormattedCitation":"(17)"},"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17</w:t>
      </w:r>
      <w:r w:rsidR="00AB51A2">
        <w:rPr>
          <w:shd w:val="clear" w:color="auto" w:fill="FFFFFF"/>
        </w:rPr>
        <w:fldChar w:fldCharType="end"/>
      </w:r>
      <w:r w:rsidRPr="001C120B">
        <w:rPr>
          <w:shd w:val="clear" w:color="auto" w:fill="FFFFFF"/>
        </w:rPr>
        <w:t>.</w:t>
      </w:r>
    </w:p>
    <w:p w:rsidR="006921CD" w:rsidRPr="00D8622E" w:rsidRDefault="006921CD" w:rsidP="004E500D">
      <w:pPr>
        <w:pStyle w:val="BodyText"/>
        <w:spacing w:line="276" w:lineRule="auto"/>
        <w:ind w:firstLine="0"/>
        <w:rPr>
          <w:shd w:val="clear" w:color="auto" w:fill="FFFFFF"/>
        </w:rPr>
      </w:pPr>
      <w:r w:rsidRPr="001C120B">
        <w:rPr>
          <w:shd w:val="clear" w:color="auto" w:fill="FFFFFF"/>
        </w:rPr>
        <w:t>Talaromycosis, talaromycesmarneffei, is an important thermal dimorphic fungus in tropical countries of South and Southeast Asia. The characteristic lesions are papules with central necrosis, but other symptoms may also occur, including papules and ulcers</w:t>
      </w:r>
      <w:r w:rsidR="00AB51A2">
        <w:rPr>
          <w:shd w:val="clear" w:color="auto" w:fill="FFFFFF"/>
        </w:rPr>
        <w:fldChar w:fldCharType="begin" w:fldLock="1"/>
      </w:r>
      <w:r w:rsidR="008C4D45">
        <w:rPr>
          <w:shd w:val="clear" w:color="auto" w:fill="FFFFFF"/>
        </w:rPr>
        <w:instrText>ADDIN CSL_CITATION {"citationItems":[{"id":"ITEM-1","itemData":{"DOI":"10.1016/j.mib.2021.05.005","ISSN":"18790364","PMID":"34098513","abstract":"The incidence of skin fungal infections is increasing at an alarming rate worldwide, presenting a major challenge to health professionals. Cutaneous and subcutaneous fungal infections are caused by pathogenic or opportunistic organisms varying from mold, yeasts, to dimorphic fungi. Recently, skin fungal have been increasingly reported and studied, giving rise to crucial breakthroughs in etiology and pathogenesis. This review aims to summarize recent insights into the clinical and etiological characteristics of common skin fungal infections according to different fungal species, as well as remarkable advances in the immune mechanisms. We hope it will be helpful to understand these diverse skin fungal infections, and bring about the latest developments that may facilitate novel diagnostic and therapeutic approaches to improve the outcomes in these patients.","author":[{"dropping-particle":"","family":"Ma","given":"Yubo","non-dropping-particle":"","parse-names":false,"suffix":""},{"dropping-particle":"","family":"Wang","given":"Xiaowen","non-dropping-particle":"","parse-names":false,"suffix":""},{"dropping-particle":"","family":"Li","given":"Ruoyu","non-dropping-particle":"","parse-names":false,"suffix":""}],"container-title":"Current Opinion in Microbiology","id":"ITEM-1","issued":{"date-parts":[["2021"]]},"page":"93-102","publisher":"Elsevier Ltd","title":"Cutaneous and subcutaneous fungal infections: recent developments on host–fungus interactions","type":"article-journal","volume":"62"},"uris":["http://www.mendeley.com/documents/?uuid=adefcc5e-38ea-3d16-84ca-ecb851a304d5"]}],"mendeley":{"formattedCitation":"&lt;sup&gt;21&lt;/sup&gt;","plainTextFormattedCitation":"21","previouslyFormattedCitation":"(21)"},"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21</w:t>
      </w:r>
      <w:r w:rsidR="00AB51A2">
        <w:rPr>
          <w:shd w:val="clear" w:color="auto" w:fill="FFFFFF"/>
        </w:rPr>
        <w:fldChar w:fldCharType="end"/>
      </w:r>
      <w:r w:rsidRPr="001C120B">
        <w:rPr>
          <w:shd w:val="clear" w:color="auto" w:fill="FFFFFF"/>
        </w:rPr>
        <w:t>.</w:t>
      </w:r>
    </w:p>
    <w:p w:rsidR="006921CD" w:rsidRDefault="006921CD" w:rsidP="004E500D">
      <w:pPr>
        <w:pStyle w:val="BodyText"/>
        <w:spacing w:line="276" w:lineRule="auto"/>
        <w:ind w:firstLine="0"/>
        <w:rPr>
          <w:b/>
          <w:shd w:val="clear" w:color="auto" w:fill="FFFFFF"/>
        </w:rPr>
      </w:pPr>
    </w:p>
    <w:p w:rsidR="006921CD" w:rsidRDefault="006921CD" w:rsidP="004E500D">
      <w:pPr>
        <w:pStyle w:val="BodyText"/>
        <w:spacing w:line="276" w:lineRule="auto"/>
        <w:ind w:firstLine="0"/>
        <w:rPr>
          <w:b/>
          <w:shd w:val="clear" w:color="auto" w:fill="FFFFFF"/>
        </w:rPr>
      </w:pPr>
      <w:r w:rsidRPr="001C120B">
        <w:rPr>
          <w:b/>
          <w:shd w:val="clear" w:color="auto" w:fill="FFFFFF"/>
        </w:rPr>
        <w:t>Parasitic Diseases of the Skin</w:t>
      </w:r>
    </w:p>
    <w:p w:rsidR="006921CD" w:rsidRPr="001C120B" w:rsidRDefault="006921CD" w:rsidP="004E500D">
      <w:pPr>
        <w:pStyle w:val="BodyText"/>
        <w:spacing w:line="276" w:lineRule="auto"/>
        <w:ind w:firstLine="0"/>
        <w:rPr>
          <w:rStyle w:val="y2qfc"/>
          <w:rFonts w:cs="Times New Roman"/>
        </w:rPr>
      </w:pPr>
      <w:r w:rsidRPr="001C120B">
        <w:rPr>
          <w:rStyle w:val="y2qfc"/>
          <w:rFonts w:cs="Times New Roman"/>
        </w:rPr>
        <w:t>Epidermal parasitic skin diseases include scabies, pediculosis, cutaneous larva migrans, myiasis, and tungiasis</w:t>
      </w:r>
      <w:r w:rsidR="00AB51A2">
        <w:rPr>
          <w:rStyle w:val="y2qfc"/>
          <w:rFonts w:cs="Times New Roman"/>
        </w:rPr>
        <w:fldChar w:fldCharType="begin" w:fldLock="1"/>
      </w:r>
      <w:r w:rsidR="008C4D45">
        <w:rPr>
          <w:rStyle w:val="y2qfc"/>
          <w:rFonts w:cs="Times New Roman"/>
        </w:rPr>
        <w:instrText>ADDIN CSL_CITATION {"citationItems":[{"id":"ITEM-1","itemData":{"DOI":"10.1016/j.bjid.2020.01.004","ISSN":"16784391","PMID":"32105621","abstract":"Epidermal parasitic skin diseases encompass scabies, pediculosis, cutaneous larva migrans, myiasis, and tungiasis. Tungiasis is probably the most neglected of all Neglected Tropical Diseases (NTD). It occurs in South America, the Caribbean and Sub-Saharan Africa and affects marginalized populations where people live in extreme poverty. In endemic communities the prevalence can be up to 30% in general population and 85% in children. Over time, chronic pathology develops characterized by hyperkeratosis, edema around the nail rim, fissures, ulcers, deformation and loss of nails. This leads to a pattern of disabilities, eventually resulting in impairment of mobility. Dimeticones are a family of silicon oils with a potential to kill parasites located on top or inside the epidermis by a physical mode of action. They are considered the treatment of choice for pediculosis capitis and pediculosis pubis. With regard to tungiasis, the so called rear abdominal cone of the parasites has been identified as a target for treatment with dimeticones. NYDA®, a mixture of two dimeticones with different viscosity, is the only dimeticone product for which data on the mode of action, efficacy and safety with regard to tungiasis exists. The product has been shown highly effective against embedded sand fleas, even in very intense infection with more than 500 parasites situated on top of each other. A randomized controlled trial showed that seven days after a targeted application of NYDA® 97% (95% CI 94–99%) of the embedded sand fleas had lost all signs of viability. Comprehensive toxicological investigations on the dimeticones contained in NYDA® showed that there is practically no risk of embryotoxicity, fetotoxicity, teratogenicity, and other toxicity. The safety of dimeticones was also demonstrated in clinical trials with a total of 106 participants with tungiasis, in which not a single adverse event was observed.","author":[{"dropping-particle":"","family":"Miller","given":"Hollman","non-dropping-particle":"","parse-names":false,"suffix":""},{"dropping-particle":"","family":"Trujillo-Trujillo","given":"Julián","non-dropping-particle":"","parse-names":false,"suffix":""},{"dropping-particle":"","family":"Mutebi","given":"Francis","non-dropping-particle":"","parse-names":false,"suffix":""},{"dropping-particle":"","family":"Feldmeier","given":"Hermann","non-dropping-particle":"","parse-names":false,"suffix":""}],"container-title":"Brazilian Journal of Infectious Diseases","id":"ITEM-1","issue":"2","issued":{"date-parts":[["2020"]]},"page":"170-177","publisher":"Sociedade Brasileira de Infectologia","title":"Efficacy and safety of dimeticones in the treatment of epidermal parasitic skin diseases with special emphasis on tungiasis: an evidence-based critical review","type":"article-journal","volume":"24"},"uris":["http://www.mendeley.com/documents/?uuid=71b645b5-184b-3019-968b-61474062ee3a"]}],"mendeley":{"formattedCitation":"&lt;sup&gt;22&lt;/sup&gt;","plainTextFormattedCitation":"22","previouslyFormattedCitation":"(22)"},"properties":{"noteIndex":0},"schema":"https://github.com/citation-style-language/schema/raw/master/csl-citation.json"}</w:instrText>
      </w:r>
      <w:r w:rsidR="00AB51A2">
        <w:rPr>
          <w:rStyle w:val="y2qfc"/>
          <w:rFonts w:cs="Times New Roman"/>
        </w:rPr>
        <w:fldChar w:fldCharType="separate"/>
      </w:r>
      <w:r w:rsidR="008C4D45" w:rsidRPr="008C4D45">
        <w:rPr>
          <w:rStyle w:val="y2qfc"/>
          <w:rFonts w:cs="Times New Roman"/>
          <w:noProof/>
          <w:vertAlign w:val="superscript"/>
        </w:rPr>
        <w:t>22</w:t>
      </w:r>
      <w:r w:rsidR="00AB51A2">
        <w:rPr>
          <w:rStyle w:val="y2qfc"/>
          <w:rFonts w:cs="Times New Roman"/>
        </w:rPr>
        <w:fldChar w:fldCharType="end"/>
      </w:r>
      <w:r w:rsidRPr="001C120B">
        <w:rPr>
          <w:rStyle w:val="y2qfc"/>
          <w:rFonts w:cs="Times New Roman"/>
        </w:rPr>
        <w:t>. Pediculosis is an infestation of lice on the body, head or groin area. Lice are ectoparasites of the order Phthiraptera that feed on the blood of infested hosts. Of the thousands of lice species, only Pediculus humanus and Phthirus pubis (pubic lice) need humans as hosts. Pediculus humanus contains 2 morphotypes: P</w:t>
      </w:r>
      <w:r w:rsidR="007D3B0A">
        <w:rPr>
          <w:rStyle w:val="y2qfc"/>
          <w:rFonts w:cs="Times New Roman"/>
        </w:rPr>
        <w:t>.</w:t>
      </w:r>
      <w:r w:rsidRPr="001C120B">
        <w:rPr>
          <w:rStyle w:val="y2qfc"/>
          <w:rFonts w:cs="Times New Roman"/>
        </w:rPr>
        <w:t>humanus corporis (body) and P humanus capitis (head) louse. They live on clothes and attach to nearby skin to eat blood. Females lay eggs at the seams of clothing. In suitable environments, the eggs develop into nymphs after 6 to 10 days, which mature into adults that live 1 to 3 months. Lice leave their hosts and die within 3 to 5 days. Patients with body lice infestation present with generalized itching and diffuse lesions on the neck, shoulders, upper back, flanks, and waist</w:t>
      </w:r>
      <w:r w:rsidR="00AB51A2">
        <w:rPr>
          <w:rStyle w:val="y2qfc"/>
          <w:rFonts w:cs="Times New Roman"/>
        </w:rPr>
        <w:fldChar w:fldCharType="begin" w:fldLock="1"/>
      </w:r>
      <w:r w:rsidR="008C4D45">
        <w:rPr>
          <w:rStyle w:val="y2qfc"/>
          <w:rFonts w:cs="Times New Roman"/>
        </w:rPr>
        <w:instrText>ADDIN CSL_CITATION {"citationItems":[{"id":"ITEM-1","itemData":{"DOI":"10.1016/j.jaad.2019.05.110","ISSN":"10976787","PMID":"31306729","abstract":"Pediculosis is an infestation of lice on the body, head, or pubic region that occurs worldwide. Lice are ectoparasites of the order Phthiraptera that feed on the blood of infested hosts. Their morphotype dictates their clinical features. Body lice may transmit bacterial pathogens that cause trench fever, relapsing fever, and epidemic typhus, which are potentially life-threatening diseases that remain relevant in contemporary times. Recent data from some settings suggest that head lice may harbor pathogens. The epidemiology, clinical manifestations, and management of body, head, and pubic louse infestation are reviewed. New therapies for head lice and screening considerations for pubic lice are discussed. Tungiasis is an ectoparasitic disease caused by skin penetration by the female Tunga penetrans or, less commonly, Tunga trimamillata flea. It is endemic in Latin America, the Caribbean and sub-Saharan Africa and seen in travelers returning from these regions. Risk factors for acquiring tungiasis, associated morbidity, and potential strategies for prevention and treatment are discussed.","author":[{"dropping-particle":"","family":"Coates","given":"Sarah J.","non-dropping-particle":"","parse-names":false,"suffix":""},{"dropping-particle":"","family":"Thomas","given":"Cristina","non-dropping-particle":"","parse-names":false,"suffix":""},{"dropping-particle":"","family":"Chosidow","given":"Olivier","non-dropping-particle":"","parse-names":false,"suffix":""},{"dropping-particle":"","family":"Engelman","given":"Daniel","non-dropping-particle":"","parse-names":false,"suffix":""},{"dropping-particle":"","family":"Chang","given":"Aileen Y.","non-dropping-particle":"","parse-names":false,"suffix":""}],"container-title":"Journal of the American Academy of Dermatology","id":"ITEM-1","issue":"3","issued":{"date-parts":[["2020"]]},"page":"551-569","title":"Ectoparasites: Pediculosis and tungiasis","type":"article-journal","volume":"82"},"uris":["http://www.mendeley.com/documents/?uuid=a1aff05a-5369-3c74-b81d-26a8aa7ec8e4"]}],"mendeley":{"formattedCitation":"&lt;sup&gt;23&lt;/sup&gt;","plainTextFormattedCitation":"23","previouslyFormattedCitation":"(23)"},"properties":{"noteIndex":0},"schema":"https://github.com/citation-style-language/schema/raw/master/csl-citation.json"}</w:instrText>
      </w:r>
      <w:r w:rsidR="00AB51A2">
        <w:rPr>
          <w:rStyle w:val="y2qfc"/>
          <w:rFonts w:cs="Times New Roman"/>
        </w:rPr>
        <w:fldChar w:fldCharType="separate"/>
      </w:r>
      <w:r w:rsidR="008C4D45" w:rsidRPr="008C4D45">
        <w:rPr>
          <w:rStyle w:val="y2qfc"/>
          <w:rFonts w:cs="Times New Roman"/>
          <w:noProof/>
          <w:vertAlign w:val="superscript"/>
        </w:rPr>
        <w:t>23</w:t>
      </w:r>
      <w:r w:rsidR="00AB51A2">
        <w:rPr>
          <w:rStyle w:val="y2qfc"/>
          <w:rFonts w:cs="Times New Roman"/>
        </w:rPr>
        <w:fldChar w:fldCharType="end"/>
      </w:r>
      <w:r w:rsidRPr="001C120B">
        <w:rPr>
          <w:rStyle w:val="y2qfc"/>
          <w:rFonts w:cs="Times New Roman"/>
        </w:rPr>
        <w:t>.</w:t>
      </w:r>
    </w:p>
    <w:p w:rsidR="006921CD" w:rsidRPr="001C120B" w:rsidRDefault="006921CD" w:rsidP="004E500D">
      <w:pPr>
        <w:pStyle w:val="BodyText"/>
        <w:spacing w:line="276" w:lineRule="auto"/>
        <w:ind w:firstLine="0"/>
        <w:rPr>
          <w:rStyle w:val="y2qfc"/>
          <w:rFonts w:cs="Times New Roman"/>
        </w:rPr>
      </w:pPr>
      <w:r w:rsidRPr="001C120B">
        <w:rPr>
          <w:rStyle w:val="y2qfc"/>
          <w:rFonts w:cs="Times New Roman"/>
        </w:rPr>
        <w:t>Head lice are obligate human parasites that spend their entire life cycle on the scalp and feed on blood every few hours. Female lice live ≤30 days and lay about 10 eggs per day. Itching, papular urticaria, excoriations, and cervical/occipital lymphadenopathy may occur. Diagnosis is made by direct observation of lice or nits on hair shafts. Head lice can carry and transmit Staphylococcus aureus and Streptococcus pyogenes</w:t>
      </w:r>
      <w:r w:rsidR="00AB51A2">
        <w:rPr>
          <w:rStyle w:val="y2qfc"/>
          <w:rFonts w:cs="Times New Roman"/>
        </w:rPr>
        <w:fldChar w:fldCharType="begin" w:fldLock="1"/>
      </w:r>
      <w:r w:rsidR="008C4D45">
        <w:rPr>
          <w:rStyle w:val="y2qfc"/>
          <w:rFonts w:cs="Times New Roman"/>
        </w:rPr>
        <w:instrText>ADDIN CSL_CITATION {"citationItems":[{"id":"ITEM-1","itemData":{"DOI":"10.1016/j.jaad.2019.05.110","ISSN":"10976787","PMID":"31306729","abstract":"Pediculosis is an infestation of lice on the body, head, or pubic region that occurs worldwide. Lice are ectoparasites of the order Phthiraptera that feed on the blood of infested hosts. Their morphotype dictates their clinical features. Body lice may transmit bacterial pathogens that cause trench fever, relapsing fever, and epidemic typhus, which are potentially life-threatening diseases that remain relevant in contemporary times. Recent data from some settings suggest that head lice may harbor pathogens. The epidemiology, clinical manifestations, and management of body, head, and pubic louse infestation are reviewed. New therapies for head lice and screening considerations for pubic lice are discussed. Tungiasis is an ectoparasitic disease caused by skin penetration by the female Tunga penetrans or, less commonly, Tunga trimamillata flea. It is endemic in Latin America, the Caribbean and sub-Saharan Africa and seen in travelers returning from these regions. Risk factors for acquiring tungiasis, associated morbidity, and potential strategies for prevention and treatment are discussed.","author":[{"dropping-particle":"","family":"Coates","given":"Sarah J.","non-dropping-particle":"","parse-names":false,"suffix":""},{"dropping-particle":"","family":"Thomas","given":"Cristina","non-dropping-particle":"","parse-names":false,"suffix":""},{"dropping-particle":"","family":"Chosidow","given":"Olivier","non-dropping-particle":"","parse-names":false,"suffix":""},{"dropping-particle":"","family":"Engelman","given":"Daniel","non-dropping-particle":"","parse-names":false,"suffix":""},{"dropping-particle":"","family":"Chang","given":"Aileen Y.","non-dropping-particle":"","parse-names":false,"suffix":""}],"container-title":"Journal of the American Academy of Dermatology","id":"ITEM-1","issue":"3","issued":{"date-parts":[["2020"]]},"page":"551-569","title":"Ectoparasites: Pediculosis and tungiasis","type":"article-journal","volume":"82"},"uris":["http://www.mendeley.com/documents/?uuid=a1aff05a-5369-3c74-b81d-26a8aa7ec8e4"]}],"mendeley":{"formattedCitation":"&lt;sup&gt;23&lt;/sup&gt;","plainTextFormattedCitation":"23","previouslyFormattedCitation":"(23)"},"properties":{"noteIndex":0},"schema":"https://github.com/citation-style-language/schema/raw/master/csl-citation.json"}</w:instrText>
      </w:r>
      <w:r w:rsidR="00AB51A2">
        <w:rPr>
          <w:rStyle w:val="y2qfc"/>
          <w:rFonts w:cs="Times New Roman"/>
        </w:rPr>
        <w:fldChar w:fldCharType="separate"/>
      </w:r>
      <w:r w:rsidR="008C4D45" w:rsidRPr="008C4D45">
        <w:rPr>
          <w:rStyle w:val="y2qfc"/>
          <w:rFonts w:cs="Times New Roman"/>
          <w:noProof/>
          <w:vertAlign w:val="superscript"/>
        </w:rPr>
        <w:t>23</w:t>
      </w:r>
      <w:r w:rsidR="00AB51A2">
        <w:rPr>
          <w:rStyle w:val="y2qfc"/>
          <w:rFonts w:cs="Times New Roman"/>
        </w:rPr>
        <w:fldChar w:fldCharType="end"/>
      </w:r>
      <w:r w:rsidRPr="001C120B">
        <w:rPr>
          <w:rStyle w:val="y2qfc"/>
          <w:rFonts w:cs="Times New Roman"/>
        </w:rPr>
        <w:t>.</w:t>
      </w:r>
    </w:p>
    <w:p w:rsidR="006921CD" w:rsidRDefault="006921CD" w:rsidP="004E500D">
      <w:pPr>
        <w:pStyle w:val="BodyText"/>
        <w:spacing w:line="276" w:lineRule="auto"/>
        <w:ind w:firstLine="0"/>
        <w:rPr>
          <w:rStyle w:val="y2qfc"/>
          <w:rFonts w:cs="Times New Roman"/>
        </w:rPr>
      </w:pPr>
      <w:r w:rsidRPr="001C120B">
        <w:rPr>
          <w:rStyle w:val="y2qfc"/>
          <w:rFonts w:cs="Times New Roman"/>
        </w:rPr>
        <w:t xml:space="preserve">Tungiasis is an ectoparasitic disease caused by the skin of the female Tunga penetrans or, less commonly, Tunga trimamillata flea. Lesions predominantly affect the feet. Typically, after a painless introduction to the feet, embedded fleas mature after a few weeks. The </w:t>
      </w:r>
      <w:r w:rsidR="007D3B0A" w:rsidRPr="001C120B">
        <w:rPr>
          <w:rStyle w:val="y2qfc"/>
          <w:rFonts w:cs="Times New Roman"/>
        </w:rPr>
        <w:t>early-stage</w:t>
      </w:r>
      <w:r w:rsidRPr="001C120B">
        <w:rPr>
          <w:rStyle w:val="y2qfc"/>
          <w:rFonts w:cs="Times New Roman"/>
        </w:rPr>
        <w:t xml:space="preserve"> lesion is a 1 mm red-brown macula that transforms into a central </w:t>
      </w:r>
      <w:r w:rsidRPr="001C120B">
        <w:rPr>
          <w:rStyle w:val="y2qfc"/>
          <w:rFonts w:cs="Times New Roman"/>
        </w:rPr>
        <w:lastRenderedPageBreak/>
        <w:t>dark punctal nodule. Flea blockage after egg production causes swelling, erythema, itching and pain. Eventually, egg release and parasite death trigger severe inflammation, leading to a black crusted papule that heals with a punctured scar. The penetration site is ≤500 μm in diameter, and therefore secondary bacterial infections, including cellulitis, necrotizing skin and soft tissue infection, frequently occur</w:t>
      </w:r>
      <w:r w:rsidR="00AB51A2">
        <w:rPr>
          <w:rStyle w:val="y2qfc"/>
          <w:rFonts w:cs="Times New Roman"/>
        </w:rPr>
        <w:fldChar w:fldCharType="begin" w:fldLock="1"/>
      </w:r>
      <w:r w:rsidR="008C4D45">
        <w:rPr>
          <w:rStyle w:val="y2qfc"/>
          <w:rFonts w:cs="Times New Roman"/>
        </w:rPr>
        <w:instrText>ADDIN CSL_CITATION {"citationItems":[{"id":"ITEM-1","itemData":{"DOI":"10.1016/j.jaad.2019.05.110","ISSN":"10976787","PMID":"31306729","abstract":"Pediculosis is an infestation of lice on the body, head, or pubic region that occurs worldwide. Lice are ectoparasites of the order Phthiraptera that feed on the blood of infested hosts. Their morphotype dictates their clinical features. Body lice may transmit bacterial pathogens that cause trench fever, relapsing fever, and epidemic typhus, which are potentially life-threatening diseases that remain relevant in contemporary times. Recent data from some settings suggest that head lice may harbor pathogens. The epidemiology, clinical manifestations, and management of body, head, and pubic louse infestation are reviewed. New therapies for head lice and screening considerations for pubic lice are discussed. Tungiasis is an ectoparasitic disease caused by skin penetration by the female Tunga penetrans or, less commonly, Tunga trimamillata flea. It is endemic in Latin America, the Caribbean and sub-Saharan Africa and seen in travelers returning from these regions. Risk factors for acquiring tungiasis, associated morbidity, and potential strategies for prevention and treatment are discussed.","author":[{"dropping-particle":"","family":"Coates","given":"Sarah J.","non-dropping-particle":"","parse-names":false,"suffix":""},{"dropping-particle":"","family":"Thomas","given":"Cristina","non-dropping-particle":"","parse-names":false,"suffix":""},{"dropping-particle":"","family":"Chosidow","given":"Olivier","non-dropping-particle":"","parse-names":false,"suffix":""},{"dropping-particle":"","family":"Engelman","given":"Daniel","non-dropping-particle":"","parse-names":false,"suffix":""},{"dropping-particle":"","family":"Chang","given":"Aileen Y.","non-dropping-particle":"","parse-names":false,"suffix":""}],"container-title":"Journal of the American Academy of Dermatology","id":"ITEM-1","issue":"3","issued":{"date-parts":[["2020"]]},"page":"551-569","title":"Ectoparasites: Pediculosis and tungiasis","type":"article-journal","volume":"82"},"uris":["http://www.mendeley.com/documents/?uuid=a1aff05a-5369-3c74-b81d-26a8aa7ec8e4"]}],"mendeley":{"formattedCitation":"&lt;sup&gt;23&lt;/sup&gt;","plainTextFormattedCitation":"23","previouslyFormattedCitation":"(23)"},"properties":{"noteIndex":0},"schema":"https://github.com/citation-style-language/schema/raw/master/csl-citation.json"}</w:instrText>
      </w:r>
      <w:r w:rsidR="00AB51A2">
        <w:rPr>
          <w:rStyle w:val="y2qfc"/>
          <w:rFonts w:cs="Times New Roman"/>
        </w:rPr>
        <w:fldChar w:fldCharType="separate"/>
      </w:r>
      <w:r w:rsidR="008C4D45" w:rsidRPr="008C4D45">
        <w:rPr>
          <w:rStyle w:val="y2qfc"/>
          <w:rFonts w:cs="Times New Roman"/>
          <w:noProof/>
          <w:vertAlign w:val="superscript"/>
        </w:rPr>
        <w:t>23</w:t>
      </w:r>
      <w:r w:rsidR="00AB51A2">
        <w:rPr>
          <w:rStyle w:val="y2qfc"/>
          <w:rFonts w:cs="Times New Roman"/>
        </w:rPr>
        <w:fldChar w:fldCharType="end"/>
      </w:r>
      <w:r w:rsidRPr="001C120B">
        <w:rPr>
          <w:rStyle w:val="y2qfc"/>
          <w:rFonts w:cs="Times New Roman"/>
        </w:rPr>
        <w:t>.</w:t>
      </w:r>
    </w:p>
    <w:p w:rsidR="006921CD" w:rsidRPr="001C120B" w:rsidRDefault="006921CD" w:rsidP="004E500D">
      <w:pPr>
        <w:pStyle w:val="BodyText"/>
        <w:spacing w:line="276" w:lineRule="auto"/>
        <w:ind w:firstLine="0"/>
        <w:rPr>
          <w:rStyle w:val="Emphasis"/>
          <w:rFonts w:cs="Times New Roman"/>
          <w:i w:val="0"/>
        </w:rPr>
      </w:pPr>
      <w:r w:rsidRPr="001C120B">
        <w:rPr>
          <w:rStyle w:val="Emphasis"/>
          <w:rFonts w:cs="Times New Roman"/>
          <w:i w:val="0"/>
        </w:rPr>
        <w:t>Scabies is a disease caused by sarcoptesscabiei, an obligate microscopic parasitic mite that lives in the human epidermis, where female mites enter the SC and cause a cutaneous hypersensitivity reaction to its products. In classical scabies, prolonged skin-to-skin contact, including sexual contact, is the primary mode of transmission, and fomite-mediated transmission is rare. It presents with classic morphology of scabies, pruritus, and multiple skin lesions involving finger webs, hands, volar surfaces of wrists, armpits, buttocks, areola in women, and genitals in men. Crusted scabies is most commonly seen in immunocompromised patients, which manifests as hyperkeratosis with or without pruritus</w:t>
      </w:r>
      <w:r w:rsidR="00AB51A2">
        <w:rPr>
          <w:rStyle w:val="Emphasis"/>
          <w:rFonts w:cs="Times New Roman"/>
          <w:i w:val="0"/>
        </w:rPr>
        <w:fldChar w:fldCharType="begin" w:fldLock="1"/>
      </w:r>
      <w:r w:rsidR="008C4D45">
        <w:rPr>
          <w:rStyle w:val="Emphasis"/>
          <w:rFonts w:cs="Times New Roman"/>
          <w:i w:val="0"/>
        </w:rPr>
        <w:instrText>ADDIN CSL_CITATION {"citationItems":[{"id":"ITEM-1","itemData":{"DOI":"10.1016/j.jaad.2019.05.109","ISSN":"10976787","PMID":"31310840","abstract":"Scabies is an ectoparasitic dermatosis caused by Sarcoptes scabiei var. hominis and is a public health issue in all countries regardless of socioeconomic status. In high-income countries, delays in diagnosis can lead to institutional outbreaks; in low- and middle-income countries, poor access to health care contributes to disease undertreatment and long-term systemic sequelae. With scabies now recognized as a neglected tropical disease by the World Health Organization, increased awareness and systematic efforts are addressing gaps in diagnosis and treatment that impede scabies control. This review summarizes the available data and provides an update on scabies epidemiology, clinical features, diagnosis, management, and public health considerations.","author":[{"dropping-particle":"","family":"Thomas","given":"Cristina","non-dropping-particle":"","parse-names":false,"suffix":""},{"dropping-particle":"","family":"Coates","given":"Sarah J.","non-dropping-particle":"","parse-names":false,"suffix":""},{"dropping-particle":"","family":"Engelman","given":"Daniel","non-dropping-particle":"","parse-names":false,"suffix":""},{"dropping-particle":"","family":"Chosidow","given":"Olivier","non-dropping-particle":"","parse-names":false,"suffix":""},{"dropping-particle":"","family":"Chang","given":"Aileen Y.","non-dropping-particle":"","parse-names":false,"suffix":""}],"container-title":"Journal of the American Academy of Dermatology","id":"ITEM-1","issue":"3","issued":{"date-parts":[["2020"]]},"page":"533-548","title":"Ectoparasites: Scabies","type":"article-journal","volume":"82"},"uris":["http://www.mendeley.com/documents/?uuid=36151ede-76a3-337a-951d-8884789213d4"]}],"mendeley":{"formattedCitation":"&lt;sup&gt;24&lt;/sup&gt;","plainTextFormattedCitation":"24","previouslyFormattedCitation":"(24)"},"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24</w:t>
      </w:r>
      <w:r w:rsidR="00AB51A2">
        <w:rPr>
          <w:rStyle w:val="Emphasis"/>
          <w:rFonts w:cs="Times New Roman"/>
          <w:i w:val="0"/>
        </w:rPr>
        <w:fldChar w:fldCharType="end"/>
      </w:r>
      <w:r w:rsidRPr="001C120B">
        <w:rPr>
          <w:rStyle w:val="Emphasis"/>
          <w:rFonts w:cs="Times New Roman"/>
          <w:i w:val="0"/>
        </w:rPr>
        <w:t>.</w:t>
      </w:r>
    </w:p>
    <w:p w:rsidR="006921CD" w:rsidRPr="001C120B" w:rsidRDefault="006921CD" w:rsidP="004E500D">
      <w:pPr>
        <w:pStyle w:val="BodyText"/>
        <w:spacing w:line="276" w:lineRule="auto"/>
        <w:ind w:firstLine="0"/>
        <w:rPr>
          <w:rStyle w:val="Emphasis"/>
          <w:rFonts w:cs="Times New Roman"/>
          <w:i w:val="0"/>
        </w:rPr>
      </w:pPr>
      <w:r w:rsidRPr="001C120B">
        <w:rPr>
          <w:rStyle w:val="Emphasis"/>
          <w:rFonts w:cs="Times New Roman"/>
          <w:i w:val="0"/>
        </w:rPr>
        <w:t xml:space="preserve">Cutaneous larva migrans (CLM), also called creeping eruption, is a parasitic infestation produced by burrowing the larva of </w:t>
      </w:r>
      <w:r w:rsidRPr="007D3B0A">
        <w:rPr>
          <w:rStyle w:val="Emphasis"/>
          <w:rFonts w:cs="Times New Roman"/>
          <w:iCs w:val="0"/>
        </w:rPr>
        <w:t>Ancylostomabraziliense</w:t>
      </w:r>
      <w:r w:rsidRPr="001C120B">
        <w:rPr>
          <w:rStyle w:val="Emphasis"/>
          <w:rFonts w:cs="Times New Roman"/>
          <w:i w:val="0"/>
        </w:rPr>
        <w:t>. The larva enters intact or eroded skin after contact with fecal-contaminated soil. Solitary tracts involving the feet, hands, hips, and genitals are frequently encountered</w:t>
      </w:r>
      <w:r w:rsidR="00AB51A2">
        <w:rPr>
          <w:rStyle w:val="Emphasis"/>
          <w:rFonts w:cs="Times New Roman"/>
          <w:i w:val="0"/>
        </w:rPr>
        <w:fldChar w:fldCharType="begin" w:fldLock="1"/>
      </w:r>
      <w:r w:rsidR="008C4D45">
        <w:rPr>
          <w:rStyle w:val="Emphasis"/>
          <w:rFonts w:cs="Times New Roman"/>
          <w:i w:val="0"/>
        </w:rPr>
        <w:instrText>ADDIN CSL_CITATION {"citationItems":[{"id":"ITEM-1","itemData":{"DOI":"10.1016/j.urology.2020.03.004","ISSN":"15279995","PMID":"32194091","abstract":"Cutaneous larva migrans (CLM) also termed as “creeping eruption,” is a parasitic infestation produced by burrowing of the larva of Ancylostoma braziliense. The larva enters intact or abraded skin following exposure with soil contaminated with faeces. Solitary tracts involving feet, hands, buttocks, and genitalia are usually encountered. Although CLM is an endemic tropical disease, in this era of global migration, physicians worldwide should promptly diagnose and treat the condition.","author":[{"dropping-particle":"","family":"Sil","given":"Abheek","non-dropping-particle":"","parse-names":false,"suffix":""},{"dropping-particle":"","family":"Panigrahi","given":"Avik","non-dropping-particle":"","parse-names":false,"suffix":""},{"dropping-particle":"","family":"Bhanja","given":"Dibyendu Bikash","non-dropping-particle":"","parse-names":false,"suffix":""},{"dropping-particle":"","family":"Chakraborty","given":"Sayantani","non-dropping-particle":"","parse-names":false,"suffix":""}],"container-title":"Urology","id":"ITEM-1","issue":"Clm","issued":{"date-parts":[["2020"]]},"page":"e6-e7","publisher":"Elsevier Inc.","title":"Cutaneous Larva Migrans Over Penis","type":"article-journal","volume":"140"},"uris":["http://www.mendeley.com/documents/?uuid=ae910f7a-828f-356e-b219-d8b7b519c7cf"]}],"mendeley":{"formattedCitation":"&lt;sup&gt;25&lt;/sup&gt;","plainTextFormattedCitation":"25","previouslyFormattedCitation":"(25)"},"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25</w:t>
      </w:r>
      <w:r w:rsidR="00AB51A2">
        <w:rPr>
          <w:rStyle w:val="Emphasis"/>
          <w:rFonts w:cs="Times New Roman"/>
          <w:i w:val="0"/>
        </w:rPr>
        <w:fldChar w:fldCharType="end"/>
      </w:r>
      <w:r w:rsidRPr="001C120B">
        <w:rPr>
          <w:rStyle w:val="Emphasis"/>
          <w:rFonts w:cs="Times New Roman"/>
          <w:i w:val="0"/>
        </w:rPr>
        <w:t>.</w:t>
      </w:r>
    </w:p>
    <w:p w:rsidR="006921CD" w:rsidRPr="001C120B" w:rsidRDefault="006921CD" w:rsidP="004E500D">
      <w:pPr>
        <w:pStyle w:val="BodyText"/>
        <w:spacing w:line="276" w:lineRule="auto"/>
        <w:rPr>
          <w:rStyle w:val="Emphasis"/>
          <w:rFonts w:cs="Times New Roman"/>
          <w:i w:val="0"/>
        </w:rPr>
      </w:pPr>
    </w:p>
    <w:p w:rsidR="006921CD" w:rsidRDefault="006921CD" w:rsidP="004E500D">
      <w:pPr>
        <w:pStyle w:val="BodyText"/>
        <w:spacing w:line="276" w:lineRule="auto"/>
        <w:ind w:firstLine="0"/>
        <w:rPr>
          <w:rStyle w:val="Emphasis"/>
          <w:rFonts w:cs="Times New Roman"/>
          <w:i w:val="0"/>
        </w:rPr>
      </w:pPr>
      <w:r w:rsidRPr="001C120B">
        <w:rPr>
          <w:rStyle w:val="Emphasis"/>
          <w:rFonts w:cs="Times New Roman"/>
          <w:i w:val="0"/>
        </w:rPr>
        <w:t xml:space="preserve">Myiasis is the infestation of the larvae of dipterous (biwinged) flies of vertebrates, including humans. It is traditionally classified according to the site of invasion (cutaneous myiasis, nasopharyngeal myiasis, ocular myiasis, auditory myiasis, urogenital myiasis, and intestinal myiasis). The most common form of cutaneous myiasis is the furncular. Depending on the migratory, invading larva type, myiasis is mainly characterized by </w:t>
      </w:r>
      <w:r w:rsidRPr="007D3B0A">
        <w:rPr>
          <w:rStyle w:val="Emphasis"/>
          <w:rFonts w:cs="Times New Roman"/>
          <w:iCs w:val="0"/>
        </w:rPr>
        <w:t>Dermatobia hominis</w:t>
      </w:r>
      <w:r w:rsidRPr="001C120B">
        <w:rPr>
          <w:rStyle w:val="Emphasis"/>
          <w:rFonts w:cs="Times New Roman"/>
          <w:i w:val="0"/>
        </w:rPr>
        <w:t xml:space="preserve"> (Botfly) and </w:t>
      </w:r>
      <w:r w:rsidRPr="007D3B0A">
        <w:rPr>
          <w:rStyle w:val="Emphasis"/>
          <w:rFonts w:cs="Times New Roman"/>
          <w:iCs w:val="0"/>
        </w:rPr>
        <w:t>Cordylobiaanthropophaga</w:t>
      </w:r>
      <w:r w:rsidRPr="001C120B">
        <w:rPr>
          <w:rStyle w:val="Emphasis"/>
          <w:rFonts w:cs="Times New Roman"/>
          <w:i w:val="0"/>
        </w:rPr>
        <w:t xml:space="preserve"> (Tumbu fly). It is characterized by small, itchy and/or painful boil-like papules or nodules</w:t>
      </w:r>
      <w:r w:rsidR="00AB51A2">
        <w:rPr>
          <w:rStyle w:val="Emphasis"/>
          <w:rFonts w:cs="Times New Roman"/>
          <w:i w:val="0"/>
        </w:rPr>
        <w:fldChar w:fldCharType="begin" w:fldLock="1"/>
      </w:r>
      <w:r w:rsidR="008C4D45">
        <w:rPr>
          <w:rStyle w:val="Emphasis"/>
          <w:rFonts w:cs="Times New Roman"/>
          <w:i w:val="0"/>
        </w:rPr>
        <w:instrText>ADDIN CSL_CITATION {"citationItems":[{"id":"ITEM-1","itemData":{"DOI":"10.1111/ijd.15503","ISSN":"13654632","PMID":"33682922","abstract":"Background: Myiasis is a cutaneous infestation by the larvae of dipterous flies. It can be furuncular/nodular, papular, or pustular. Diagnosis of cutaneous myiasis depends mainly on clinical examination especially for the nodular form. The latter two forms can present diagnostic difficulties. Dermoscopy has been reported to be helpful. This report illustrates some of the dermoscopic features of this condition. Methods: The history, clinical findings, and dermoscopic findings of 15 affected individuals were documented. Results: Dermoscopy in all patients showed the posterior end of larvae (creamy-white bodies and respiratory spiracles resembling birds’ legs with digitated feet). Larval motility and bubbles were noticed in 15 and 10 of patients, respectively. Skin surrounding the larvae showed hypopigmentation in 11 patients and an increase in dilated capillaries in 13. Conclusions: Dermoscopy can facilitate the diagnosis of myiasis particularly of the papular and pustular forms.","author":[{"dropping-particle":"","family":"Nassar","given":"Ahmed","non-dropping-particle":"","parse-names":false,"suffix":""},{"dropping-particle":"","family":"Abualiat","given":"Abdullah","non-dropping-particle":"","parse-names":false,"suffix":""},{"dropping-particle":"","family":"El-Attar","given":"Yasmina A.","non-dropping-particle":"","parse-names":false,"suffix":""},{"dropping-particle":"","family":"Alkahtani","given":"Ayed M.","non-dropping-particle":"","parse-names":false,"suffix":""},{"dropping-particle":"","family":"Alshahrani","given":"Mohammed S.","non-dropping-particle":"","parse-names":false,"suffix":""},{"dropping-particle":"","family":"Aljubran","given":"Abdullah","non-dropping-particle":"","parse-names":false,"suffix":""},{"dropping-particle":"","family":"Shaker","given":"Engi S.E.","non-dropping-particle":"","parse-names":false,"suffix":""}],"container-title":"International Journal of Dermatology","id":"ITEM-1","issue":"7","issued":{"date-parts":[["2021"]]},"page":"840-843","title":"A dermoscopic study of cutaneous myiasis: other findings","type":"article-journal","volume":"60"},"uris":["http://www.mendeley.com/documents/?uuid=7b197919-2a07-33d9-a29b-153083a1b8fa"]}],"mendeley":{"formattedCitation":"&lt;sup&gt;26&lt;/sup&gt;","plainTextFormattedCitation":"26","previouslyFormattedCitation":"(26)"},"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26</w:t>
      </w:r>
      <w:r w:rsidR="00AB51A2">
        <w:rPr>
          <w:rStyle w:val="Emphasis"/>
          <w:rFonts w:cs="Times New Roman"/>
          <w:i w:val="0"/>
        </w:rPr>
        <w:fldChar w:fldCharType="end"/>
      </w:r>
      <w:r w:rsidRPr="001C120B">
        <w:rPr>
          <w:rStyle w:val="Emphasis"/>
          <w:rFonts w:cs="Times New Roman"/>
          <w:i w:val="0"/>
        </w:rPr>
        <w:t>.</w:t>
      </w:r>
    </w:p>
    <w:p w:rsidR="001C120B" w:rsidRDefault="001C120B" w:rsidP="004E500D">
      <w:pPr>
        <w:pStyle w:val="BodyText"/>
        <w:spacing w:line="276" w:lineRule="auto"/>
        <w:ind w:firstLine="0"/>
        <w:rPr>
          <w:rStyle w:val="Emphasis"/>
          <w:rFonts w:cs="Times New Roman"/>
          <w:b/>
          <w:i w:val="0"/>
        </w:rPr>
      </w:pPr>
    </w:p>
    <w:p w:rsidR="006921CD" w:rsidRDefault="006921CD" w:rsidP="004E500D">
      <w:pPr>
        <w:pStyle w:val="BodyText"/>
        <w:spacing w:line="276" w:lineRule="auto"/>
        <w:ind w:firstLine="0"/>
        <w:rPr>
          <w:rStyle w:val="Emphasis"/>
          <w:rFonts w:cs="Times New Roman"/>
          <w:b/>
          <w:i w:val="0"/>
        </w:rPr>
      </w:pPr>
      <w:r w:rsidRPr="001C120B">
        <w:rPr>
          <w:rStyle w:val="Emphasis"/>
          <w:rFonts w:cs="Times New Roman"/>
          <w:b/>
          <w:i w:val="0"/>
        </w:rPr>
        <w:t>TOPICAL DRUG CARRIER SYSTEMS</w:t>
      </w:r>
    </w:p>
    <w:p w:rsidR="006921CD" w:rsidRDefault="006921CD" w:rsidP="004E500D">
      <w:pPr>
        <w:pStyle w:val="BodyText"/>
        <w:spacing w:line="276" w:lineRule="auto"/>
        <w:ind w:firstLine="0"/>
      </w:pPr>
      <w:r>
        <w:t xml:space="preserve">The impact of skin morphology between body sites and individuals is to determine which drug candidates can be absorbed through the skin, how quickly, and if potent enough, they can be useful in topical products. Only small (molecular weight &lt;500 </w:t>
      </w:r>
      <w:r w:rsidR="007D3B0A">
        <w:t>D</w:t>
      </w:r>
      <w:r>
        <w:t>altons), soluble (usually low melting point) and moderately lipophilic (logP value between 0-5) compounds with few hydrogen bonds easily pass SC unless some form of skin penetration enhancement technology is used. A larger and more lipophilic drug has more difficulty in passing into the more hydrated living epidermis due to its poor water solubility</w:t>
      </w:r>
      <w:r w:rsidR="00AB51A2">
        <w:fldChar w:fldCharType="begin" w:fldLock="1"/>
      </w:r>
      <w:r w:rsidR="008C4D45">
        <w:instrText>ADDIN CSL_CITATION {"citationItems":[{"id":"ITEM-1","itemData":{"DOI":"10.1016/j.addr.2021.113929","ISSN":"18728294","PMID":"34403750","abstract":"Topical products, widely used to manage skin conditions, have evolved from simple potions to sophisticated delivery systems. Their development has been facilitated by advances in percutaneous absorption and product design based on an increasingly mechanistic understanding of drug-product-skin interactions, associated experiments, and a quality-by-design framework. Topical drug delivery involves drug transport from a product on the skin to a local target site and then clearance by diffusion, metabolism, and the dermal circulation to the rest of the body and deeper tissues. Insights have been provided by Quantitative Structure Permeability Relationships (QSPR), molecular dynamics simulations, and dermal Physiologically Based PharmacoKinetics (PBPK). Currently, generic product equivalents of reference-listed products dominate the topical delivery market. There is an increasing regulatory interest in understanding topical product delivery behavior under ‘in use’ conditions and predicting in vivo response for population variations in skin barrier function and response using in silico and in vitro findings.","author":[{"dropping-particle":"","family":"Roberts","given":"Michael S.","non-dropping-particle":"","parse-names":false,"suffix":""},{"dropping-particle":"","family":"Cheruvu","given":"Hanumanth S.","non-dropping-particle":"","parse-names":false,"suffix":""},{"dropping-particle":"","family":"Mangion","given":"Sean E.","non-dropping-particle":"","parse-names":false,"suffix":""},{"dropping-particle":"","family":"Alinaghi","given":"Azadeh","non-dropping-particle":"","parse-names":false,"suffix":""},{"dropping-particle":"","family":"Benson","given":"Heather A.E.","non-dropping-particle":"","parse-names":false,"suffix":""},{"dropping-particle":"","family":"Mohammed","given":"Yousuf","non-dropping-particle":"","parse-names":false,"suffix":""},{"dropping-particle":"","family":"Holmes","given":"Amy","non-dropping-particle":"","parse-names":false,"suffix":""},{"dropping-particle":"","family":"Hoek","given":"John","non-dropping-particle":"van der","parse-names":false,"suffix":""},{"dropping-particle":"","family":"Pastore","given":"Michael","non-dropping-particle":"","parse-names":false,"suffix":""},{"dropping-particle":"","family":"Grice","given":"Jeffrey E.","non-dropping-particle":"","parse-names":false,"suffix":""}],"container-title":"Advanced Drug Delivery Reviews","id":"ITEM-1","issued":{"date-parts":[["2021"]]},"page":"113929","publisher":"Elsevier B.V.","title":"Topical drug delivery: History, percutaneous absorption, and product development","type":"article-journal","volume":"177"},"uris":["http://www.mendeley.com/documents/?uuid=8afb02c0-ebe5-35bc-b1f4-143543892609"]}],"mendeley":{"formattedCitation":"&lt;sup&gt;27&lt;/sup&gt;","plainTextFormattedCitation":"27","previouslyFormattedCitation":"(27)"},"properties":{"noteIndex":0},"schema":"https://github.com/citation-style-language/schema/raw/master/csl-citation.json"}</w:instrText>
      </w:r>
      <w:r w:rsidR="00AB51A2">
        <w:fldChar w:fldCharType="separate"/>
      </w:r>
      <w:r w:rsidR="008C4D45" w:rsidRPr="008C4D45">
        <w:rPr>
          <w:noProof/>
          <w:vertAlign w:val="superscript"/>
        </w:rPr>
        <w:t>27</w:t>
      </w:r>
      <w:r w:rsidR="00AB51A2">
        <w:fldChar w:fldCharType="end"/>
      </w:r>
      <w:r>
        <w:t>.</w:t>
      </w:r>
    </w:p>
    <w:p w:rsidR="006921CD" w:rsidRDefault="006921CD" w:rsidP="004E500D">
      <w:pPr>
        <w:pStyle w:val="BodyText"/>
        <w:spacing w:line="276" w:lineRule="auto"/>
        <w:ind w:firstLine="0"/>
      </w:pPr>
      <w:r>
        <w:t>To increase the passage of drugs through the SC, they must be inert, non-allergic, non-irritating, cosmetically acceptable, and allow adequate release of the drug into the skin. Many substances act by blocking transcutaneous water loss, forming an occlusive film, and moisturizing the skin to facilitate drug absorption through the skin. Surfactants and aqueous or hydroalcoholic solvents also temporarily disrupt skin lipids, helping the drug dissolve and absorb</w:t>
      </w:r>
      <w:r w:rsidR="00AB51A2">
        <w:fldChar w:fldCharType="begin" w:fldLock="1"/>
      </w:r>
      <w:r w:rsidR="008C4D45">
        <w:instrText>ADDIN CSL_CITATION {"citationItems":[{"id":"ITEM-1","itemData":{"DOI":"10.1016/j.drudis.2021.07.010","ISSN":"18785832","PMID":"34265460","abstract":"The barrier function of skin and the non-optimal physicochemical properties of drugs present challenges to the skin penetration of many drugs, thus motivating the development of novel drug delivery systems. Recently, nanocrystal-based formulations have been investigated for topical drug delivery and have demonstrated improved skin penetration. This review highlights barriers in skin penetration, current techniques to improve topical delivery and application of nanocrystals in conquering obstacles for topical delivery. Nanocrystals can improve delivery through the skin by mechanisms including the creation of a higher concentration gradient across skin resulting in increased passive diffusion, hair follicle targeting, formation of diffusional corona, and adhesion to skin. The recent research would be of interest for formulation scientists seeking to develop products involving molecules that are ‘difficult-to-deliver’ topically.","author":[{"dropping-particle":"","family":"Parmar","given":"Prashantkumar K.","non-dropping-particle":"","parse-names":false,"suffix":""},{"dropping-particle":"","family":"Wadhawan","given":"Jhanvi","non-dropping-particle":"","parse-names":false,"suffix":""},{"dropping-particle":"","family":"Bansal","given":"Arvind K.","non-dropping-particle":"","parse-names":false,"suffix":""}],"container-title":"Drug Discovery Today","id":"ITEM-1","issue":"10","issued":{"date-parts":[["2021"]]},"page":"2329-2349","publisher":"Elsevier Ltd","title":"Pharmaceutical nanocrystals: A promising approach for improved topical drug delivery","type":"article-journal","volume":"26"},"uris":["http://www.mendeley.com/documents/?uuid=ce6b3832-dfcf-3592-9a05-9fb1fc0bf38c"]}],"mendeley":{"formattedCitation":"&lt;sup&gt;4&lt;/sup&gt;","plainTextFormattedCitation":"4","previouslyFormattedCitation":"(4)"},"properties":{"noteIndex":0},"schema":"https://github.com/citation-style-language/schema/raw/master/csl-citation.json"}</w:instrText>
      </w:r>
      <w:r w:rsidR="00AB51A2">
        <w:fldChar w:fldCharType="separate"/>
      </w:r>
      <w:r w:rsidR="008C4D45" w:rsidRPr="008C4D45">
        <w:rPr>
          <w:noProof/>
          <w:vertAlign w:val="superscript"/>
        </w:rPr>
        <w:t>4</w:t>
      </w:r>
      <w:r w:rsidR="00AB51A2">
        <w:fldChar w:fldCharType="end"/>
      </w:r>
      <w:r>
        <w:t xml:space="preserve">. </w:t>
      </w:r>
      <w:bookmarkStart w:id="1" w:name="_Toc104944125"/>
      <w:r>
        <w:t xml:space="preserve">Penetration enhancers are substances that promote drug flow through the skin by interacting with skin components. Penetration enhancers act through a variety of mechanisms. Denaturation or modification of intracellular keratin affects the desmosome and changes the solvent nature of SC by changing the intercellular lipid </w:t>
      </w:r>
      <w:r>
        <w:lastRenderedPageBreak/>
        <w:t>domain. They push the drug into the skin by increasing the thermodynamic activity in the formulation. They absorb the drug into the skin by penetrating the skin and increasing its solubility in the skin. Numerous compounds such as sulfoxides, alcohols, esters, pyrrolidones, glycols, glycol ether, surfactants and terpenes can be used as penetration enhancers. However, penetration enhancers are often present in the formulation in high concentrations that can cause irritation and immunogenicity. New drug delivery systems have become very interesting recently as they can improve the topical absorption of drugs. They offer advantages such as increased drug accumulation in the target area, minimization of drug degradation, and increased penetration of the drug through the skin</w:t>
      </w:r>
      <w:r w:rsidR="00AB51A2">
        <w:fldChar w:fldCharType="begin" w:fldLock="1"/>
      </w:r>
      <w:r w:rsidR="008C4D45">
        <w:instrText>ADDIN CSL_CITATION {"citationItems":[{"id":"ITEM-1","itemData":{"DOI":"10.1016/j.drudis.2021.07.010","ISSN":"18785832","PMID":"34265460","abstract":"The barrier function of skin and the non-optimal physicochemical properties of drugs present challenges to the skin penetration of many drugs, thus motivating the development of novel drug delivery systems. Recently, nanocrystal-based formulations have been investigated for topical drug delivery and have demonstrated improved skin penetration. This review highlights barriers in skin penetration, current techniques to improve topical delivery and application of nanocrystals in conquering obstacles for topical delivery. Nanocrystals can improve delivery through the skin by mechanisms including the creation of a higher concentration gradient across skin resulting in increased passive diffusion, hair follicle targeting, formation of diffusional corona, and adhesion to skin. The recent research would be of interest for formulation scientists seeking to develop products involving molecules that are ‘difficult-to-deliver’ topically.","author":[{"dropping-particle":"","family":"Parmar","given":"Prashantkumar K.","non-dropping-particle":"","parse-names":false,"suffix":""},{"dropping-particle":"","family":"Wadhawan","given":"Jhanvi","non-dropping-particle":"","parse-names":false,"suffix":""},{"dropping-particle":"","family":"Bansal","given":"Arvind K.","non-dropping-particle":"","parse-names":false,"suffix":""}],"container-title":"Drug Discovery Today","id":"ITEM-1","issue":"10","issued":{"date-parts":[["2021"]]},"page":"2329-2349","publisher":"Elsevier Ltd","title":"Pharmaceutical nanocrystals: A promising approach for improved topical drug delivery","type":"article-journal","volume":"26"},"uris":["http://www.mendeley.com/documents/?uuid=ce6b3832-dfcf-3592-9a05-9fb1fc0bf38c"]}],"mendeley":{"formattedCitation":"&lt;sup&gt;4&lt;/sup&gt;","plainTextFormattedCitation":"4","previouslyFormattedCitation":"(4)"},"properties":{"noteIndex":0},"schema":"https://github.com/citation-style-language/schema/raw/master/csl-citation.json"}</w:instrText>
      </w:r>
      <w:r w:rsidR="00AB51A2">
        <w:fldChar w:fldCharType="separate"/>
      </w:r>
      <w:r w:rsidR="008C4D45" w:rsidRPr="008C4D45">
        <w:rPr>
          <w:noProof/>
          <w:vertAlign w:val="superscript"/>
        </w:rPr>
        <w:t>4</w:t>
      </w:r>
      <w:r w:rsidR="00AB51A2">
        <w:fldChar w:fldCharType="end"/>
      </w:r>
      <w:r>
        <w:t>.</w:t>
      </w:r>
    </w:p>
    <w:p w:rsidR="006921CD" w:rsidRDefault="006921CD" w:rsidP="004E500D">
      <w:pPr>
        <w:pStyle w:val="BodyText"/>
        <w:spacing w:line="276" w:lineRule="auto"/>
        <w:ind w:firstLine="0"/>
      </w:pPr>
      <w:r>
        <w:t>The advantages of topical innovative drug delivery systems are summarized in Table 1.</w:t>
      </w:r>
    </w:p>
    <w:bookmarkEnd w:id="1"/>
    <w:p w:rsidR="003F5FE4" w:rsidRPr="003F5FE4" w:rsidRDefault="003F5FE4" w:rsidP="004E500D">
      <w:pPr>
        <w:pStyle w:val="BodyText"/>
        <w:spacing w:line="276" w:lineRule="auto"/>
        <w:rPr>
          <w:b/>
        </w:rPr>
      </w:pPr>
    </w:p>
    <w:p w:rsidR="00897624" w:rsidRDefault="00897624" w:rsidP="004E500D">
      <w:pPr>
        <w:pStyle w:val="BodyText"/>
        <w:spacing w:line="276" w:lineRule="auto"/>
        <w:ind w:firstLine="0"/>
      </w:pPr>
      <w:r w:rsidRPr="003F5FE4">
        <w:rPr>
          <w:b/>
        </w:rPr>
        <w:t xml:space="preserve">Table 1: </w:t>
      </w:r>
      <w:r w:rsidRPr="003F5FE4">
        <w:t>Advantages of topical innovative drug delivery systems</w:t>
      </w:r>
      <w:r w:rsidR="00AB51A2">
        <w:fldChar w:fldCharType="begin" w:fldLock="1"/>
      </w:r>
      <w:r w:rsidR="008C4D45">
        <w:instrText>ADDIN CSL_CITATION {"citationItems":[{"id":"ITEM-1","itemData":{"DOI":"10.2147/DDDT.S264648","ISSN":"11778881","PMID":"32848366","abstract":"The topical route of administration has many advantages for the treatment of various skin disorders as well as cosmeceutical purposes. This route bypasses hepatic firstpass effect and systemic availability of many pharmaceuticals is limited to skin organelles such as hair follicles and so could avoid unwanted adverse reactions and increase the localized therapeutic effect. Despite such attributed advantages of the topical route, the most important challenge is skin barrier characteristics that should be overcome to obtain dermal or trans-dermal drug delivery. Different approaches have been recruited to overcome this barrier. In this review, different types of nanoparticles for skin permeation enhancement and targeted delivery to skin organelles are discussed. The potential mechanisms of each nanocarrier in permeation enhancement and dermal delivery are considered and finally, the most important advantages and disadvantages of each group are summarized.","author":[{"dropping-particle":"","family":"Ghasemiyeh","given":"Parisa","non-dropping-particle":"","parse-names":false,"suffix":""},{"dropping-particle":"","family":"Mohammadi-Samani","given":"Soliman","non-dropping-particle":"","parse-names":false,"suffix":""}],"container-title":"Drug Design, Development and Therapy","id":"ITEM-1","issued":{"date-parts":[["2020"]]},"page":"3271-3289","title":"Potential of nanoparticles as permeation enhancers and targeted delivery options for skin: Advantages and disadvantages","type":"article-journal","volume":"14"},"uris":["http://www.mendeley.com/documents/?uuid=f3bb8abf-1716-3a68-a16e-b4d54e288ecc"]}],"mendeley":{"formattedCitation":"&lt;sup&gt;5&lt;/sup&gt;","plainTextFormattedCitation":"5","previouslyFormattedCitation":"(5)"},"properties":{"noteIndex":0},"schema":"https://github.com/citation-style-language/schema/raw/master/csl-citation.json"}</w:instrText>
      </w:r>
      <w:r w:rsidR="00AB51A2">
        <w:fldChar w:fldCharType="separate"/>
      </w:r>
      <w:r w:rsidR="008C4D45" w:rsidRPr="008C4D45">
        <w:rPr>
          <w:noProof/>
          <w:vertAlign w:val="superscript"/>
        </w:rPr>
        <w:t>5</w:t>
      </w:r>
      <w:r w:rsidR="00AB51A2">
        <w:fldChar w:fldCharType="end"/>
      </w:r>
      <w:r w:rsidR="00AB51A2">
        <w:fldChar w:fldCharType="begin" w:fldLock="1"/>
      </w:r>
      <w:r w:rsidR="008C4D45">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AB51A2">
        <w:fldChar w:fldCharType="separate"/>
      </w:r>
      <w:r w:rsidR="008C4D45" w:rsidRPr="008C4D45">
        <w:rPr>
          <w:noProof/>
          <w:vertAlign w:val="superscript"/>
        </w:rPr>
        <w:t>9</w:t>
      </w:r>
      <w:r w:rsidR="00AB51A2">
        <w:fldChar w:fldCharType="end"/>
      </w:r>
      <w:r w:rsidR="007D3B0A">
        <w:rPr>
          <w:vertAlign w:val="superscript"/>
        </w:rPr>
        <w:t>,</w:t>
      </w:r>
      <w:r w:rsidR="00AB51A2">
        <w:fldChar w:fldCharType="begin" w:fldLock="1"/>
      </w:r>
      <w:r w:rsidR="008C4D45">
        <w:instrText>ADDIN CSL_CITATION {"citationItems":[{"id":"ITEM-1","itemData":{"DOI":"10.1002/cre2.512","ISSN":"20574347","abstract":"Objectives: Topical treatment with acyclovir cream has shown low efficacy in recent studies. Nano drug delivery systems, have received much attention in recent decades. The aim of this study was to compare the efficacy of acyclovir nanofiber patch with acyclovir cream. Material and Methods: In this double-blind three-armed randomized clinical trial, a total of 60 patients with recurrent labial herpes, were randomly divided into three groups, each consisting of 20. The patients in the first, second, and third groups were treated with acyclovir nanofiber patch, placebo nanofiber patch, and acyclovir cream, respectively. A numerical scale was used by the patients to record the self-reported symptoms. Symptoms score, crusting time and healing time were assessed by the clinician. Kruskal-Wallis test was used to compare the symptoms between the three groups, a survival test was also performed to evaluate the crusting and healing time. Data were analyzed in SPSS V22 at P-value &lt; 0.05. Results: The mean scores of symptoms at baseline were 1.6, 1.5, and 1.4 in the first, second, and third groups, respectively. The symptoms were not significantly different between the three groups on different treatment days. The mean crusting time was 2.3, 2.4, and 2.6 days in the three groups, and the mean healing time was 7.4, 7.2, and 7.7 days, respectively. Crusting time and healing time were not significantly different between the three groups. Conclusions: Acyclovir nanofiber patches are recommended for accelerating symptom relief in recurrent labial herpes, however, they are not effective in shortening the crusting or healing time. Clinical Trial Registration Number: IRCT20141124020073N2. Registered in: Iranian Registry of Clinical Trials (www.irct.ir).","author":[{"dropping-particle":"","family":"Golestannejad","given":"Zahra","non-dropping-particle":"","parse-names":false,"suffix":""},{"dropping-particle":"","family":"Khozeimeh","given":"Faezeh","non-dropping-particle":"","parse-names":false,"suffix":""},{"dropping-particle":"","family":"Mehrasa","given":"Mohammad","non-dropping-particle":"","parse-names":false,"suffix":""},{"dropping-particle":"","family":"Mirzaeei","given":"Shahla","non-dropping-particle":"","parse-names":false,"suffix":""},{"dropping-particle":"","family":"Sarfaraz","given":"Dorna","non-dropping-particle":"","parse-names":false,"suffix":""}],"container-title":"Clinical and Experimental Dental Research","id":"ITEM-1","issue":"September 2021","issued":{"date-parts":[["2021"]]},"page":"184-190","title":"A novel drug delivery system using acyclovir nanofiber patch for topical treatment of recurrent herpes labialis: A randomized clinical trial","type":"article-journal"},"uris":["http://www.mendeley.com/documents/?uuid=c56e07c5-f73d-33c4-8e44-8bc8e4062ba7"]}],"mendeley":{"formattedCitation":"&lt;sup&gt;28&lt;/sup&gt;","plainTextFormattedCitation":"28","previouslyFormattedCitation":"(28)"},"properties":{"noteIndex":0},"schema":"https://github.com/citation-style-language/schema/raw/master/csl-citation.json"}</w:instrText>
      </w:r>
      <w:r w:rsidR="00AB51A2">
        <w:fldChar w:fldCharType="separate"/>
      </w:r>
      <w:r w:rsidR="008C4D45" w:rsidRPr="008C4D45">
        <w:rPr>
          <w:noProof/>
          <w:vertAlign w:val="superscript"/>
        </w:rPr>
        <w:t>28</w:t>
      </w:r>
      <w:r w:rsidR="00AB51A2">
        <w:fldChar w:fldCharType="end"/>
      </w:r>
      <w:r w:rsidRPr="003F5FE4">
        <w:t>.</w:t>
      </w:r>
    </w:p>
    <w:tbl>
      <w:tblPr>
        <w:tblStyle w:val="TableGrid"/>
        <w:tblW w:w="9180" w:type="dxa"/>
        <w:tblLook w:val="04A0"/>
      </w:tblPr>
      <w:tblGrid>
        <w:gridCol w:w="2417"/>
        <w:gridCol w:w="6763"/>
      </w:tblGrid>
      <w:tr w:rsidR="00897624" w:rsidRPr="00362F47" w:rsidTr="00C74BE1">
        <w:trPr>
          <w:trHeight w:val="445"/>
        </w:trPr>
        <w:tc>
          <w:tcPr>
            <w:tcW w:w="2122" w:type="dxa"/>
          </w:tcPr>
          <w:p w:rsidR="00897624" w:rsidRPr="003F5FE4" w:rsidRDefault="00897624" w:rsidP="004E500D">
            <w:pPr>
              <w:pStyle w:val="BodyText"/>
              <w:spacing w:line="276" w:lineRule="auto"/>
              <w:ind w:firstLine="0"/>
              <w:jc w:val="left"/>
              <w:rPr>
                <w:rFonts w:cs="Times New Roman"/>
                <w:b/>
                <w:sz w:val="20"/>
                <w:szCs w:val="20"/>
              </w:rPr>
            </w:pPr>
            <w:r w:rsidRPr="003F5FE4">
              <w:rPr>
                <w:b/>
              </w:rPr>
              <w:t>TopicalInnovativeDrug Carrier Systems</w:t>
            </w:r>
          </w:p>
        </w:tc>
        <w:tc>
          <w:tcPr>
            <w:tcW w:w="7058" w:type="dxa"/>
          </w:tcPr>
          <w:p w:rsidR="00897624" w:rsidRPr="00362F47" w:rsidRDefault="00897624" w:rsidP="004E500D">
            <w:pPr>
              <w:pStyle w:val="BodyText"/>
              <w:spacing w:line="276" w:lineRule="auto"/>
              <w:rPr>
                <w:rFonts w:cs="Times New Roman"/>
                <w:b/>
                <w:sz w:val="20"/>
                <w:szCs w:val="20"/>
              </w:rPr>
            </w:pPr>
            <w:r w:rsidRPr="00362F47">
              <w:rPr>
                <w:rFonts w:cs="Times New Roman"/>
                <w:b/>
                <w:sz w:val="20"/>
                <w:szCs w:val="20"/>
              </w:rPr>
              <w:t>A</w:t>
            </w:r>
            <w:r w:rsidRPr="003F5FE4">
              <w:rPr>
                <w:rFonts w:cs="Times New Roman"/>
                <w:b/>
                <w:sz w:val="20"/>
                <w:szCs w:val="20"/>
              </w:rPr>
              <w:t>dvantages</w:t>
            </w:r>
          </w:p>
        </w:tc>
      </w:tr>
      <w:tr w:rsidR="00897624" w:rsidRPr="00362F47" w:rsidTr="00C74BE1">
        <w:trPr>
          <w:trHeight w:val="972"/>
        </w:trPr>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Nanoemulsions</w:t>
            </w:r>
          </w:p>
        </w:tc>
        <w:tc>
          <w:tcPr>
            <w:tcW w:w="7058" w:type="dxa"/>
          </w:tcPr>
          <w:p w:rsidR="00897624" w:rsidRPr="00362F47" w:rsidRDefault="00897624" w:rsidP="004E500D">
            <w:pPr>
              <w:pStyle w:val="BodyText"/>
              <w:spacing w:line="276" w:lineRule="auto"/>
              <w:ind w:firstLine="0"/>
              <w:rPr>
                <w:sz w:val="20"/>
                <w:szCs w:val="20"/>
              </w:rPr>
            </w:pPr>
            <w:r w:rsidRPr="00633308">
              <w:t>Since they havesubmicronparticle size, they can easilypenetratethroughthe skin poresandreachthesystemiccirculation. Transdermalapplication of bothhydrophilicandlipophilicdrugs is suitablebecause they containoilsandsurfactants in theirformulations</w:t>
            </w:r>
            <w:r w:rsidR="008A1571">
              <w:t>.</w:t>
            </w:r>
          </w:p>
        </w:tc>
      </w:tr>
      <w:tr w:rsidR="00897624" w:rsidRPr="00362F47" w:rsidTr="00C74BE1">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Solid Lipid Nanoparticles</w:t>
            </w:r>
          </w:p>
        </w:tc>
        <w:tc>
          <w:tcPr>
            <w:tcW w:w="7058" w:type="dxa"/>
          </w:tcPr>
          <w:p w:rsidR="00897624" w:rsidRPr="00362F47" w:rsidRDefault="00897624" w:rsidP="004E500D">
            <w:pPr>
              <w:pStyle w:val="BodyText"/>
              <w:spacing w:line="276" w:lineRule="auto"/>
              <w:ind w:firstLine="0"/>
              <w:rPr>
                <w:rFonts w:cs="Times New Roman"/>
                <w:sz w:val="20"/>
                <w:szCs w:val="20"/>
              </w:rPr>
            </w:pPr>
            <w:r w:rsidRPr="00633308">
              <w:t>Itcreates a homogeneousanduniformlayer on the SC andchangesthebarrierpropertiesbyinteractingwiththe skin layers. It has thepotentialtoincrease skin penetrationand skin residence time.</w:t>
            </w:r>
          </w:p>
        </w:tc>
      </w:tr>
      <w:tr w:rsidR="00897624" w:rsidRPr="00362F47" w:rsidTr="00C74BE1">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Nanostructured Lipid Carriers</w:t>
            </w:r>
          </w:p>
        </w:tc>
        <w:tc>
          <w:tcPr>
            <w:tcW w:w="7058" w:type="dxa"/>
          </w:tcPr>
          <w:p w:rsidR="00897624" w:rsidRPr="00362F47" w:rsidRDefault="00897624" w:rsidP="004E500D">
            <w:pPr>
              <w:pStyle w:val="BodyText"/>
              <w:spacing w:line="276" w:lineRule="auto"/>
              <w:ind w:firstLine="0"/>
              <w:rPr>
                <w:rFonts w:cs="Times New Roman"/>
                <w:sz w:val="20"/>
                <w:szCs w:val="20"/>
              </w:rPr>
            </w:pPr>
            <w:r w:rsidRPr="00633308">
              <w:t>Lipid nanoparticles can interactwith lipid bilayermembranesandimprovethepenetration of encapsulateddrugmolecules.</w:t>
            </w:r>
          </w:p>
        </w:tc>
      </w:tr>
      <w:tr w:rsidR="00897624" w:rsidRPr="00362F47" w:rsidTr="00C74BE1">
        <w:trPr>
          <w:trHeight w:val="990"/>
        </w:trPr>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Liposomes</w:t>
            </w:r>
          </w:p>
        </w:tc>
        <w:tc>
          <w:tcPr>
            <w:tcW w:w="7058" w:type="dxa"/>
          </w:tcPr>
          <w:p w:rsidR="00897624" w:rsidRPr="00362F47" w:rsidRDefault="00897624" w:rsidP="004E500D">
            <w:pPr>
              <w:pStyle w:val="BodyText"/>
              <w:spacing w:line="276" w:lineRule="auto"/>
              <w:ind w:firstLine="0"/>
              <w:rPr>
                <w:rFonts w:cs="Times New Roman"/>
                <w:sz w:val="20"/>
                <w:szCs w:val="20"/>
              </w:rPr>
            </w:pPr>
            <w:r w:rsidRPr="00C876C5">
              <w:t>It has manyadvantagessuch as controlleddrugrelease, localizeddrugaccumulation in skin layers, reducedsystemicabsorptionandfewerdrugsideeffects. Anotheradvantage is theirpotentialfolliculartargeting.</w:t>
            </w:r>
          </w:p>
        </w:tc>
      </w:tr>
      <w:tr w:rsidR="00897624" w:rsidRPr="00362F47" w:rsidTr="00C74BE1">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Niosomes</w:t>
            </w:r>
          </w:p>
        </w:tc>
        <w:tc>
          <w:tcPr>
            <w:tcW w:w="7058" w:type="dxa"/>
          </w:tcPr>
          <w:p w:rsidR="00897624" w:rsidRPr="00362F47" w:rsidRDefault="00897624" w:rsidP="004E500D">
            <w:pPr>
              <w:pStyle w:val="BodyText"/>
              <w:spacing w:line="276" w:lineRule="auto"/>
              <w:ind w:firstLine="0"/>
              <w:rPr>
                <w:rFonts w:cs="Times New Roman"/>
                <w:sz w:val="20"/>
                <w:szCs w:val="20"/>
              </w:rPr>
            </w:pPr>
            <w:r w:rsidRPr="00C876C5">
              <w:t>Thesmallerparticle size of niosomes has theabilitytoincreasethecutaneousbioavailability of encapsulateddrugs.</w:t>
            </w:r>
          </w:p>
        </w:tc>
      </w:tr>
      <w:tr w:rsidR="00897624" w:rsidRPr="00362F47" w:rsidTr="00C74BE1">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Nanocrystals</w:t>
            </w:r>
          </w:p>
        </w:tc>
        <w:tc>
          <w:tcPr>
            <w:tcW w:w="7058" w:type="dxa"/>
          </w:tcPr>
          <w:p w:rsidR="00897624" w:rsidRPr="00362F47" w:rsidRDefault="00897624" w:rsidP="004E500D">
            <w:pPr>
              <w:pStyle w:val="BodyText"/>
              <w:spacing w:line="276" w:lineRule="auto"/>
              <w:ind w:firstLine="0"/>
              <w:rPr>
                <w:rFonts w:cs="Times New Roman"/>
                <w:sz w:val="20"/>
                <w:szCs w:val="20"/>
              </w:rPr>
            </w:pPr>
            <w:r w:rsidRPr="00C876C5">
              <w:t>Itsmostimportantadvantage is itshighdrug-stabilizerratios, resulting in approximately 100% drugloadingcapacity.</w:t>
            </w:r>
          </w:p>
        </w:tc>
      </w:tr>
      <w:tr w:rsidR="00897624" w:rsidRPr="00362F47" w:rsidTr="00C74BE1">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Nanogel</w:t>
            </w:r>
            <w:r w:rsidR="007D3B0A">
              <w:t>s</w:t>
            </w:r>
          </w:p>
        </w:tc>
        <w:tc>
          <w:tcPr>
            <w:tcW w:w="7058" w:type="dxa"/>
          </w:tcPr>
          <w:p w:rsidR="00897624" w:rsidRPr="00362F47" w:rsidRDefault="00897624" w:rsidP="004E500D">
            <w:pPr>
              <w:pStyle w:val="BodyText"/>
              <w:spacing w:line="276" w:lineRule="auto"/>
              <w:ind w:firstLine="0"/>
              <w:rPr>
                <w:rFonts w:cs="Times New Roman"/>
                <w:sz w:val="20"/>
                <w:szCs w:val="20"/>
              </w:rPr>
            </w:pPr>
            <w:r w:rsidRPr="00C876C5">
              <w:t>It has highbiocompatibility, highbiodegradability, enhancedpermeability, abilitytocrosstheblood-brainbarrier.</w:t>
            </w:r>
          </w:p>
        </w:tc>
      </w:tr>
      <w:tr w:rsidR="00897624" w:rsidRPr="00362F47" w:rsidTr="00C74BE1">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Micelles</w:t>
            </w:r>
          </w:p>
        </w:tc>
        <w:tc>
          <w:tcPr>
            <w:tcW w:w="7058" w:type="dxa"/>
          </w:tcPr>
          <w:p w:rsidR="00897624" w:rsidRPr="00362F47" w:rsidRDefault="00897624" w:rsidP="004E500D">
            <w:pPr>
              <w:pStyle w:val="BodyText"/>
              <w:spacing w:line="276" w:lineRule="auto"/>
              <w:ind w:firstLine="0"/>
              <w:rPr>
                <w:rFonts w:cs="Times New Roman"/>
                <w:sz w:val="20"/>
                <w:szCs w:val="20"/>
              </w:rPr>
            </w:pPr>
            <w:r w:rsidRPr="00C876C5">
              <w:t>Improvingdrugsolubilityincreasesthedistribution of bothhydrophilicandhydrophobicdrugs in the skin, anddrugaccumulation in hairfolliclesand skin.</w:t>
            </w:r>
          </w:p>
        </w:tc>
      </w:tr>
      <w:tr w:rsidR="00897624" w:rsidRPr="00362F47" w:rsidTr="00C74BE1">
        <w:trPr>
          <w:trHeight w:val="699"/>
        </w:trPr>
        <w:tc>
          <w:tcPr>
            <w:tcW w:w="2122" w:type="dxa"/>
          </w:tcPr>
          <w:p w:rsidR="00897624" w:rsidRPr="00362F47" w:rsidRDefault="00897624" w:rsidP="004E500D">
            <w:pPr>
              <w:pStyle w:val="BodyText"/>
              <w:spacing w:line="276" w:lineRule="auto"/>
              <w:ind w:firstLine="0"/>
              <w:jc w:val="left"/>
              <w:rPr>
                <w:rFonts w:cs="Times New Roman"/>
                <w:sz w:val="20"/>
                <w:szCs w:val="20"/>
              </w:rPr>
            </w:pPr>
            <w:r w:rsidRPr="00641785">
              <w:t>Nanofiber</w:t>
            </w:r>
            <w:r w:rsidR="007D3B0A">
              <w:t>s</w:t>
            </w:r>
          </w:p>
        </w:tc>
        <w:tc>
          <w:tcPr>
            <w:tcW w:w="7058" w:type="dxa"/>
          </w:tcPr>
          <w:p w:rsidR="00897624" w:rsidRPr="00362F47" w:rsidRDefault="00897624" w:rsidP="004E500D">
            <w:pPr>
              <w:pStyle w:val="BodyText"/>
              <w:spacing w:line="276" w:lineRule="auto"/>
              <w:ind w:firstLine="0"/>
              <w:rPr>
                <w:rFonts w:cs="Times New Roman"/>
                <w:sz w:val="20"/>
                <w:szCs w:val="20"/>
              </w:rPr>
            </w:pPr>
            <w:r w:rsidRPr="00C876C5">
              <w:t>It has advantagessuch as highsurface-to-volumeratio, controlleddrugrelease, andincreaseddrugpenetrationintobiologicalbarriers.</w:t>
            </w:r>
          </w:p>
        </w:tc>
      </w:tr>
    </w:tbl>
    <w:p w:rsidR="00897624" w:rsidRDefault="00897624" w:rsidP="004E500D">
      <w:pPr>
        <w:pStyle w:val="BodyText"/>
        <w:spacing w:line="276" w:lineRule="auto"/>
        <w:ind w:firstLine="0"/>
      </w:pPr>
    </w:p>
    <w:p w:rsidR="00897624" w:rsidRDefault="00897624" w:rsidP="004E500D">
      <w:pPr>
        <w:pStyle w:val="BodyText"/>
        <w:spacing w:line="276" w:lineRule="auto"/>
        <w:ind w:firstLine="0"/>
      </w:pPr>
      <w:r>
        <w:lastRenderedPageBreak/>
        <w:t>Due to the disadvantages of conventional formulations, exploration of potential applications of new carriers such as vesicles, lipidic particles and nano-sized carriers has become an integral part of the development of topical skin disease therapy</w:t>
      </w:r>
      <w:r w:rsidR="00AB51A2">
        <w:fldChar w:fldCharType="begin" w:fldLock="1"/>
      </w:r>
      <w:r w:rsidR="008C4D45">
        <w:instrText>ADDIN CSL_CITATION {"citationItems":[{"id":"ITEM-1","itemData":{"DOI":"10.1016/j.jddst.2022.103097","ISSN":"17732247","abstract":"Over the past decade, topical drug delivery has received exceptional attention notably due to the rising skin-related diseases, greater call for an effective patient compliant and targeted delivery system, and growing interest in life cycle management strategies among pharmaceutical companies. Generally, a topical drug delivery system is a transport carrier or a chemical formulation that safely transports therapeutic agents at a controlled rate to achieve effective concentration to the specific body site. The amount of active substance must be sufficiently loaded into the carrier, which largely depends on the interaction of the vehicle and active to produce the maximum therapeutic effects. Recently, the introduction of cubosomes is regarded as a promising lipid-based nanosystem for the treatment of skin diseases. Cubosomes are a type of liquid crystalline nanoparticles developed mostly from amphiphilic lipids, particularly glyceryl monooleate or phytantriol with the addition of a suitable stabiliser. Their unique characteristics and high compatibility with various active substances allow for their broad applications, including oral, ocular, transdermal, and chemotherapy drug delivery. The extensive loading capacity of cubosomes with hydrophilic, lipophilic, and amphiphilic drug molecules also represents a novel and versatile drug delivery system. Therefore, this review summarised the latest development of cubosomes as a promising drug transport carrier for skin disease treatment. Various topics were highlighted and discussed, including the structure and unique properties of cubosomes, the available preparation methods, the characterisation approaches and the recently patented cubosomes. Furthermore, the application of encapsulated cubosomes with various active substances ranging from synthetic drugs to plant extract sources were presented.","author":[{"dropping-particle":"","family":"Zakaria","given":"Fazila","non-dropping-particle":"","parse-names":false,"suffix":""},{"dropping-particle":"","family":"Ashari","given":"Siti Efliza","non-dropping-particle":"","parse-names":false,"suffix":""},{"dropping-particle":"","family":"Mat Azmi","given":"Intan Diana","non-dropping-particle":"","parse-names":false,"suffix":""},{"dropping-particle":"","family":"Abdul Rahman","given":"Mohd Basyaruddin","non-dropping-particle":"","parse-names":false,"suffix":""}],"container-title":"Journal of Drug Delivery Science and Technology","id":"ITEM-1","issue":"November 2021","issued":{"date-parts":[["2022"]]},"page":"103097","publisher":"Elsevier B.V.","title":"Recent advances in encapsulation of drug delivery (active substance) in cubosomes for skin diseases","type":"article-journal","volume":"68"},"uris":["http://www.mendeley.com/documents/?uuid=ab23f429-f9dc-3d8c-ac86-a3176ab44e3f"]}],"mendeley":{"formattedCitation":"&lt;sup&gt;8&lt;/sup&gt;","plainTextFormattedCitation":"8","previouslyFormattedCitation":"(8)"},"properties":{"noteIndex":0},"schema":"https://github.com/citation-style-language/schema/raw/master/csl-citation.json"}</w:instrText>
      </w:r>
      <w:r w:rsidR="00AB51A2">
        <w:fldChar w:fldCharType="separate"/>
      </w:r>
      <w:r w:rsidR="008C4D45" w:rsidRPr="008C4D45">
        <w:rPr>
          <w:noProof/>
          <w:vertAlign w:val="superscript"/>
        </w:rPr>
        <w:t>8</w:t>
      </w:r>
      <w:r w:rsidR="00AB51A2">
        <w:fldChar w:fldCharType="end"/>
      </w:r>
      <w:r>
        <w:t>. Besides allowing an extended drug release, nano-sized carriers can provide greater efficacy by increasing drug stability until the desired site of action is reached. Nanocarrier properties affect the absorption capacity of the skin as each has an interaction mechanism based on its nature and physicochemical properties. For example, lipid nanoparticles are easy to form a film on the skin; this reduces the evaporation of water, increases skin hydration, increases the space between keratinocytes and consequently increases the permeability of lipid systems. On the other hand, polymer-based nanocarriers can easily pass through the hair follicle</w:t>
      </w:r>
      <w:r w:rsidR="00AB51A2">
        <w:fldChar w:fldCharType="begin" w:fldLock="1"/>
      </w:r>
      <w:r w:rsidR="008C4D45">
        <w:instrText>ADDIN CSL_CITATION {"citationItems":[{"id":"ITEM-1","itemData":{"DOI":"10.1016/j.jddst.2022.103110","ISSN":"17732247","abstract":"The transdermal route is a promising drug delivery strategy as it is a non-invasive pathway. It may provide a controlled drug release, with longer-lasting effects on the organism as it does not suffer hepatic first-pass effect, avoiding large dosages. Besides, this pathway can efficiently reach the lymphatic system, beneficial for diseases that affect the lymph nodes. However, the administration of therapeutic agents to the lymph through usual routes has been a challenge. The use of nanotechnology as drug carriers for transdermal delivery is a promising strategy as they may increase the absorption rate without affecting the properties of the skin and are small enough to reach deeper skin layers. Moreover, they can be targeted to a network of lymphatic and blood capillaries present in the skin. Here, we will outline the most recent strategies for transdermal routes intended to reach the lymphatic system. We will summarize the most important studies that approached this strategy for different diseases. Finally, we also discussed the main challenges and perspectives for achieving lymphatic systems.","author":[{"dropping-particle":"","family":"Oliveira","given":"Thaisa C.","non-dropping-particle":"De","parse-names":false,"suffix":""},{"dropping-particle":"","family":"Tavares","given":"Maria E.V.","non-dropping-particle":"","parse-names":false,"suffix":""},{"dropping-particle":"","family":"Soares-Sobrinho","given":"José L.","non-dropping-particle":"","parse-names":false,"suffix":""},{"dropping-particle":"","family":"Chaves","given":"Luíse L.","non-dropping-particle":"","parse-names":false,"suffix":""}],"container-title":"Journal of Drug Delivery Science and Technology","id":"ITEM-1","issue":"June 2021","issued":{"date-parts":[["2022"]]},"title":"The role of nanocarriers for transdermal application targeted to lymphatic drug delivery: Opportunities and challenges","type":"article-journal","volume":"68"},"uris":["http://www.mendeley.com/documents/?uuid=f810148d-46c1-304a-9501-e18829a7715d"]}],"mendeley":{"formattedCitation":"&lt;sup&gt;29&lt;/sup&gt;","plainTextFormattedCitation":"29","previouslyFormattedCitation":"(29)"},"properties":{"noteIndex":0},"schema":"https://github.com/citation-style-language/schema/raw/master/csl-citation.json"}</w:instrText>
      </w:r>
      <w:r w:rsidR="00AB51A2">
        <w:fldChar w:fldCharType="separate"/>
      </w:r>
      <w:r w:rsidR="008C4D45" w:rsidRPr="008C4D45">
        <w:rPr>
          <w:noProof/>
          <w:vertAlign w:val="superscript"/>
        </w:rPr>
        <w:t>29</w:t>
      </w:r>
      <w:r w:rsidR="00AB51A2">
        <w:fldChar w:fldCharType="end"/>
      </w:r>
      <w:r>
        <w:t>. Solid-lipid nanoparticles, liposomes, niosomes, microemulsion, nanoemulsion etc. New topical systems such as nanocarriers are among the frequently used nanocarrier systems</w:t>
      </w:r>
      <w:r w:rsidR="00AB51A2">
        <w:fldChar w:fldCharType="begin" w:fldLock="1"/>
      </w:r>
      <w:r w:rsidR="008C4D45">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AB51A2">
        <w:fldChar w:fldCharType="separate"/>
      </w:r>
      <w:r w:rsidR="008C4D45" w:rsidRPr="008C4D45">
        <w:rPr>
          <w:noProof/>
          <w:vertAlign w:val="superscript"/>
        </w:rPr>
        <w:t>9</w:t>
      </w:r>
      <w:r w:rsidR="00AB51A2">
        <w:fldChar w:fldCharType="end"/>
      </w:r>
      <w:r>
        <w:t>.</w:t>
      </w:r>
    </w:p>
    <w:p w:rsidR="00897624" w:rsidRDefault="00897624" w:rsidP="004E500D">
      <w:pPr>
        <w:pStyle w:val="BodyText"/>
        <w:spacing w:line="276" w:lineRule="auto"/>
        <w:ind w:firstLine="0"/>
      </w:pPr>
      <w:r>
        <w:t>Literature examples of innovative drug delivery systems used in infectious diseases of the skin are summarized in Table 2.</w:t>
      </w:r>
    </w:p>
    <w:p w:rsidR="00D8622E" w:rsidRDefault="00D8622E" w:rsidP="004E500D">
      <w:pPr>
        <w:pStyle w:val="BodyText"/>
        <w:spacing w:line="276" w:lineRule="auto"/>
        <w:ind w:firstLine="0"/>
      </w:pPr>
    </w:p>
    <w:p w:rsidR="00897624" w:rsidRPr="007A0E98" w:rsidRDefault="00897624" w:rsidP="004E500D">
      <w:pPr>
        <w:pStyle w:val="BodyText"/>
        <w:spacing w:line="276" w:lineRule="auto"/>
        <w:ind w:firstLine="0"/>
        <w:rPr>
          <w:rFonts w:cs="Times New Roman"/>
        </w:rPr>
      </w:pPr>
      <w:r w:rsidRPr="007A0E98">
        <w:rPr>
          <w:rFonts w:cs="Times New Roman"/>
          <w:b/>
        </w:rPr>
        <w:t xml:space="preserve">Table 2: </w:t>
      </w:r>
      <w:r w:rsidRPr="007A0E98">
        <w:rPr>
          <w:rFonts w:cs="Times New Roman"/>
        </w:rPr>
        <w:t>Literature examples of innovative drug delivery systems used in infectious diseases of the skin.</w:t>
      </w:r>
    </w:p>
    <w:tbl>
      <w:tblPr>
        <w:tblStyle w:val="TableGrid"/>
        <w:tblW w:w="0" w:type="auto"/>
        <w:tblLook w:val="04A0"/>
      </w:tblPr>
      <w:tblGrid>
        <w:gridCol w:w="3078"/>
        <w:gridCol w:w="1298"/>
        <w:gridCol w:w="4347"/>
      </w:tblGrid>
      <w:tr w:rsidR="00930973" w:rsidRPr="00E159E1" w:rsidTr="00930973">
        <w:tc>
          <w:tcPr>
            <w:tcW w:w="2083" w:type="dxa"/>
          </w:tcPr>
          <w:p w:rsidR="00930973" w:rsidRPr="00E159E1" w:rsidRDefault="00930973" w:rsidP="004E500D">
            <w:pPr>
              <w:pStyle w:val="BodyText"/>
              <w:spacing w:line="276" w:lineRule="auto"/>
              <w:ind w:firstLine="0"/>
              <w:rPr>
                <w:rFonts w:cs="Times New Roman"/>
                <w:b/>
                <w:bCs/>
                <w:sz w:val="24"/>
                <w:szCs w:val="24"/>
              </w:rPr>
            </w:pPr>
            <w:r w:rsidRPr="00E159E1">
              <w:rPr>
                <w:rFonts w:cs="Times New Roman"/>
                <w:b/>
                <w:bCs/>
                <w:sz w:val="24"/>
                <w:szCs w:val="24"/>
              </w:rPr>
              <w:t>Drug Name</w:t>
            </w:r>
          </w:p>
        </w:tc>
        <w:tc>
          <w:tcPr>
            <w:tcW w:w="1887" w:type="dxa"/>
          </w:tcPr>
          <w:p w:rsidR="00930973" w:rsidRPr="00E159E1" w:rsidRDefault="00930973" w:rsidP="004E500D">
            <w:pPr>
              <w:pStyle w:val="BodyText"/>
              <w:spacing w:line="276" w:lineRule="auto"/>
              <w:ind w:firstLine="0"/>
              <w:rPr>
                <w:rFonts w:cs="Times New Roman"/>
                <w:b/>
                <w:bCs/>
                <w:sz w:val="24"/>
                <w:szCs w:val="24"/>
              </w:rPr>
            </w:pPr>
            <w:r w:rsidRPr="00E159E1">
              <w:rPr>
                <w:rFonts w:cs="Times New Roman"/>
                <w:b/>
                <w:bCs/>
                <w:sz w:val="24"/>
                <w:szCs w:val="24"/>
              </w:rPr>
              <w:t>Carrier system</w:t>
            </w:r>
          </w:p>
        </w:tc>
        <w:tc>
          <w:tcPr>
            <w:tcW w:w="4527" w:type="dxa"/>
          </w:tcPr>
          <w:p w:rsidR="00930973" w:rsidRPr="00E159E1" w:rsidRDefault="00930973" w:rsidP="004E500D">
            <w:pPr>
              <w:pStyle w:val="BodyText"/>
              <w:spacing w:line="276" w:lineRule="auto"/>
              <w:ind w:firstLine="0"/>
              <w:rPr>
                <w:rFonts w:cs="Times New Roman"/>
                <w:b/>
                <w:bCs/>
              </w:rPr>
            </w:pPr>
            <w:r>
              <w:rPr>
                <w:rFonts w:cs="Times New Roman"/>
                <w:b/>
                <w:bCs/>
                <w:sz w:val="24"/>
                <w:szCs w:val="24"/>
              </w:rPr>
              <w:t>Results</w:t>
            </w:r>
          </w:p>
        </w:tc>
      </w:tr>
      <w:tr w:rsidR="00930973" w:rsidRPr="007A0E98" w:rsidTr="00743111">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N'-((5-nitrofuran-2-yl)methylene)-2-benzhydrazide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Nanoparticle</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Effective on tissueregenerationandbiofilm formation</w:t>
            </w:r>
            <w:r w:rsidR="00AB51A2">
              <w:fldChar w:fldCharType="begin" w:fldLock="1"/>
            </w:r>
            <w:r>
              <w:instrText>ADDIN CSL_CITATION {"citationItems":[{"id":"ITEM-1","itemData":{"DOI":"10.1016/j.jddst.2019.101363","ISSN":"17732247","abstract":"Chitosan is a biopolymer with antimicrobial, analgesic activity, tissue regenerator properties and biofilm protection. The N’-((5-nitrofuran-2-yl)methylen)-2-benzhydrazide, a novel active compound against multidrug-resistant Staphylococcus aureus (5-NFB), was incorporated in Polysorbate 20 micelles and further loaded in chitosan nanoparticles (CH-5-NFB-NP), prepared by ionic gelation varying NaCl concentration. The nanoparticles were characterized by Dynamic Light Scattering (DLS) to determine size, polydispersity index (PDI) and ζ-potential. Encapsulation Efficiency (EE%) was determined by indirect method and morphology by scanning electronic microscopy (SEM). Antimicrobial activity tests against Staphylococcus aureus strains ATCC 29213, hVISA and ORSA were performed with 5-NFB, CH-5-NFB-NP and empty chitosan nanoparticles (CH-NP) using colorimetric and microdilution methods by minimal inhibitory concentration (MIC). In the optimal experiment, the CH-5-NFB-NP were obtained with average diameter of 321 nm, PDI of 0.18, ζ-P of +37 mV; EE% of 44% and the morphology by SEM showed spherical and regular shaped nanoparticles. The best results for bacterial growth inhibition against all strains tested were observed for CH-5-NFB-NP. The nanoparticles were lyophilized with different lyoprotectants and the best freeze-dried samples were obtained with lactose and saccharose, keeping the CH-5-NFB-NP characteristics. Therefore, owing to the antibacterial activity, tissue regenerator property and protective biofilm effect, the CH5-NFB-NP are a promising alternative to treat multidrug-resistant infections, especially in burned patients.","author":[{"dropping-particle":"de","family":"Andrade","given":"Laura Freitas","non-dropping-particle":"","parse-names":false,"suffix":""},{"dropping-particle":"","family":"Apolinário","given":"Alexsandra Conceição","non-dropping-particle":"","parse-names":false,"suffix":""},{"dropping-particle":"","family":"Rangel-Yagui","given":"Carlota Oliveira","non-dropping-particle":"","parse-names":false,"suffix":""},{"dropping-particle":"","family":"Stephano","given":"Marco Antônio","non-dropping-particle":"","parse-names":false,"suffix":""},{"dropping-particle":"","family":"Tavares","given":"Leoberto Costa","non-dropping-particle":"","parse-names":false,"suffix":""}],"container-title":"Journal of Drug Delivery Science and Technology","id":"ITEM-1","issued":{"date-parts":[["2020"]]},"page":"101363","publisher":"Elsevier B.V.","title":"Chitosan nanoparticles for the delivery of a new compound active against multidrug-resistant Staphylococcus aureus","type":"article-journal","volume":"55"},"uris":["http://www.mendeley.com/documents/?uuid=17e96886-32c5-3ede-b8f1-e39008e59847"]}],"mendeley":{"formattedCitation":"&lt;sup&gt;30&lt;/sup&gt;","plainTextFormattedCitation":"30","previouslyFormattedCitation":"(30)"},"properties":{"noteIndex":0},"schema":"https://github.com/citation-style-language/schema/raw/master/csl-citation.json"}</w:instrText>
            </w:r>
            <w:r w:rsidR="00AB51A2">
              <w:fldChar w:fldCharType="separate"/>
            </w:r>
            <w:r w:rsidRPr="008C4D45">
              <w:rPr>
                <w:noProof/>
                <w:vertAlign w:val="superscript"/>
              </w:rPr>
              <w:t>30</w:t>
            </w:r>
            <w:r w:rsidR="00AB51A2">
              <w:fldChar w:fldCharType="end"/>
            </w:r>
          </w:p>
        </w:tc>
      </w:tr>
      <w:tr w:rsidR="00930973" w:rsidRPr="007A0E98" w:rsidTr="00A74762">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Clindamycin</w:t>
            </w:r>
          </w:p>
        </w:tc>
        <w:tc>
          <w:tcPr>
            <w:tcW w:w="1887" w:type="dxa"/>
          </w:tcPr>
          <w:p w:rsidR="00930973" w:rsidRPr="007A0E98" w:rsidRDefault="00930973" w:rsidP="004E500D">
            <w:pPr>
              <w:pStyle w:val="BodyText"/>
              <w:spacing w:line="276" w:lineRule="auto"/>
              <w:ind w:firstLine="0"/>
              <w:rPr>
                <w:rFonts w:cs="Times New Roman"/>
                <w:sz w:val="24"/>
                <w:szCs w:val="24"/>
              </w:rPr>
            </w:pPr>
            <w:r>
              <w:rPr>
                <w:rFonts w:cs="Times New Roman"/>
                <w:sz w:val="24"/>
                <w:szCs w:val="24"/>
              </w:rPr>
              <w:t>Nanoparticle</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Increasedbactericidalactivityandacceleration of wound healing</w:t>
            </w:r>
            <w:r w:rsidR="00AB51A2">
              <w:rPr>
                <w:rFonts w:cs="Times New Roman"/>
                <w:noProof/>
              </w:rPr>
              <w:fldChar w:fldCharType="begin" w:fldLock="1"/>
            </w:r>
            <w:r>
              <w:rPr>
                <w:rFonts w:cs="Times New Roman"/>
                <w:noProof/>
              </w:rPr>
              <w:instrText>ADDIN CSL_CITATION {"citationItems":[{"id":"ITEM-1","itemData":{"DOI":"10.3390/pharmaceutics11050236","ISSN":"19994923","abstract":"Adhesion of nanoparticles (NPs) to the bacterial cell wall by modifying their physicochemical properties can improve the antibacterial activity of antibiotic. In this study, we prepared positively charged clindamycin-loaded poly (lactic-co-glycolic acid)-polyethylenimine (PLGA-PEI) nanoparticles (Cly/PPNPs) and negatively charged clindamycin-loaded PLGA NPs (Cly/PNPs) and investigated the effect of NP adhesion to bacteria on the treatment of methicillin-resistant Staphylococcus aureus (MRSA)-infected wounds. The Cly/PPNPs and Cly/PNPs were characterized according to particle size, polydispersity index, surface charge, and drug loading. Both Cly/PPNPs and Cly/PNPs exhibited sustained drug release over 2 days. The Cly/PPNPs bind to the MRSA surface, thereby enhancing bactericidal efficacy against MRSA compared with the Cly/PNPs. Furthermore, compared with other groups, Cly/PPNPs significantly accelerated the healing and re-epithelialization of wounds in a mouse model of a MRSA-infected wounds. We also found that both NPs are harmless to healthy fibroblast cells. Therefore, our results suggest that the Cly/PPNPs developed in this study improve the efficacy of clindamycin for the treatment of MRSA-infected wounds.","author":[{"dropping-particle":"","family":"Hasan","given":"Nurhasni","non-dropping-particle":"","parse-names":false,"suffix":""},{"dropping-particle":"","family":"Cao","given":"Jiafu","non-dropping-particle":"","parse-names":false,"suffix":""},{"dropping-particle":"","family":"Lee","given":"Juho","non-dropping-particle":"","parse-names":false,"suffix":""},{"dropping-particle":"","family":"Hlaing","given":"Shwe Phyu","non-dropping-particle":"","parse-names":false,"suffix":""},{"dropping-particle":"","family":"Oshi","given":"Murtada A.","non-dropping-particle":"","parse-names":false,"suffix":""},{"dropping-particle":"","family":"Naeem","given":"Muhammad","non-dropping-particle":"","parse-names":false,"suffix":""},{"dropping-particle":"","family":"Ki","given":"Min Hyo","non-dropping-particle":"","parse-names":false,"suffix":""},{"dropping-particle":"","family":"Lee","given":"Bok Luel","non-dropping-particle":"","parse-names":false,"suffix":""},{"dropping-particle":"","family":"Jung","given":"Yunjin","non-dropping-particle":"","parse-names":false,"suffix":""},{"dropping-particle":"","family":"Yoo","given":"Jin Wook","non-dropping-particle":"","parse-names":false,"suffix":""}],"container-title":"Pharmaceutics","id":"ITEM-1","issue":"5","issued":{"date-parts":[["2019"]]},"title":"Bacteria-targeted clindamycin loaded polymeric nanoparticles: Effect of surface charge on nanoparticle adhesion to MRSA, antibacterial activity, and wound healing","type":"article-journal","volume":"11"},"uris":["http://www.mendeley.com/documents/?uuid=1261ca3f-ebae-3530-9411-1ab9575c8a37"]}],"mendeley":{"formattedCitation":"&lt;sup&gt;31&lt;/sup&gt;","plainTextFormattedCitation":"31","previouslyFormattedCitation":"(31)"},"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31</w:t>
            </w:r>
            <w:r w:rsidR="00AB51A2">
              <w:rPr>
                <w:rFonts w:cs="Times New Roman"/>
                <w:noProof/>
              </w:rPr>
              <w:fldChar w:fldCharType="end"/>
            </w:r>
          </w:p>
        </w:tc>
      </w:tr>
      <w:tr w:rsidR="00930973" w:rsidRPr="007A0E98" w:rsidTr="00215D26">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Ionicliquidscontainingimidazoliumcations</w:t>
            </w:r>
          </w:p>
        </w:tc>
        <w:tc>
          <w:tcPr>
            <w:tcW w:w="1887" w:type="dxa"/>
          </w:tcPr>
          <w:p w:rsidR="00930973" w:rsidRPr="007A0E98" w:rsidRDefault="00930973" w:rsidP="004E500D">
            <w:pPr>
              <w:pStyle w:val="BodyText"/>
              <w:spacing w:line="276" w:lineRule="auto"/>
              <w:ind w:firstLine="0"/>
              <w:rPr>
                <w:rFonts w:cs="Times New Roman"/>
                <w:sz w:val="24"/>
                <w:szCs w:val="24"/>
              </w:rPr>
            </w:pPr>
            <w:r>
              <w:rPr>
                <w:rFonts w:cs="Times New Roman"/>
                <w:sz w:val="24"/>
                <w:szCs w:val="24"/>
              </w:rPr>
              <w:t>Nanoparticle</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High antibacterial activity</w:t>
            </w:r>
            <w:r w:rsidR="00AB51A2">
              <w:rPr>
                <w:rFonts w:cs="Times New Roman"/>
                <w:noProof/>
              </w:rPr>
              <w:fldChar w:fldCharType="begin" w:fldLock="1"/>
            </w:r>
            <w:r>
              <w:rPr>
                <w:rFonts w:cs="Times New Roman"/>
                <w:noProof/>
              </w:rPr>
              <w:instrText>ADDIN CSL_CITATION {"citationItems":[{"id":"ITEM-1","itemData":{"DOI":"10.1016/j.msec.2018.11.079","ISSN":"18730191","PMID":"30678968","abstract":"Ionic liquids (ILs) containing imidazolium cations have a number of useful properties, such as high permeability to cells, high antimicrobial activity, and good biocompatibility. With the aid of ILs, transdermal delivery, solubilization of poorly soluble drugs were developed and therapeutic effects were improved. In this work, 1‑butyl‑3‑methylimidazolium hexafluorophosphate-incorporated, chitosan-modified, submicron-sized poly(DL‑lactide‑co‑glycolide) (PLGA) nanoparticles (NPs) were prepared using the emulsion solvent diffusion method for the treatment of biofilm infections. Prepared IL-incorporated PLGA NPs using surfactants such as Tween-80 and poloxamer-188 showed a high antibacterial activity to the bacterial cells under the biofilm. Additionally, antibacterial mechanism of IL-incorporated PLGA NPs was revealed by annular dark field scanning transmission electron microscopy combined a simple sample pretreatment method. We established a drug delivery system using IL-incorporated PLGA NPs to enhance the potential of polymeric nanocarriers for treating biofilm infections.","author":[{"dropping-particle":"","family":"Takahashi","given":"Chisato","non-dropping-particle":"","parse-names":false,"suffix":""},{"dropping-particle":"","family":"Hattori","given":"Yuji","non-dropping-particle":"","parse-names":false,"suffix":""},{"dropping-particle":"","family":"Yagi","given":"Shinya","non-dropping-particle":"","parse-names":false,"suffix":""},{"dropping-particle":"","family":"Murai","given":"Takaaki","non-dropping-particle":"","parse-names":false,"suffix":""},{"dropping-particle":"","family":"Takai","given":"Chika","non-dropping-particle":"","parse-names":false,"suffix":""},{"dropping-particle":"","family":"Ogawa","given":"Noriko","non-dropping-particle":"","parse-names":false,"suffix":""},{"dropping-particle":"","family":"Tanemura","given":"Masaki","non-dropping-particle":"","parse-names":false,"suffix":""},{"dropping-particle":"","family":"Fuji","given":"Masayoshi","non-dropping-particle":"","parse-names":false,"suffix":""},{"dropping-particle":"","family":"Kawashima","given":"Yoshiaki","non-dropping-particle":"","parse-names":false,"suffix":""},{"dropping-particle":"","family":"Yamamoto","given":"Hiromitsu","non-dropping-particle":"","parse-names":false,"suffix":""}],"container-title":"Materials Science and Engineering C","id":"ITEM-1","issue":"February 2018","issued":{"date-parts":[["2019"]]},"page":"78-83","publisher":"Elsevier","title":"Optimization of ionic liquid-incorporated PLGA nanoparticles for treatment of biofilm infections","type":"article-journal","volume":"97"},"uris":["http://www.mendeley.com/documents/?uuid=15e2ee3a-d7cc-3705-a099-d326217be16c"]}],"mendeley":{"formattedCitation":"&lt;sup&gt;32&lt;/sup&gt;","plainTextFormattedCitation":"32","previouslyFormattedCitation":"(32)"},"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32</w:t>
            </w:r>
            <w:r w:rsidR="00AB51A2">
              <w:rPr>
                <w:rFonts w:cs="Times New Roman"/>
                <w:noProof/>
              </w:rPr>
              <w:fldChar w:fldCharType="end"/>
            </w:r>
          </w:p>
        </w:tc>
      </w:tr>
      <w:tr w:rsidR="00930973" w:rsidRPr="007A0E98" w:rsidTr="00A7419C">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Antimicrobialpeptide LL-37</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Cubosome</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High antibacterial activity</w:t>
            </w:r>
            <w:r w:rsidR="00AB51A2">
              <w:rPr>
                <w:rFonts w:cs="Times New Roman"/>
                <w:noProof/>
              </w:rPr>
              <w:fldChar w:fldCharType="begin" w:fldLock="1"/>
            </w:r>
            <w:r>
              <w:rPr>
                <w:rFonts w:cs="Times New Roman"/>
                <w:noProof/>
              </w:rPr>
              <w:instrText>ADDIN CSL_CITATION {"citationItems":[{"id":"ITEM-1","itemData":{"DOI":"10.1016/j.ejpb.2018.11.009","ISSN":"18733441","PMID":"30445164","abstract":"In this study, the use of cubosomes for topical delivery of the antimicrobial peptide (AMP) LL-37 was investigated. Topical delivery of AMPs is of great interest for treatment of skin infections caused by bacteria, such as Staphylococcus aureus. AMP containing cubosomes were produced by three different preparation protocols and compared: (i) pre-loading, where LL-37 was incorporated into a liquid crystalline gel, which thereafter was dispersed into nanoparticles, (ii) post-loading, where LL-37 was let to adsorb onto pre-formed cubosomes, and (iii) hydrotrope-loading, where LL-37 was incorporated during the spontaneously formed cubosomes in an ethanol/glycerol monooleate mixture. Particle size and size distribution were analyzed using dynamic light scattering (DLS), liquid crystalline structure by small angle x-ray scattering (SAXS) and release of LL-37 by a fluorescamine assay. Proteolytic protection of LL-37 as well as bactericidal effect after enzyme exposure was investigated. The skin irritation potential of cubosomes was examined by an in vitro epidermis model. Finally, the bacterial killing property of the cubosomes was examined by an ex vivo pig skin wound infection model with Staphylococcus aureus. Data showed that a high loading of LL-37 induced formation of vesicles in case of cubosomes prepared by sonication (pre-loading). No release of LL-37 was observed from the cubosomes, indicating strong association of the peptide to the particles. Proteolysis studies showed that LL-37 was fully protected against enzymatic attacks while associated with the cubosomes, also denoting strong association of the peptide to the particles. As a consequence, bactericidal effect after enzyme exposure remained, compared to pure LL-37 which was subjected to proteolysis. No skin irritation potential of the cubosomes was found, thus enabling for topical administration. The ex vivo wound infection model showed that LL-37 in pre-loaded cubosomes killed bacteria most efficient.","author":[{"dropping-particle":"","family":"Boge","given":"Lukas","non-dropping-particle":"","parse-names":false,"suffix":""},{"dropping-particle":"","family":"Hallstensson","given":"Karin","non-dropping-particle":"","parse-names":false,"suffix":""},{"dropping-particle":"","family":"Ringstad","given":"Lovisa","non-dropping-particle":"","parse-names":false,"suffix":""},{"dropping-particle":"","family":"Johansson","given":"Jenny","non-dropping-particle":"","parse-names":false,"suffix":""},{"dropping-particle":"","family":"Andersson","given":"Therese","non-dropping-particle":"","parse-names":false,"suffix":""},{"dropping-particle":"","family":"Davoudi","given":"Mina","non-dropping-particle":"","parse-names":false,"suffix":""},{"dropping-particle":"","family":"Larsson","given":"Per Tomas","non-dropping-particle":"","parse-names":false,"suffix":""},{"dropping-particle":"","family":"Mahlapuu","given":"Margit","non-dropping-particle":"","parse-names":false,"suffix":""},{"dropping-particle":"","family":"Håkansson","given":"Joakim","non-dropping-particle":"","parse-names":false,"suffix":""},{"dropping-particle":"","family":"Andersson","given":"Martin","non-dropping-particle":"","parse-names":false,"suffix":""}],"container-title":"European Journal of Pharmaceutics and Biopharmaceutics","id":"ITEM-1","issue":"November 2018","issued":{"date-parts":[["2019"]]},"page":"60-67","publisher":"Elsevier","title":"Cubosomes for topical delivery of the antimicrobial peptide LL-37","type":"article-journal","volume":"134"},"uris":["http://www.mendeley.com/documents/?uuid=0af5ced6-f1dc-37b0-90ea-42603b6b866d"]}],"mendeley":{"formattedCitation":"&lt;sup&gt;33&lt;/sup&gt;","plainTextFormattedCitation":"33","previouslyFormattedCitation":"(33)"},"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33</w:t>
            </w:r>
            <w:r w:rsidR="00AB51A2">
              <w:rPr>
                <w:rFonts w:cs="Times New Roman"/>
                <w:noProof/>
              </w:rPr>
              <w:fldChar w:fldCharType="end"/>
            </w:r>
          </w:p>
        </w:tc>
      </w:tr>
      <w:tr w:rsidR="00930973" w:rsidRPr="007A0E98" w:rsidTr="00FA3C6D">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Gentamicin</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Liquid Crystal</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Antibiofilmactivitysustainedfor 2 days</w:t>
            </w:r>
            <w:r w:rsidR="00AB51A2">
              <w:rPr>
                <w:rFonts w:cs="Times New Roman"/>
                <w:noProof/>
              </w:rPr>
              <w:fldChar w:fldCharType="begin" w:fldLock="1"/>
            </w:r>
            <w:r>
              <w:rPr>
                <w:rFonts w:cs="Times New Roman"/>
                <w:noProof/>
              </w:rPr>
              <w:instrText>ADDIN CSL_CITATION {"citationItems":[{"id":"ITEM-1","itemData":{"DOI":"10.1021/acsabm.8b00062","ISSN":"25766422","abstract":"Bacterial biofilms account for up to 80% of all communityacquired infections for which bacterial eradication is currently not achievable using conventional antimicrobial treatments. The protective matrix that engulfs biofilm-associated bacteria frequently renders antibiotics ineffective. Glycoside hydrolases are a class of enzymes that break down the biofilm matrix, thereby increasing the effectiveness of antibiotics. Herein, nanostructured liquid crystals composed of glyceryl monooleate (GMO) were investigated as an infection responsive delivery system for alginate lyase (glycoside hydrolase) and gentamicin (antibiotic) to treat Pseudomonas biofilms. The presence of Pseudomonas lipase triggered the release of alginate lyase and gentamicin from the GMO liquid crystals. Treatment with the liquid crystals containing alginate lyase and gentamicin resulted in a greater than 2-log reduction in mucoid Pseudomonas aeruginosa (clinical isolate) biofilm. The anti-biofilm activity of alginate lyase and gentamicin from the liquid crystals was sustained for 2 days and equivalent to the respective unformulated solution treatments. Accordingly, GMO based liquid crystals are a promising responsive delivery system for alginate lyase and gentamicin to combat topical Pseudomonas infections.","author":[{"dropping-particle":"","family":"Thorn","given":"Chelsea R.","non-dropping-particle":"","parse-names":false,"suffix":""},{"dropping-particle":"","family":"Prestidge","given":"Clive A.","non-dropping-particle":"","parse-names":false,"suffix":""},{"dropping-particle":"","family":"Boyd","given":"Ben J.","non-dropping-particle":"","parse-names":false,"suffix":""},{"dropping-particle":"","family":"Thomas","given":"Nicky","non-dropping-particle":"","parse-names":false,"suffix":""}],"container-title":"ACS Applied Bio Materials","id":"ITEM-1","issue":"2","issued":{"date-parts":[["2018"]]},"page":"281-288","title":"Pseudomonas infection responsive liquid crystals for glycoside hydrolase and antibiotic combination","type":"article-journal","volume":"1"},"uris":["http://www.mendeley.com/documents/?uuid=70abb912-aac1-3972-962a-58d413074d9b"]}],"mendeley":{"formattedCitation":"&lt;sup&gt;34&lt;/sup&gt;","plainTextFormattedCitation":"34","previouslyFormattedCitation":"(34)"},"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34</w:t>
            </w:r>
            <w:r w:rsidR="00AB51A2">
              <w:rPr>
                <w:rFonts w:cs="Times New Roman"/>
                <w:noProof/>
              </w:rPr>
              <w:fldChar w:fldCharType="end"/>
            </w:r>
          </w:p>
        </w:tc>
      </w:tr>
      <w:tr w:rsidR="00930973" w:rsidRPr="007A0E98" w:rsidTr="002A0C95">
        <w:tc>
          <w:tcPr>
            <w:tcW w:w="2083" w:type="dxa"/>
          </w:tcPr>
          <w:p w:rsidR="00930973" w:rsidRPr="007A0E98" w:rsidRDefault="00930973" w:rsidP="004E500D">
            <w:pPr>
              <w:pStyle w:val="BodyText"/>
              <w:spacing w:line="276" w:lineRule="auto"/>
              <w:ind w:firstLine="0"/>
              <w:rPr>
                <w:rFonts w:cs="Times New Roman"/>
                <w:sz w:val="24"/>
                <w:szCs w:val="24"/>
              </w:rPr>
            </w:pPr>
            <w:r w:rsidRPr="009D7E78">
              <w:rPr>
                <w:rFonts w:cs="Times New Roman"/>
                <w:sz w:val="24"/>
                <w:szCs w:val="24"/>
              </w:rPr>
              <w:t>Acanthospermum</w:t>
            </w:r>
            <w:r>
              <w:rPr>
                <w:rFonts w:cs="Times New Roman"/>
                <w:sz w:val="24"/>
                <w:szCs w:val="24"/>
              </w:rPr>
              <w:t>a</w:t>
            </w:r>
            <w:r w:rsidRPr="007A0E98">
              <w:rPr>
                <w:rFonts w:cs="Times New Roman"/>
                <w:sz w:val="24"/>
                <w:szCs w:val="24"/>
              </w:rPr>
              <w:t>ustrale</w:t>
            </w:r>
          </w:p>
        </w:tc>
        <w:tc>
          <w:tcPr>
            <w:tcW w:w="1887" w:type="dxa"/>
          </w:tcPr>
          <w:p w:rsidR="00930973" w:rsidRPr="007A0E98" w:rsidRDefault="00930973" w:rsidP="004E500D">
            <w:pPr>
              <w:pStyle w:val="BodyText"/>
              <w:spacing w:line="276" w:lineRule="auto"/>
              <w:ind w:firstLine="0"/>
              <w:rPr>
                <w:rFonts w:cs="Times New Roman"/>
                <w:sz w:val="24"/>
                <w:szCs w:val="24"/>
              </w:rPr>
            </w:pPr>
            <w:r>
              <w:rPr>
                <w:rFonts w:cs="Times New Roman"/>
                <w:sz w:val="24"/>
                <w:szCs w:val="24"/>
              </w:rPr>
              <w:t>AgNanoparticle</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Higherantimicrobialactivityandlower cytotoxicity</w:t>
            </w:r>
            <w:r w:rsidR="00AB51A2">
              <w:rPr>
                <w:rFonts w:cs="Times New Roman"/>
                <w:noProof/>
              </w:rPr>
              <w:fldChar w:fldCharType="begin" w:fldLock="1"/>
            </w:r>
            <w:r>
              <w:rPr>
                <w:rFonts w:cs="Times New Roman"/>
                <w:noProof/>
              </w:rPr>
              <w:instrText>ADDIN CSL_CITATION {"citationItems":[{"id":"ITEM-1","itemData":{"DOI":"10.1038/s41598-021-94012-y","ISBN":"0123456789","ISSN":"20452322","PMID":"34267298","abstract":"Combining traditional medicine with nanotechnology therefore opens the door to innovative strategies for treating skin and soft tissue infections (SSTIs) and also contributes to the fight against the rise of antimicrobial resistance. Acanthospermum australe (Loefl.) Kuntze is a medicinal plant used by indigenous peoples in northeastern Argentina to treat SSTIs. Spherical and stable silver nanoparticles (AgNPs) of 14 ± 2 nm were synthesized from the aqueous extract of A. australe and silver nitrate. The antimicrobial activity against main species causing SSTIs and cytotoxicity on peripheral blood mononuclear cells of AgNP solution and its synthesis components were evaluated. Compared to its synthesis components, AgNP solution showed greater antimicrobial activity and lower cytotoxicity. The antimicrobial activity of AgNPs was due to the silver and not to the metabolites of the aqueous extract present on the surface of the nanoparticles. The plant extract played an important role in the formation of stable AgNPs and acted as a modulator of cytotoxic and immune responses.","author":[{"dropping-particle":"","family":"Mussin","given":"Javier","non-dropping-particle":"","parse-names":false,"suffix":""},{"dropping-particle":"","family":"Robles-Botero","given":"Viviana","non-dropping-particle":"","parse-names":false,"suffix":""},{"dropping-particle":"","family":"Casañas-Pimentel","given":"Rocío","non-dropping-particle":"","parse-names":false,"suffix":""},{"dropping-particle":"","family":"Rojas","given":"Florencia","non-dropping-particle":"","parse-names":false,"suffix":""},{"dropping-particle":"","family":"Angiolella","given":"Letizia","non-dropping-particle":"","parse-names":false,"suffix":""},{"dropping-particle":"","family":"San Martín-Martínez","given":"Eduardo","non-dropping-particle":"","parse-names":false,"suffix":""},{"dropping-particle":"","family":"Giusiano","given":"Gustavo","non-dropping-particle":"","parse-names":false,"suffix":""}],"container-title":"Scientific Reports","id":"ITEM-1","issue":"1","issued":{"date-parts":[["2021"]]},"page":"1-12","publisher":"Nature Publishing Group UK","title":"Antimicrobial and cytotoxic activity of green synthesis silver nanoparticles targeting skin and soft tissue infectious agents","type":"article-journal","volume":"11"},"uris":["http://www.mendeley.com/documents/?uuid=4e1d26c5-4415-3c77-9c00-493b707ec097"]}],"mendeley":{"formattedCitation":"&lt;sup&gt;35&lt;/sup&gt;","plainTextFormattedCitation":"35","previouslyFormattedCitation":"(35)"},"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35</w:t>
            </w:r>
            <w:r w:rsidR="00AB51A2">
              <w:rPr>
                <w:rFonts w:cs="Times New Roman"/>
                <w:noProof/>
              </w:rPr>
              <w:fldChar w:fldCharType="end"/>
            </w:r>
          </w:p>
        </w:tc>
      </w:tr>
      <w:tr w:rsidR="00930973" w:rsidRPr="007A0E98" w:rsidTr="00A35AF8">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Naftifine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Microemulsion</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Significantincrease in pigskin permeability</w:t>
            </w:r>
            <w:r w:rsidR="00AB51A2">
              <w:rPr>
                <w:rFonts w:cs="Times New Roman"/>
                <w:noProof/>
              </w:rPr>
              <w:fldChar w:fldCharType="begin" w:fldLock="1"/>
            </w:r>
            <w:r>
              <w:rPr>
                <w:rFonts w:cs="Times New Roman"/>
                <w:noProof/>
              </w:rPr>
              <w:instrText>ADDIN CSL_CITATION {"citationItems":[{"id":"ITEM-1","itemData":{"DOI":"10.4274/tjps.galenos.2018.87699","ISSN":"1304530X","abstract":"Objectives: Microemulsions are fluid, isotropic, colloidal systems that have been widely studied as drug delivery systems. The percutaneous transport of active agents can be enhanced by their microemulsion formulation when compared to conventional formulations. The purpose of this study was to evaluate naftifine-loaded microemulsions with the objective of improving the skin permeation of the drug. Materials and Methods: Microemulsions comprising oleic acid (oil phase), Kolliphor EL or Kolliphor RH40 (surfactant), Transcutol (co-surfactant), and water were prepared and physicochemical characterization was performed. In vitro skin permeation of naftifine from microemulsions was investigated and compared with that of its conventional commercial formulation. Attenuated total reflectance-Fourier transform infrared (ATR-FTIR) spectroscopy was used to evaluate the interaction between the microemulsions and the stratum corneum lipids. Candida albicans American Type Culture Collection (ATCC) 10231 and Candida parapsilosis were used to evaluate the antifungal susceptibility of the naftifine-loaded microemulsions. Results: The microemulsion formulation containing Kolliphor RH40 as co-surfactant increased naftifine permeation through pig skin significantly when compared with the commercial topical formulation (p&lt;0.05). ATR-FTIR spectroscopy showed that microemulsions increased the fluidity of the stratum corneum lipid bilayers. Drug-loaded microemulsions possessed superior antifungal activity against Candida albicans ATCC 10231 and Candida parapsilosis. Conclusion: This study demonstrated that microemulsions could be suggested as an alternative topical carrier with potential for enhanced skin delivery of naftifine.","author":[{"dropping-particle":"","family":"Erdal","given":"Meryem Sedef","non-dropping-particle":"","parse-names":false,"suffix":""},{"dropping-particle":"","family":"Gürbüz","given":"Aslı","non-dropping-particle":"","parse-names":false,"suffix":""},{"dropping-particle":"","family":"Birteksöz Tan","given":"Seher","non-dropping-particle":"","parse-names":false,"suffix":""},{"dropping-particle":"","family":"Güngör","given":"Sevgi","non-dropping-particle":"","parse-names":false,"suffix":""},{"dropping-particle":"","family":"Özsoy","given":"Yıldız","non-dropping-particle":"","parse-names":false,"suffix":""}],"container-title":"Turkish Journal of Pharmaceutical Sciences","id":"ITEM-1","issue":"1","issued":{"date-parts":[["2020"]]},"page":"43-48","title":"In vitro skin permeation and antifungal activity of naftifine microemulsions","type":"article-journal","volume":"17"},"uris":["http://www.mendeley.com/documents/?uuid=2e35198a-f098-3c1e-a43c-2fd3ae40f684"]}],"mendeley":{"formattedCitation":"&lt;sup&gt;36&lt;/sup&gt;","plainTextFormattedCitation":"36","previouslyFormattedCitation":"(36)"},"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36</w:t>
            </w:r>
            <w:r w:rsidR="00AB51A2">
              <w:rPr>
                <w:rFonts w:cs="Times New Roman"/>
                <w:noProof/>
              </w:rPr>
              <w:fldChar w:fldCharType="end"/>
            </w:r>
          </w:p>
        </w:tc>
      </w:tr>
      <w:tr w:rsidR="00930973" w:rsidRPr="007A0E98" w:rsidTr="009B0C1A">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Itraconazole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Microemulsion</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Higherpermeabilitythan skin</w:t>
            </w:r>
            <w:r w:rsidR="00AB51A2">
              <w:rPr>
                <w:rFonts w:cs="Times New Roman"/>
                <w:noProof/>
              </w:rPr>
              <w:fldChar w:fldCharType="begin" w:fldLock="1"/>
            </w:r>
            <w:r>
              <w:rPr>
                <w:rFonts w:cs="Times New Roman"/>
                <w:noProof/>
              </w:rPr>
              <w:instrText>ADDIN CSL_CITATION {"citationItems":[{"id":"ITEM-1","itemData":{"DOI":"10.22270/jddt.v8i2.1731","abstract":"Microemulsions (ME) have been proved to increase the cutaneous absorption of both lipophilic and hydrophilic medicaments when compared to conventional vehicles (emulsions, pure oils, aqueous solutions). Hence the aim of present investigation is to prepare, characterize and optimize microemulsion of Itraconazole (ITZ). Itraconazole is an anti fungal agent, most widely used in the ringworm infection. It is classified as class III drug as per BCS classification. It indicates lower permeability through skin. Therefore objective of the research is to improve permeability of Itraconazole through skin. Microemulsion was prepared using eucalyptus oil, tween 20 and methanol as oil phase, surfactant and co-surfactant respectively. Pseudo ternary phase diagrams were constructed to find out optimum ratio of oil: Smix (surfactant: Co-Surfactant): water. A 32 full factorial design was applied for the optimization of prepared microemulsion. Microemulsion was evaluated for globule size, zeta potential, in-vitro diffusion study etc. Results of globule size measurements and zeta potential indicated ME7 had high stability then other formulation of microemulsion. For the optimization transdermal flux and %Q6 was selected as dependant variables. Results of optimization study also revealed ME 7 as optimized microemulsion for high permeability to the skin. Further ME7 was compared to marketed Itraconazole preparation (ITASPORE) and evaluated using similarity factor F2. Results of F2 value was not near to 100 indicated there is no similarity in diffusion profiles of ME7 and ITASPORE. Hence, indirectly it suggest there was increased in permeability of drug by preparing microemulsion.","author":[{"dropping-particle":"","family":"PATEL","given":"TEJAS B","non-dropping-particle":"","parse-names":false,"suffix":""},{"dropping-particle":"","family":"Patel","given":"Tushar R","non-dropping-particle":"","parse-names":false,"suffix":""},{"dropping-particle":"","family":"Suhagia","given":"B N","non-dropping-particle":"","parse-names":false,"suffix":""}],"container-title":"Journal of Drug Delivery and Therapeutics","id":"ITEM-1","issue":"2","issued":{"date-parts":[["2018"]]},"page":"136-145","title":"Preparation, Characterization, and Optimization of Microemulsion for Topical Delivery of Itraconazole","type":"article-journal","volume":"8"},"uris":["http://www.mendeley.com/documents/?uuid=d27bada5-d9d6-324e-bacd-246673ff27aa"]}],"mendeley":{"formattedCitation":"&lt;sup&gt;37&lt;/sup&gt;","plainTextFormattedCitation":"37","previouslyFormattedCitation":"(37)"},"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37</w:t>
            </w:r>
            <w:r w:rsidR="00AB51A2">
              <w:rPr>
                <w:rFonts w:cs="Times New Roman"/>
                <w:noProof/>
              </w:rPr>
              <w:fldChar w:fldCharType="end"/>
            </w:r>
          </w:p>
        </w:tc>
      </w:tr>
      <w:tr w:rsidR="00930973" w:rsidRPr="007A0E98" w:rsidTr="009A7836">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Histidine coatedsilvernanoparticle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Microemulsion</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Higherantibacterial activity</w:t>
            </w:r>
            <w:r w:rsidR="00AB51A2">
              <w:rPr>
                <w:rFonts w:cs="Times New Roman"/>
                <w:noProof/>
              </w:rPr>
              <w:fldChar w:fldCharType="begin" w:fldLock="1"/>
            </w:r>
            <w:r>
              <w:rPr>
                <w:rFonts w:cs="Times New Roman"/>
                <w:noProof/>
              </w:rPr>
              <w:instrText>ADDIN CSL_CITATION {"citationItems":[{"id":"ITEM-1","itemData":{"DOI":"10.1208/s12249-019-1350-y","ISSN":"15309932","PMID":"31004249","abstract":"The aim of the present study was to explore the therapeutic efficacy of microemulsion-based delivery of histidine-capped silver nanoparticles in eradicating Klebsiella pneumoniae–induced burn wound infection. The developed microemulsion was characterized on the basis of differential light scattering, phase separation, refractive index, and specific conductance. Emulgel was prepared and characterized on the basis of thixotropy, texture, differential scanning calorimetry, and release kinetics. Emulgel was further evaluated in skin irritation and in vivo studies, namely full-thickness K. pneumoniae–induced burn wound infection treatment via topical route. Efficacy of treatment was evaluated in terms of bacterial load, histopathology, wound contraction, and other infection markers. The developed emulgel provided significant in vivo antibacterial activity of histidine-capped silver nanoparticle preparations via topical route and resulted in reduction in bacterial load, wound contraction, and enhanced skin healing as well as decrement of inflammatory markers such as malondialdehyde, myeloperoxidase, and reactive nitrogen intermediate compared to untreated animals. The present study encourages the further employment of histidine-capped silver nanoparticles along with microemulsion-based drug delivery system in combating antibiotic-resistant topical infections.","author":[{"dropping-particle":"","family":"Chhibber","given":"Sanjay","non-dropping-particle":"","parse-names":false,"suffix":""},{"dropping-particle":"","family":"Gondil","given":"Vijay Singh","non-dropping-particle":"","parse-names":false,"suffix":""},{"dropping-particle":"","family":"Singla","given":"Love","non-dropping-particle":"","parse-names":false,"suffix":""},{"dropping-particle":"","family":"Kumar","given":"Munish","non-dropping-particle":"","parse-names":false,"suffix":""},{"dropping-particle":"","family":"Chhibber","given":"Tanya","non-dropping-particle":"","parse-names":false,"suffix":""},{"dropping-particle":"","family":"Sharma","given":"Gajanand","non-dropping-particle":"","parse-names":false,"suffix":""},{"dropping-particle":"","family":"Sharma","given":"Rohit Kumar","non-dropping-particle":"","parse-names":false,"suffix":""},{"dropping-particle":"","family":"Wangoo","given":"Nishima","non-dropping-particle":"","parse-names":false,"suffix":""},{"dropping-particle":"","family":"Katare","given":"Om Prakash","non-dropping-particle":"","parse-names":false,"suffix":""}],"container-title":"AAPS PharmSciTech","id":"ITEM-1","issue":"5","issued":{"date-parts":[["2019"]]},"publisher":"AAPS PharmSciTech","title":"Effective Topical Delivery of H-AgNPs for Eradication of Klebsiella pneumoniae–Induced Burn Wound Infection","type":"article-journal","volume":"20"},"uris":["http://www.mendeley.com/documents/?uuid=e882d1c5-0870-367e-9c5a-01d24f42b5b2"]}],"mendeley":{"formattedCitation":"&lt;sup&gt;38&lt;/sup&gt;","plainTextFormattedCitation":"38","previouslyFormattedCitation":"(38)"},"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38</w:t>
            </w:r>
            <w:r w:rsidR="00AB51A2">
              <w:rPr>
                <w:rFonts w:cs="Times New Roman"/>
                <w:noProof/>
              </w:rPr>
              <w:fldChar w:fldCharType="end"/>
            </w:r>
          </w:p>
        </w:tc>
      </w:tr>
      <w:tr w:rsidR="00930973" w:rsidRPr="007A0E98" w:rsidTr="00E10A88">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lastRenderedPageBreak/>
              <w:t>Voriconazole/ Sertaconazole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Microemulsion</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Absorptionfromthedeeperlayers of the skin</w:t>
            </w:r>
            <w:r w:rsidR="00AB51A2">
              <w:rPr>
                <w:rFonts w:cs="Times New Roman"/>
                <w:noProof/>
              </w:rPr>
              <w:fldChar w:fldCharType="begin" w:fldLock="1"/>
            </w:r>
            <w:r>
              <w:rPr>
                <w:rFonts w:cs="Times New Roman"/>
                <w:noProof/>
              </w:rPr>
              <w:instrText>ADDIN CSL_CITATION {"citationItems":[{"id":"ITEM-1","itemData":{"DOI":"10.1016/j.jddst.2018.09.020","ISSN":"17732247","abstract":"This study was carried out to explore the feasibility of microemulsion formulation as a nano-sized colloidal carrier for dermal delivery of two azole antifungal drugs, voriconazole and sertaconazole. The pseudoternary phase diagrams were constructed to identify the area of microemulsion existence and the optimum compositions were determined based on oleic acid, Tween 80, ethanol and water. The microemulsions were characterized in terms of optical isotropy, conductivity, pH and refractive index, globule size and its distribution and thermodynamic stability. In vitro penetration and the localization of voriconazole and sertaconazole into deeper skin layers from the developed microemulsions were investigated in comparison with their conventional topical formulations. The results showed that microemulsions significantly enhanced drug retention in the skin. The improved skin deposition of microemulsions was further visualized through confocal laser scanning microscope. Moreover, the interaction between the microemulsion components and skin was clarified by ATR-FTIR spectroscopy. The in vitro antifungal activity assay covered four Candida species and the results showed that therapeutic drug levels covering the minimum inhibitory concentration (MIC) could be reached by topical application of the formulated microemulsions of both antifungal drugs. In conclusion, microemulsion could be a potential colloidal carrier for improving topical delivery of voriconazole and sertaconazole.","author":[{"dropping-particle":"","family":"Qurt","given":"Moammal S.","non-dropping-particle":"","parse-names":false,"suffix":""},{"dropping-particle":"","family":"Esentürk","given":"İmren","non-dropping-particle":"","parse-names":false,"suffix":""},{"dropping-particle":"","family":"Birteksöz Tan","given":"Seher","non-dropping-particle":"","parse-names":false,"suffix":""},{"dropping-particle":"","family":"Erdal","given":"Meryem Sedef","non-dropping-particle":"","parse-names":false,"suffix":""},{"dropping-particle":"","family":"Araman","given":"Ahmet","non-dropping-particle":"","parse-names":false,"suffix":""},{"dropping-particle":"","family":"Güngör","given":"Sevgi","non-dropping-particle":"","parse-names":false,"suffix":""}],"container-title":"Journal of Drug Delivery Science and Technology","id":"ITEM-1","issue":"September","issued":{"date-parts":[["2018"]]},"page":"215-222","title":"Voriconazole and sertaconazole loaded colloidal nano-carriers for enhanced skin deposition and improved topical fungal treatment","type":"article-journal","volume":"48"},"uris":["http://www.mendeley.com/documents/?uuid=c8d3f673-8de0-3ac5-a5b6-b0b2a5878efa"]}],"mendeley":{"formattedCitation":"&lt;sup&gt;39&lt;/sup&gt;","plainTextFormattedCitation":"39","previouslyFormattedCitation":"(39)"},"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39</w:t>
            </w:r>
            <w:r w:rsidR="00AB51A2">
              <w:rPr>
                <w:rFonts w:cs="Times New Roman"/>
                <w:noProof/>
              </w:rPr>
              <w:fldChar w:fldCharType="end"/>
            </w:r>
          </w:p>
        </w:tc>
      </w:tr>
      <w:tr w:rsidR="00930973" w:rsidRPr="007A0E98" w:rsidTr="001E7893">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Curcumin</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w:t>
            </w:r>
            <w:r>
              <w:rPr>
                <w:rFonts w:cs="Times New Roman"/>
                <w:sz w:val="24"/>
                <w:szCs w:val="24"/>
              </w:rPr>
              <w:t>anoemulsion</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 xml:space="preserve">Decreases in </w:t>
            </w:r>
            <w:r w:rsidRPr="00930973">
              <w:rPr>
                <w:rFonts w:cs="Times New Roman"/>
                <w:i/>
                <w:iCs/>
                <w:sz w:val="24"/>
                <w:szCs w:val="24"/>
              </w:rPr>
              <w:t>C. albicans</w:t>
            </w:r>
            <w:r w:rsidRPr="007A0E98">
              <w:rPr>
                <w:rFonts w:cs="Times New Roman"/>
                <w:sz w:val="24"/>
                <w:szCs w:val="24"/>
              </w:rPr>
              <w:t xml:space="preserve"> growth</w:t>
            </w:r>
            <w:r w:rsidR="00AB51A2">
              <w:rPr>
                <w:rFonts w:cs="Times New Roman"/>
                <w:noProof/>
              </w:rPr>
              <w:fldChar w:fldCharType="begin" w:fldLock="1"/>
            </w:r>
            <w:r>
              <w:rPr>
                <w:rFonts w:cs="Times New Roman"/>
                <w:noProof/>
              </w:rPr>
              <w:instrText>ADDIN CSL_CITATION {"citationItems":[{"id":"ITEM-1","itemData":{"DOI":"10.1016/j.colsurfb.2019.110639","ISSN":"18734367","PMID":"31776055","abstract":"In this work we present comprehensive research on the formation, stability and structural properties of oil-in-water (o/w) nanoemulsions with the ability for topical administration, penetration of the skin and acting as antifungal agents against C. albicans. The studied nanoemulsions were composed of different ratios of double-head – single-tail surfactants {1-bis{[3-(N,N-dimethylamino)ethyl]amido}alkane-di-N-oxides (Cn-MEDA), N,N-bis[3,3'-(dimethyl-amino)propyl]alkyl-amide di-N-oxides (Cn(DAPANO)2} and single-head – single-tail surfactants {2-(alkanoylamino)-ethyldimethyl-amine-N-oxides (Cn-EDA), and 3-(alkanoylamino) propyldimethylamine-N-oxides, (Cn-PDA)} added to the oil {isooctane IO, isopropyl myristate IPM or glyceryl monocaprylate GM as (O)} and to the water phase (W). The phase behavior of the systems was examined by a titration method. Morphology of the resulting colloids was characterized by scanning and transmission electron microscopy, the particle size and size distributions determined by dynamic light scattering, and kinetic stability by multiple light scattering. While both surfactant types resulted in quite stable nanoemulsions, the systems formed using a single-headed one-tail surfactant were slightly more stable with GM or IPM. The microenvironmental properties of the nanoemulsions were studied by an electron paramagnetic resonance technique to distinguish the molecular dynamics of the different spin probes localized in the particular regions of the surfactant layers, depending on the surfactant structure and the system preparation. Skin permeation studies were performed to monitor transport through the skin, and changes in skin structure were followed using differential scanning calorimetry. Moreover, the activities of curcumin-loaded nanoemulsions stabilized by N-oxide surfactants against Candida albicans fungus were evaluated. To estimate in vitro efficacy, the suitability of an N-oxide nanoemulsion dressing against wound infection with biofilm C. albicans was assessed according to the Antibiofilm Dressing's Activity Measurement. We expect that the nanoemulsion formulations tested in this study will have potential for application as topical delivery systems for pharmaceutically active compounds in skin-related conditions.","author":[{"dropping-particle":"","family":"Lewińska","given":"Agnieszka","non-dropping-particle":"","parse-names":false,"suffix":""},{"dropping-particle":"","family":"Jaromin","given":"Anna","non-dropping-particle":"","parse-names":false,"suffix":""},{"dropping-particle":"","family":"Jezierska","given":"Julia","non-dropping-particle":"","parse-names":false,"suffix":""}],"container-title":"Colloids and Surfaces B: Biointerfaces","id":"ITEM-1","issue":"March 2019","issued":{"date-parts":[["2020"]]},"title":"Role of architecture of N-oxide surfactants in the design of nanoemulsions for Candida skin infection","type":"article-journal","volume":"187"},"uris":["http://www.mendeley.com/documents/?uuid=8beaa365-52cf-3e49-92a1-4fd37ce3c082"]}],"mendeley":{"formattedCitation":"&lt;sup&gt;40&lt;/sup&gt;","plainTextFormattedCitation":"40","previouslyFormattedCitation":"(40)"},"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40</w:t>
            </w:r>
            <w:r w:rsidR="00AB51A2">
              <w:rPr>
                <w:rFonts w:cs="Times New Roman"/>
                <w:noProof/>
              </w:rPr>
              <w:fldChar w:fldCharType="end"/>
            </w:r>
          </w:p>
        </w:tc>
      </w:tr>
      <w:tr w:rsidR="00930973" w:rsidRPr="007A0E98" w:rsidTr="00A61584">
        <w:tc>
          <w:tcPr>
            <w:tcW w:w="2083" w:type="dxa"/>
          </w:tcPr>
          <w:p w:rsidR="00930973" w:rsidRPr="007A0E98" w:rsidRDefault="00930973" w:rsidP="004E500D">
            <w:pPr>
              <w:pStyle w:val="BodyText"/>
              <w:spacing w:line="276" w:lineRule="auto"/>
              <w:ind w:firstLine="0"/>
              <w:rPr>
                <w:rFonts w:cs="Times New Roman"/>
                <w:sz w:val="24"/>
                <w:szCs w:val="24"/>
              </w:rPr>
            </w:pPr>
            <w:r>
              <w:rPr>
                <w:rFonts w:cs="Times New Roman"/>
                <w:sz w:val="24"/>
                <w:szCs w:val="24"/>
              </w:rPr>
              <w:t>A</w:t>
            </w:r>
            <w:r w:rsidRPr="009D7E78">
              <w:rPr>
                <w:rFonts w:cs="Times New Roman"/>
                <w:sz w:val="24"/>
                <w:szCs w:val="24"/>
              </w:rPr>
              <w:t>mphotericin B</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w:t>
            </w:r>
            <w:r>
              <w:rPr>
                <w:rFonts w:cs="Times New Roman"/>
                <w:sz w:val="24"/>
                <w:szCs w:val="24"/>
              </w:rPr>
              <w:t>anoemulsion</w:t>
            </w:r>
            <w:r w:rsidRPr="007A0E98">
              <w:rPr>
                <w:rFonts w:cs="Times New Roman"/>
                <w:sz w:val="24"/>
                <w:szCs w:val="24"/>
              </w:rPr>
              <w:t xml:space="preserve"> gel</w:t>
            </w:r>
          </w:p>
        </w:tc>
        <w:tc>
          <w:tcPr>
            <w:tcW w:w="4527" w:type="dxa"/>
          </w:tcPr>
          <w:p w:rsidR="00930973" w:rsidRPr="00930973" w:rsidRDefault="00930973" w:rsidP="004E500D">
            <w:pPr>
              <w:pStyle w:val="BodyText"/>
              <w:spacing w:line="276" w:lineRule="auto"/>
              <w:ind w:firstLine="0"/>
              <w:rPr>
                <w:rFonts w:cs="Times New Roman"/>
                <w:i/>
                <w:iCs/>
                <w:sz w:val="24"/>
                <w:szCs w:val="24"/>
              </w:rPr>
            </w:pPr>
            <w:r w:rsidRPr="007A0E98">
              <w:rPr>
                <w:rFonts w:cs="Times New Roman"/>
                <w:sz w:val="24"/>
                <w:szCs w:val="24"/>
              </w:rPr>
              <w:t>Effectiveandsafelocalizedreleaseagainstfungal infection</w:t>
            </w:r>
            <w:r w:rsidR="00AB51A2">
              <w:rPr>
                <w:rFonts w:cs="Times New Roman"/>
                <w:noProof/>
              </w:rPr>
              <w:fldChar w:fldCharType="begin" w:fldLock="1"/>
            </w:r>
            <w:r>
              <w:rPr>
                <w:rFonts w:cs="Times New Roman"/>
                <w:noProof/>
              </w:rPr>
              <w:instrText>ADDIN CSL_CITATION {"citationItems":[{"id":"ITEM-1","itemData":{"DOI":"10.3109/10717544.2014.933284","ISSN":"15210464","PMID":"25013957","abstract":"Objective: In this study, attempt has been focused to prepare a nanoemulsion (NE) gel for topical delivery of amphotericin B (AmB) for enhanced as well as sustained skin permeation, in vitro antifungal activity and in vivo toxicity assessment.Materials and methods: A series of NE were prepared using sefsol-218 oil, Tween 80 and Transcutol-P by slow spontaneous titration method. Carbopol gel (0.5% w/w) was prepared containing 0.1% w/w AmB. Furthermore, NE gel (AmB-NE gel) was characterized for size, charge, pH, rheological behavior, drug release profile, skin permeability, hemolytic studies and ex vivo rat skin interaction with rat skin using differential scanning calorimeter. The drug permeability and skin irritation ability were examined with confocal laser scanning microscopy and Draize test, respectively. The in vitro antifungal activity was investigated against three fungal strains using the well agar diffusion method. Histopathological assessment was performed in rats to investigate their toxicological potential.Results and discussion: The AmB-NE gel (18.09 ± 0.6 g/cm2/h) and NE (15.74 ± 0.4 g/cm2/h) demonstrated the highest skin percutaneous permeation flux rate as compared to drug solution (4.59 ± 0.01 g/cm2/h) suggesting better alternative to painful and nephrotoxic intravenous administration. Hemolytic and histopathological results revealed safe delivery of the drug. Based on combined results, NE and AmB-NE gel could be considered as an efficient, stable and safe carrier for enhanced and sustained topical delivery for AmB in local skin fungal infection.Conclusion: Topical delivery of AmB is suitable delivery system in NE gel carrier for skin fungal infection.","author":[{"dropping-particle":"","family":"Hussain","given":"Afzal","non-dropping-particle":"","parse-names":false,"suffix":""},{"dropping-particle":"","family":"Samad","given":"Abdus","non-dropping-particle":"","parse-names":false,"suffix":""},{"dropping-particle":"","family":"Singh","given":"S. K.","non-dropping-particle":"","parse-names":false,"suffix":""},{"dropping-particle":"","family":"Ahsan","given":"M. N.","non-dropping-particle":"","parse-names":false,"suffix":""},{"dropping-particle":"","family":"Haque","given":"M. W.","non-dropping-particle":"","parse-names":false,"suffix":""},{"dropping-particle":"","family":"Faruk","given":"A.","non-dropping-particle":"","parse-names":false,"suffix":""},{"dropping-particle":"","family":"Ahmed","given":"F. J.","non-dropping-particle":"","parse-names":false,"suffix":""}],"container-title":"Drug Delivery","id":"ITEM-1","issue":"2","issued":{"date-parts":[["2016"]]},"page":"652-667","title":"Nanoemulsion gel-based topical delivery of an antifungal drug: In vitro activity and in vivo evaluation","type":"article-journal","volume":"23"},"uris":["http://www.mendeley.com/documents/?uuid=cde0b313-4aef-3e59-8346-491653550193"]}],"mendeley":{"formattedCitation":"&lt;sup&gt;41&lt;/sup&gt;","plainTextFormattedCitation":"41","previouslyFormattedCitation":"(41)"},"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41</w:t>
            </w:r>
            <w:r w:rsidR="00AB51A2">
              <w:rPr>
                <w:rFonts w:cs="Times New Roman"/>
                <w:noProof/>
              </w:rPr>
              <w:fldChar w:fldCharType="end"/>
            </w:r>
          </w:p>
        </w:tc>
      </w:tr>
      <w:tr w:rsidR="00930973" w:rsidRPr="007A0E98" w:rsidTr="00D723EA">
        <w:tc>
          <w:tcPr>
            <w:tcW w:w="2083"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 xml:space="preserve">Essentialoil of </w:t>
            </w:r>
            <w:r w:rsidRPr="00930973">
              <w:rPr>
                <w:rFonts w:cs="Times New Roman"/>
                <w:i/>
                <w:iCs/>
                <w:sz w:val="24"/>
                <w:szCs w:val="24"/>
              </w:rPr>
              <w:t>Stenachaeniummegapotamicum</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w:t>
            </w:r>
            <w:r>
              <w:rPr>
                <w:rFonts w:cs="Times New Roman"/>
                <w:sz w:val="24"/>
                <w:szCs w:val="24"/>
              </w:rPr>
              <w:t>anoemulsion</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Significantlyreduced minimum inhibitoryconcentrationand minimum fungicide concentration</w:t>
            </w:r>
            <w:r w:rsidR="00AB51A2">
              <w:rPr>
                <w:rFonts w:cs="Times New Roman"/>
                <w:noProof/>
              </w:rPr>
              <w:fldChar w:fldCharType="begin" w:fldLock="1"/>
            </w:r>
            <w:r>
              <w:rPr>
                <w:rFonts w:cs="Times New Roman"/>
                <w:noProof/>
              </w:rPr>
              <w:instrText>ADDIN CSL_CITATION {"citationItems":[{"id":"ITEM-1","itemData":{"DOI":"10.1016/j.indcrop.2013.07.027","ISSN":"09266690","abstract":"•The volatile oil presented fokienol as the most abundant compound.•The volatile oil presented selective antifungal activity against dermatophytes.•The nanoemulsion developed with volatile oil improved the activity of the oil. Volatile oils have important biological properties, like antifungal activity. Several studies have investigated the ability of nanoparticulate systems as carriers of these substances in order to stabilize and reduce their volatility and improve their effects. The aims of this study were to analyze the chemical composition of volatile oil of Stenachaenium megapotamicum and to evaluate the antifungal activity of the pure oil and its nanoemulsion. The volatile oil obtained by hydrodistillation was analyzed by gas chromatography coupled to mass spectrometry and presented 52.6% of sesquiterpenes. Fokienol was the most abundant compound (24.4%), followed by 7-(isopentyloxy)-2. H-chromen-2-one (17.9%), thymol (10.8%) and β-bisabolene (9%). The nanoemulsion was obtained by spontaneous emulsification and exhibited translucent appearance, pH 5.14, particle diameter of 210. nm and polydispersity of 0.369. Apart from volatile oil and nanoemulsion, thymol also was tested for antifungal activity. The volatile oil and thymol exhibited antidermatophytic activity, presenting selectivity against the filamentous fungi Epidermophyton floccosum, Scytalidium dimidiatum and Trichophyton rubrum. Significantly reduced minimal inhibitory concentration and minimal fungicidal concentration were observed for the nanoemulsion containing volatile oil of S. megapotamicum, when compared with the activity of pure oil and of thymol, demonstrating the ability of the nanoparticulate system to improve oil activity. © 2013 Elsevier B.V.","author":[{"dropping-particle":"","family":"Danielli","given":"Letícia J.","non-dropping-particle":"","parse-names":false,"suffix":""},{"dropping-particle":"","family":"Reis","given":"Monique","non-dropping-particle":"dos","parse-names":false,"suffix":""},{"dropping-particle":"","family":"Bianchini","given":"Mariana","non-dropping-particle":"","parse-names":false,"suffix":""},{"dropping-particle":"","family":"Camargo","given":"Graziela S.","non-dropping-particle":"","parse-names":false,"suffix":""},{"dropping-particle":"","family":"Bordignon","given":"Sérgio A.L.","non-dropping-particle":"","parse-names":false,"suffix":""},{"dropping-particle":"","family":"Guerreiro","given":"Irene K.","non-dropping-particle":"","parse-names":false,"suffix":""},{"dropping-particle":"","family":"Fuentefria","given":"Alexandre","non-dropping-particle":"","parse-names":false,"suffix":""},{"dropping-particle":"","family":"Apel","given":"Miriam A.","non-dropping-particle":"","parse-names":false,"suffix":""}],"container-title":"Industrial Crops and Products","id":"ITEM-1","issued":{"date-parts":[["2013"]]},"page":"23-28","publisher":"Elsevier B.V.","title":"Antidermatophytic activity of volatile oil and nanoemulsion of Stenachaenium megapotamicum (Spreng.) Baker","type":"article-journal","volume":"50"},"uris":["http://www.mendeley.com/documents/?uuid=45795543-025a-3af8-a5f8-b126d3fd0839"]}],"mendeley":{"formattedCitation":"&lt;sup&gt;42&lt;/sup&gt;","plainTextFormattedCitation":"42","previouslyFormattedCitation":"(42)"},"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42</w:t>
            </w:r>
            <w:r w:rsidR="00AB51A2">
              <w:rPr>
                <w:rFonts w:cs="Times New Roman"/>
                <w:noProof/>
              </w:rPr>
              <w:fldChar w:fldCharType="end"/>
            </w:r>
          </w:p>
        </w:tc>
      </w:tr>
      <w:tr w:rsidR="00930973" w:rsidRPr="007A0E98" w:rsidTr="00EA562B">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Chalcone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w:t>
            </w:r>
            <w:r>
              <w:rPr>
                <w:rFonts w:cs="Times New Roman"/>
                <w:sz w:val="24"/>
                <w:szCs w:val="24"/>
              </w:rPr>
              <w:t>anoemulsion</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Tendencytoaccumulate in epidermis and dermis</w:t>
            </w:r>
            <w:r w:rsidR="00AB51A2">
              <w:rPr>
                <w:rFonts w:cs="Times New Roman"/>
                <w:noProof/>
              </w:rPr>
              <w:fldChar w:fldCharType="begin" w:fldLock="1"/>
            </w:r>
            <w:r>
              <w:rPr>
                <w:rFonts w:cs="Times New Roman"/>
                <w:noProof/>
              </w:rPr>
              <w:instrText>ADDIN CSL_CITATION {"citationItems":[{"id":"ITEM-1","itemData":{"DOI":"10.1016/j.colsurfb.2020.111390","ISSN":"18734367","PMID":"33208279","abstract":"Cutaneous leishmaniasis is a worldwide public health problem. Conventional therapies, in addition to the high cost, have many adverse effects and cases of parasite's resistance. Chalcones are secondary metabolites precursors in the flavonoid pathway and can be obtained naturally, but with low yield from plant raw material. Thus, the use of synthetic chalcones has been a promising strategy for the development of molecules with leishmanicidal activity. Thus, this work aimed to develop a controlled release system of two synthetic chalcone (trans-chalcones and 3'-(trifluormethyl)-chalcone) using polyvinyl alcohol nanofibers (PVA) as scaffold. The association of chalcones to the nanofibers was made by nanoemulsions (NE) thereof, i.e., a colloidal system on a nanometric scale, which allows compounds with opposite polarities to remain miscible and stable throughout their manipulation. Chalcone nanoemulsions were developed using the spontaneous emulsification technique. The NE were characterized regarding their particle size, polydispersion index (PDI), and zeta potential. The results showed NE with spherical shape, absolute values of zeta potential were higher than 30 mV and homogeneous distribution pattern (PDI &lt; 0.3). Dynamics light scattering (DLS) analysis showed similar hydrodynamic rays, i.e., 180 nm (trans-chalcone NE) and 178 nm (NE containing 3′-(trifluormethyl)-chalcone, in addition to presenting encapsulation efficiency values close to 100 %. Subsequently, the NE were added to a polymeric solution of polyvinyl alcohol (PVA) and processed via the electrospinning technique affording a PVA matrix (15 %, w/v) nanofiber containing the chalcones NE at 1 mg.mL−1. In a follow-up experiment, the skin permeation assay of the PVA matrix-chalcone NE was performed in vitro using Franz type diffusion cells and porcine ear as biological model of study. The results showed that the treatments with the nanofibers containing the chalcone NE were retained mainly in the stratum corneum, while the NE suspensions containing chalcone were retained in the epidermis and dermis. This result is thought to be relevant, since parasites are located mainly in the dermis. Further, in vitro assay against the amastigote form of L. (L) amazonensis, showed IC50 values to trans-chalcone and 3'-(trifluormethyl)-chalcone of 24.42 ± 6.76 μg.mL−1 and 15.36 ± 4.61 μg.mL−1, respectively. In addition to improving the solubility of the compounds tested in culture medium without using organic so…","author":[{"dropping-particle":"","family":"Coelho","given":"Daniela","non-dropping-particle":"","parse-names":false,"suffix":""},{"dropping-particle":"","family":"Veleirinho","given":"Beatriz","non-dropping-particle":"","parse-names":false,"suffix":""},{"dropping-particle":"","family":"Mazzarino","given":"Letícia","non-dropping-particle":"","parse-names":false,"suffix":""},{"dropping-particle":"","family":"Alberti","given":"Thaís","non-dropping-particle":"","parse-names":false,"suffix":""},{"dropping-particle":"","family":"Buzanello","given":"Elizandra","non-dropping-particle":"","parse-names":false,"suffix":""},{"dropping-particle":"","family":"Oliveira","given":"Regina Eva","non-dropping-particle":"","parse-names":false,"suffix":""},{"dropping-particle":"","family":"Yunes","given":"Rosendo Augusto","non-dropping-particle":"","parse-names":false,"suffix":""},{"dropping-particle":"","family":"Moraes","given":"Milene","non-dropping-particle":"","parse-names":false,"suffix":""},{"dropping-particle":"","family":"Steindel","given":"Mário","non-dropping-particle":"","parse-names":false,"suffix":""},{"dropping-particle":"","family":"Maraschin","given":"Marcelo","non-dropping-particle":"","parse-names":false,"suffix":""}],"container-title":"Colloids and Surfaces B: Biointerfaces","id":"ITEM-1","issue":"September 2020","issued":{"date-parts":[["2021"]]},"title":"Polyvinyl alcohol-based electrospun matrix as a delivery system for nanoemulsion containing chalcone against Leishmania (Leishmania) amazonensis","type":"article-journal","volume":"198"},"uris":["http://www.mendeley.com/documents/?uuid=b594bb40-1895-3ea4-9721-a4f35da19a63"]}],"mendeley":{"formattedCitation":"&lt;sup&gt;43&lt;/sup&gt;","plainTextFormattedCitation":"43","previouslyFormattedCitation":"(43)"},"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43</w:t>
            </w:r>
            <w:r w:rsidR="00AB51A2">
              <w:rPr>
                <w:rFonts w:cs="Times New Roman"/>
                <w:noProof/>
              </w:rPr>
              <w:fldChar w:fldCharType="end"/>
            </w:r>
          </w:p>
        </w:tc>
      </w:tr>
      <w:tr w:rsidR="00930973" w:rsidRPr="007A0E98" w:rsidTr="00BB4511">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Acyclovir</w:t>
            </w:r>
          </w:p>
        </w:tc>
        <w:tc>
          <w:tcPr>
            <w:tcW w:w="1887" w:type="dxa"/>
          </w:tcPr>
          <w:p w:rsidR="00930973" w:rsidRPr="007A0E98" w:rsidRDefault="00930973" w:rsidP="004E500D">
            <w:pPr>
              <w:pStyle w:val="BodyText"/>
              <w:spacing w:line="276" w:lineRule="auto"/>
              <w:ind w:firstLine="0"/>
              <w:rPr>
                <w:rFonts w:cs="Times New Roman"/>
                <w:sz w:val="24"/>
                <w:szCs w:val="24"/>
              </w:rPr>
            </w:pPr>
            <w:r>
              <w:rPr>
                <w:rFonts w:cs="Times New Roman"/>
                <w:sz w:val="24"/>
                <w:szCs w:val="24"/>
              </w:rPr>
              <w:t>Organogel</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High gellingpropertywithgood stability</w:t>
            </w:r>
            <w:r w:rsidR="00AB51A2">
              <w:rPr>
                <w:rFonts w:cs="Times New Roman"/>
                <w:noProof/>
              </w:rPr>
              <w:fldChar w:fldCharType="begin" w:fldLock="1"/>
            </w:r>
            <w:r>
              <w:rPr>
                <w:rFonts w:cs="Times New Roman"/>
                <w:noProof/>
              </w:rPr>
              <w:instrText>ADDIN CSL_CITATION {"citationItems":[{"id":"ITEM-1","itemData":{"DOI":"10.3109/21691401.2016.1161639","ISSN":"2169141X","PMID":"27019055","abstract":"Herein, a nanoemulsion-based organogel (NEOG) system loaded with acyclovir has been developed for the effective treatment of herpes simplex virus infection via topical delivery. Pseudo-ternary phase diagram exhibited increase in non-birefrigent, optically isotropic region of organogel with Smix (Kw) ratio. The NEOG C showed good storage (G′) and loss moduli (G″), and more compact network structures. Gel-sol transition temperature (Tg) and fractal dimension (Df) of NEOG system revealed increased density of the tubular network with Kw. Hence, high gelling ability of the developed NEOG system may attribute to the combination of sustained and site-specific delivery of drugs.","author":[{"dropping-particle":"","family":"Rajpoot","given":"Kuldeep","non-dropping-particle":"","parse-names":false,"suffix":""}],"container-title":"Artificial Cells, Nanomedicine and Biotechnology","id":"ITEM-1","issue":"3","issued":{"date-parts":[["2017"]]},"page":"551-559","title":"Acyclovir-loaded sorbitan esters-based organogel: development and rheological characterization","type":"article-journal","volume":"45"},"uris":["http://www.mendeley.com/documents/?uuid=4e3fe0ec-12ec-3ead-9eeb-cb1cba5af799"]}],"mendeley":{"formattedCitation":"&lt;sup&gt;44&lt;/sup&gt;","plainTextFormattedCitation":"44","previouslyFormattedCitation":"(44)"},"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44</w:t>
            </w:r>
            <w:r w:rsidR="00AB51A2">
              <w:rPr>
                <w:rFonts w:cs="Times New Roman"/>
                <w:noProof/>
              </w:rPr>
              <w:fldChar w:fldCharType="end"/>
            </w:r>
          </w:p>
        </w:tc>
      </w:tr>
      <w:tr w:rsidR="00930973" w:rsidRPr="007A0E98" w:rsidTr="004D3CA3">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Pr>
                <w:rFonts w:cs="Times New Roman"/>
                <w:sz w:val="24"/>
                <w:szCs w:val="24"/>
              </w:rPr>
              <w:t>A</w:t>
            </w:r>
            <w:r w:rsidRPr="009D7E78">
              <w:rPr>
                <w:rFonts w:cs="Times New Roman"/>
                <w:sz w:val="24"/>
                <w:szCs w:val="24"/>
              </w:rPr>
              <w:t>mphotericin B</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Liposome</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Potent anddose-dependent in vivoactivityagainst</w:t>
            </w:r>
            <w:r w:rsidRPr="00930973">
              <w:rPr>
                <w:rFonts w:cs="Times New Roman"/>
                <w:sz w:val="24"/>
                <w:szCs w:val="24"/>
              </w:rPr>
              <w:t>cutaneousleishmaniasis</w:t>
            </w:r>
            <w:r w:rsidRPr="007A0E98">
              <w:rPr>
                <w:rFonts w:cs="Times New Roman"/>
                <w:sz w:val="24"/>
                <w:szCs w:val="24"/>
              </w:rPr>
              <w:t>duetohighdrug accumulation</w:t>
            </w:r>
            <w:r w:rsidR="00AB51A2">
              <w:rPr>
                <w:rFonts w:cs="Times New Roman"/>
                <w:noProof/>
              </w:rPr>
              <w:fldChar w:fldCharType="begin" w:fldLock="1"/>
            </w:r>
            <w:r>
              <w:rPr>
                <w:rFonts w:cs="Times New Roman"/>
                <w:noProof/>
              </w:rPr>
              <w:instrText>ADDIN CSL_CITATION {"citationItems":[{"id":"ITEM-1","itemData":{"author":[{"dropping-particle":"","family":"Treatment","given":"Ambisome","non-dropping-particle":"","parse-names":false,"suffix":""},{"dropping-particle":"","family":"Leishmaniasis","given":"Cutaneous","non-dropping-particle":"","parse-names":false,"suffix":""},{"dropping-particle":"","family":"Wijnant","given":"Gert-jan","non-dropping-particle":"","parse-names":false,"suffix":""},{"dropping-particle":"Van","family":"Bocxlaer","given":"Katrien","non-dropping-particle":"","parse-names":false,"suffix":""},{"dropping-particle":"","family":"Yardley","given":"Vanessa","non-dropping-particle":"","parse-names":false,"suffix":""},{"dropping-particle":"","family":"Harris","given":"Andy","non-dropping-particle":"","parse-names":false,"suffix":""},{"dropping-particle":"","family":"Murdan","given":"Sudaxshina","non-dropping-particle":"","parse-names":false,"suffix":""},{"dropping-particle":"","family":"Croft","given":"L","non-dropping-particle":"","parse-names":false,"suffix":""}],"id":"ITEM-1","issued":{"date-parts":[["2018"]]},"page":"1-9","title":"crossm Relation between Skin Pharmacokinetics and Efficacy in","type":"article-journal"},"uris":["http://www.mendeley.com/documents/?uuid=413b5095-c8bd-34bb-ba0f-24cb17ef70ab"]}],"mendeley":{"formattedCitation":"&lt;sup&gt;45&lt;/sup&gt;","plainTextFormattedCitation":"45","previouslyFormattedCitation":"(45)"},"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45</w:t>
            </w:r>
            <w:r w:rsidR="00AB51A2">
              <w:rPr>
                <w:rFonts w:cs="Times New Roman"/>
                <w:noProof/>
              </w:rPr>
              <w:fldChar w:fldCharType="end"/>
            </w:r>
          </w:p>
        </w:tc>
      </w:tr>
      <w:tr w:rsidR="00930973" w:rsidRPr="007A0E98" w:rsidTr="006B364E">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Azithromycin</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Liposome</w:t>
            </w:r>
          </w:p>
        </w:tc>
        <w:tc>
          <w:tcPr>
            <w:tcW w:w="4527" w:type="dxa"/>
          </w:tcPr>
          <w:p w:rsidR="00930973" w:rsidRPr="00930973" w:rsidRDefault="00930973" w:rsidP="004E500D">
            <w:pPr>
              <w:pStyle w:val="BodyText"/>
              <w:spacing w:line="276" w:lineRule="auto"/>
              <w:ind w:firstLine="0"/>
              <w:rPr>
                <w:rFonts w:cs="Times New Roman"/>
                <w:sz w:val="24"/>
                <w:szCs w:val="24"/>
                <w:shd w:val="clear" w:color="auto" w:fill="FFFFFF"/>
              </w:rPr>
            </w:pPr>
            <w:r w:rsidRPr="007A0E98">
              <w:rPr>
                <w:rFonts w:cs="Times New Roman"/>
                <w:sz w:val="24"/>
                <w:szCs w:val="24"/>
              </w:rPr>
              <w:t xml:space="preserve">Success in thetreatment of </w:t>
            </w:r>
            <w:r w:rsidRPr="00930973">
              <w:rPr>
                <w:rFonts w:cs="Times New Roman"/>
                <w:sz w:val="24"/>
                <w:szCs w:val="24"/>
              </w:rPr>
              <w:t>cutaneousleishmaniasis</w:t>
            </w:r>
            <w:r w:rsidRPr="007A0E98">
              <w:rPr>
                <w:rFonts w:cs="Times New Roman"/>
                <w:sz w:val="24"/>
                <w:szCs w:val="24"/>
              </w:rPr>
              <w:t>duetoitsprolongedrelease ability</w:t>
            </w:r>
            <w:r w:rsidR="00AB51A2">
              <w:rPr>
                <w:rFonts w:cs="Times New Roman"/>
                <w:noProof/>
              </w:rPr>
              <w:fldChar w:fldCharType="begin" w:fldLock="1"/>
            </w:r>
            <w:r>
              <w:rPr>
                <w:rFonts w:cs="Times New Roman"/>
                <w:noProof/>
              </w:rPr>
              <w:instrText>ADDIN CSL_CITATION {"citationItems":[{"id":"ITEM-1","itemData":{"DOI":"10.22037/ijpr.2020.113710.14445","ISSN":"1735-0328","PMID":"34567168","abstract":"The treatment of Cutaneous Leishmaniasis (CL) is complex, and the search for safer, more efficient, and cost-effective treatments is ongoing. This study aimed to evaluate the efficacy of the combination of liposomal and oral azithromycin as the first clinical study against CL. This assessor-blind, randomized clinical trial was conducted in out-patients Leishmaniasis clinic of Skin Diseases and Leishmaniasis. The cutaneous lesions of eligible participants were randomized to receive either oral azithromycin or the combined oral and topical liposomal azithromycin. All participants received 250 mg of azithromycin twice daily or 8 mg/per kg for 4 weeks. In the combination group, a topical liposomal formulation of 0.04 mmol/mL of azithromycin was administered as 0.2-0.5 cc twice daily according to the lesion size in order to make a thin layer of the drug on the surface of the lesion. The size and induration changes from baseline to the end of the study were analyzed. Twenty-one lesions of 13 patients in the combination group and 20 lesions of 14 patients in the oral group were recruited. The mean ± SD of improvement was significantly different between two groups after 12 weeks (3.89 ± 0.46 vs. 3.15 ± 1.23 P = 0.02 combination group vs. oral group respectively). The patients did not experience any systemic adverse effects related to azithromycin and the only adverse effects related to topical treatment were mild pruritus in 2 cases. In conclusion, the combination of oral and topical liposomal formulation of azithromycin is safe and effective to treat CL.","author":[{"dropping-particle":"","family":"Abtahi-Naeini","given":"Bahareh","non-dropping-particle":"","parse-names":false,"suffix":""},{"dropping-particle":"","family":"Hadian","given":"Sajjad","non-dropping-particle":"","parse-names":false,"suffix":""},{"dropping-particle":"","family":"Sokhanvari","given":"Fatemeh","non-dropping-particle":"","parse-names":false,"suffix":""},{"dropping-particle":"","family":"Hariri","given":"Amirali","non-dropping-particle":"","parse-names":false,"suffix":""},{"dropping-particle":"","family":"Varshosaz","given":"Jaleh","non-dropping-particle":"","parse-names":false,"suffix":""},{"dropping-particle":"","family":"Shahmoradi","given":"Zabihollah","non-dropping-particle":"","parse-names":false,"suffix":""},{"dropping-particle":"","family":"Feizi","given":"Awat","non-dropping-particle":"","parse-names":false,"suffix":""},{"dropping-particle":"","family":"Khorvash","given":"Farzin","non-dropping-particle":"","parse-names":false,"suffix":""},{"dropping-particle":"","family":"Hakamifard","given":"Atousa","non-dropping-particle":"","parse-names":false,"suffix":""}],"container-title":"Iranian journal of pharmaceutical research : IJPR","id":"ITEM-1","issue":"2","issued":{"date-parts":[["2021"]]},"page":"383-389","title":"Effect of Adjunctive Topical Liposomal Azithromycin on Systemic Azithromycin on Old World Cutaneous Leishmaniasis: A Pilot Clinical Study.","type":"article-journal","volume":"20"},"uris":["http://www.mendeley.com/documents/?uuid=0da83ecb-78e7-3253-b40d-5971c7e0d632"]}],"mendeley":{"formattedCitation":"&lt;sup&gt;46&lt;/sup&gt;","plainTextFormattedCitation":"46","previouslyFormattedCitation":"(46)"},"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46</w:t>
            </w:r>
            <w:r w:rsidR="00AB51A2">
              <w:rPr>
                <w:rFonts w:cs="Times New Roman"/>
                <w:noProof/>
              </w:rPr>
              <w:fldChar w:fldCharType="end"/>
            </w:r>
          </w:p>
        </w:tc>
      </w:tr>
      <w:tr w:rsidR="00930973" w:rsidRPr="007A0E98" w:rsidTr="00D3756A">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Tolnaftate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Liposomal</w:t>
            </w:r>
            <w:r>
              <w:rPr>
                <w:rFonts w:cs="Times New Roman"/>
                <w:sz w:val="24"/>
                <w:szCs w:val="24"/>
              </w:rPr>
              <w:t>g</w:t>
            </w:r>
            <w:r w:rsidRPr="007A0E98">
              <w:rPr>
                <w:rFonts w:cs="Times New Roman"/>
                <w:sz w:val="24"/>
                <w:szCs w:val="24"/>
              </w:rPr>
              <w:t>el</w:t>
            </w:r>
          </w:p>
        </w:tc>
        <w:tc>
          <w:tcPr>
            <w:tcW w:w="4527" w:type="dxa"/>
          </w:tcPr>
          <w:p w:rsidR="00930973" w:rsidRPr="00930973" w:rsidRDefault="00930973" w:rsidP="004E500D">
            <w:pPr>
              <w:pStyle w:val="BodyText"/>
              <w:spacing w:line="276" w:lineRule="auto"/>
              <w:ind w:firstLine="0"/>
              <w:rPr>
                <w:rFonts w:cs="Times New Roman"/>
                <w:sz w:val="24"/>
                <w:szCs w:val="24"/>
                <w:shd w:val="clear" w:color="auto" w:fill="FFFFFF"/>
              </w:rPr>
            </w:pPr>
            <w:r w:rsidRPr="007A0E98">
              <w:rPr>
                <w:rFonts w:cs="Times New Roman"/>
                <w:sz w:val="24"/>
                <w:szCs w:val="24"/>
              </w:rPr>
              <w:t>Higherpermeabilityandcure rate</w:t>
            </w:r>
            <w:r w:rsidR="00AB51A2">
              <w:rPr>
                <w:rFonts w:cs="Times New Roman"/>
                <w:noProof/>
              </w:rPr>
              <w:fldChar w:fldCharType="begin" w:fldLock="1"/>
            </w:r>
            <w:r>
              <w:rPr>
                <w:rFonts w:cs="Times New Roman"/>
                <w:noProof/>
              </w:rPr>
              <w:instrText>ADDIN CSL_CITATION {"citationItems":[{"id":"ITEM-1","itemData":{"author":[{"dropping-particle":"","family":"Meghana","given":"G","non-dropping-particle":"","parse-names":false,"suffix":""},{"dropping-particle":"","family":"Karri","given":"V V S Narayana Reddy","non-dropping-particle":"","parse-names":false,"suffix":""},{"dropping-particle":"","family":"Talluri","given":"Siddhartha Venkata","non-dropping-particle":"","parse-names":false,"suffix":""},{"dropping-particle":"","family":"Chennareddy","given":"Saikrishna Reddy","non-dropping-particle":"","parse-names":false,"suffix":""},{"dropping-particle":"","family":"Ganesh","given":"G N K","non-dropping-particle":"","parse-names":false,"suffix":""}],"id":"ITEM-1","issue":"10","issued":{"date-parts":[["2014"]]},"page":"856-866","title":"Journal of Chemical and Pharmaceutical Research , 2014 , 6 ( 10 ): 856-866 Research Article Formulation and evaluation of Tolnaftate loaded topical liposomal gel for effective skin drug delivery to treat fungal diseases","type":"article-journal","volume":"6"},"uris":["http://www.mendeley.com/documents/?uuid=5d99e40a-383e-323a-8939-b2ab21beaa39"]}],"mendeley":{"formattedCitation":"&lt;sup&gt;47&lt;/sup&gt;","plainTextFormattedCitation":"47","previouslyFormattedCitation":"(47)"},"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47</w:t>
            </w:r>
            <w:r w:rsidR="00AB51A2">
              <w:rPr>
                <w:rFonts w:cs="Times New Roman"/>
                <w:noProof/>
              </w:rPr>
              <w:fldChar w:fldCharType="end"/>
            </w:r>
          </w:p>
        </w:tc>
      </w:tr>
      <w:tr w:rsidR="00930973" w:rsidRPr="007A0E98" w:rsidTr="00355C4A">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Curcumin</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Liposome</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Moreeffective anti-inflammatoryandantibacterial activities</w:t>
            </w:r>
            <w:r w:rsidR="00AB51A2">
              <w:rPr>
                <w:rFonts w:cs="Times New Roman"/>
                <w:noProof/>
              </w:rPr>
              <w:fldChar w:fldCharType="begin" w:fldLock="1"/>
            </w:r>
            <w:r>
              <w:rPr>
                <w:rFonts w:cs="Times New Roman"/>
                <w:noProof/>
              </w:rPr>
              <w:instrText>ADDIN CSL_CITATION {"citationItems":[{"id":"ITEM-1","itemData":{"DOI":"10.1016/j.ejpb.2019.09.016","ISSN":"18733441","PMID":"31542438","abstract":"Curcumin, a multi-targeting pharmacologically active compound, is a promising molecule for the treatment of skin inflammation and infection in chronic wounds. However, its hydrophobic nature remains to be a challenge in development of its pharmaceutical products, including dermatopharmaceuticals. Here we propose deformable liposomes (DLs) as a mean to overcome the curcumin limitations in skin treatment. We explored the properties and biological effects of curcumin containing DLs (curcumin-DLs) with varying surface charge by preparing the neutral (NDLs), cationic (CDLs) and anionic (ADLs) nanocarriers. The vesicles of mean diameter 200–300 nm incorporated high curcumin load mirroring the type of employed surfactant. Curcumin-CDLs provided the most sustained ex vivo penetration of curcumin through the full thickness human skin. Although the curcumin-CDLs were the most potent regarding the in vitro anti-inflammatory activity, all curcumin-DLs were superior to curcumin in solution (control). No cytotoxicity in human skin fibroblasts was detected. All DLs significantly inhibited bacterial Staphylococcus aureus and Streptococcus pyogenes growth in vitro. The curcumin-CDLs were found superior to other DLs. The incorporation of curcumin in DLs enabled both its sustained skin penetration and enhancement of its biological properties. Cationic nanocarriers enhanced the activities of curcumin to the greatest extent.","author":[{"dropping-particle":"","family":"Ternullo","given":"Selenia","non-dropping-particle":"","parse-names":false,"suffix":""},{"dropping-particle":"","family":"Gagnat","given":"Eivind","non-dropping-particle":"","parse-names":false,"suffix":""},{"dropping-particle":"","family":"Julin","given":"Kjersti","non-dropping-particle":"","parse-names":false,"suffix":""},{"dropping-particle":"","family":"Johannessen","given":"Mona","non-dropping-particle":"","parse-names":false,"suffix":""},{"dropping-particle":"","family":"Basnet","given":"Purusotam","non-dropping-particle":"","parse-names":false,"suffix":""},{"dropping-particle":"","family":"Vanić","given":"Željka","non-dropping-particle":"","parse-names":false,"suffix":""},{"dropping-particle":"","family":"Škalko-Basnet","given":"Nataša","non-dropping-particle":"","parse-names":false,"suffix":""}],"container-title":"European Journal of Pharmaceutics and Biopharmaceutics","id":"ITEM-1","issue":"July","issued":{"date-parts":[["2019"]]},"page":"154-164","title":"Liposomes augment biological benefits of curcumin for multitargeted skin therapy","type":"article-journal","volume":"144"},"uris":["http://www.mendeley.com/documents/?uuid=950ac104-05c1-379a-85c5-eda9506e7c3d"]}],"mendeley":{"formattedCitation":"&lt;sup&gt;48&lt;/sup&gt;","plainTextFormattedCitation":"48","previouslyFormattedCitation":"(48)"},"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48</w:t>
            </w:r>
            <w:r w:rsidR="00AB51A2">
              <w:rPr>
                <w:rFonts w:cs="Times New Roman"/>
                <w:noProof/>
              </w:rPr>
              <w:fldChar w:fldCharType="end"/>
            </w:r>
          </w:p>
        </w:tc>
      </w:tr>
      <w:tr w:rsidR="00930973" w:rsidRPr="007A0E98" w:rsidTr="004A59E3">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Fluconazole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Nanofiber</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Fungi aresusceptibletodrug-laden samples</w:t>
            </w:r>
            <w:r w:rsidR="00AB51A2">
              <w:rPr>
                <w:rFonts w:cs="Times New Roman"/>
                <w:noProof/>
              </w:rPr>
              <w:fldChar w:fldCharType="begin" w:fldLock="1"/>
            </w:r>
            <w:r>
              <w:rPr>
                <w:rFonts w:cs="Times New Roman"/>
                <w:noProof/>
              </w:rPr>
              <w:instrText>ADDIN CSL_CITATION {"citationItems":[{"id":"ITEM-1","itemData":{"DOI":"10.1007/s10856-017-5957-9","ISSN":"15734838","PMID":"28956211","abstract":"Abstract: Polymer-based drug delivery systems are suitable to optimize the therapeutic properties of drugs and to render them safer, more effective and reliable. Long-term or repeated use of oral administration of fluconazole for treating chronic candidiasis in the patient and partially abandoned treatment lead to the resistant strains of the fungus Candida albicans and severity of the disease. In this study, the use of nanofibers and microfibers containing fluconazole for local drug delivery to increase the efficiencies and reduce the side effects caused by taking the drug was studied. Morphology, microstructure and chemical composition of PVA nanofibers containing fluconazole were characterized by scanning electron microscopy (SEM) and Fourier transform infrared spectroscopy (FTIR). As well as, the DSC test was indicated presence of fluconazole in PVA fibrous mats. The rate of drug release was investigated by UV–Vis spectrophotometery and swelling technique. SEM images showed that the nanofibers with uniform structure without beads were produced. The mechanical properties of the pristine PVA nanofiber and fibrous mat containing drug were evaluated. The release of fluconazole from PVA nanofibers in pH of 7.4 and at 37 °C was investigated. The results presented that the drug release rate is dependent on the morphology and structure of PVA nanofibers and could be adjusted in desired dosage. The presented products are applicable in the high production form for medical textile industry.","author":[{"dropping-particle":"","family":"Semnani","given":"Dariush","non-dropping-particle":"","parse-names":false,"suffix":""},{"dropping-particle":"","family":"Afrashi","given":"Mehran","non-dropping-particle":"","parse-names":false,"suffix":""},{"dropping-particle":"","family":"Alihosseini","given":"Farzaneh","non-dropping-particle":"","parse-names":false,"suffix":""},{"dropping-particle":"","family":"Dehghan","given":"Parvin","non-dropping-particle":"","parse-names":false,"suffix":""},{"dropping-particle":"","family":"Maherolnaghsh","given":"Mehrnoosh","non-dropping-particle":"","parse-names":false,"suffix":""}],"container-title":"Journal of Materials Science: Materials in Medicine","id":"ITEM-1","issue":"11","issued":{"date-parts":[["2017"]]},"page":"2-9","publisher":"Springer US","title":"Investigating the performance of drug delivery system of fluconazole made of nano–micro fibers coated on cotton/polyester fabric","type":"article-journal","volume":"28"},"uris":["http://www.mendeley.com/documents/?uuid=addab310-160a-3425-b5a7-52df024802eb"]}],"mendeley":{"formattedCitation":"&lt;sup&gt;49&lt;/sup&gt;","plainTextFormattedCitation":"49","previouslyFormattedCitation":"(49)"},"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49</w:t>
            </w:r>
            <w:r w:rsidR="00AB51A2">
              <w:rPr>
                <w:rFonts w:cs="Times New Roman"/>
                <w:noProof/>
              </w:rPr>
              <w:fldChar w:fldCharType="end"/>
            </w:r>
          </w:p>
        </w:tc>
      </w:tr>
      <w:tr w:rsidR="00930973" w:rsidRPr="007A0E98" w:rsidTr="008F672D">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Ni</w:t>
            </w:r>
            <w:r>
              <w:rPr>
                <w:rFonts w:cs="Times New Roman"/>
                <w:sz w:val="24"/>
                <w:szCs w:val="24"/>
              </w:rPr>
              <w:t>sin</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Nanofiber</w:t>
            </w:r>
          </w:p>
        </w:tc>
        <w:tc>
          <w:tcPr>
            <w:tcW w:w="4527" w:type="dxa"/>
          </w:tcPr>
          <w:p w:rsidR="00930973" w:rsidRPr="00930973" w:rsidRDefault="00930973" w:rsidP="004E500D">
            <w:pPr>
              <w:pStyle w:val="BodyText"/>
              <w:spacing w:line="276" w:lineRule="auto"/>
              <w:ind w:firstLine="0"/>
              <w:rPr>
                <w:rFonts w:cs="Times New Roman"/>
                <w:sz w:val="24"/>
                <w:szCs w:val="24"/>
                <w:shd w:val="clear" w:color="auto" w:fill="FCFCFC"/>
              </w:rPr>
            </w:pPr>
            <w:r w:rsidRPr="007A0E98">
              <w:rPr>
                <w:rFonts w:cs="Times New Roman"/>
                <w:sz w:val="24"/>
                <w:szCs w:val="24"/>
              </w:rPr>
              <w:t xml:space="preserve">Abilitytoinhibitthegrowth of </w:t>
            </w:r>
            <w:r w:rsidRPr="00930973">
              <w:rPr>
                <w:rFonts w:cs="Times New Roman"/>
                <w:i/>
                <w:iCs/>
                <w:sz w:val="24"/>
                <w:szCs w:val="24"/>
              </w:rPr>
              <w:t>S. aureus</w:t>
            </w:r>
            <w:r w:rsidRPr="007A0E98">
              <w:rPr>
                <w:rFonts w:cs="Times New Roman"/>
                <w:sz w:val="24"/>
                <w:szCs w:val="24"/>
              </w:rPr>
              <w:t>strainsover a longperiod of time</w:t>
            </w:r>
            <w:r w:rsidR="00AB51A2">
              <w:rPr>
                <w:rFonts w:cs="Times New Roman"/>
                <w:noProof/>
              </w:rPr>
              <w:fldChar w:fldCharType="begin" w:fldLock="1"/>
            </w:r>
            <w:r>
              <w:rPr>
                <w:rFonts w:cs="Times New Roman"/>
                <w:noProof/>
              </w:rPr>
              <w:instrText>ADDIN CSL_CITATION {"citationItems":[{"id":"ITEM-1","itemData":{"DOI":"10.1128/AAC.00622-13","ISSN":"00664804","PMID":"23733456","abstract":"Staphylococcus aureus is a virulent pathogen and a major causative agent of superficial and invasive skin and soft tissue infections (SSSTIs). Antibiotic resistance in S. aureus, among other bacterial pathogens, has rapidly increased, and this is placing an enormous burden on the health care sector and has serious implications for infected individuals, especially immunocompromised patients. Alternative treatments thus need to be explored to continue to successfully treat infections caused by S. aureus, including antibiotic-resistant strains of S. aureus. In this study, an antimicrobial nanofiber wound dressing was generated by electrospinning nisin (Nisaplin) into poly(ethylene oxide) and poly(D,L-lactide) (50:50) blend nanofibers. Active nisin diffused from the nanofiber wound dressings for at least 4 days in vitro, as shown by consecutive transfers onto plates seeded with strains of methicillin-resistant S. aureus (MRSA). The nisin-containing nanofiber wound dressings significantly reduced S. aureus Xen 36 bioluminescence in vivo and viable cell numbers in a murine excisional skin infection model. The bacterial burden of wounds treated with nisin-containing nanofiber wound dressings was 4.3 102 CFU/wound, whereas wounds treated with control nanofiber wound dressings had 2.2 107 CFU/wound on the last day of the trial (day 7). Furthermore, the wound dressings stimulated wound closure of excisional wounds, and no adverse effects were observed by histological analysis. Nisin-containing nanofiber wound dressings have the potential to treat S. aureus skin infections and to potentially accelerate wound healing of excisional wounds. © 2013, American Society for Microbiology. All Rights Reserved.","author":[{"dropping-particle":"","family":"Heunis","given":"Tiaan D.J.","non-dropping-particle":"","parse-names":false,"suffix":""},{"dropping-particle":"","family":"Smith","given":"Carine","non-dropping-particle":"","parse-names":false,"suffix":""},{"dropping-particle":"","family":"Dicks","given":"Leon M.T.","non-dropping-particle":"","parse-names":false,"suffix":""}],"container-title":"Antimicrobial Agents and Chemotherapy","id":"ITEM-1","issue":"8","issued":{"date-parts":[["2013"]]},"page":"3928-3935","title":"Evaluation of a nisin-eluting nanofiber scaffold to treat staphylococcus aureus-induced skin infections in mice","type":"article-journal","volume":"57"},"uris":["http://www.mendeley.com/documents/?uuid=9038f47f-668c-33c3-b572-fcafcc42d88d"]}],"mendeley":{"formattedCitation":"&lt;sup&gt;50&lt;/sup&gt;","plainTextFormattedCitation":"50","previouslyFormattedCitation":"(50)"},"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50</w:t>
            </w:r>
            <w:r w:rsidR="00AB51A2">
              <w:rPr>
                <w:rFonts w:cs="Times New Roman"/>
                <w:noProof/>
              </w:rPr>
              <w:fldChar w:fldCharType="end"/>
            </w:r>
          </w:p>
        </w:tc>
      </w:tr>
      <w:tr w:rsidR="00930973" w:rsidRPr="007A0E98" w:rsidTr="00152F8D">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Pr>
                <w:rFonts w:cs="Times New Roman"/>
                <w:sz w:val="24"/>
                <w:szCs w:val="24"/>
              </w:rPr>
              <w:t>A</w:t>
            </w:r>
            <w:r w:rsidRPr="009D7E78">
              <w:rPr>
                <w:rFonts w:cs="Times New Roman"/>
                <w:sz w:val="24"/>
                <w:szCs w:val="24"/>
              </w:rPr>
              <w:t>mphotericin B</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Nanofiber</w:t>
            </w:r>
          </w:p>
        </w:tc>
        <w:tc>
          <w:tcPr>
            <w:tcW w:w="4527" w:type="dxa"/>
          </w:tcPr>
          <w:p w:rsidR="00930973" w:rsidRPr="00930973" w:rsidRDefault="00930973" w:rsidP="004E500D">
            <w:pPr>
              <w:pStyle w:val="BodyText"/>
              <w:spacing w:line="276" w:lineRule="auto"/>
              <w:ind w:firstLine="0"/>
              <w:rPr>
                <w:rFonts w:cs="Times New Roman"/>
                <w:sz w:val="24"/>
                <w:szCs w:val="24"/>
                <w:shd w:val="clear" w:color="auto" w:fill="FAFAFA"/>
              </w:rPr>
            </w:pPr>
            <w:r w:rsidRPr="007A0E98">
              <w:rPr>
                <w:rFonts w:cs="Times New Roman"/>
                <w:sz w:val="24"/>
                <w:szCs w:val="24"/>
              </w:rPr>
              <w:t>Significantantifungalactivityagainsteightfungal species</w:t>
            </w:r>
            <w:r w:rsidR="00AB51A2">
              <w:rPr>
                <w:rFonts w:cs="Times New Roman"/>
                <w:noProof/>
              </w:rPr>
              <w:fldChar w:fldCharType="begin" w:fldLock="1"/>
            </w:r>
            <w:r>
              <w:rPr>
                <w:rFonts w:cs="Times New Roman"/>
                <w:noProof/>
              </w:rPr>
              <w:instrText>ADDIN CSL_CITATION {"citationItems":[{"id":"ITEM-1","itemData":{"DOI":"10.1016/j.ijpharm.2021.120911","ISSN":"18733476","PMID":"34298105","abstract":"Amphotericin B (AmB) is an antifungal and antiparasitic agent that is the main drug used for the treatment of mycoses infections and leishmaniasis. However, its high toxicity and side effects are the main difficulties attributed to its application. In this study, to minimize its harmful effects, AmB-loaded core–shell nanofibers were fabricated, using polyvinyl alcohol, chitosan, and AmB as the core, and polyethylene oxide and gelatin as the shell-forming components. The nanofibers were characterized, using scanning electron microscopy, transmission electron microscopy, Fourier-transform infrared spectroscopy, tensile test, drug release, and MTT assay. The results showed that the prepared nanofibers were smooth and had a core–shell structure with almost no cytotoxicity against fibroblast cells and the release study suggested that the core–shell structure decreased the burst release. The disk diffusion assay revealed that the nanofibrous mats at different AmB concentrations exhibited significant activity against all the eight evaluated fungal species with the inhibition zones of 1.4–2.6 cm. The flow cytometry assay also showed that the prepared nanofibrous mat significantly killed Leishmania major promastigotes up to 84%. The obtained results indicated that this AmB-loaded nanofibrous system could be a suitable candidate for a topical drug delivery system for the treatment of both superficial mycoses and cutaneous leishmaniasis.","author":[{"dropping-particle":"","family":"Asgari","given":"Qasem","non-dropping-particle":"","parse-names":false,"suffix":""},{"dropping-particle":"","family":"Alishahi","given":"Mohsen","non-dropping-particle":"","parse-names":false,"suffix":""},{"dropping-particle":"","family":"Davani","given":"Farideh","non-dropping-particle":"","parse-names":false,"suffix":""},{"dropping-particle":"","family":"Caravan","given":"Dorsa","non-dropping-particle":"","parse-names":false,"suffix":""},{"dropping-particle":"","family":"Khorram","given":"Mohammad","non-dropping-particle":"","parse-names":false,"suffix":""},{"dropping-particle":"","family":"Enjavi","given":"Yasaman","non-dropping-particle":"","parse-names":false,"suffix":""},{"dropping-particle":"","family":"Barzegar","given":"Sajjad","non-dropping-particle":"","parse-names":false,"suffix":""},{"dropping-particle":"","family":"Esfandiari","given":"Farideh","non-dropping-particle":"","parse-names":false,"suffix":""},{"dropping-particle":"","family":"Zomorodian","given":"Kamiar","non-dropping-particle":"","parse-names":false,"suffix":""}],"container-title":"International Journal of Pharmaceutics","id":"ITEM-1","issue":"April","issued":{"date-parts":[["2021"]]},"page":"120911","publisher":"Elsevier B.V.","title":"Fabrication of amphotericin B-loaded electrospun core–shell nanofibers as a novel dressing for superficial mycoses and cutaneous leishmaniasis","type":"article-journal","volume":"606"},"uris":["http://www.mendeley.com/documents/?uuid=7ad6ad38-ce4a-357d-9630-864e452aede9"]}],"mendeley":{"formattedCitation":"&lt;sup&gt;51&lt;/sup&gt;","plainTextFormattedCitation":"51","previouslyFormattedCitation":"(51)"},"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51</w:t>
            </w:r>
            <w:r w:rsidR="00AB51A2">
              <w:rPr>
                <w:rFonts w:cs="Times New Roman"/>
                <w:noProof/>
              </w:rPr>
              <w:fldChar w:fldCharType="end"/>
            </w:r>
          </w:p>
        </w:tc>
      </w:tr>
      <w:tr w:rsidR="00930973" w:rsidRPr="007A0E98" w:rsidTr="00E63FDA">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Vancomycin</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Nanofiber</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rPr>
              <w:t>High drugretentionefficiencyandsuperiorantibacterial activity</w:t>
            </w:r>
            <w:r w:rsidR="00AB51A2">
              <w:rPr>
                <w:rFonts w:cs="Times New Roman"/>
                <w:noProof/>
              </w:rPr>
              <w:fldChar w:fldCharType="begin" w:fldLock="1"/>
            </w:r>
            <w:r>
              <w:rPr>
                <w:rFonts w:cs="Times New Roman"/>
                <w:noProof/>
              </w:rPr>
              <w:instrText>ADDIN CSL_CITATION {"citationItems":[{"id":"ITEM-1","itemData":{"DOI":"10.1016/j.ijpharm.2020.119620","ISSN":"18733476","PMID":"32652179","abstract":"Skin damage exposes the underlying layers to bacterial invasion, leading to skin and soft tissue infections. Several pathogens have developed resistance against conventional topical antimicrobial treatments and rendered them less effective. Recently, several nanomedical strategies have emerged as a potential approach to improve therapeutic outcomes of treating bacterial skin infections. In the current study, nanofibers were utilized for topical delivery of the antimicrobial drug vancomycin and evaluated as a promising tool for treatment of topical skin infections. Vancomycin-loaded nanofibers were prepared via electrospinning technique, and vancomycin-loaded nanofibers of the optimal composition exhibited nanosized uniform smooth fibers (ca. 200 nm diameter), high drug entrapment efficiency and sustained drug release patterns over 48 h. In vitro cytotoxicity assays, using several cell lines, revealed the biocompatibility of the drug-loaded nanofibers. In vitro antibacterial studies showed sustained antibacterial activity of the vancomycin-loaded nanofibers against methicillin-resistant Staphylococcus aureus (MRSA), in comparison to the free drug. The nanofibers were then tested in animal model of superficial MRSA skin infection and demonstrated a superior antibacterial efficiency, as compared to animals treated with the free vancomycin solution. Hence, nanofibers might provide an efficient nanodevice to overcome MRSA-induced skin infections and a promising topical delivery vehicle for antimicrobial drugs.","author":[{"dropping-particle":"","family":"Fathi","given":"Heba A.","non-dropping-particle":"","parse-names":false,"suffix":""},{"dropping-particle":"","family":"Abdelkader","given":"Ayat","non-dropping-particle":"","parse-names":false,"suffix":""},{"dropping-particle":"","family":"AbdelKarim","given":"Mahmoud S.","non-dropping-particle":"","parse-names":false,"suffix":""},{"dropping-particle":"","family":"Abdelaziz","given":"Ayman A.","non-dropping-particle":"","parse-names":false,"suffix":""},{"dropping-particle":"","family":"Mokhtar","given":"Mohamed A.","non-dropping-particle":"El","parse-names":false,"suffix":""},{"dropping-particle":"","family":"Allam","given":"Ayat","non-dropping-particle":"","parse-names":false,"suffix":""},{"dropping-particle":"","family":"Fetih","given":"Gihan","non-dropping-particle":"","parse-names":false,"suffix":""},{"dropping-particle":"","family":"Badry","given":"Mahmoud","non-dropping-particle":"El","parse-names":false,"suffix":""},{"dropping-particle":"","family":"Elsabahy","given":"Mahmoud","non-dropping-particle":"","parse-names":false,"suffix":""}],"container-title":"International Journal of Pharmaceutics","id":"ITEM-1","issue":"July","issued":{"date-parts":[["2020"]]},"page":"119620","publisher":"Elsevier","title":"Electrospun vancomycin-loaded nanofibers for management of methicillin-resistant Staphylococcus aureus-induced skin infections","type":"article-journal","volume":"586"},"uris":["http://www.mendeley.com/documents/?uuid=ba8267a0-7a14-314e-9fee-e44fb8c3692f"]}],"mendeley":{"formattedCitation":"&lt;sup&gt;52&lt;/sup&gt;","plainTextFormattedCitation":"52","previouslyFormattedCitation":"(52)"},"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52</w:t>
            </w:r>
            <w:r w:rsidR="00AB51A2">
              <w:rPr>
                <w:rFonts w:cs="Times New Roman"/>
                <w:noProof/>
              </w:rPr>
              <w:fldChar w:fldCharType="end"/>
            </w:r>
          </w:p>
        </w:tc>
      </w:tr>
      <w:tr w:rsidR="00930973" w:rsidRPr="007A0E98" w:rsidTr="00773E82">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Acyclovir</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Nanofiber</w:t>
            </w:r>
          </w:p>
        </w:tc>
        <w:tc>
          <w:tcPr>
            <w:tcW w:w="4527" w:type="dxa"/>
          </w:tcPr>
          <w:p w:rsidR="00930973" w:rsidRPr="00930973" w:rsidRDefault="00930973" w:rsidP="004E500D">
            <w:pPr>
              <w:pStyle w:val="BodyText"/>
              <w:spacing w:line="276" w:lineRule="auto"/>
              <w:ind w:firstLine="0"/>
              <w:rPr>
                <w:rFonts w:cs="Times New Roman"/>
                <w:sz w:val="24"/>
                <w:szCs w:val="24"/>
              </w:rPr>
            </w:pPr>
            <w:r w:rsidRPr="007A0E98">
              <w:rPr>
                <w:rFonts w:cs="Times New Roman"/>
                <w:sz w:val="24"/>
                <w:szCs w:val="24"/>
                <w:shd w:val="clear" w:color="auto" w:fill="FFFFFF"/>
              </w:rPr>
              <w:t>HSV lesions had nosignificanteffect on healingorcrusting time</w:t>
            </w:r>
            <w:r w:rsidR="00AB51A2">
              <w:rPr>
                <w:rFonts w:cs="Times New Roman"/>
                <w:noProof/>
                <w:shd w:val="clear" w:color="auto" w:fill="FFFFFF"/>
              </w:rPr>
              <w:fldChar w:fldCharType="begin" w:fldLock="1"/>
            </w:r>
            <w:r>
              <w:rPr>
                <w:rFonts w:cs="Times New Roman"/>
                <w:noProof/>
                <w:shd w:val="clear" w:color="auto" w:fill="FFFFFF"/>
              </w:rPr>
              <w:instrText>ADDIN CSL_CITATION {"citationItems":[{"id":"ITEM-1","itemData":{"DOI":"10.1002/cre2.512","ISSN":"20574347","abstract":"Objectives: Topical treatment with acyclovir cream has shown low efficacy in recent studies. Nano drug delivery systems, have received much attention in recent decades. The aim of this study was to compare the efficacy of acyclovir nanofiber patch with acyclovir cream. Material and Methods: In this double-blind three-armed randomized clinical trial, a total of 60 patients with recurrent labial herpes, were randomly divided into three groups, each consisting of 20. The patients in the first, second, and third groups were treated with acyclovir nanofiber patch, placebo nanofiber patch, and acyclovir cream, respectively. A numerical scale was used by the patients to record the self-reported symptoms. Symptoms score, crusting time and healing time were assessed by the clinician. Kruskal-Wallis test was used to compare the symptoms between the three groups, a survival test was also performed to evaluate the crusting and healing time. Data were analyzed in SPSS V22 at P-value &lt; 0.05. Results: The mean scores of symptoms at baseline were 1.6, 1.5, and 1.4 in the first, second, and third groups, respectively. The symptoms were not significantly different between the three groups on different treatment days. The mean crusting time was 2.3, 2.4, and 2.6 days in the three groups, and the mean healing time was 7.4, 7.2, and 7.7 days, respectively. Crusting time and healing time were not significantly different between the three groups. Conclusions: Acyclovir nanofiber patches are recommended for accelerating symptom relief in recurrent labial herpes, however, they are not effective in shortening the crusting or healing time. Clinical Trial Registration Number: IRCT20141124020073N2. Registered in: Iranian Registry of Clinical Trials (www.irct.ir).","author":[{"dropping-particle":"","family":"Golestannejad","given":"Zahra","non-dropping-particle":"","parse-names":false,"suffix":""},{"dropping-particle":"","family":"Khozeimeh","given":"Faezeh","non-dropping-particle":"","parse-names":false,"suffix":""},{"dropping-particle":"","family":"Mehrasa","given":"Mohammad","non-dropping-particle":"","parse-names":false,"suffix":""},{"dropping-particle":"","family":"Mirzaeei","given":"Shahla","non-dropping-particle":"","parse-names":false,"suffix":""},{"dropping-particle":"","family":"Sarfaraz","given":"Dorna","non-dropping-particle":"","parse-names":false,"suffix":""}],"container-title":"Clinical and Experimental Dental Research","id":"ITEM-1","issue":"September 2021","issued":{"date-parts":[["2021"]]},"page":"184-190","title":"A novel drug delivery system using acyclovir nanofiber patch for topical treatment of recurrent herpes labialis: A randomized clinical trial","type":"article-journal"},"uris":["http://www.mendeley.com/documents/?uuid=c56e07c5-f73d-33c4-8e44-8bc8e4062ba7"]}],"mendeley":{"formattedCitation":"&lt;sup&gt;28&lt;/sup&gt;","plainTextFormattedCitation":"28","previouslyFormattedCitation":"(28)"},"properties":{"noteIndex":0},"schema":"https://github.com/citation-style-language/schema/raw/master/csl-citation.json"}</w:instrText>
            </w:r>
            <w:r w:rsidR="00AB51A2">
              <w:rPr>
                <w:rFonts w:cs="Times New Roman"/>
                <w:noProof/>
                <w:shd w:val="clear" w:color="auto" w:fill="FFFFFF"/>
              </w:rPr>
              <w:fldChar w:fldCharType="separate"/>
            </w:r>
            <w:r w:rsidRPr="008C4D45">
              <w:rPr>
                <w:rFonts w:cs="Times New Roman"/>
                <w:noProof/>
                <w:shd w:val="clear" w:color="auto" w:fill="FFFFFF"/>
                <w:vertAlign w:val="superscript"/>
              </w:rPr>
              <w:t>28</w:t>
            </w:r>
            <w:r w:rsidR="00AB51A2">
              <w:rPr>
                <w:rFonts w:cs="Times New Roman"/>
                <w:noProof/>
                <w:shd w:val="clear" w:color="auto" w:fill="FFFFFF"/>
              </w:rPr>
              <w:fldChar w:fldCharType="end"/>
            </w:r>
          </w:p>
        </w:tc>
      </w:tr>
      <w:tr w:rsidR="00930973" w:rsidRPr="007A0E98" w:rsidTr="00FB1D10">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Chlorhexidine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Micelle</w:t>
            </w:r>
          </w:p>
        </w:tc>
        <w:tc>
          <w:tcPr>
            <w:tcW w:w="4527" w:type="dxa"/>
          </w:tcPr>
          <w:p w:rsidR="00930973" w:rsidRPr="00930973" w:rsidRDefault="00930973" w:rsidP="004E500D">
            <w:pPr>
              <w:pStyle w:val="BodyText"/>
              <w:spacing w:line="276" w:lineRule="auto"/>
              <w:ind w:firstLine="0"/>
              <w:rPr>
                <w:rFonts w:cs="Times New Roman"/>
                <w:sz w:val="24"/>
                <w:szCs w:val="24"/>
                <w:shd w:val="clear" w:color="auto" w:fill="FFFFFF"/>
              </w:rPr>
            </w:pPr>
            <w:r w:rsidRPr="007A0E98">
              <w:rPr>
                <w:rFonts w:cs="Times New Roman"/>
                <w:sz w:val="24"/>
                <w:szCs w:val="24"/>
                <w:shd w:val="clear" w:color="auto" w:fill="FFFFFF"/>
              </w:rPr>
              <w:t>Effectiveantibacterialactivityagainst MRSA</w:t>
            </w:r>
            <w:r w:rsidR="00AB51A2">
              <w:rPr>
                <w:rFonts w:cs="Times New Roman"/>
                <w:noProof/>
                <w:shd w:val="clear" w:color="auto" w:fill="FFFFFF"/>
              </w:rPr>
              <w:fldChar w:fldCharType="begin" w:fldLock="1"/>
            </w:r>
            <w:r>
              <w:rPr>
                <w:rFonts w:cs="Times New Roman"/>
                <w:noProof/>
                <w:shd w:val="clear" w:color="auto" w:fill="FFFFFF"/>
              </w:rPr>
              <w:instrText>ADDIN CSL_CITATION {"citationItems":[{"id":"ITEM-1","itemData":{"DOI":"10.1016/j.ijpharm.2019.05.069","ISSN":"18733476","PMID":"31152793","abstract":"Staphylococcal biofilms cause many infectious diseases and are highly tolerant to the effects of antimicrobials; this is partly due to the biofilm matrix, which acts as a physical barrier retarding the penetration and reducing susceptibility to antimicrobials, thereby decreasing successful treatment outcomes. In this study, both single and mixed micellar systems based on poly vinyl caprolactam (PCL)-polyethylene glycol (PEG) copolymers were optimised for delivery of chlorhexidine (CHX) to S. aureus, MRSA and S. epidermidis biofilms and evaluated for their toxicity using Caenorhabditis elegans. The respective polyethylene glycol (PEG) and poly vinyl caprolactam (PCL) structural components promoted stealth properties and enzymatic responsive release of CHX inside biofilms, leading to significantly enhanced penetration (56%) compared with free CHX and improving the efficacy against Staphylococcus aureus biofilms grown on an artificial dermis (2.4 log reduction of CFU). Mixing Soluplus-based micelles with Solutol further enhanced the CHX penetration (71%) and promoted maximum reduction in biofilm biomass (&gt;60%). Nematodes-based toxicity assay showed micelles with no lethal effects as indicated by their high survival rate (100%) after 72 h exposure. This study thus demonstrated that bio-responsive carriers can be designed to deliver a poorly water-soluble antimicrobial agent and advance the control of biofilm associated infections.","author":[{"dropping-particle":"","family":"Albayaty","given":"Yassamin N.","non-dropping-particle":"","parse-names":false,"suffix":""},{"dropping-particle":"","family":"Thomas","given":"Nicky","non-dropping-particle":"","parse-names":false,"suffix":""},{"dropping-particle":"","family":"Jambhrunkar","given":"Manasi","non-dropping-particle":"","parse-names":false,"suffix":""},{"dropping-particle":"","family":"Al-Hawwas","given":"Mohammed","non-dropping-particle":"","parse-names":false,"suffix":""},{"dropping-particle":"","family":"Kral","given":"Anita","non-dropping-particle":"","parse-names":false,"suffix":""},{"dropping-particle":"","family":"Thorn","given":"Chelsea R.","non-dropping-particle":"","parse-names":false,"suffix":""},{"dropping-particle":"","family":"Prestidge","given":"Clive A.","non-dropping-particle":"","parse-names":false,"suffix":""}],"container-title":"International Journal of Pharmaceutics","id":"ITEM-1","issue":"March","issued":{"date-parts":[["2019"]]},"page":"329-341","title":"Enzyme responsive copolymer micelles enhance the anti-biofilm efficacy of the antiseptic chlorhexidine","type":"article-journal","volume":"566"},"uris":["http://www.mendeley.com/documents/?uuid=4156db13-8109-3955-b2eb-72663f1557c4"]}],"mendeley":{"formattedCitation":"&lt;sup&gt;53&lt;/sup&gt;","plainTextFormattedCitation":"53","previouslyFormattedCitation":"(53)"},"properties":{"noteIndex":0},"schema":"https://github.com/citation-style-language/schema/raw/master/csl-citation.json"}</w:instrText>
            </w:r>
            <w:r w:rsidR="00AB51A2">
              <w:rPr>
                <w:rFonts w:cs="Times New Roman"/>
                <w:noProof/>
                <w:shd w:val="clear" w:color="auto" w:fill="FFFFFF"/>
              </w:rPr>
              <w:fldChar w:fldCharType="separate"/>
            </w:r>
            <w:r w:rsidRPr="008C4D45">
              <w:rPr>
                <w:rFonts w:cs="Times New Roman"/>
                <w:noProof/>
                <w:shd w:val="clear" w:color="auto" w:fill="FFFFFF"/>
                <w:vertAlign w:val="superscript"/>
              </w:rPr>
              <w:t>53</w:t>
            </w:r>
            <w:r w:rsidR="00AB51A2">
              <w:rPr>
                <w:rFonts w:cs="Times New Roman"/>
                <w:noProof/>
                <w:shd w:val="clear" w:color="auto" w:fill="FFFFFF"/>
              </w:rPr>
              <w:fldChar w:fldCharType="end"/>
            </w:r>
          </w:p>
        </w:tc>
      </w:tr>
      <w:tr w:rsidR="00930973" w:rsidRPr="007A0E98" w:rsidTr="00B80DA4">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lastRenderedPageBreak/>
              <w:t>Quaternaryammonium salt</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Micelle</w:t>
            </w:r>
          </w:p>
        </w:tc>
        <w:tc>
          <w:tcPr>
            <w:tcW w:w="4527" w:type="dxa"/>
          </w:tcPr>
          <w:p w:rsidR="00930973" w:rsidRPr="00930973" w:rsidRDefault="00930973" w:rsidP="004E500D">
            <w:pPr>
              <w:pStyle w:val="BodyText"/>
              <w:spacing w:line="276" w:lineRule="auto"/>
              <w:ind w:firstLine="0"/>
              <w:rPr>
                <w:rFonts w:cs="Times New Roman"/>
                <w:sz w:val="24"/>
                <w:szCs w:val="24"/>
                <w:shd w:val="clear" w:color="auto" w:fill="FFFFFF"/>
              </w:rPr>
            </w:pPr>
            <w:r w:rsidRPr="007A0E98">
              <w:rPr>
                <w:rFonts w:cs="Times New Roman"/>
                <w:sz w:val="24"/>
                <w:szCs w:val="24"/>
              </w:rPr>
              <w:t>Complete recoverywithgoodantibacterialactivityandfewerinflammatory cells</w:t>
            </w:r>
            <w:r w:rsidR="00AB51A2">
              <w:rPr>
                <w:rFonts w:cs="Times New Roman"/>
                <w:noProof/>
              </w:rPr>
              <w:fldChar w:fldCharType="begin" w:fldLock="1"/>
            </w:r>
            <w:r>
              <w:rPr>
                <w:rFonts w:cs="Times New Roman"/>
                <w:noProof/>
              </w:rPr>
              <w:instrText>ADDIN CSL_CITATION {"citationItems":[{"id":"ITEM-1","itemData":{"DOI":"10.1016/j.cclet.2020.12.034","ISSN":"10018417","abstract":"Quaternary ammonium salts (QASs) are excellent candidates for treating stubborn bacterial infections caused by biofilms due to their high sterilization efficiency and potential inhibition of the development of drug resistance. However, the inherent toxicity of QASs, including cytotoxicity, protein absorption and hemolysis, severely limits their applications in vivo. Herein, a charge-convertible quaternary ammonium salt-based micelle (QAS-SL@CM) was constructed by co-assembly of two amphiphiles with opposite charges and shell cross-linking strategy. The toxicity of the QAS-SL@CM could be greatly reduced towards human cells contrast to the corresponding QASs. By response to the acidic environment at infection sites, the surface charge of QAS-SL@CM could be immediately changed to positive and then target to negatively charged bacteria. Furthermore, β-thiopropionate bonds on QAS-SL@CM could also be disintegrated under acid environment to release QASs to kill bacteria. Importantly, the QAS-SL@CM showed significant therapeutic effect in mice subcutaneous abscesses models without interference with normal cells. Therefore, a surface adaptive micelle constructed by charge-convertible strategy has been developed to overcome the cytotoxicity of QASs, and could intelligently respond to the microenvironment of infected wound for in vivo infection therapy, which shows promising application in clinic.","author":[{"dropping-particle":"","family":"He","given":"Dengfeng","non-dropping-particle":"","parse-names":false,"suffix":""},{"dropping-particle":"","family":"Tan","given":"Yifeng","non-dropping-particle":"","parse-names":false,"suffix":""},{"dropping-particle":"","family":"Li","given":"Pengfei","non-dropping-particle":"","parse-names":false,"suffix":""},{"dropping-particle":"","family":"Luo","given":"Yadong","non-dropping-particle":"","parse-names":false,"suffix":""},{"dropping-particle":"","family":"Zhu","given":"Yuhong","non-dropping-particle":"","parse-names":false,"suffix":""},{"dropping-particle":"","family":"Yu","given":"Yunlong","non-dropping-particle":"","parse-names":false,"suffix":""},{"dropping-particle":"","family":"Chen","given":"Jiali","non-dropping-particle":"","parse-names":false,"suffix":""},{"dropping-particle":"","family":"Ning","given":"Ning","non-dropping-particle":"","parse-names":false,"suffix":""},{"dropping-particle":"","family":"Zhang","given":"Shiyong","non-dropping-particle":"","parse-names":false,"suffix":""}],"container-title":"Chinese Chemical Letters","id":"ITEM-1","issue":"5","issued":{"date-parts":[["2021"]]},"page":"1743-1746","publisher":"Chinese Chemical Society","title":"Surface charge-convertible quaternary ammonium salt-based micelles for in vivo infection therapy","type":"article-journal","volume":"32"},"uris":["http://www.mendeley.com/documents/?uuid=f7273b91-ceab-34c2-aeb9-13b9eb99c966"]}],"mendeley":{"formattedCitation":"&lt;sup&gt;54&lt;/sup&gt;","plainTextFormattedCitation":"54","previouslyFormattedCitation":"(54)"},"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54</w:t>
            </w:r>
            <w:r w:rsidR="00AB51A2">
              <w:rPr>
                <w:rFonts w:cs="Times New Roman"/>
                <w:noProof/>
              </w:rPr>
              <w:fldChar w:fldCharType="end"/>
            </w:r>
          </w:p>
        </w:tc>
      </w:tr>
      <w:tr w:rsidR="00930973" w:rsidRPr="007A0E98" w:rsidTr="00536D61">
        <w:tc>
          <w:tcPr>
            <w:tcW w:w="2083" w:type="dxa"/>
          </w:tcPr>
          <w:p w:rsidR="00930973" w:rsidRPr="007A0E98" w:rsidRDefault="00930973" w:rsidP="004E500D">
            <w:pPr>
              <w:pStyle w:val="BodyText"/>
              <w:spacing w:line="276" w:lineRule="auto"/>
              <w:ind w:firstLine="0"/>
              <w:rPr>
                <w:rStyle w:val="Emphasis"/>
                <w:rFonts w:cs="Times New Roman"/>
                <w:i w:val="0"/>
                <w:sz w:val="24"/>
                <w:szCs w:val="24"/>
              </w:rPr>
            </w:pPr>
            <w:r w:rsidRPr="007A0E98">
              <w:rPr>
                <w:rFonts w:cs="Times New Roman"/>
                <w:sz w:val="24"/>
                <w:szCs w:val="24"/>
              </w:rPr>
              <w:t>Ketoconazole</w:t>
            </w:r>
          </w:p>
        </w:tc>
        <w:tc>
          <w:tcPr>
            <w:tcW w:w="1887" w:type="dxa"/>
          </w:tcPr>
          <w:p w:rsidR="00930973" w:rsidRPr="007A0E98" w:rsidRDefault="00930973" w:rsidP="004E500D">
            <w:pPr>
              <w:pStyle w:val="BodyText"/>
              <w:spacing w:line="276" w:lineRule="auto"/>
              <w:ind w:firstLine="0"/>
              <w:rPr>
                <w:rFonts w:cs="Times New Roman"/>
                <w:sz w:val="24"/>
                <w:szCs w:val="24"/>
              </w:rPr>
            </w:pPr>
            <w:r w:rsidRPr="007A0E98">
              <w:rPr>
                <w:rFonts w:cs="Times New Roman"/>
                <w:sz w:val="24"/>
                <w:szCs w:val="24"/>
              </w:rPr>
              <w:t>Micelle</w:t>
            </w:r>
          </w:p>
        </w:tc>
        <w:tc>
          <w:tcPr>
            <w:tcW w:w="4527" w:type="dxa"/>
          </w:tcPr>
          <w:p w:rsidR="00930973" w:rsidRPr="00B561D6" w:rsidRDefault="00930973" w:rsidP="004E500D">
            <w:pPr>
              <w:pStyle w:val="BodyText"/>
              <w:spacing w:line="276" w:lineRule="auto"/>
              <w:ind w:firstLine="0"/>
              <w:rPr>
                <w:rFonts w:cs="Times New Roman"/>
                <w:sz w:val="24"/>
                <w:szCs w:val="24"/>
                <w:shd w:val="clear" w:color="auto" w:fill="FFFFFF"/>
              </w:rPr>
            </w:pPr>
            <w:r w:rsidRPr="007A0E98">
              <w:rPr>
                <w:rFonts w:cs="Times New Roman"/>
                <w:sz w:val="24"/>
                <w:szCs w:val="24"/>
              </w:rPr>
              <w:t>Increasedantifungalactivitywithincreasedaccumulation in the skin andincreaseddrug concentration</w:t>
            </w:r>
            <w:r w:rsidR="00AB51A2">
              <w:rPr>
                <w:rFonts w:cs="Times New Roman"/>
                <w:noProof/>
              </w:rPr>
              <w:fldChar w:fldCharType="begin" w:fldLock="1"/>
            </w:r>
            <w:r>
              <w:rPr>
                <w:rFonts w:cs="Times New Roman"/>
                <w:noProof/>
              </w:rPr>
              <w:instrText>ADDIN CSL_CITATION {"citationItems":[{"id":"ITEM-1","itemData":{"DOI":"10.1016/j.msec.2017.04.089","ISSN":"09284931","PMID":"28575987","abstract":"Ketoconazole is a hydrophobic broad-spectrum antifungal agent for skin infection therapy. In order to develop topical formulation of ketoconazole for improving its selective skin deposition and water-solubility, ketoconazole-loaded Y-shaped monomethoxy poly(ethylene glycol)-block-poly(ɛ-caprolactone) micelles were prepared through thin-film hydration method with high entrapment efficiency (96.1 ± 0.76%) and small particle (about 58.66 nm). The drug-loaded micelles showed comparative in vitro antimicrobial activity with KET cream. In ex in vivo skin deposition and permeation study, ketoconazole-loaded micelles provided skin accumulation higher than marketed ketoconazole cream without obvious permeation in the whole period. Fluorescence microscopy study and histopathological study demonstrated the copolymeric micelles' penetrating into skin in depth due to its capability of weakening the barrier function of stratum corneum. In vivo skin deposition parameters further confirmed high skin deposition of drug-loaded micelles (AUC(0-t) = 396.16 μg·h/cm2) over marketed ketoconazole cream (AUC(0-t) = 250.03 μg·h/cm2). Meanwhile, in vivo pharmacokinetic parameters proved that ketoconazole-loaded micelles reduced ketoconazole's distribution in blood in comparison with the cream (AUC(0-t) = 93,028.00 μg·h/L vs AUC(0-t) = 151,714.00 μg·h/L), meaning lower possibility of its systemic unwanted effects in the skin fungal infection treatment. The results suggested that the copolymeric micelles can be adopted for specific delivering ketoconazole into skin for fungal infection cure.","author":[{"dropping-particle":"","family":"Deng","given":"Peizong","non-dropping-particle":"","parse-names":false,"suffix":""},{"dropping-particle":"","family":"Teng","given":"Fangfang","non-dropping-particle":"","parse-names":false,"suffix":""},{"dropping-particle":"","family":"Zhou","given":"Feilong","non-dropping-particle":"","parse-names":false,"suffix":""},{"dropping-particle":"","family":"Song","given":"Zhimei","non-dropping-particle":"","parse-names":false,"suffix":""},{"dropping-particle":"","family":"Meng","given":"Ning","non-dropping-particle":"","parse-names":false,"suffix":""},{"dropping-particle":"","family":"Liu","given":"Na","non-dropping-particle":"","parse-names":false,"suffix":""},{"dropping-particle":"","family":"Feng","given":"Runliang","non-dropping-particle":"","parse-names":false,"suffix":""}],"container-title":"Materials Science and Engineering C","id":"ITEM-1","issued":{"date-parts":[["2017"]]},"page":"296-304","publisher":"Elsevier B.V.","title":"Y-shaped methoxy poly (ethylene glycol)-block-poly (epsilon-caprolactone)-based micelles for skin delivery of ketoconazole: in vitro study and in vivo evaluation","type":"article-journal","volume":"78"},"uris":["http://www.mendeley.com/documents/?uuid=6c85cfa6-ecc0-340d-a7b0-112c4e75ecb4"]}],"mendeley":{"formattedCitation":"&lt;sup&gt;55&lt;/sup&gt;","plainTextFormattedCitation":"55","previouslyFormattedCitation":"(55)"},"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55</w:t>
            </w:r>
            <w:r w:rsidR="00AB51A2">
              <w:rPr>
                <w:rFonts w:cs="Times New Roman"/>
                <w:noProof/>
              </w:rPr>
              <w:fldChar w:fldCharType="end"/>
            </w:r>
          </w:p>
        </w:tc>
      </w:tr>
      <w:tr w:rsidR="00B561D6" w:rsidRPr="007A0E98" w:rsidTr="004437CA">
        <w:tc>
          <w:tcPr>
            <w:tcW w:w="2083" w:type="dxa"/>
          </w:tcPr>
          <w:p w:rsidR="00B561D6" w:rsidRPr="007A0E98" w:rsidRDefault="00B561D6" w:rsidP="004E500D">
            <w:pPr>
              <w:pStyle w:val="BodyText"/>
              <w:spacing w:line="276" w:lineRule="auto"/>
              <w:ind w:firstLine="0"/>
              <w:rPr>
                <w:rStyle w:val="Emphasis"/>
                <w:rFonts w:cs="Times New Roman"/>
                <w:i w:val="0"/>
                <w:sz w:val="24"/>
                <w:szCs w:val="24"/>
              </w:rPr>
            </w:pPr>
            <w:r w:rsidRPr="007A0E98">
              <w:rPr>
                <w:rFonts w:cs="Times New Roman"/>
                <w:sz w:val="24"/>
                <w:szCs w:val="24"/>
              </w:rPr>
              <w:t>Clotrimazole, EconazoleNitrate, AndFluconazole</w:t>
            </w:r>
          </w:p>
        </w:tc>
        <w:tc>
          <w:tcPr>
            <w:tcW w:w="1887" w:type="dxa"/>
          </w:tcPr>
          <w:p w:rsidR="00B561D6" w:rsidRPr="007A0E98" w:rsidRDefault="00B561D6" w:rsidP="004E500D">
            <w:pPr>
              <w:pStyle w:val="BodyText"/>
              <w:spacing w:line="276" w:lineRule="auto"/>
              <w:ind w:firstLine="0"/>
              <w:rPr>
                <w:rFonts w:cs="Times New Roman"/>
                <w:sz w:val="24"/>
                <w:szCs w:val="24"/>
              </w:rPr>
            </w:pPr>
            <w:r w:rsidRPr="007A0E98">
              <w:rPr>
                <w:rFonts w:cs="Times New Roman"/>
                <w:sz w:val="24"/>
                <w:szCs w:val="24"/>
              </w:rPr>
              <w:t>Micelle</w:t>
            </w:r>
          </w:p>
        </w:tc>
        <w:tc>
          <w:tcPr>
            <w:tcW w:w="4527" w:type="dxa"/>
          </w:tcPr>
          <w:p w:rsidR="00B561D6" w:rsidRPr="00B561D6" w:rsidRDefault="00B561D6" w:rsidP="004E500D">
            <w:pPr>
              <w:pStyle w:val="BodyText"/>
              <w:spacing w:line="276" w:lineRule="auto"/>
              <w:ind w:firstLine="0"/>
              <w:rPr>
                <w:rFonts w:cs="Times New Roman"/>
                <w:sz w:val="24"/>
                <w:szCs w:val="24"/>
                <w:shd w:val="clear" w:color="auto" w:fill="FFFFFF"/>
              </w:rPr>
            </w:pPr>
            <w:r w:rsidRPr="007A0E98">
              <w:rPr>
                <w:rFonts w:cs="Times New Roman"/>
                <w:sz w:val="24"/>
                <w:szCs w:val="24"/>
              </w:rPr>
              <w:t xml:space="preserve">Increased skin </w:t>
            </w:r>
            <w:r>
              <w:rPr>
                <w:rFonts w:cs="Times New Roman"/>
                <w:sz w:val="24"/>
                <w:szCs w:val="24"/>
              </w:rPr>
              <w:t>accumulation</w:t>
            </w:r>
            <w:r w:rsidRPr="007A0E98">
              <w:rPr>
                <w:rFonts w:cs="Times New Roman"/>
                <w:sz w:val="24"/>
                <w:szCs w:val="24"/>
              </w:rPr>
              <w:t>foreconazole nitrate</w:t>
            </w:r>
            <w:r w:rsidR="00AB51A2">
              <w:rPr>
                <w:rFonts w:cs="Times New Roman"/>
                <w:noProof/>
              </w:rPr>
              <w:fldChar w:fldCharType="begin" w:fldLock="1"/>
            </w:r>
            <w:r>
              <w:rPr>
                <w:rFonts w:cs="Times New Roman"/>
                <w:noProof/>
              </w:rPr>
              <w:instrText>ADDIN CSL_CITATION {"citationItems":[{"id":"ITEM-1","itemData":{"DOI":"10.1016/j.jconrel.2011.03.003","ISSN":"01683659","PMID":"21397643","abstract":"Efficient topical drug administration for the treatment of superficial fungal infections would deliver the therapeutic agent to the target compartment and reduce the risk of systemic side effects. However, the physicochemical properties of the commonly used azole antifungals make their formulation a considerable challenge. The objective of the present investigation was to develop aqueous micelle solutions of clotrimazole (CLZ), econazole nitrate (ECZ) and fluconazole (FLZ) using novel amphiphilic methoxy-poly(ethylene glycol)-hexyl substituted polylactide (MPEG-hexPLA) block copolymers. The CLZ, ECZ and FLZ formulations were characterized with respect to drug loading and micelle size. The optimal drug formulation was selected for skin transport studies that were performed using full thickness porcine and human skin. Penetration pathways and micellar distribution in the skin were visualized using fluorescein loaded micelles and confocal laser scanning microscopy. The hydrodynamic diameters of the azole loaded micelles were between 70 and 165 nm and the corresponding number weighted diameters (dn) were 30 to 40 nm. Somewhat surprisingly, the lowest loading efficiency (&lt; 20%) was observed for CLZ (the most hydrophobic of the three azoles tested); in contrast, under the same conditions, ECZ was incorporated with an efficiency of 98.3% in MPEG-dihexPLA micelles. Based on the characterization data and preliminary transport experiments, ECZ loaded MPEG-dihexPLA micelles (concentration 1.3 mg/mL; dn &lt; 40 nm) were selected for further study. ECZ delivery was compared to that from Pevaryl® cream (1% w/w ECZ), a marketed liposomal formulation for topical application. ECZ deposition in porcine skin following 6 h application using the MPEG-dihexPLA micelles was &gt; 13-fold higher than that from Pevaryl® cream (22.8 ± 3.8 and 1.7 ± 0.6 μg/cm 2, respectively). A significant enhancement was also observed with human skin; the amounts of ECZ deposited were 11.3 ± 1.6 and 1.5 ± 0.4 μg/cm2, respectively (i.e., a 7.5-fold improvement in delivery). Confocal laser scanning microscopy images supported the hypothesis that the higher delivery observed in porcine skin was due to a larger contribution of the follicular penetration pathway. In conclusion, the significant increase in ECZ skin deposition achieved using the MPEG-dihexPLA micelles demonstrates their ability to improve cutaneous drug bioavailability; this may translate into improved clinical efficacy in vivo. Moreover, th…","author":[{"dropping-particle":"","family":"Bachhav","given":"Y. G.","non-dropping-particle":"","parse-names":false,"suffix":""},{"dropping-particle":"","family":"Mondon","given":"K.","non-dropping-particle":"","parse-names":false,"suffix":""},{"dropping-particle":"","family":"Kalia","given":"Y. N.","non-dropping-particle":"","parse-names":false,"suffix":""},{"dropping-particle":"","family":"Gurny","given":"R.","non-dropping-particle":"","parse-names":false,"suffix":""},{"dropping-particle":"","family":"Möller","given":"M.","non-dropping-particle":"","parse-names":false,"suffix":""}],"container-title":"Journal of Controlled Release","id":"ITEM-1","issue":"2","issued":{"date-parts":[["2011"]]},"page":"126-132","publisher":"Elsevier B.V.","title":"Novel micelle formulations to increase cutaneous bioavailability of azole antifungals","type":"article-journal","volume":"153"},"uris":["http://www.mendeley.com/documents/?uuid=29e0268b-17e7-3b8f-86e9-117de760ff79"]}],"mendeley":{"formattedCitation":"&lt;sup&gt;56&lt;/sup&gt;","plainTextFormattedCitation":"56","previouslyFormattedCitation":"(56)"},"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56</w:t>
            </w:r>
            <w:r w:rsidR="00AB51A2">
              <w:rPr>
                <w:rFonts w:cs="Times New Roman"/>
                <w:noProof/>
              </w:rPr>
              <w:fldChar w:fldCharType="end"/>
            </w:r>
          </w:p>
        </w:tc>
      </w:tr>
      <w:tr w:rsidR="00B561D6" w:rsidRPr="007A0E98" w:rsidTr="00225453">
        <w:tc>
          <w:tcPr>
            <w:tcW w:w="2083" w:type="dxa"/>
          </w:tcPr>
          <w:p w:rsidR="00B561D6" w:rsidRPr="007A0E98" w:rsidRDefault="00B561D6" w:rsidP="004E500D">
            <w:pPr>
              <w:pStyle w:val="BodyText"/>
              <w:spacing w:line="276" w:lineRule="auto"/>
              <w:ind w:firstLine="0"/>
              <w:rPr>
                <w:rFonts w:cs="Times New Roman"/>
                <w:sz w:val="24"/>
                <w:szCs w:val="24"/>
              </w:rPr>
            </w:pPr>
            <w:r w:rsidRPr="007A0E98">
              <w:rPr>
                <w:rFonts w:cs="Times New Roman"/>
                <w:sz w:val="24"/>
                <w:szCs w:val="24"/>
              </w:rPr>
              <w:t>Fluconazole</w:t>
            </w:r>
          </w:p>
        </w:tc>
        <w:tc>
          <w:tcPr>
            <w:tcW w:w="1887" w:type="dxa"/>
          </w:tcPr>
          <w:p w:rsidR="00B561D6" w:rsidRPr="007A0E98" w:rsidRDefault="00B561D6" w:rsidP="004E500D">
            <w:pPr>
              <w:pStyle w:val="BodyText"/>
              <w:spacing w:line="276" w:lineRule="auto"/>
              <w:ind w:firstLine="0"/>
              <w:rPr>
                <w:rFonts w:cs="Times New Roman"/>
                <w:sz w:val="24"/>
                <w:szCs w:val="24"/>
              </w:rPr>
            </w:pPr>
            <w:r>
              <w:rPr>
                <w:rFonts w:cs="Times New Roman"/>
                <w:sz w:val="24"/>
                <w:szCs w:val="24"/>
              </w:rPr>
              <w:t>N</w:t>
            </w:r>
            <w:r w:rsidRPr="007A0E98">
              <w:rPr>
                <w:rFonts w:cs="Times New Roman"/>
                <w:sz w:val="24"/>
                <w:szCs w:val="24"/>
              </w:rPr>
              <w:t>iosome</w:t>
            </w:r>
          </w:p>
        </w:tc>
        <w:tc>
          <w:tcPr>
            <w:tcW w:w="4527" w:type="dxa"/>
          </w:tcPr>
          <w:p w:rsidR="00B561D6" w:rsidRPr="00B561D6" w:rsidRDefault="00B561D6" w:rsidP="004E500D">
            <w:pPr>
              <w:pStyle w:val="BodyText"/>
              <w:spacing w:line="276" w:lineRule="auto"/>
              <w:ind w:firstLine="0"/>
              <w:rPr>
                <w:rFonts w:cs="Times New Roman"/>
                <w:sz w:val="24"/>
                <w:szCs w:val="24"/>
                <w:shd w:val="clear" w:color="auto" w:fill="FFFFFF"/>
              </w:rPr>
            </w:pPr>
            <w:r w:rsidRPr="007A0E98">
              <w:rPr>
                <w:rFonts w:cs="Times New Roman"/>
                <w:sz w:val="24"/>
                <w:szCs w:val="24"/>
              </w:rPr>
              <w:t>Longlastinglocalizedandsustained effect</w:t>
            </w:r>
            <w:r w:rsidR="00AB51A2">
              <w:rPr>
                <w:rFonts w:cs="Times New Roman"/>
                <w:noProof/>
              </w:rPr>
              <w:fldChar w:fldCharType="begin" w:fldLock="1"/>
            </w:r>
            <w:r>
              <w:rPr>
                <w:rFonts w:cs="Times New Roman"/>
                <w:noProof/>
              </w:rPr>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9</w:t>
            </w:r>
            <w:r w:rsidR="00AB51A2">
              <w:rPr>
                <w:rFonts w:cs="Times New Roman"/>
                <w:noProof/>
              </w:rPr>
              <w:fldChar w:fldCharType="end"/>
            </w:r>
          </w:p>
        </w:tc>
      </w:tr>
      <w:tr w:rsidR="00B561D6" w:rsidRPr="007A0E98" w:rsidTr="002653B5">
        <w:tc>
          <w:tcPr>
            <w:tcW w:w="2083" w:type="dxa"/>
          </w:tcPr>
          <w:p w:rsidR="00B561D6" w:rsidRPr="007A0E98" w:rsidRDefault="00B561D6" w:rsidP="004E500D">
            <w:pPr>
              <w:pStyle w:val="BodyText"/>
              <w:spacing w:line="276" w:lineRule="auto"/>
              <w:ind w:firstLine="0"/>
              <w:rPr>
                <w:rFonts w:cs="Times New Roman"/>
                <w:sz w:val="24"/>
                <w:szCs w:val="24"/>
              </w:rPr>
            </w:pPr>
            <w:r w:rsidRPr="007A0E98">
              <w:rPr>
                <w:rFonts w:cs="Times New Roman"/>
                <w:sz w:val="24"/>
                <w:szCs w:val="24"/>
              </w:rPr>
              <w:t>Eberc</w:t>
            </w:r>
            <w:r>
              <w:rPr>
                <w:rFonts w:cs="Times New Roman"/>
                <w:sz w:val="24"/>
                <w:szCs w:val="24"/>
              </w:rPr>
              <w:t>o</w:t>
            </w:r>
            <w:r w:rsidRPr="007A0E98">
              <w:rPr>
                <w:rFonts w:cs="Times New Roman"/>
                <w:sz w:val="24"/>
                <w:szCs w:val="24"/>
              </w:rPr>
              <w:t>nazolenitrate</w:t>
            </w:r>
          </w:p>
        </w:tc>
        <w:tc>
          <w:tcPr>
            <w:tcW w:w="1887" w:type="dxa"/>
          </w:tcPr>
          <w:p w:rsidR="00B561D6" w:rsidRPr="007A0E98" w:rsidRDefault="00B561D6" w:rsidP="004E500D">
            <w:pPr>
              <w:pStyle w:val="BodyText"/>
              <w:spacing w:line="276" w:lineRule="auto"/>
              <w:ind w:firstLine="0"/>
              <w:rPr>
                <w:rFonts w:cs="Times New Roman"/>
                <w:sz w:val="24"/>
                <w:szCs w:val="24"/>
              </w:rPr>
            </w:pPr>
            <w:r>
              <w:rPr>
                <w:rFonts w:cs="Times New Roman"/>
                <w:sz w:val="24"/>
                <w:szCs w:val="24"/>
              </w:rPr>
              <w:t>M</w:t>
            </w:r>
            <w:r w:rsidRPr="007A0E98">
              <w:rPr>
                <w:rFonts w:cs="Times New Roman"/>
                <w:sz w:val="24"/>
                <w:szCs w:val="24"/>
              </w:rPr>
              <w:t>icrosponge</w:t>
            </w:r>
          </w:p>
        </w:tc>
        <w:tc>
          <w:tcPr>
            <w:tcW w:w="4527" w:type="dxa"/>
          </w:tcPr>
          <w:p w:rsidR="00B561D6" w:rsidRPr="00B561D6" w:rsidRDefault="00B561D6" w:rsidP="004E500D">
            <w:pPr>
              <w:pStyle w:val="BodyText"/>
              <w:spacing w:line="276" w:lineRule="auto"/>
              <w:ind w:firstLine="0"/>
              <w:rPr>
                <w:rFonts w:cs="Times New Roman"/>
                <w:sz w:val="24"/>
                <w:szCs w:val="24"/>
                <w:shd w:val="clear" w:color="auto" w:fill="FFFFFF"/>
              </w:rPr>
            </w:pPr>
            <w:r w:rsidRPr="007A0E98">
              <w:rPr>
                <w:rFonts w:cs="Times New Roman"/>
                <w:sz w:val="24"/>
                <w:szCs w:val="24"/>
              </w:rPr>
              <w:t>Higherantifungalpotentialcomparedtocommercial creams</w:t>
            </w:r>
            <w:r w:rsidR="00AB51A2">
              <w:rPr>
                <w:rFonts w:cs="Times New Roman"/>
                <w:noProof/>
              </w:rPr>
              <w:fldChar w:fldCharType="begin" w:fldLock="1"/>
            </w:r>
            <w:r>
              <w:rPr>
                <w:rFonts w:cs="Times New Roman"/>
                <w:noProof/>
              </w:rPr>
              <w:instrText>ADDIN CSL_CITATION {"citationItems":[{"id":"ITEM-1","itemData":{"ISBN":"9781118111260","abstract":"The intricate pathophysiology of brain disorders, difficult access to the brain, and the complexity and high risks and costs of drug development represent major hurdles for improving therapies. Nose-to-brain drug transport offers an attractive alternative or addition to formulation-only strategies attempting to enhance drug penetration into the CNS. Although still a matter of controversy, many studies in animals claim direct nose-to-brain transport along the olfactory and trigeminal nerves, circumventing the traditional barriers to CNS entry. Some clinical trials in man also suggest nose-to- brain drug delivery, although definitive proof in man is lacking. This review focuses on new nasal delivery technologies designed to overcome inherent anatomical and physiological challenges and facilitate more efficient and targeted drug delivery for CNS disorders.","author":[{"dropping-particle":"","family":"Shamshina","given":"Julia L","non-dropping-particle":"","parse-names":false,"suffix":""},{"dropping-particle":"","family":"Rogers","given":"Robin D","non-dropping-particle":"","parse-names":false,"suffix":""}],"container-title":"Theraputic Delivery","id":"ITEM-1","issued":{"date-parts":[["2014"]]},"page":"489-491","title":"Therapeutic Delivery","type":"article-journal","volume":"5"},"uris":["http://www.mendeley.com/documents/?uuid=b4f9795e-b9b4-3261-91b6-56dc5aab7a21"]}],"mendeley":{"formattedCitation":"&lt;sup&gt;57&lt;/sup&gt;","plainTextFormattedCitation":"57","previouslyFormattedCitation":"(57)"},"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57</w:t>
            </w:r>
            <w:r w:rsidR="00AB51A2">
              <w:rPr>
                <w:rFonts w:cs="Times New Roman"/>
                <w:noProof/>
              </w:rPr>
              <w:fldChar w:fldCharType="end"/>
            </w:r>
          </w:p>
        </w:tc>
      </w:tr>
      <w:tr w:rsidR="00B561D6" w:rsidRPr="007A0E98" w:rsidTr="0025624C">
        <w:tc>
          <w:tcPr>
            <w:tcW w:w="2083" w:type="dxa"/>
          </w:tcPr>
          <w:p w:rsidR="00B561D6" w:rsidRPr="007A0E98" w:rsidRDefault="00B561D6" w:rsidP="004E500D">
            <w:pPr>
              <w:pStyle w:val="BodyText"/>
              <w:spacing w:line="276" w:lineRule="auto"/>
              <w:ind w:firstLine="0"/>
              <w:rPr>
                <w:rFonts w:cs="Times New Roman"/>
                <w:sz w:val="24"/>
                <w:szCs w:val="24"/>
              </w:rPr>
            </w:pPr>
            <w:r w:rsidRPr="007A0E98">
              <w:rPr>
                <w:rFonts w:cs="Times New Roman"/>
                <w:sz w:val="24"/>
                <w:szCs w:val="24"/>
              </w:rPr>
              <w:t>NitroimidazoleCompound</w:t>
            </w:r>
          </w:p>
        </w:tc>
        <w:tc>
          <w:tcPr>
            <w:tcW w:w="1887" w:type="dxa"/>
          </w:tcPr>
          <w:p w:rsidR="00B561D6" w:rsidRPr="007A0E98" w:rsidRDefault="00B561D6" w:rsidP="004E500D">
            <w:pPr>
              <w:pStyle w:val="BodyText"/>
              <w:spacing w:line="276" w:lineRule="auto"/>
              <w:ind w:firstLine="0"/>
              <w:rPr>
                <w:rFonts w:cs="Times New Roman"/>
                <w:sz w:val="24"/>
                <w:szCs w:val="24"/>
              </w:rPr>
            </w:pPr>
            <w:r w:rsidRPr="0027236D">
              <w:rPr>
                <w:rFonts w:cs="Times New Roman"/>
                <w:sz w:val="24"/>
                <w:szCs w:val="24"/>
              </w:rPr>
              <w:t>Polymeric film-formingsystem</w:t>
            </w:r>
          </w:p>
        </w:tc>
        <w:tc>
          <w:tcPr>
            <w:tcW w:w="4527" w:type="dxa"/>
          </w:tcPr>
          <w:p w:rsidR="00B561D6" w:rsidRPr="00B561D6" w:rsidRDefault="00B561D6" w:rsidP="004E500D">
            <w:pPr>
              <w:pStyle w:val="BodyText"/>
              <w:spacing w:line="276" w:lineRule="auto"/>
              <w:ind w:firstLine="0"/>
              <w:rPr>
                <w:rFonts w:cs="Times New Roman"/>
                <w:sz w:val="24"/>
                <w:szCs w:val="24"/>
                <w:shd w:val="clear" w:color="auto" w:fill="FFFFFF"/>
              </w:rPr>
            </w:pPr>
            <w:r w:rsidRPr="007A0E98">
              <w:rPr>
                <w:rFonts w:cs="Times New Roman"/>
                <w:sz w:val="24"/>
                <w:szCs w:val="24"/>
              </w:rPr>
              <w:t xml:space="preserve">High concentration in the skin but ineffective in thetreatment of </w:t>
            </w:r>
            <w:r w:rsidRPr="0027236D">
              <w:rPr>
                <w:rFonts w:cs="Times New Roman"/>
                <w:sz w:val="24"/>
                <w:szCs w:val="24"/>
              </w:rPr>
              <w:t>cutaneous leishmaniasis</w:t>
            </w:r>
            <w:r w:rsidR="00AB51A2">
              <w:rPr>
                <w:rFonts w:cs="Times New Roman"/>
                <w:noProof/>
              </w:rPr>
              <w:fldChar w:fldCharType="begin" w:fldLock="1"/>
            </w:r>
            <w:r>
              <w:rPr>
                <w:rFonts w:cs="Times New Roman"/>
                <w:noProof/>
              </w:rPr>
              <w:instrText>ADDIN CSL_CITATION {"citationItems":[{"id":"ITEM-1","itemData":{"DOI":"10.3390/pharmaceutics13040516","ISSN":"19994923","abstract":"In cutaneous leishmaniasis (CL), parasites reside in the dermis, creating an opportunity for local drug administration potentially reducing adverse effects and improving treatment adherence compared to current therapies. Polymeric film‐forming systems (FFSs) are directly applied to the skin and form a thin film as the solvent evaporates. In contrast to conventional topical dosage forms, FFSs strongly adhere to the skin, favouring sustained drug delivery to the affected site, reducing the need for frequent applications, and enhancing patient compliance. This study reports the first investigation of the use of film‐forming systems for the delivery of DNDI‐0690, a nitroimidazole compound with potent activity against CL‐causing Leishmania species. A total of seven polymers with or without plasticiser were evaluated for drying time, stickiness, film‐flexibility, and cosmetic attributes; three FFSs yielded a positive evaluation for all test parameters. The impact of each of these FFSs on the permeation of the model skin permeant hydrocortisone (hydrocortisone, 1% (w/v) across the Strat‐M membrane was evaluated, and the formulations resulting in the highest and lowest permeation flux (Klucel LF with triethyl citrate and Eudragit RS with dibutyl sebacate, respectively) were selected as the FFS vehicle for DNDI‐0690. The release and skin distribution of the drug upon application to Leishmania‐infected and uninfected BALB/c mouse skin were examined using Franz diffusion cells followed by an evaluation of the efficacy of both DNDI‐0690 FFSs (1% (w/v)) in an experimental CL model. Whereas the Eudragit film resulted in a higher permeation of DNDI‐0690, the Klucel film was able to deposit four times more drug into the skin, where the parasite resides. Of the FFSs formulations, only the Eudragit system resulted in a reduced parasite load, but not reduced lesion size, when compared to the vehicle only control. Whereas drug delivery into the skin was successfully modulated using different FFS systems, the FFS systems selected were not effective for the topical application of DNDI‐0690. The convenience and aesthetic of FFS systems alongside their ability to modulate drug delivery to and into the skin merit further investigation using other promising antileishmanial drugs.","author":[{"dropping-particle":"","family":"Bocxlaer","given":"Katrien","non-dropping-particle":"Van","parse-names":false,"suffix":""},{"dropping-particle":"","family":"McArthur","given":"Kerri Nicola","non-dropping-particle":"","parse-names":false,"suffix":""},{"dropping-particle":"","family":"Harris","given":"Andy","non-dropping-particle":"","parse-names":false,"suffix":""},{"dropping-particle":"","family":"Alavijeh","given":"Mo","non-dropping-particle":"","parse-names":false,"suffix":""},{"dropping-particle":"","family":"Braillard","given":"Stéphanie","non-dropping-particle":"","parse-names":false,"suffix":""},{"dropping-particle":"","family":"Mowbray","given":"Charles E.","non-dropping-particle":"","parse-names":false,"suffix":""},{"dropping-particle":"","family":"Croft","given":"Simon L.","non-dropping-particle":"","parse-names":false,"suffix":""}],"container-title":"Pharmaceutics","id":"ITEM-1","issue":"4","issued":{"date-parts":[["2021"]]},"page":"1-14","title":"Film‐forming systems for the delivery of dndi‐0690 to treat cutaneous leishmaniasis","type":"article-journal","volume":"13"},"uris":["http://www.mendeley.com/documents/?uuid=dc6c9fa6-86d2-36d8-80e0-0b039a0e3ec3"]}],"mendeley":{"formattedCitation":"&lt;sup&gt;58&lt;/sup&gt;","plainTextFormattedCitation":"58","previouslyFormattedCitation":"(58)"},"properties":{"noteIndex":0},"schema":"https://github.com/citation-style-language/schema/raw/master/csl-citation.json"}</w:instrText>
            </w:r>
            <w:r w:rsidR="00AB51A2">
              <w:rPr>
                <w:rFonts w:cs="Times New Roman"/>
                <w:noProof/>
              </w:rPr>
              <w:fldChar w:fldCharType="separate"/>
            </w:r>
            <w:r w:rsidRPr="008C4D45">
              <w:rPr>
                <w:rFonts w:cs="Times New Roman"/>
                <w:noProof/>
                <w:vertAlign w:val="superscript"/>
              </w:rPr>
              <w:t>58</w:t>
            </w:r>
            <w:r w:rsidR="00AB51A2">
              <w:rPr>
                <w:rFonts w:cs="Times New Roman"/>
                <w:noProof/>
              </w:rPr>
              <w:fldChar w:fldCharType="end"/>
            </w:r>
          </w:p>
        </w:tc>
      </w:tr>
    </w:tbl>
    <w:p w:rsidR="00897624" w:rsidRPr="007A0E98" w:rsidRDefault="00897624" w:rsidP="004E500D">
      <w:pPr>
        <w:pStyle w:val="BodyText"/>
        <w:spacing w:line="276" w:lineRule="auto"/>
        <w:rPr>
          <w:rFonts w:cs="Times New Roman"/>
        </w:rPr>
      </w:pPr>
    </w:p>
    <w:p w:rsidR="00E924A1" w:rsidRPr="00326132" w:rsidRDefault="00E924A1" w:rsidP="004E500D">
      <w:pPr>
        <w:pStyle w:val="BodyText"/>
        <w:spacing w:line="276" w:lineRule="auto"/>
        <w:ind w:firstLine="0"/>
        <w:rPr>
          <w:b/>
        </w:rPr>
      </w:pPr>
      <w:r w:rsidRPr="00326132">
        <w:rPr>
          <w:b/>
        </w:rPr>
        <w:t>Nanoparticles</w:t>
      </w:r>
    </w:p>
    <w:p w:rsidR="00E924A1" w:rsidRPr="00326132" w:rsidRDefault="00E924A1" w:rsidP="004E500D">
      <w:pPr>
        <w:pStyle w:val="BodyText"/>
        <w:spacing w:line="276" w:lineRule="auto"/>
        <w:ind w:firstLine="0"/>
        <w:rPr>
          <w:shd w:val="clear" w:color="auto" w:fill="FFFFFF"/>
        </w:rPr>
      </w:pPr>
      <w:r w:rsidRPr="00326132">
        <w:t>Nanoparticulate drug delivery systems can be used in the treatment of various diseases through their unique physicochemical properties and their ability to deliver therapeutic agents to desired areas in the body at a predetermined speed and time. There are various nanoparticulate release systems that have been studied as potential drug carriers for the treatment of many diseases. Some of these release systems are polymeric nanoparticles, metal nanoparticles, solid lipid nanoparticles, nanogels, micelles, nanocrystals, liposomes, nanocomplexes, dendrimers, nanocapsules, nanofibers, nanotubes and scaffold matrices</w:t>
      </w:r>
      <w:r w:rsidR="00AB51A2">
        <w:fldChar w:fldCharType="begin" w:fldLock="1"/>
      </w:r>
      <w:r w:rsidR="008C4D45">
        <w:instrText>ADDIN CSL_CITATION {"citationItems":[{"id":"ITEM-1","itemData":{"DOI":"10.1016/j.jddst.2020.101961","ISSN":"17732247","abstract":"The advancement in medical sciences and perturbing limitations of some conventional drug delivery systems have triggered extensive research in nanomedicine, and there have been profound exploitations that promise to revolutionise drug delivery systems. To develop more effective and safer therapeutic medicines, researchers have designed various advanced and multifunctional nanocarrier systems that can provide targeted, sustained, and controlled delivery of drugs. These novel systems are leading to the enhancement of drugs’ systemic circulation, improvement of the pharmacokinetic profile of drugs, and reduction of adverse effect incidences of drugs. Some of the nanoparticulate drug delivery systems that have demonstrated substantial benefits such as polymeric, lipids and metals nanoparticles; liposomes; nanoemulsions; and micelles have already made it to the market. These nanocarriers have greatly influenced the pattern of modern drug therapy to address emerging needs. However, there are some concerns related to toxicological aspects associated with some of these nanocarriers that need to be resolved. This review article was aimed to provide insightful advancements on the applications of nanoparticulate drug delivery systems in the treatment of range of diseases in modern therapeutics. Particular emphasis was given to the roles of these nanocarriers in overcoming the prompted limitations of conventional drug delivery systems.","author":[{"dropping-particle":"","family":"Aminu","given":"Nafiu","non-dropping-particle":"","parse-names":false,"suffix":""},{"dropping-particle":"","family":"Bello","given":"Idris","non-dropping-particle":"","parse-names":false,"suffix":""},{"dropping-particle":"","family":"Umar","given":"Nura Muhammad","non-dropping-particle":"","parse-names":false,"suffix":""},{"dropping-particle":"","family":"Tanko","given":"Nuhu","non-dropping-particle":"","parse-names":false,"suffix":""},{"dropping-particle":"","family":"Aminu","given":"Abdulmalik","non-dropping-particle":"","parse-names":false,"suffix":""},{"dropping-particle":"","family":"Audu","given":"Momoh Mumuni","non-dropping-particle":"","parse-names":false,"suffix":""}],"container-title":"Journal of Drug Delivery Science and Technology","id":"ITEM-1","issue":"May","issued":{"date-parts":[["2020"]]},"page":"101961","publisher":"Elsevier B.V.","title":"The influence of nanoparticulate drug delivery systems in drug therapy","type":"article-journal","volume":"60"},"uris":["http://www.mendeley.com/documents/?uuid=dc312a0d-7a83-30a7-bccd-ab98d70d520b"]}],"mendeley":{"formattedCitation":"&lt;sup&gt;59&lt;/sup&gt;","plainTextFormattedCitation":"59","previouslyFormattedCitation":"(59)"},"properties":{"noteIndex":0},"schema":"https://github.com/citation-style-language/schema/raw/master/csl-citation.json"}</w:instrText>
      </w:r>
      <w:r w:rsidR="00AB51A2">
        <w:fldChar w:fldCharType="separate"/>
      </w:r>
      <w:r w:rsidR="008C4D45" w:rsidRPr="008C4D45">
        <w:rPr>
          <w:noProof/>
          <w:vertAlign w:val="superscript"/>
        </w:rPr>
        <w:t>59</w:t>
      </w:r>
      <w:r w:rsidR="00AB51A2">
        <w:fldChar w:fldCharType="end"/>
      </w:r>
      <w:r w:rsidRPr="00326132">
        <w:t>. A good nanoparticulate drug delivery system should include: Maximum drug bioavailability, tissue targeting, controlled release kinetics, minimal immune response, adequate drug loading capacity, good patient compliance</w:t>
      </w:r>
      <w:r w:rsidR="00AB51A2">
        <w:fldChar w:fldCharType="begin" w:fldLock="1"/>
      </w:r>
      <w:r w:rsidR="008C4D45">
        <w:instrText>ADDIN CSL_CITATION {"citationItems":[{"id":"ITEM-1","itemData":{"DOI":"10.1039/d0ra03491f","ISSN":"20462069","abstract":"Drug delivery technology has a wide spectrum, which is continuously being upgraded at a stupendous speed. Different fabricated nanoparticles and drugs possessing low solubility and poor pharmacokinetic profiles are the two major substances extensively delivered to target sites. Among the colloidal carriers, nanolipid dispersions (liposomes, deformable liposomes, virosomes, ethosomes, and solid lipid nanoparticles) are ideal delivery systems with the advantages of biodegradation and nontoxicity. Among them, nano-structured lipid carriers and solid lipid nanoparticles (SLNs) are dominant, which can be modified to exhibit various advantages, compared to liposomes and polymeric nanoparticles. Nano-structured lipid carriers and SLNs are non-biotoxic since they are biodegradable. Besides, they are highly stable. Their (nano-structured lipid carriers and SLNs) morphology, structural characteristics, ingredients used for preparation, techniques for their production, and characterization using various methods are discussed in this review. Also, although nano-structured lipid carriers and SLNs are based on lipids and surfactants, the effect of these two matrixes to build excipients is also discussed together with their pharmacological significance with novel theranostic approaches, stability and storage. This journal is","author":[{"dropping-particle":"","family":"Duan","given":"Yongtao","non-dropping-particle":"","parse-names":false,"suffix":""},{"dropping-particle":"","family":"Dhar","given":"Abhishek","non-dropping-particle":"","parse-names":false,"suffix":""},{"dropping-particle":"","family":"Patel","given":"Chetan","non-dropping-particle":"","parse-names":false,"suffix":""},{"dropping-particle":"","family":"Khimani","given":"Mehul","non-dropping-particle":"","parse-names":false,"suffix":""},{"dropping-particle":"","family":"Neogi","given":"Swarnali","non-dropping-particle":"","parse-names":false,"suffix":""},{"dropping-particle":"","family":"Sharma","given":"Prolay","non-dropping-particle":"","parse-names":false,"suffix":""},{"dropping-particle":"","family":"Siva Kumar","given":"Nadavala","non-dropping-particle":"","parse-names":false,"suffix":""},{"dropping-particle":"","family":"Vekariya","given":"Rohit L.","non-dropping-particle":"","parse-names":false,"suffix":""}],"container-title":"RSC Advances","id":"ITEM-1","issue":"45","issued":{"date-parts":[["2020"]]},"page":"26777-26791","publisher":"Royal Society of Chemistry","title":"A brief review on solid lipid nanoparticles: Part and parcel of contemporary drug delivery systems","type":"article-journal","volume":"10"},"uris":["http://www.mendeley.com/documents/?uuid=b0b20836-ee26-3f0e-9587-da9f966a2a5c"]}],"mendeley":{"formattedCitation":"&lt;sup&gt;60&lt;/sup&gt;","plainTextFormattedCitation":"60","previouslyFormattedCitation":"(60)"},"properties":{"noteIndex":0},"schema":"https://github.com/citation-style-language/schema/raw/master/csl-citation.json"}</w:instrText>
      </w:r>
      <w:r w:rsidR="00AB51A2">
        <w:fldChar w:fldCharType="separate"/>
      </w:r>
      <w:r w:rsidR="008C4D45" w:rsidRPr="008C4D45">
        <w:rPr>
          <w:noProof/>
          <w:vertAlign w:val="superscript"/>
        </w:rPr>
        <w:t>60</w:t>
      </w:r>
      <w:r w:rsidR="00AB51A2">
        <w:fldChar w:fldCharType="end"/>
      </w:r>
      <w:r w:rsidRPr="00326132">
        <w:t>. The use of the ideal nano drug delivery system is decided according to the biophysical and biochemical properties of the drugs selected for treatment. However, attention should be paid to the toxicity exhibited by nanoparticles. Recently, nanoparticles have been used mostly in combination with natural products to reduce toxicity. Using green nanoparticles for drug release can reduce the side effects of drugs. In addition, changes in the size, shape, hydrophobicity and surface changes of nanostructures can further increase the bioactivity of these nanomaterials</w:t>
      </w:r>
      <w:r w:rsidR="00AB51A2">
        <w:fldChar w:fldCharType="begin" w:fldLock="1"/>
      </w:r>
      <w:r w:rsidR="008C4D45">
        <w:instrText>ADDIN CSL_CITATION {"citationItems":[{"id":"ITEM-1","itemData":{"DOI":"10.1186/s12951-018-0392-8","ISSN":"14773155","PMID":"30231877","abstract":"Nanomedicine and nano delivery systems are a relatively new but rapidly developing science where materials in the nanoscale range are employed to serve as means of diagnostic tools or to deliver therapeutic agents to specific targeted sites in a controlled manner. Nanotechnology offers multiple benefits in treating chronic human diseases by site-specific, and target-oriented delivery of precise medicines. Recently, there are a number of outstanding applications of the nanomedicine (chemotherapeutic agents, biological agents, immunotherapeutic agents etc.) in the treatment of various diseases. The current review, presents an updated summary of recent advances in the field of nanomedicines and nano based drug delivery systems through comprehensive scrutiny of the discovery and application of nanomaterials in improving both the efficacy of novel and old drugs (e.g., natural products) and selective diagnosis through disease marker molecules. The opportunities and challenges of nanomedicines in drug delivery from synthetic/natural sources to their clinical applications are also discussed. In addition, we have included information regarding the trends and perspectives in nanomedicine area.","author":[{"dropping-particle":"","family":"Patra","given":"Jayanta Kumar","non-dropping-particle":"","parse-names":false,"suffix":""},{"dropping-particle":"","family":"Das","given":"Gitishree","non-dropping-particle":"","parse-names":false,"suffix":""},{"dropping-particle":"","family":"Fraceto","given":"Leonardo Fernandes","non-dropping-particle":"","parse-names":false,"suffix":""},{"dropping-particle":"","family":"Campos","given":"Estefania Vangelie Ramos","non-dropping-particle":"","parse-names":false,"suffix":""},{"dropping-particle":"","family":"Rodriguez-Torres","given":"Maria Del Pilar","non-dropping-particle":"","parse-names":false,"suffix":""},{"dropping-particle":"","family":"Acosta-Torres","given":"Laura Susana","non-dropping-particle":"","parse-names":false,"suffix":""},{"dropping-particle":"","family":"Diaz-Torres","given":"Luis Armando","non-dropping-particle":"","parse-names":false,"suffix":""},{"dropping-particle":"","family":"Grillo","given":"Renato","non-dropping-particle":"","parse-names":false,"suffix":""},{"dropping-particle":"","family":"Swamy","given":"Mallappa Kumara","non-dropping-particle":"","parse-names":false,"suffix":""},{"dropping-particle":"","family":"Sharma","given":"Shivesh","non-dropping-particle":"","parse-names":false,"suffix":""},{"dropping-particle":"","family":"Habtemariam","given":"Solomon","non-dropping-particle":"","parse-names":false,"suffix":""},{"dropping-particle":"","family":"Shin","given":"Han Seung","non-dropping-particle":"","parse-names":false,"suffix":""}],"container-title":"Journal of Nanobiotechnology","id":"ITEM-1","issue":"1","issued":{"date-parts":[["2018"]]},"page":"1-33","publisher":"BioMed Central","title":"Nano based drug delivery systems: Recent developments and future prospects 10 Technology 1007 Nanotechnology 03 Chemical Sciences 0306 Physical Chemistry (incl. Structural) 03 Chemical Sciences 0303 Macromolecular and Materials Chemistry 11 Medical and He","type":"article-journal","volume":"16"},"uris":["http://www.mendeley.com/documents/?uuid=7ec9cb42-8e60-327e-9ea7-27d776e1a87d"]}],"mendeley":{"formattedCitation":"&lt;sup&gt;61&lt;/sup&gt;","plainTextFormattedCitation":"61","previouslyFormattedCitation":"(61)"},"properties":{"noteIndex":0},"schema":"https://github.com/citation-style-language/schema/raw/master/csl-citation.json"}</w:instrText>
      </w:r>
      <w:r w:rsidR="00AB51A2">
        <w:fldChar w:fldCharType="separate"/>
      </w:r>
      <w:r w:rsidR="008C4D45" w:rsidRPr="008C4D45">
        <w:rPr>
          <w:noProof/>
          <w:vertAlign w:val="superscript"/>
        </w:rPr>
        <w:t>61</w:t>
      </w:r>
      <w:r w:rsidR="00AB51A2">
        <w:fldChar w:fldCharType="end"/>
      </w:r>
      <w:r w:rsidRPr="00326132">
        <w:t>.</w:t>
      </w:r>
    </w:p>
    <w:p w:rsidR="00E924A1" w:rsidRDefault="00E924A1" w:rsidP="004E500D">
      <w:pPr>
        <w:pStyle w:val="BodyText"/>
        <w:spacing w:line="276" w:lineRule="auto"/>
        <w:ind w:firstLine="0"/>
        <w:rPr>
          <w:shd w:val="clear" w:color="auto" w:fill="FFFFFF"/>
        </w:rPr>
      </w:pPr>
      <w:r w:rsidRPr="00326132">
        <w:rPr>
          <w:shd w:val="clear" w:color="auto" w:fill="FFFFFF"/>
        </w:rPr>
        <w:t xml:space="preserve">There are two ways to deliver nanostructures as drugs: passive and self-delivery, in the first method, drugs are incorporated into the interior space of the structure through the hydrophobic effect. When nanostructural materials are targeted at a particular site, the intended amount of drug is released due to the low content of drug encapsulated in a hydrophobic environment. In the second, drugs intended to be released are conjugated directly to the carrier nanostructure material. This means that the timing of release is very important as the drug cannot reach the target site and may leave the carrier too </w:t>
      </w:r>
      <w:r w:rsidRPr="00326132">
        <w:rPr>
          <w:shd w:val="clear" w:color="auto" w:fill="FFFFFF"/>
        </w:rPr>
        <w:lastRenderedPageBreak/>
        <w:t>quickly. Drug release mechanisms of nanocarriers; diffusion, solvent, chemical reaction and stimulus are in the form of controlled release</w:t>
      </w:r>
      <w:r w:rsidR="00AB51A2">
        <w:rPr>
          <w:shd w:val="clear" w:color="auto" w:fill="FFFFFF"/>
        </w:rPr>
        <w:fldChar w:fldCharType="begin" w:fldLock="1"/>
      </w:r>
      <w:r w:rsidR="008C4D45">
        <w:rPr>
          <w:shd w:val="clear" w:color="auto" w:fill="FFFFFF"/>
        </w:rPr>
        <w:instrText>ADDIN CSL_CITATION {"citationItems":[{"id":"ITEM-1","itemData":{"DOI":"10.1186/s12951-018-0392-8","ISSN":"14773155","PMID":"30231877","abstract":"Nanomedicine and nano delivery systems are a relatively new but rapidly developing science where materials in the nanoscale range are employed to serve as means of diagnostic tools or to deliver therapeutic agents to specific targeted sites in a controlled manner. Nanotechnology offers multiple benefits in treating chronic human diseases by site-specific, and target-oriented delivery of precise medicines. Recently, there are a number of outstanding applications of the nanomedicine (chemotherapeutic agents, biological agents, immunotherapeutic agents etc.) in the treatment of various diseases. The current review, presents an updated summary of recent advances in the field of nanomedicines and nano based drug delivery systems through comprehensive scrutiny of the discovery and application of nanomaterials in improving both the efficacy of novel and old drugs (e.g., natural products) and selective diagnosis through disease marker molecules. The opportunities and challenges of nanomedicines in drug delivery from synthetic/natural sources to their clinical applications are also discussed. In addition, we have included information regarding the trends and perspectives in nanomedicine area.","author":[{"dropping-particle":"","family":"Patra","given":"Jayanta Kumar","non-dropping-particle":"","parse-names":false,"suffix":""},{"dropping-particle":"","family":"Das","given":"Gitishree","non-dropping-particle":"","parse-names":false,"suffix":""},{"dropping-particle":"","family":"Fraceto","given":"Leonardo Fernandes","non-dropping-particle":"","parse-names":false,"suffix":""},{"dropping-particle":"","family":"Campos","given":"Estefania Vangelie Ramos","non-dropping-particle":"","parse-names":false,"suffix":""},{"dropping-particle":"","family":"Rodriguez-Torres","given":"Maria Del Pilar","non-dropping-particle":"","parse-names":false,"suffix":""},{"dropping-particle":"","family":"Acosta-Torres","given":"Laura Susana","non-dropping-particle":"","parse-names":false,"suffix":""},{"dropping-particle":"","family":"Diaz-Torres","given":"Luis Armando","non-dropping-particle":"","parse-names":false,"suffix":""},{"dropping-particle":"","family":"Grillo","given":"Renato","non-dropping-particle":"","parse-names":false,"suffix":""},{"dropping-particle":"","family":"Swamy","given":"Mallappa Kumara","non-dropping-particle":"","parse-names":false,"suffix":""},{"dropping-particle":"","family":"Sharma","given":"Shivesh","non-dropping-particle":"","parse-names":false,"suffix":""},{"dropping-particle":"","family":"Habtemariam","given":"Solomon","non-dropping-particle":"","parse-names":false,"suffix":""},{"dropping-particle":"","family":"Shin","given":"Han Seung","non-dropping-particle":"","parse-names":false,"suffix":""}],"container-title":"Journal of Nanobiotechnology","id":"ITEM-1","issue":"1","issued":{"date-parts":[["2018"]]},"page":"1-33","publisher":"BioMed Central","title":"Nano based drug delivery systems: Recent developments and future prospects 10 Technology 1007 Nanotechnology 03 Chemical Sciences 0306 Physical Chemistry (incl. Structural) 03 Chemical Sciences 0303 Macromolecular and Materials Chemistry 11 Medical and He","type":"article-journal","volume":"16"},"uris":["http://www.mendeley.com/documents/?uuid=7ec9cb42-8e60-327e-9ea7-27d776e1a87d"]}],"mendeley":{"formattedCitation":"&lt;sup&gt;61&lt;/sup&gt;","plainTextFormattedCitation":"61","previouslyFormattedCitation":"(61)"},"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61</w:t>
      </w:r>
      <w:r w:rsidR="00AB51A2">
        <w:rPr>
          <w:shd w:val="clear" w:color="auto" w:fill="FFFFFF"/>
        </w:rPr>
        <w:fldChar w:fldCharType="end"/>
      </w:r>
      <w:r w:rsidRPr="00326132">
        <w:rPr>
          <w:shd w:val="clear" w:color="auto" w:fill="FFFFFF"/>
        </w:rPr>
        <w:t>. Nanoparticles have many advantages such as more drug accumulation at the target site, increased physicochemical stability and controlled drug release</w:t>
      </w:r>
      <w:r w:rsidR="00AB51A2">
        <w:rPr>
          <w:shd w:val="clear" w:color="auto" w:fill="FFFFFF"/>
        </w:rPr>
        <w:fldChar w:fldCharType="begin" w:fldLock="1"/>
      </w:r>
      <w:r w:rsidR="008C4D45">
        <w:rPr>
          <w:shd w:val="clear" w:color="auto" w:fill="FFFFFF"/>
        </w:rPr>
        <w:instrText>ADDIN CSL_CITATION {"citationItems":[{"id":"ITEM-1","itemData":{"DOI":"10.2147/DDDT.S264648","ISSN":"11778881","PMID":"32848366","abstract":"The topical route of administration has many advantages for the treatment of various skin disorders as well as cosmeceutical purposes. This route bypasses hepatic firstpass effect and systemic availability of many pharmaceuticals is limited to skin organelles such as hair follicles and so could avoid unwanted adverse reactions and increase the localized therapeutic effect. Despite such attributed advantages of the topical route, the most important challenge is skin barrier characteristics that should be overcome to obtain dermal or trans-dermal drug delivery. Different approaches have been recruited to overcome this barrier. In this review, different types of nanoparticles for skin permeation enhancement and targeted delivery to skin organelles are discussed. The potential mechanisms of each nanocarrier in permeation enhancement and dermal delivery are considered and finally, the most important advantages and disadvantages of each group are summarized.","author":[{"dropping-particle":"","family":"Ghasemiyeh","given":"Parisa","non-dropping-particle":"","parse-names":false,"suffix":""},{"dropping-particle":"","family":"Mohammadi-Samani","given":"Soliman","non-dropping-particle":"","parse-names":false,"suffix":""}],"container-title":"Drug Design, Development and Therapy","id":"ITEM-1","issued":{"date-parts":[["2020"]]},"page":"3271-3289","title":"Potential of nanoparticles as permeation enhancers and targeted delivery options for skin: Advantages and disadvantages","type":"article-journal","volume":"14"},"uris":["http://www.mendeley.com/documents/?uuid=f3bb8abf-1716-3a68-a16e-b4d54e288ecc"]}],"mendeley":{"formattedCitation":"&lt;sup&gt;5&lt;/sup&gt;","plainTextFormattedCitation":"5","previouslyFormattedCitation":"(5)"},"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5</w:t>
      </w:r>
      <w:r w:rsidR="00AB51A2">
        <w:rPr>
          <w:shd w:val="clear" w:color="auto" w:fill="FFFFFF"/>
        </w:rPr>
        <w:fldChar w:fldCharType="end"/>
      </w:r>
      <w:r w:rsidRPr="00326132">
        <w:rPr>
          <w:shd w:val="clear" w:color="auto" w:fill="FFFFFF"/>
        </w:rPr>
        <w:t>. Stable interactions with ligands, ability to change size and shape, high drug carrying capacity, and ease of binding of hydrophilic and hydrophobic substances make nanoparticles a suitable drug delivery system</w:t>
      </w:r>
      <w:r w:rsidR="00AB51A2">
        <w:rPr>
          <w:shd w:val="clear" w:color="auto" w:fill="FFFFFF"/>
        </w:rPr>
        <w:fldChar w:fldCharType="begin" w:fldLock="1"/>
      </w:r>
      <w:r w:rsidR="008C4D45">
        <w:rPr>
          <w:shd w:val="clear" w:color="auto" w:fill="FFFFFF"/>
        </w:rPr>
        <w:instrText>ADDIN CSL_CITATION {"citationItems":[{"id":"ITEM-1","itemData":{"DOI":"10.1007/s42247-021-00335-x","ISBN":"0123456789","ISSN":"2522574X","abstract":"Over the past few years, nanotechnology has been attracting considerable research attention because of their outstanding mechanical, electromagnetic and optical properties. Nanotechnology is an interdisciplinary field comprising nanomaterials, nanoelectronics, and nanobiotechnology, as three areas which extensively overlap. The application of metal nanoparticles (MNPs) has drawn much attention offering significant advances, especially in the field of medicine by increasing the therapeutic index of drugs through site specificity preventing multidrug resistance and delivering therapeutic agents efficiently. Apart from drug delivery, some other applications of MNPs in medicine are also well known such as in vivo and in vitro diagnostics and production of enhanced biocompatible materials and nutraceuticals. The use of metallic nanoparticles for drug delivery systems has significant advantages, such as increased stability and half-life of drug carrier in circulation, required biodistribution, and passive or active targeting into the required target site. Green synthesis of MNPs is an emerging area in the field of bionanotechnology and provides economic and environmental benefits as an alternative to chemical and physical methods. Therefore, this review aims to provide up-to-date insights on the current challenges and perspectives of MNPs in drug delivery systems. The present review was mainly focused on the greener methods of metallic nanocarrier preparations and its surface modifications, applications of different MNPs like silver, gold, platinum, palladium, copper, zinc oxide, metal sulfide and nanometal organic frameworks in drug delivery systems.","author":[{"dropping-particle":"","family":"Chandrakala","given":"V.","non-dropping-particle":"","parse-names":false,"suffix":""},{"dropping-particle":"","family":"Aruna","given":"Valmiki","non-dropping-particle":"","parse-names":false,"suffix":""},{"dropping-particle":"","family":"Angajala","given":"Gangadhara","non-dropping-particle":"","parse-names":false,"suffix":""}],"container-title":"Emergent Materials","id":"ITEM-1","issue":"0123456789","issued":{"date-parts":[["2022"]]},"publisher":"Springer International Publishing","title":"Review on metal nanoparticles as nanocarriers: current challenges and perspectives in drug delivery systems","type":"article-journal"},"uris":["http://www.mendeley.com/documents/?uuid=466b8018-8953-30c1-82f9-0ec34d7c545e"]}],"mendeley":{"formattedCitation":"&lt;sup&gt;62&lt;/sup&gt;","plainTextFormattedCitation":"62","previouslyFormattedCitation":"(62)"},"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62</w:t>
      </w:r>
      <w:r w:rsidR="00AB51A2">
        <w:rPr>
          <w:shd w:val="clear" w:color="auto" w:fill="FFFFFF"/>
        </w:rPr>
        <w:fldChar w:fldCharType="end"/>
      </w:r>
      <w:r w:rsidRPr="00326132">
        <w:rPr>
          <w:shd w:val="clear" w:color="auto" w:fill="FFFFFF"/>
        </w:rPr>
        <w:t>. There are some disadvantages according to the types of nanoparticles. SLNs have disadvantages such as limited drug encapsulation, low physical stability, and initial drug release. Polymeric nanoparticles, on the other hand, have disadvantages such as the risk of toxicity due to the slow rate of polymer degradation and the necessity of purification for natural polymeric nanoparticles</w:t>
      </w:r>
      <w:r w:rsidR="00AB51A2">
        <w:rPr>
          <w:shd w:val="clear" w:color="auto" w:fill="FFFFFF"/>
        </w:rPr>
        <w:fldChar w:fldCharType="begin" w:fldLock="1"/>
      </w:r>
      <w:r w:rsidR="008C4D45">
        <w:rPr>
          <w:shd w:val="clear" w:color="auto" w:fill="FFFFFF"/>
        </w:rPr>
        <w:instrText>ADDIN CSL_CITATION {"citationItems":[{"id":"ITEM-1","itemData":{"DOI":"10.2147/DDDT.S264648","ISSN":"11778881","PMID":"32848366","abstract":"The topical route of administration has many advantages for the treatment of various skin disorders as well as cosmeceutical purposes. This route bypasses hepatic firstpass effect and systemic availability of many pharmaceuticals is limited to skin organelles such as hair follicles and so could avoid unwanted adverse reactions and increase the localized therapeutic effect. Despite such attributed advantages of the topical route, the most important challenge is skin barrier characteristics that should be overcome to obtain dermal or trans-dermal drug delivery. Different approaches have been recruited to overcome this barrier. In this review, different types of nanoparticles for skin permeation enhancement and targeted delivery to skin organelles are discussed. The potential mechanisms of each nanocarrier in permeation enhancement and dermal delivery are considered and finally, the most important advantages and disadvantages of each group are summarized.","author":[{"dropping-particle":"","family":"Ghasemiyeh","given":"Parisa","non-dropping-particle":"","parse-names":false,"suffix":""},{"dropping-particle":"","family":"Mohammadi-Samani","given":"Soliman","non-dropping-particle":"","parse-names":false,"suffix":""}],"container-title":"Drug Design, Development and Therapy","id":"ITEM-1","issued":{"date-parts":[["2020"]]},"page":"3271-3289","title":"Potential of nanoparticles as permeation enhancers and targeted delivery options for skin: Advantages and disadvantages","type":"article-journal","volume":"14"},"uris":["http://www.mendeley.com/documents/?uuid=f3bb8abf-1716-3a68-a16e-b4d54e288ecc"]}],"mendeley":{"formattedCitation":"&lt;sup&gt;5&lt;/sup&gt;","plainTextFormattedCitation":"5","previouslyFormattedCitation":"(5)"},"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5</w:t>
      </w:r>
      <w:r w:rsidR="00AB51A2">
        <w:rPr>
          <w:shd w:val="clear" w:color="auto" w:fill="FFFFFF"/>
        </w:rPr>
        <w:fldChar w:fldCharType="end"/>
      </w:r>
      <w:r w:rsidRPr="00326132">
        <w:rPr>
          <w:shd w:val="clear" w:color="auto" w:fill="FFFFFF"/>
        </w:rPr>
        <w:t>.</w:t>
      </w:r>
    </w:p>
    <w:p w:rsidR="00E924A1" w:rsidRDefault="00E924A1" w:rsidP="004E500D">
      <w:pPr>
        <w:pStyle w:val="BodyText"/>
        <w:spacing w:line="276" w:lineRule="auto"/>
        <w:ind w:firstLine="0"/>
        <w:rPr>
          <w:rStyle w:val="Emphasis"/>
          <w:rFonts w:cs="Times New Roman"/>
          <w:b/>
          <w:i w:val="0"/>
        </w:rPr>
      </w:pPr>
    </w:p>
    <w:p w:rsidR="00E924A1" w:rsidRDefault="00E924A1" w:rsidP="004E500D">
      <w:pPr>
        <w:pStyle w:val="BodyText"/>
        <w:spacing w:line="276" w:lineRule="auto"/>
        <w:ind w:firstLine="0"/>
        <w:rPr>
          <w:rStyle w:val="Emphasis"/>
          <w:rFonts w:cs="Times New Roman"/>
          <w:b/>
          <w:i w:val="0"/>
        </w:rPr>
      </w:pPr>
      <w:r w:rsidRPr="00326132">
        <w:rPr>
          <w:rStyle w:val="Emphasis"/>
          <w:rFonts w:cs="Times New Roman"/>
          <w:b/>
          <w:i w:val="0"/>
        </w:rPr>
        <w:t>Solid Lipid Nanoparticles</w:t>
      </w:r>
    </w:p>
    <w:p w:rsidR="00E924A1" w:rsidRDefault="00E924A1" w:rsidP="004E500D">
      <w:pPr>
        <w:pStyle w:val="BodyText"/>
        <w:spacing w:line="276" w:lineRule="auto"/>
        <w:ind w:firstLine="0"/>
      </w:pPr>
      <w:r w:rsidRPr="00326132">
        <w:t xml:space="preserve">They are nano-lipid carriers in which the active therapeutic agent is dispersed in a lipid core matrix. Solid lipid nanoparticles can be prepared using high homogenization or by microemulsion. Solid Lipid Nanoparticles (SLN) are S/Y type emulsions containing solid lipids as oil phase. The smaller size of the lipid particles allows close contact with the SC, facilitating drug penetration into the skin and controlled release of the drug. Its formulations form a film on the skin and prevent water evaporation. As a result, the skin remains </w:t>
      </w:r>
      <w:r w:rsidR="00B561D6" w:rsidRPr="00326132">
        <w:t>moist,</w:t>
      </w:r>
      <w:r w:rsidRPr="00326132">
        <w:t xml:space="preserve"> and its barrier function remains intact. The lipid nanoparticles are spherical, so they have excellent lubricating behavior, preventing skin irritation and allergy. They have high drug retention </w:t>
      </w:r>
      <w:r w:rsidR="00B561D6" w:rsidRPr="00326132">
        <w:t>capacity,</w:t>
      </w:r>
      <w:r w:rsidRPr="00326132">
        <w:t xml:space="preserve"> and their release kinetics are well modulated. The active ingredients are protected against degradation by encapsulation. However, SLNs have a few limitations, such as having an unsuitable lipid structure in which a limited number of drugs are soluble</w:t>
      </w:r>
      <w:r w:rsidR="00AB51A2">
        <w:fldChar w:fldCharType="begin" w:fldLock="1"/>
      </w:r>
      <w:r w:rsidR="008C4D45">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AB51A2">
        <w:fldChar w:fldCharType="separate"/>
      </w:r>
      <w:r w:rsidR="008C4D45" w:rsidRPr="008C4D45">
        <w:rPr>
          <w:noProof/>
          <w:vertAlign w:val="superscript"/>
        </w:rPr>
        <w:t>9</w:t>
      </w:r>
      <w:r w:rsidR="00AB51A2">
        <w:fldChar w:fldCharType="end"/>
      </w:r>
      <w:r w:rsidRPr="00326132">
        <w:t>.</w:t>
      </w:r>
    </w:p>
    <w:p w:rsidR="00E924A1" w:rsidRDefault="00E924A1" w:rsidP="004E500D">
      <w:pPr>
        <w:pStyle w:val="BodyText"/>
        <w:spacing w:line="276" w:lineRule="auto"/>
        <w:ind w:firstLine="0"/>
      </w:pPr>
    </w:p>
    <w:p w:rsidR="00E924A1" w:rsidRPr="00326132" w:rsidRDefault="00E924A1" w:rsidP="004E500D">
      <w:pPr>
        <w:pStyle w:val="BodyText"/>
        <w:spacing w:line="276" w:lineRule="auto"/>
        <w:ind w:firstLine="0"/>
        <w:rPr>
          <w:b/>
        </w:rPr>
      </w:pPr>
      <w:r w:rsidRPr="00326132">
        <w:rPr>
          <w:b/>
        </w:rPr>
        <w:t>Liquid Crystal Nanoparticles</w:t>
      </w:r>
    </w:p>
    <w:p w:rsidR="00E924A1" w:rsidRDefault="00E924A1" w:rsidP="004E500D">
      <w:pPr>
        <w:pStyle w:val="BodyText"/>
        <w:spacing w:line="276" w:lineRule="auto"/>
        <w:ind w:firstLine="0"/>
      </w:pPr>
      <w:r>
        <w:t xml:space="preserve">Liquid crystal nanoparticles (LCNPs) or lyotropic liquid crystals (LLCs) are self-assembled mesophases that exhibit properties of both ordered solids and isotropic liquids. They are also called mesophase, showing that it has a unique structure between the ordered solid phase and the true liquid phase. Liquid crystals are divided into three types: metallotropic, thermotropic and lyotropic. Lyotropic and thermotropic liquid crystals consist mainly of organic molecules. When the temperature is changed, the phase transition takes place in the thermotropic, whereas in lyotropic liquid crystals, temperature and concentration are responsible for the phase transition. LLCs are widely applicable for the delivery of a variety of therapeutics. LLCs can dissolve both water- and oil-soluble compounds. The liquid crystal-based formulation exhibits high hydration and easy dispersion compared to emulsion due to the similarity in LC and stratum corneum structures. The cubic phase system exhibits strong bioadhesive properties and forms a biological membrane-like structure on the skin when applied topically. The cubic phase is expected to interact with the SC forming a cubosomal lipid SC lipid mixture and form the cubosome depot that releases the drug in a controlled manner. The amphiphilic nature of the lipid and the presence of surfactant in the liquid crystals favor the interaction with SC and increase drug permeability. Drugs encapsulated in LCNPs interact with skin tissue and produce controlled release of the </w:t>
      </w:r>
      <w:r>
        <w:lastRenderedPageBreak/>
        <w:t>drug localized in the SC. The presence of water in the liquid crystals acts as a reservoir and provides hydration to the tissue</w:t>
      </w:r>
      <w:r w:rsidR="00AB51A2">
        <w:fldChar w:fldCharType="begin" w:fldLock="1"/>
      </w:r>
      <w:r w:rsidR="008C4D45">
        <w:instrText>ADDIN CSL_CITATION {"citationItems":[{"id":"ITEM-1","itemData":{"DOI":"10.1016/j.molliq.2020.113771","ISSN":"01677322","abstract":"Lyotropic liquid crystal (LLCs) based drug delivery systems remain in the transitional state of solid and liquid. They are divided into three types: lamellar, cubic, and hexagonal based on the organization. LLCs form compartments on dispersion in the aqueous phase, which can entrap both hydrophilic and lipophilic moieties. The arrangement of lipids, size, and shape can be modified based on water content, lipid concentration, and the additives added to the mixture. The variation in the formulation aspects can be useful to modify the drug release in a controlled manner. The lipids used in LLCs formulation exhibit structural similarities with the skin membrane. These advantages of LLCs formulation favor the efficient delivery of drugs in various skin disorders. The lipophilic nature provides increased permeation, and the bio-adhesive property while the nanosize favors the occlusive nature. The physicochemical properties of LLCs based formulations make it apposite for topical delivery in targeting superficial layers in skin disorders. The review gives insights into LLCs based formulation for the delivery of therapeutics in skin disorders.","author":[{"dropping-particle":"","family":"Rapalli","given":"Vamshi Krishna","non-dropping-particle":"","parse-names":false,"suffix":""},{"dropping-particle":"","family":"Waghule","given":"Tejashree","non-dropping-particle":"","parse-names":false,"suffix":""},{"dropping-particle":"","family":"Hans","given":"Neha","non-dropping-particle":"","parse-names":false,"suffix":""},{"dropping-particle":"","family":"Mahmood","given":"Arisha","non-dropping-particle":"","parse-names":false,"suffix":""},{"dropping-particle":"","family":"Gorantla","given":"Srividya","non-dropping-particle":"","parse-names":false,"suffix":""},{"dropping-particle":"","family":"Dubey","given":"Sunil Kumar","non-dropping-particle":"","parse-names":false,"suffix":""},{"dropping-particle":"","family":"Singhvi","given":"Gautam","non-dropping-particle":"","parse-names":false,"suffix":""}],"container-title":"Journal of Molecular Liquids","id":"ITEM-1","issued":{"date-parts":[["2020"]]},"page":"113771","publisher":"Elsevier B.V.","title":"Insights of lyotropic liquid crystals in topical drug delivery for targeting various skin disorders","type":"article-journal","volume":"315"},"uris":["http://www.mendeley.com/documents/?uuid=61172c41-57c6-31b9-9b44-ae20fe2bb393"]}],"mendeley":{"formattedCitation":"&lt;sup&gt;63&lt;/sup&gt;","plainTextFormattedCitation":"63","previouslyFormattedCitation":"(63)"},"properties":{"noteIndex":0},"schema":"https://github.com/citation-style-language/schema/raw/master/csl-citation.json"}</w:instrText>
      </w:r>
      <w:r w:rsidR="00AB51A2">
        <w:fldChar w:fldCharType="separate"/>
      </w:r>
      <w:r w:rsidR="008C4D45" w:rsidRPr="008C4D45">
        <w:rPr>
          <w:noProof/>
          <w:vertAlign w:val="superscript"/>
        </w:rPr>
        <w:t>63</w:t>
      </w:r>
      <w:r w:rsidR="00AB51A2">
        <w:fldChar w:fldCharType="end"/>
      </w:r>
      <w:r>
        <w:t>.</w:t>
      </w:r>
    </w:p>
    <w:p w:rsidR="00E924A1" w:rsidRPr="004A3303" w:rsidRDefault="00E924A1" w:rsidP="004E500D">
      <w:pPr>
        <w:pStyle w:val="BodyText"/>
        <w:spacing w:line="276" w:lineRule="auto"/>
      </w:pPr>
    </w:p>
    <w:p w:rsidR="00E924A1" w:rsidRDefault="00E924A1" w:rsidP="004E500D">
      <w:pPr>
        <w:pStyle w:val="BodyText"/>
        <w:spacing w:line="276" w:lineRule="auto"/>
        <w:ind w:firstLine="0"/>
        <w:rPr>
          <w:rStyle w:val="Emphasis"/>
          <w:rFonts w:cs="Times New Roman"/>
          <w:b/>
          <w:i w:val="0"/>
        </w:rPr>
      </w:pPr>
      <w:r w:rsidRPr="00326132">
        <w:rPr>
          <w:rStyle w:val="Emphasis"/>
          <w:rFonts w:cs="Times New Roman"/>
          <w:b/>
          <w:i w:val="0"/>
        </w:rPr>
        <w:t>Polymer Based Nanoparticles</w:t>
      </w:r>
    </w:p>
    <w:p w:rsidR="00E924A1" w:rsidRDefault="00E924A1" w:rsidP="004E500D">
      <w:pPr>
        <w:pStyle w:val="BodyText"/>
        <w:spacing w:line="276" w:lineRule="auto"/>
        <w:ind w:firstLine="0"/>
      </w:pPr>
      <w:r>
        <w:t>Polymeric systems are popular as they are more biocompatible and biodegradable. Various polymers and natural protein polymers such as poly lactic acid (PLA), poly glycolic acid (PGA), poly lactide co-glycolide (PLGA), poly caprolactone (PCL), and poly cyanoacrylate (PCA) are used for the preparation of polymeric drug delivery systems. PLA, PGA, PLGA, PCL and PCA polymers are FDA approved for human use due to their high biocompatibility. For application against CL, Amphotericin B (AmB) nanoencapsulation in PLGA/dimercaptosuccinic acid (DMSA) nanoparticles was developed and tested against C57BL/6 mice infected with L. amazonensis. Mannose-linked and AmB-encapsulated PLGA nanoparticles showed specific targeting on macrophage receptors, thus increasing the efficacy of the drug</w:t>
      </w:r>
      <w:r w:rsidR="00AB51A2">
        <w:fldChar w:fldCharType="begin" w:fldLock="1"/>
      </w:r>
      <w:r w:rsidR="008C4D45">
        <w:instrText>ADDIN CSL_CITATION {"citationItems":[{"id":"ITEM-1","itemData":{"DOI":"10.1016/j.biopha.2021.111920","ISSN":"19506007","PMID":"34328115","abstract":"The study of tropical diseases like leishmaniasis, a parasitic disease, has not received much attention even though it is the second-largest infectious disease after malaria. As per the WHO report, a total of 0.7–1.0 million new leishmaniasis cases, which are spread by 23 Leishmania species in more than 98 countries, are estimated with an alarming 26,000–65,000 death toll every year. Lack of potential vaccines along with the cost and toxicity of amphotericin B (AmB), the most common drug for the treatment of leishmaniasis, has raised the interest significantly for new formulations and drug delivery systems including nanoparticle-based delivery as anti-leishmanial agents. The size, shape, and high surface area to volume ratio of different NPs make them ideal for many biological applications. The delivery of drugs through liposome, polymeric, and solid-lipid NPs provides the advantage of high biocomatibilty of the carrier with reduced toxicity. Importantly, NP-based delivery has shown improved efficacy due to targeted delivery of the payload and synergistic action of NP and payload on the target. This review analyses the advantage of NP-based delivery over standard chemotherapy and natural product-based delivery system. The role of different physicochemical properties of a nanoscale delivery system is discussed. Further, different ways of nanoformulation delivery ranging from liposome, niosomes, polymeric, metallic, solid-lipid NPs were updated along with the possible mechanisms of action against the parasite. The status of current nano-vaccines and the future potential of NP-based vaccine are elaborated here.","author":[{"dropping-particle":"","family":"Prasanna","given":"Pragya","non-dropping-particle":"","parse-names":false,"suffix":""},{"dropping-particle":"","family":"Kumar","given":"Prakash","non-dropping-particle":"","parse-names":false,"suffix":""},{"dropping-particle":"","family":"Kumar","given":"Saurabh","non-dropping-particle":"","parse-names":false,"suffix":""},{"dropping-particle":"","family":"Rajana","given":"Vinod Kumar","non-dropping-particle":"","parse-names":false,"suffix":""},{"dropping-particle":"","family":"Kant","given":"Vishnu","non-dropping-particle":"","parse-names":false,"suffix":""},{"dropping-particle":"","family":"Prasad","given":"Surendra Rajit","non-dropping-particle":"","parse-names":false,"suffix":""},{"dropping-particle":"","family":"Mohan","given":"Utpal","non-dropping-particle":"","parse-names":false,"suffix":""},{"dropping-particle":"","family":"Ravichandiran","given":"V.","non-dropping-particle":"","parse-names":false,"suffix":""},{"dropping-particle":"","family":"Mandal","given":"Debabrata","non-dropping-particle":"","parse-names":false,"suffix":""}],"container-title":"Biomedicine and Pharmacotherapy","id":"ITEM-1","issued":{"date-parts":[["2021"]]},"page":"111920","publisher":"Elsevier Masson SAS","title":"Current status of nanoscale drug delivery and the future of nano-vaccine development for leishmaniasis – A review","type":"article-journal","volume":"141"},"uris":["http://www.mendeley.com/documents/?uuid=ea774f87-3b77-301d-a910-08198d3ff527"]}],"mendeley":{"formattedCitation":"&lt;sup&gt;64&lt;/sup&gt;","plainTextFormattedCitation":"64","previouslyFormattedCitation":"(64)"},"properties":{"noteIndex":0},"schema":"https://github.com/citation-style-language/schema/raw/master/csl-citation.json"}</w:instrText>
      </w:r>
      <w:r w:rsidR="00AB51A2">
        <w:fldChar w:fldCharType="separate"/>
      </w:r>
      <w:r w:rsidR="008C4D45" w:rsidRPr="008C4D45">
        <w:rPr>
          <w:noProof/>
          <w:vertAlign w:val="superscript"/>
        </w:rPr>
        <w:t>64</w:t>
      </w:r>
      <w:r w:rsidR="00AB51A2">
        <w:fldChar w:fldCharType="end"/>
      </w:r>
      <w:r>
        <w:t>.</w:t>
      </w:r>
    </w:p>
    <w:p w:rsidR="00E924A1" w:rsidRDefault="00E924A1" w:rsidP="004E500D">
      <w:pPr>
        <w:pStyle w:val="BodyText"/>
        <w:spacing w:line="276" w:lineRule="auto"/>
      </w:pPr>
    </w:p>
    <w:p w:rsidR="00E924A1" w:rsidRPr="00326132" w:rsidRDefault="00E924A1" w:rsidP="004E500D">
      <w:pPr>
        <w:pStyle w:val="BodyText"/>
        <w:spacing w:line="276" w:lineRule="auto"/>
        <w:ind w:firstLine="0"/>
        <w:rPr>
          <w:b/>
        </w:rPr>
      </w:pPr>
      <w:r w:rsidRPr="00326132">
        <w:rPr>
          <w:b/>
        </w:rPr>
        <w:t>Metal Nanoparticles</w:t>
      </w:r>
    </w:p>
    <w:p w:rsidR="00E924A1" w:rsidRDefault="00E924A1" w:rsidP="004E500D">
      <w:pPr>
        <w:pStyle w:val="BodyText"/>
        <w:spacing w:line="276" w:lineRule="auto"/>
        <w:ind w:firstLine="0"/>
      </w:pPr>
      <w:r>
        <w:t>It is a cluster of small metal atoms with a size range of 10-100 nm. Advantages of metallic nanoparticles include strong plasma absorption, biological system imaging, detecting chemical information on metallic nanoscale substrate, surface enhanced Raman scattering. Disadvantages of metallic nanoparticles include impurity, difficulty in synthesis, particle instability, biological damage. Metallic nanoparticles can be easily regenerated using a minimum number of reagents that can control particle size, and can be prepared by a suitable method that is available and economical. Metallic nanoparticles of gold, nickel, silver, and iron in different shapes and sizes between 10-100 nm are drug carrier systems</w:t>
      </w:r>
      <w:r w:rsidR="00AB51A2">
        <w:fldChar w:fldCharType="begin" w:fldLock="1"/>
      </w:r>
      <w:r w:rsidR="008C4D45">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AB51A2">
        <w:fldChar w:fldCharType="separate"/>
      </w:r>
      <w:r w:rsidR="008C4D45" w:rsidRPr="008C4D45">
        <w:rPr>
          <w:noProof/>
          <w:vertAlign w:val="superscript"/>
        </w:rPr>
        <w:t>9</w:t>
      </w:r>
      <w:r w:rsidR="00AB51A2">
        <w:fldChar w:fldCharType="end"/>
      </w:r>
      <w:r>
        <w:t>.In a recent study by Andrade et al.</w:t>
      </w:r>
      <w:r w:rsidR="00AB51A2">
        <w:fldChar w:fldCharType="begin" w:fldLock="1"/>
      </w:r>
      <w:r w:rsidR="008C4D45">
        <w:instrText>ADDIN CSL_CITATION {"citationItems":[{"id":"ITEM-1","itemData":{"DOI":"10.1016/j.jddst.2019.101363","ISSN":"17732247","abstract":"Chitosan is a biopolymer with antimicrobial, analgesic activity, tissue regenerator properties and biofilm protection. The N’-((5-nitrofuran-2-yl)methylen)-2-benzhydrazide, a novel active compound against multidrug-resistant Staphylococcus aureus (5-NFB), was incorporated in Polysorbate 20 micelles and further loaded in chitosan nanoparticles (CH-5-NFB-NP), prepared by ionic gelation varying NaCl concentration. The nanoparticles were characterized by Dynamic Light Scattering (DLS) to determine size, polydispersity index (PDI) and ζ-potential. Encapsulation Efficiency (EE%) was determined by indirect method and morphology by scanning electronic microscopy (SEM). Antimicrobial activity tests against Staphylococcus aureus strains ATCC 29213, hVISA and ORSA were performed with 5-NFB, CH-5-NFB-NP and empty chitosan nanoparticles (CH-NP) using colorimetric and microdilution methods by minimal inhibitory concentration (MIC). In the optimal experiment, the CH-5-NFB-NP were obtained with average diameter of 321 nm, PDI of 0.18, ζ-P of +37 mV; EE% of 44% and the morphology by SEM showed spherical and regular shaped nanoparticles. The best results for bacterial growth inhibition against all strains tested were observed for CH-5-NFB-NP. The nanoparticles were lyophilized with different lyoprotectants and the best freeze-dried samples were obtained with lactose and saccharose, keeping the CH-5-NFB-NP characteristics. Therefore, owing to the antibacterial activity, tissue regenerator property and protective biofilm effect, the CH5-NFB-NP are a promising alternative to treat multidrug-resistant infections, especially in burned patients.","author":[{"dropping-particle":"de","family":"Andrade","given":"Laura Freitas","non-dropping-particle":"","parse-names":false,"suffix":""},{"dropping-particle":"","family":"Apolinário","given":"Alexsandra Conceição","non-dropping-particle":"","parse-names":false,"suffix":""},{"dropping-particle":"","family":"Rangel-Yagui","given":"Carlota Oliveira","non-dropping-particle":"","parse-names":false,"suffix":""},{"dropping-particle":"","family":"Stephano","given":"Marco Antônio","non-dropping-particle":"","parse-names":false,"suffix":""},{"dropping-particle":"","family":"Tavares","given":"Leoberto Costa","non-dropping-particle":"","parse-names":false,"suffix":""}],"container-title":"Journal of Drug Delivery Science and Technology","id":"ITEM-1","issued":{"date-parts":[["2020"]]},"page":"101363","publisher":"Elsevier B.V.","title":"Chitosan nanoparticles for the delivery of a new compound active against multidrug-resistant Staphylococcus aureus","type":"article-journal","volume":"55"},"uris":["http://www.mendeley.com/documents/?uuid=17e96886-32c5-3ede-b8f1-e39008e59847"]}],"mendeley":{"formattedCitation":"&lt;sup&gt;30&lt;/sup&gt;","plainTextFormattedCitation":"30","previouslyFormattedCitation":"(30)"},"properties":{"noteIndex":0},"schema":"https://github.com/citation-style-language/schema/raw/master/csl-citation.json"}</w:instrText>
      </w:r>
      <w:r w:rsidR="00AB51A2">
        <w:fldChar w:fldCharType="separate"/>
      </w:r>
      <w:r w:rsidR="008C4D45" w:rsidRPr="008C4D45">
        <w:rPr>
          <w:noProof/>
          <w:vertAlign w:val="superscript"/>
        </w:rPr>
        <w:t>30</w:t>
      </w:r>
      <w:r w:rsidR="00AB51A2">
        <w:fldChar w:fldCharType="end"/>
      </w:r>
      <w:r>
        <w:t>, chitosan nanoparticles loaded with a new active compound called N'-((5-nitrofuran-2-yl)methylene)-2-benzhydrazide were developed against multidrug resistant diseases. The optimized charged nanoparticles were found to be spherical and regular, with an average diameter of 321 nm, a polydispersity index of 0.18, a zeta potential of +37 mV, and a retention efficiency of 44%. The nanoparticles exhibited the best results for the inhibition of Staphylococcus aureus when compared with free drug and empty chitosan nanoparticles. In addition, nanoparticles were found to be effective on tissue regeneration and biofilm formation. As a result of the study, it was thought that this system, which was designed, could be used in the treatment of multi-drug resistant infections, especially in burnt skin areas.</w:t>
      </w:r>
    </w:p>
    <w:p w:rsidR="00E924A1" w:rsidRDefault="00E924A1" w:rsidP="004E500D">
      <w:pPr>
        <w:pStyle w:val="BodyText"/>
        <w:spacing w:line="276" w:lineRule="auto"/>
        <w:ind w:firstLine="0"/>
      </w:pPr>
      <w:r>
        <w:t>Hasan et al.</w:t>
      </w:r>
      <w:r w:rsidR="00AB51A2">
        <w:fldChar w:fldCharType="begin" w:fldLock="1"/>
      </w:r>
      <w:r w:rsidR="008C4D45">
        <w:instrText>ADDIN CSL_CITATION {"citationItems":[{"id":"ITEM-1","itemData":{"DOI":"10.3390/pharmaceutics11050236","ISSN":"19994923","abstract":"Adhesion of nanoparticles (NPs) to the bacterial cell wall by modifying their physicochemical properties can improve the antibacterial activity of antibiotic. In this study, we prepared positively charged clindamycin-loaded poly (lactic-co-glycolic acid)-polyethylenimine (PLGA-PEI) nanoparticles (Cly/PPNPs) and negatively charged clindamycin-loaded PLGA NPs (Cly/PNPs) and investigated the effect of NP adhesion to bacteria on the treatment of methicillin-resistant Staphylococcus aureus (MRSA)-infected wounds. The Cly/PPNPs and Cly/PNPs were characterized according to particle size, polydispersity index, surface charge, and drug loading. Both Cly/PPNPs and Cly/PNPs exhibited sustained drug release over 2 days. The Cly/PPNPs bind to the MRSA surface, thereby enhancing bactericidal efficacy against MRSA compared with the Cly/PNPs. Furthermore, compared with other groups, Cly/PPNPs significantly accelerated the healing and re-epithelialization of wounds in a mouse model of a MRSA-infected wounds. We also found that both NPs are harmless to healthy fibroblast cells. Therefore, our results suggest that the Cly/PPNPs developed in this study improve the efficacy of clindamycin for the treatment of MRSA-infected wounds.","author":[{"dropping-particle":"","family":"Hasan","given":"Nurhasni","non-dropping-particle":"","parse-names":false,"suffix":""},{"dropping-particle":"","family":"Cao","given":"Jiafu","non-dropping-particle":"","parse-names":false,"suffix":""},{"dropping-particle":"","family":"Lee","given":"Juho","non-dropping-particle":"","parse-names":false,"suffix":""},{"dropping-particle":"","family":"Hlaing","given":"Shwe Phyu","non-dropping-particle":"","parse-names":false,"suffix":""},{"dropping-particle":"","family":"Oshi","given":"Murtada A.","non-dropping-particle":"","parse-names":false,"suffix":""},{"dropping-particle":"","family":"Naeem","given":"Muhammad","non-dropping-particle":"","parse-names":false,"suffix":""},{"dropping-particle":"","family":"Ki","given":"Min Hyo","non-dropping-particle":"","parse-names":false,"suffix":""},{"dropping-particle":"","family":"Lee","given":"Bok Luel","non-dropping-particle":"","parse-names":false,"suffix":""},{"dropping-particle":"","family":"Jung","given":"Yunjin","non-dropping-particle":"","parse-names":false,"suffix":""},{"dropping-particle":"","family":"Yoo","given":"Jin Wook","non-dropping-particle":"","parse-names":false,"suffix":""}],"container-title":"Pharmaceutics","id":"ITEM-1","issue":"5","issued":{"date-parts":[["2019"]]},"title":"Bacteria-targeted clindamycin loaded polymeric nanoparticles: Effect of surface charge on nanoparticle adhesion to MRSA, antibacterial activity, and wound healing","type":"article-journal","volume":"11"},"uris":["http://www.mendeley.com/documents/?uuid=1261ca3f-ebae-3530-9411-1ab9575c8a37"]}],"mendeley":{"formattedCitation":"&lt;sup&gt;31&lt;/sup&gt;","plainTextFormattedCitation":"31","previouslyFormattedCitation":"(31)"},"properties":{"noteIndex":0},"schema":"https://github.com/citation-style-language/schema/raw/master/csl-citation.json"}</w:instrText>
      </w:r>
      <w:r w:rsidR="00AB51A2">
        <w:fldChar w:fldCharType="separate"/>
      </w:r>
      <w:r w:rsidR="008C4D45" w:rsidRPr="008C4D45">
        <w:rPr>
          <w:noProof/>
          <w:vertAlign w:val="superscript"/>
        </w:rPr>
        <w:t>31</w:t>
      </w:r>
      <w:r w:rsidR="00AB51A2">
        <w:fldChar w:fldCharType="end"/>
      </w:r>
      <w:r>
        <w:t xml:space="preserve"> investigated the potential of polymeric nanoparticles (PNP) as a promising therapeutic alternative for skin infections. Mixed PNPs based on PLGA/PEI with loaded clindamycin, a semi-synthetic antibiotic derived from lincomycin, effective against aerobic gram-positive cocci and anaerobic gram-negative bacilli were developed. The developed nanocarrier was tested in an MRSA culture and ICR mouse model of cutaneous wound infection. They found that the developed PNPs could bind efficiently to the MRSA surface and increase the bactericidal activity of clindamycin. Moreover, </w:t>
      </w:r>
      <w:r w:rsidR="00676E5C">
        <w:t>clindamycin loaded</w:t>
      </w:r>
      <w:r>
        <w:t xml:space="preserve"> PNPs were found to significantly accelerate wound healing and re-epithelialization in vivo study.</w:t>
      </w:r>
    </w:p>
    <w:p w:rsidR="00E924A1" w:rsidRDefault="00E924A1" w:rsidP="004E500D">
      <w:pPr>
        <w:pStyle w:val="BodyText"/>
        <w:spacing w:line="276" w:lineRule="auto"/>
        <w:ind w:firstLine="0"/>
      </w:pPr>
      <w:r>
        <w:t>Takahashi et al</w:t>
      </w:r>
      <w:r w:rsidR="001D7430">
        <w:t>.</w:t>
      </w:r>
      <w:r w:rsidR="00AB51A2">
        <w:fldChar w:fldCharType="begin" w:fldLock="1"/>
      </w:r>
      <w:r w:rsidR="008C4D45">
        <w:instrText>ADDIN CSL_CITATION {"citationItems":[{"id":"ITEM-1","itemData":{"DOI":"10.1016/j.msec.2018.11.079","ISSN":"18730191","PMID":"30678968","abstract":"Ionic liquids (ILs) containing imidazolium cations have a number of useful properties, such as high permeability to cells, high antimicrobial activity, and good biocompatibility. With the aid of ILs, transdermal delivery, solubilization of poorly soluble drugs were developed and therapeutic effects were improved. In this work, 1‑butyl‑3‑methylimidazolium hexafluorophosphate-incorporated, chitosan-modified, submicron-sized poly(DL‑lactide‑co‑glycolide) (PLGA) nanoparticles (NPs) were prepared using the emulsion solvent diffusion method for the treatment of biofilm infections. Prepared IL-incorporated PLGA NPs using surfactants such as Tween-80 and poloxamer-188 showed a high antibacterial activity to the bacterial cells under the biofilm. Additionally, antibacterial mechanism of IL-incorporated PLGA NPs was revealed by annular dark field scanning transmission electron microscopy combined a simple sample pretreatment method. We established a drug delivery system using IL-incorporated PLGA NPs to enhance the potential of polymeric nanocarriers for treating biofilm infections.","author":[{"dropping-particle":"","family":"Takahashi","given":"Chisato","non-dropping-particle":"","parse-names":false,"suffix":""},{"dropping-particle":"","family":"Hattori","given":"Yuji","non-dropping-particle":"","parse-names":false,"suffix":""},{"dropping-particle":"","family":"Yagi","given":"Shinya","non-dropping-particle":"","parse-names":false,"suffix":""},{"dropping-particle":"","family":"Murai","given":"Takaaki","non-dropping-particle":"","parse-names":false,"suffix":""},{"dropping-particle":"","family":"Takai","given":"Chika","non-dropping-particle":"","parse-names":false,"suffix":""},{"dropping-particle":"","family":"Ogawa","given":"Noriko","non-dropping-particle":"","parse-names":false,"suffix":""},{"dropping-particle":"","family":"Tanemura","given":"Masaki","non-dropping-particle":"","parse-names":false,"suffix":""},{"dropping-particle":"","family":"Fuji","given":"Masayoshi","non-dropping-particle":"","parse-names":false,"suffix":""},{"dropping-particle":"","family":"Kawashima","given":"Yoshiaki","non-dropping-particle":"","parse-names":false,"suffix":""},{"dropping-particle":"","family":"Yamamoto","given":"Hiromitsu","non-dropping-particle":"","parse-names":false,"suffix":""}],"container-title":"Materials Science and Engineering C","id":"ITEM-1","issue":"February 2018","issued":{"date-parts":[["2019"]]},"page":"78-83","publisher":"Elsevier","title":"Optimization of ionic liquid-incorporated PLGA nanoparticles for treatment of biofilm infections","type":"article-journal","volume":"97"},"uris":["http://www.mendeley.com/documents/?uuid=15e2ee3a-d7cc-3705-a099-d326217be16c"]}],"mendeley":{"formattedCitation":"&lt;sup&gt;32&lt;/sup&gt;","plainTextFormattedCitation":"32","previouslyFormattedCitation":"(32)"},"properties":{"noteIndex":0},"schema":"https://github.com/citation-style-language/schema/raw/master/csl-citation.json"}</w:instrText>
      </w:r>
      <w:r w:rsidR="00AB51A2">
        <w:fldChar w:fldCharType="separate"/>
      </w:r>
      <w:r w:rsidR="008C4D45" w:rsidRPr="008C4D45">
        <w:rPr>
          <w:noProof/>
          <w:vertAlign w:val="superscript"/>
        </w:rPr>
        <w:t>32</w:t>
      </w:r>
      <w:r w:rsidR="00AB51A2">
        <w:fldChar w:fldCharType="end"/>
      </w:r>
      <w:r>
        <w:t xml:space="preserve"> evaluated the potential of PNPs as a new carrier system against S. epidermis biofilm skin infections. Imidazolium cations are loaded into PLGA as the </w:t>
      </w:r>
      <w:r>
        <w:lastRenderedPageBreak/>
        <w:t>active compound. The researchers demonstrated that the developed PNPs have high antibacterial activity against biofilm-forming bacterial cells, and polymeric nanocarriers constitute a suitable drug delivery system to treat biofilm infections.</w:t>
      </w:r>
    </w:p>
    <w:p w:rsidR="00E924A1" w:rsidRDefault="00E924A1" w:rsidP="004E500D">
      <w:pPr>
        <w:pStyle w:val="BodyText"/>
        <w:spacing w:line="276" w:lineRule="auto"/>
        <w:ind w:firstLine="0"/>
      </w:pPr>
      <w:r>
        <w:t>In the study of Boge et al.</w:t>
      </w:r>
      <w:r w:rsidR="00AB51A2">
        <w:fldChar w:fldCharType="begin" w:fldLock="1"/>
      </w:r>
      <w:r w:rsidR="008C4D45">
        <w:instrText>ADDIN CSL_CITATION {"citationItems":[{"id":"ITEM-1","itemData":{"DOI":"10.1016/j.ejpb.2018.11.009","ISSN":"18733441","PMID":"30445164","abstract":"In this study, the use of cubosomes for topical delivery of the antimicrobial peptide (AMP) LL-37 was investigated. Topical delivery of AMPs is of great interest for treatment of skin infections caused by bacteria, such as Staphylococcus aureus. AMP containing cubosomes were produced by three different preparation protocols and compared: (i) pre-loading, where LL-37 was incorporated into a liquid crystalline gel, which thereafter was dispersed into nanoparticles, (ii) post-loading, where LL-37 was let to adsorb onto pre-formed cubosomes, and (iii) hydrotrope-loading, where LL-37 was incorporated during the spontaneously formed cubosomes in an ethanol/glycerol monooleate mixture. Particle size and size distribution were analyzed using dynamic light scattering (DLS), liquid crystalline structure by small angle x-ray scattering (SAXS) and release of LL-37 by a fluorescamine assay. Proteolytic protection of LL-37 as well as bactericidal effect after enzyme exposure was investigated. The skin irritation potential of cubosomes was examined by an in vitro epidermis model. Finally, the bacterial killing property of the cubosomes was examined by an ex vivo pig skin wound infection model with Staphylococcus aureus. Data showed that a high loading of LL-37 induced formation of vesicles in case of cubosomes prepared by sonication (pre-loading). No release of LL-37 was observed from the cubosomes, indicating strong association of the peptide to the particles. Proteolysis studies showed that LL-37 was fully protected against enzymatic attacks while associated with the cubosomes, also denoting strong association of the peptide to the particles. As a consequence, bactericidal effect after enzyme exposure remained, compared to pure LL-37 which was subjected to proteolysis. No skin irritation potential of the cubosomes was found, thus enabling for topical administration. The ex vivo wound infection model showed that LL-37 in pre-loaded cubosomes killed bacteria most efficient.","author":[{"dropping-particle":"","family":"Boge","given":"Lukas","non-dropping-particle":"","parse-names":false,"suffix":""},{"dropping-particle":"","family":"Hallstensson","given":"Karin","non-dropping-particle":"","parse-names":false,"suffix":""},{"dropping-particle":"","family":"Ringstad","given":"Lovisa","non-dropping-particle":"","parse-names":false,"suffix":""},{"dropping-particle":"","family":"Johansson","given":"Jenny","non-dropping-particle":"","parse-names":false,"suffix":""},{"dropping-particle":"","family":"Andersson","given":"Therese","non-dropping-particle":"","parse-names":false,"suffix":""},{"dropping-particle":"","family":"Davoudi","given":"Mina","non-dropping-particle":"","parse-names":false,"suffix":""},{"dropping-particle":"","family":"Larsson","given":"Per Tomas","non-dropping-particle":"","parse-names":false,"suffix":""},{"dropping-particle":"","family":"Mahlapuu","given":"Margit","non-dropping-particle":"","parse-names":false,"suffix":""},{"dropping-particle":"","family":"Håkansson","given":"Joakim","non-dropping-particle":"","parse-names":false,"suffix":""},{"dropping-particle":"","family":"Andersson","given":"Martin","non-dropping-particle":"","parse-names":false,"suffix":""}],"container-title":"European Journal of Pharmaceutics and Biopharmaceutics","id":"ITEM-1","issue":"November 2018","issued":{"date-parts":[["2019"]]},"page":"60-67","publisher":"Elsevier","title":"Cubosomes for topical delivery of the antimicrobial peptide LL-37","type":"article-journal","volume":"134"},"uris":["http://www.mendeley.com/documents/?uuid=0af5ced6-f1dc-37b0-90ea-42603b6b866d"]}],"mendeley":{"formattedCitation":"&lt;sup&gt;33&lt;/sup&gt;","plainTextFormattedCitation":"33","previouslyFormattedCitation":"(33)"},"properties":{"noteIndex":0},"schema":"https://github.com/citation-style-language/schema/raw/master/csl-citation.json"}</w:instrText>
      </w:r>
      <w:r w:rsidR="00AB51A2">
        <w:fldChar w:fldCharType="separate"/>
      </w:r>
      <w:r w:rsidR="008C4D45" w:rsidRPr="008C4D45">
        <w:rPr>
          <w:noProof/>
          <w:vertAlign w:val="superscript"/>
        </w:rPr>
        <w:t>33</w:t>
      </w:r>
      <w:r w:rsidR="00AB51A2">
        <w:fldChar w:fldCharType="end"/>
      </w:r>
      <w:r>
        <w:t>, the use of cubosomes for topical delivery of antimicrobial peptide (AMP) LL-37 was investigated. Topical administration of AMPs is of great interest in the treatment of skin infections caused by bacteria such as Staphylococcus aureus. In addition to the proteolytic protection of LL-37, its bactericidal effect after enzyme exposure was investigated. Compared to pure LL-37, which exhibited proteolysis, the antibacterial property was retained despite exposure to the enzyme. Similarly, the inclusion of LL-37-loaded cubosomes in the ex-vivo wound infection model resulted in the highest antibacterial activity. Based on this study showing no skin irritation, LL-37 loaded cubosomes are approved for topical application.</w:t>
      </w:r>
    </w:p>
    <w:p w:rsidR="00E924A1" w:rsidRDefault="00E924A1" w:rsidP="004E500D">
      <w:pPr>
        <w:pStyle w:val="BodyText"/>
        <w:spacing w:line="276" w:lineRule="auto"/>
        <w:ind w:firstLine="0"/>
      </w:pPr>
      <w:r>
        <w:t>In the study of Thorn et al.</w:t>
      </w:r>
      <w:r w:rsidR="00AB51A2">
        <w:fldChar w:fldCharType="begin" w:fldLock="1"/>
      </w:r>
      <w:r w:rsidR="008C4D45">
        <w:instrText>ADDIN CSL_CITATION {"citationItems":[{"id":"ITEM-1","itemData":{"DOI":"10.1021/acsabm.8b00062","ISSN":"25766422","abstract":"Bacterial biofilms account for up to 80% of all communityacquired infections for which bacterial eradication is currently not achievable using conventional antimicrobial treatments. The protective matrix that engulfs biofilm-associated bacteria frequently renders antibiotics ineffective. Glycoside hydrolases are a class of enzymes that break down the biofilm matrix, thereby increasing the effectiveness of antibiotics. Herein, nanostructured liquid crystals composed of glyceryl monooleate (GMO) were investigated as an infection responsive delivery system for alginate lyase (glycoside hydrolase) and gentamicin (antibiotic) to treat Pseudomonas biofilms. The presence of Pseudomonas lipase triggered the release of alginate lyase and gentamicin from the GMO liquid crystals. Treatment with the liquid crystals containing alginate lyase and gentamicin resulted in a greater than 2-log reduction in mucoid Pseudomonas aeruginosa (clinical isolate) biofilm. The anti-biofilm activity of alginate lyase and gentamicin from the liquid crystals was sustained for 2 days and equivalent to the respective unformulated solution treatments. Accordingly, GMO based liquid crystals are a promising responsive delivery system for alginate lyase and gentamicin to combat topical Pseudomonas infections.","author":[{"dropping-particle":"","family":"Thorn","given":"Chelsea R.","non-dropping-particle":"","parse-names":false,"suffix":""},{"dropping-particle":"","family":"Prestidge","given":"Clive A.","non-dropping-particle":"","parse-names":false,"suffix":""},{"dropping-particle":"","family":"Boyd","given":"Ben J.","non-dropping-particle":"","parse-names":false,"suffix":""},{"dropping-particle":"","family":"Thomas","given":"Nicky","non-dropping-particle":"","parse-names":false,"suffix":""}],"container-title":"ACS Applied Bio Materials","id":"ITEM-1","issue":"2","issued":{"date-parts":[["2018"]]},"page":"281-288","title":"Pseudomonas infection responsive liquid crystals for glycoside hydrolase and antibiotic combination","type":"article-journal","volume":"1"},"uris":["http://www.mendeley.com/documents/?uuid=70abb912-aac1-3972-962a-58d413074d9b"]}],"mendeley":{"formattedCitation":"&lt;sup&gt;34&lt;/sup&gt;","plainTextFormattedCitation":"34","previouslyFormattedCitation":"(34)"},"properties":{"noteIndex":0},"schema":"https://github.com/citation-style-language/schema/raw/master/csl-citation.json"}</w:instrText>
      </w:r>
      <w:r w:rsidR="00AB51A2">
        <w:fldChar w:fldCharType="separate"/>
      </w:r>
      <w:r w:rsidR="008C4D45" w:rsidRPr="008C4D45">
        <w:rPr>
          <w:noProof/>
          <w:vertAlign w:val="superscript"/>
        </w:rPr>
        <w:t>34</w:t>
      </w:r>
      <w:r w:rsidR="00AB51A2">
        <w:fldChar w:fldCharType="end"/>
      </w:r>
      <w:r>
        <w:t>, liquid crystals that respond to Pseudomonas infection were developed for the combination of glycoside hydrolase and antibiotics. The enzyme glycoside hydrolase (alginate lyase) and antibiotic (gentamicin) are loaded into infection-susceptible liquid crystals to treat Pseudomonas biofilms. Release of alginate lyase and gentamicin from glyceryl monooleate liquid crystals was triggered by the presence of Pseudomonas. The liquid crystal formulation showed sustained anti-biofilm activity for 2 days, equivalent to the free solution. The developed liquid crystals have been observed to be a promising release system for alginate lyase and gentamicin to combat topical Pseudomonas infections.</w:t>
      </w:r>
    </w:p>
    <w:p w:rsidR="00E924A1" w:rsidRDefault="00E924A1" w:rsidP="004E500D">
      <w:pPr>
        <w:pStyle w:val="BodyText"/>
        <w:spacing w:line="276" w:lineRule="auto"/>
        <w:ind w:firstLine="0"/>
      </w:pPr>
      <w:r>
        <w:t>Mussin et al.</w:t>
      </w:r>
      <w:r w:rsidR="00AB51A2">
        <w:fldChar w:fldCharType="begin" w:fldLock="1"/>
      </w:r>
      <w:r w:rsidR="008C4D45">
        <w:instrText>ADDIN CSL_CITATION {"citationItems":[{"id":"ITEM-1","itemData":{"DOI":"10.1038/s41598-021-94012-y","ISBN":"0123456789","ISSN":"20452322","PMID":"34267298","abstract":"Combining traditional medicine with nanotechnology therefore opens the door to innovative strategies for treating skin and soft tissue infections (SSTIs) and also contributes to the fight against the rise of antimicrobial resistance. Acanthospermum australe (Loefl.) Kuntze is a medicinal plant used by indigenous peoples in northeastern Argentina to treat SSTIs. Spherical and stable silver nanoparticles (AgNPs) of 14 ± 2 nm were synthesized from the aqueous extract of A. australe and silver nitrate. The antimicrobial activity against main species causing SSTIs and cytotoxicity on peripheral blood mononuclear cells of AgNP solution and its synthesis components were evaluated. Compared to its synthesis components, AgNP solution showed greater antimicrobial activity and lower cytotoxicity. The antimicrobial activity of AgNPs was due to the silver and not to the metabolites of the aqueous extract present on the surface of the nanoparticles. The plant extract played an important role in the formation of stable AgNPs and acted as a modulator of cytotoxic and immune responses.","author":[{"dropping-particle":"","family":"Mussin","given":"Javier","non-dropping-particle":"","parse-names":false,"suffix":""},{"dropping-particle":"","family":"Robles-Botero","given":"Viviana","non-dropping-particle":"","parse-names":false,"suffix":""},{"dropping-particle":"","family":"Casañas-Pimentel","given":"Rocío","non-dropping-particle":"","parse-names":false,"suffix":""},{"dropping-particle":"","family":"Rojas","given":"Florencia","non-dropping-particle":"","parse-names":false,"suffix":""},{"dropping-particle":"","family":"Angiolella","given":"Letizia","non-dropping-particle":"","parse-names":false,"suffix":""},{"dropping-particle":"","family":"San Martín-Martínez","given":"Eduardo","non-dropping-particle":"","parse-names":false,"suffix":""},{"dropping-particle":"","family":"Giusiano","given":"Gustavo","non-dropping-particle":"","parse-names":false,"suffix":""}],"container-title":"Scientific Reports","id":"ITEM-1","issue":"1","issued":{"date-parts":[["2021"]]},"page":"1-12","publisher":"Nature Publishing Group UK","title":"Antimicrobial and cytotoxic activity of green synthesis silver nanoparticles targeting skin and soft tissue infectious agents","type":"article-journal","volume":"11"},"uris":["http://www.mendeley.com/documents/?uuid=4e1d26c5-4415-3c77-9c00-493b707ec097"]}],"mendeley":{"formattedCitation":"&lt;sup&gt;35&lt;/sup&gt;","plainTextFormattedCitation":"35","previouslyFormattedCitation":"(35)"},"properties":{"noteIndex":0},"schema":"https://github.com/citation-style-language/schema/raw/master/csl-citation.json"}</w:instrText>
      </w:r>
      <w:r w:rsidR="00AB51A2">
        <w:fldChar w:fldCharType="separate"/>
      </w:r>
      <w:r w:rsidR="008C4D45" w:rsidRPr="008C4D45">
        <w:rPr>
          <w:noProof/>
          <w:vertAlign w:val="superscript"/>
        </w:rPr>
        <w:t>35</w:t>
      </w:r>
      <w:r w:rsidR="00AB51A2">
        <w:fldChar w:fldCharType="end"/>
      </w:r>
      <w:r>
        <w:t xml:space="preserve"> prepared silver nanoparticles (AgNP) using the A. australe plant used in skin and soft tissue infections. The antimicrobial activity of AgNPs was tested against 298 fungi and bacteria that cause skin and soft tissue infections. AgNP solution showed higher antimicrobial activity and lower cytotoxicity compared to the synthesis components. It was observed that the antimicrobial activity of AgNPs was dependent on silver, not on the metabolites of the aqueous extract on the surface of the nanoparticles.</w:t>
      </w:r>
    </w:p>
    <w:p w:rsidR="00E924A1" w:rsidRDefault="00E924A1" w:rsidP="004E500D">
      <w:pPr>
        <w:pStyle w:val="BodyText"/>
        <w:spacing w:line="276" w:lineRule="auto"/>
        <w:ind w:firstLine="0"/>
        <w:rPr>
          <w:rStyle w:val="Emphasis"/>
          <w:rFonts w:cs="Times New Roman"/>
          <w:b/>
          <w:i w:val="0"/>
        </w:rPr>
      </w:pPr>
    </w:p>
    <w:p w:rsidR="00E924A1" w:rsidRPr="00326132" w:rsidRDefault="00E924A1" w:rsidP="004E500D">
      <w:pPr>
        <w:pStyle w:val="BodyText"/>
        <w:spacing w:line="276" w:lineRule="auto"/>
        <w:ind w:firstLine="0"/>
        <w:rPr>
          <w:rStyle w:val="Emphasis"/>
          <w:rFonts w:cs="Times New Roman"/>
          <w:b/>
          <w:i w:val="0"/>
        </w:rPr>
      </w:pPr>
      <w:r w:rsidRPr="00326132">
        <w:rPr>
          <w:rStyle w:val="Emphasis"/>
          <w:rFonts w:cs="Times New Roman"/>
          <w:b/>
          <w:i w:val="0"/>
        </w:rPr>
        <w:t>Emulsions</w:t>
      </w:r>
    </w:p>
    <w:p w:rsidR="00E924A1" w:rsidRPr="00326132" w:rsidRDefault="00E924A1" w:rsidP="004E500D">
      <w:pPr>
        <w:pStyle w:val="BodyText"/>
        <w:spacing w:line="276" w:lineRule="auto"/>
        <w:ind w:firstLine="0"/>
        <w:rPr>
          <w:rStyle w:val="Emphasis"/>
          <w:rFonts w:cs="Times New Roman"/>
          <w:i w:val="0"/>
        </w:rPr>
      </w:pPr>
      <w:r w:rsidRPr="00326132">
        <w:rPr>
          <w:rStyle w:val="Emphasis"/>
          <w:rFonts w:cs="Times New Roman"/>
          <w:i w:val="0"/>
        </w:rPr>
        <w:t>Emulsions are metastable colloidal systems consisting of droplets of one liquid dispersed in another immiscible liquid. In general, there are three main types of emulsion systems: Macroemulsions, nanoemulsions, and microemulsions</w:t>
      </w:r>
      <w:r w:rsidR="00AB51A2">
        <w:rPr>
          <w:rStyle w:val="Emphasis"/>
          <w:rFonts w:cs="Times New Roman"/>
          <w:i w:val="0"/>
        </w:rPr>
        <w:fldChar w:fldCharType="begin" w:fldLock="1"/>
      </w:r>
      <w:r w:rsidR="008C4D45">
        <w:rPr>
          <w:rStyle w:val="Emphasis"/>
          <w:rFonts w:cs="Times New Roman"/>
          <w:i w:val="0"/>
        </w:rPr>
        <w:instrText>ADDIN CSL_CITATION {"citationItems":[{"id":"ITEM-1","itemData":{"DOI":"10.1016/j.ijpharm.2017.05.005","ISSN":"18733476","PMID":"28495500","abstract":"Emulsion technology has been utilized extensively in the pharmaceutical industry. This article presents a comprehensive review of the literature on an important subcategory of emulsions, microemulsions. Microemulsions are optically transparent, thermodynamically stable colloidal systems, 10–100 nm diameter, that form spontaneously upon mixing of oil, water and emulsifier. This review is the first to address advantages and disadvantages, as well as considerations and challenges in multi-drug delivery. For the period 1 January 2011–30 April 2016, 431 publications related to microemulsion drug delivery were identified and screened according to microemulsion, drug classification, and surfactant types. Results indicate the use of microemulsions predominantly in lipophilic drug delivery (79.4%) via oil-in-water microemulsions and non-ionic surfactants (90%) for oral or topical administration. Cancer is the disease state most targeted followed by inflammatory diseases, microbial infections and cardiovascular disease. Key generalizations from this analysis include: 1) microemulsion formulation is largely based on trial-and-error despite over 1200 publications related to microemulsion drug delivery since their discovery in 1943; 2) characterization using methods including interfacial tension, droplet size, electrical conductivity, turbidity and viscosity may provide additional information for greater predictability; 3) microemulsion drug delivery publications arise primarily from China (27%) and India (21%) suggesting additional research opportunities elsewhere.","author":[{"dropping-particle":"","family":"Callender","given":"Shannon P.","non-dropping-particle":"","parse-names":false,"suffix":""},{"dropping-particle":"","family":"Mathews","given":"Jessica A.","non-dropping-particle":"","parse-names":false,"suffix":""},{"dropping-particle":"","family":"Kobernyk","given":"Katherine","non-dropping-particle":"","parse-names":false,"suffix":""},{"dropping-particle":"","family":"Wettig","given":"Shawn D.","non-dropping-particle":"","parse-names":false,"suffix":""}],"container-title":"International Journal of Pharmaceutics","id":"ITEM-1","issue":"1-2","issued":{"date-parts":[["2017"]]},"page":"425-442","publisher":"Elsevier B.V.","title":"Microemulsion utility in pharmaceuticals: Implications for multi-drug delivery","type":"article-journal","volume":"526"},"uris":["http://www.mendeley.com/documents/?uuid=0100cbb3-6642-39d9-9e4d-afaecd6efc4b"]}],"mendeley":{"formattedCitation":"&lt;sup&gt;65&lt;/sup&gt;","plainTextFormattedCitation":"65","previouslyFormattedCitation":"(65)"},"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65</w:t>
      </w:r>
      <w:r w:rsidR="00AB51A2">
        <w:rPr>
          <w:rStyle w:val="Emphasis"/>
          <w:rFonts w:cs="Times New Roman"/>
          <w:i w:val="0"/>
        </w:rPr>
        <w:fldChar w:fldCharType="end"/>
      </w:r>
      <w:r w:rsidRPr="00326132">
        <w:rPr>
          <w:rStyle w:val="Emphasis"/>
          <w:rFonts w:cs="Times New Roman"/>
          <w:i w:val="0"/>
        </w:rPr>
        <w:t>.</w:t>
      </w:r>
    </w:p>
    <w:p w:rsidR="00E924A1" w:rsidRPr="00326132" w:rsidRDefault="00E924A1" w:rsidP="004E500D">
      <w:pPr>
        <w:pStyle w:val="BodyText"/>
        <w:spacing w:line="276" w:lineRule="auto"/>
        <w:ind w:firstLine="0"/>
        <w:rPr>
          <w:rStyle w:val="Emphasis"/>
          <w:rFonts w:cs="Times New Roman"/>
          <w:b/>
          <w:i w:val="0"/>
        </w:rPr>
      </w:pPr>
      <w:r>
        <w:rPr>
          <w:rStyle w:val="Emphasis"/>
          <w:rFonts w:cs="Times New Roman"/>
          <w:b/>
          <w:i w:val="0"/>
        </w:rPr>
        <w:t>Microemulsions</w:t>
      </w:r>
    </w:p>
    <w:p w:rsidR="00E924A1" w:rsidRPr="00326132" w:rsidRDefault="00E924A1" w:rsidP="004E500D">
      <w:pPr>
        <w:pStyle w:val="BodyText"/>
        <w:spacing w:line="276" w:lineRule="auto"/>
        <w:ind w:firstLine="0"/>
        <w:rPr>
          <w:rStyle w:val="Emphasis"/>
          <w:rFonts w:cs="Times New Roman"/>
          <w:i w:val="0"/>
        </w:rPr>
      </w:pPr>
      <w:r w:rsidRPr="00326132">
        <w:rPr>
          <w:rStyle w:val="Emphasis"/>
          <w:rFonts w:cs="Times New Roman"/>
          <w:i w:val="0"/>
        </w:rPr>
        <w:t xml:space="preserve">They are stable, </w:t>
      </w:r>
      <w:r w:rsidR="00B561D6" w:rsidRPr="00326132">
        <w:rPr>
          <w:rStyle w:val="Emphasis"/>
          <w:rFonts w:cs="Times New Roman"/>
          <w:i w:val="0"/>
        </w:rPr>
        <w:t>translucent,</w:t>
      </w:r>
      <w:r w:rsidRPr="00326132">
        <w:rPr>
          <w:rStyle w:val="Emphasis"/>
          <w:rFonts w:cs="Times New Roman"/>
          <w:i w:val="0"/>
        </w:rPr>
        <w:t xml:space="preserve"> and isotropic oil dispersions in water stabilized by surfactants and co-surfactants for topical and transdermal application of drugs with a droplet size of 0.1-1.0 µm. The presence of oils and surfactants in the microemulsion formulation facilitates drug permeability throughout SC</w:t>
      </w:r>
      <w:r w:rsidR="00AB51A2">
        <w:rPr>
          <w:rStyle w:val="Emphasis"/>
          <w:rFonts w:cs="Times New Roman"/>
          <w:i w:val="0"/>
        </w:rPr>
        <w:fldChar w:fldCharType="begin" w:fldLock="1"/>
      </w:r>
      <w:r w:rsidR="008C4D45">
        <w:rPr>
          <w:rStyle w:val="Emphasis"/>
          <w:rFonts w:cs="Times New Roman"/>
          <w:i w:val="0"/>
        </w:rPr>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9</w:t>
      </w:r>
      <w:r w:rsidR="00AB51A2">
        <w:rPr>
          <w:rStyle w:val="Emphasis"/>
          <w:rFonts w:cs="Times New Roman"/>
          <w:i w:val="0"/>
        </w:rPr>
        <w:fldChar w:fldCharType="end"/>
      </w:r>
      <w:r w:rsidRPr="00326132">
        <w:rPr>
          <w:rStyle w:val="Emphasis"/>
          <w:rFonts w:cs="Times New Roman"/>
          <w:i w:val="0"/>
        </w:rPr>
        <w:t>.</w:t>
      </w:r>
    </w:p>
    <w:p w:rsidR="00E924A1" w:rsidRPr="00326132" w:rsidRDefault="00E924A1" w:rsidP="004E500D">
      <w:pPr>
        <w:pStyle w:val="BodyText"/>
        <w:spacing w:line="276" w:lineRule="auto"/>
        <w:ind w:firstLine="0"/>
        <w:rPr>
          <w:rStyle w:val="Emphasis"/>
          <w:rFonts w:cs="Times New Roman"/>
          <w:i w:val="0"/>
        </w:rPr>
      </w:pPr>
      <w:r w:rsidRPr="00326132">
        <w:rPr>
          <w:rStyle w:val="Emphasis"/>
          <w:rFonts w:cs="Times New Roman"/>
          <w:i w:val="0"/>
        </w:rPr>
        <w:t>Emulsion and microemulsion systems are different because, although they may exhibit kinetic stability, they are thermodynamically unstable and may form phase separation in the long run. In addition, the macro view of both systems is different. Emulsions are cloudy while microemulsions are transparent or translucent. Regarding the manufacturing process, emulsion systems require a large amount of energy. Therefore, commercial production costs are higher than for microemulsion systems</w:t>
      </w:r>
      <w:r w:rsidR="00AB51A2">
        <w:rPr>
          <w:rStyle w:val="Emphasis"/>
          <w:rFonts w:cs="Times New Roman"/>
          <w:i w:val="0"/>
        </w:rPr>
        <w:fldChar w:fldCharType="begin" w:fldLock="1"/>
      </w:r>
      <w:r w:rsidR="008C4D45">
        <w:rPr>
          <w:rStyle w:val="Emphasis"/>
          <w:rFonts w:cs="Times New Roman"/>
          <w:i w:val="0"/>
        </w:rPr>
        <w:instrText>ADDIN CSL_CITATION {"citationItems":[{"id":"ITEM-1","itemData":{"DOI":"10.1007/s13346-020-00872-8","ISSN":"21903948","PMID":"33164165","abstract":"Abstract: Poorly soluble active pharmaceutical ingredients (APIs) create major problems in drug dosage form formulation resulting in significant delays in drug pharmaceutical screening, impairing the drug dosage form production. Aiming to minimize the use of excipients for increasing drug apparent solubility and, as a result, its bioavailability, exploration of innovative approaches is an earnest need. Microemulsion is an alternative drug delivery system that emerged as a valuable tool to achieve safe formulations for insoluble compounds and to improve their biopharmaceutical properties and pharmacokinetics. This review aims to present the state of the art of microemulsion systems, bringing an overview about their origin and how they can be properly produced and thoroughly characterized by different approaches. Furthermore, comments on regulatory issues regarding stability assessment and toxicity evaluation are discussed. The review concludes with a current opinion on microemulsion systems. The overall objective of this work was to describe all the potentialities of microemulsion systems as a drug carrier for therapeutic purposes, highlighting the unique features of this nanotechnological platform. Graphical abstract: [Figure not available: see fulltext.] Display Image","author":[{"dropping-particle":"","family":"Egito","given":"E. S.T.","non-dropping-particle":"","parse-names":false,"suffix":""},{"dropping-particle":"","family":"Amaral-Machado","given":"L.","non-dropping-particle":"","parse-names":false,"suffix":""},{"dropping-particle":"","family":"Alencar","given":"E. N.","non-dropping-particle":"","parse-names":false,"suffix":""},{"dropping-particle":"","family":"Oliveira","given":"A. G.","non-dropping-particle":"","parse-names":false,"suffix":""}],"container-title":"Drug Delivery and Translational Research","id":"ITEM-1","issue":"5","issued":{"date-parts":[["2021"]]},"page":"2108-2133","title":"Microemulsion systems: from the design and architecture to the building of a new delivery system for multiple-route drug delivery","type":"article-journal","volume":"11"},"uris":["http://www.mendeley.com/documents/?uuid=601761ff-f728-3ad1-aded-62c842c29e51"]}],"mendeley":{"formattedCitation":"&lt;sup&gt;66&lt;/sup&gt;","plainTextFormattedCitation":"66","previouslyFormattedCitation":"(66)"},"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66</w:t>
      </w:r>
      <w:r w:rsidR="00AB51A2">
        <w:rPr>
          <w:rStyle w:val="Emphasis"/>
          <w:rFonts w:cs="Times New Roman"/>
          <w:i w:val="0"/>
        </w:rPr>
        <w:fldChar w:fldCharType="end"/>
      </w:r>
      <w:r w:rsidRPr="00326132">
        <w:rPr>
          <w:rStyle w:val="Emphasis"/>
          <w:rFonts w:cs="Times New Roman"/>
          <w:i w:val="0"/>
        </w:rPr>
        <w:t xml:space="preserve">. Microemulsions form spontaneously when appropriate amounts of the ingredients are mixed. In most cases, no external mechanical energy source is needed. Microemulsions </w:t>
      </w:r>
      <w:r w:rsidRPr="00326132">
        <w:rPr>
          <w:rStyle w:val="Emphasis"/>
          <w:rFonts w:cs="Times New Roman"/>
          <w:i w:val="0"/>
        </w:rPr>
        <w:lastRenderedPageBreak/>
        <w:t>can be divided into S/Y type, Y/S type and two continuous types. In S/Y type microemulsions, water is the dispersed phase while oil is the continuous phase. In Y/S type microemulsions, oil is the dispersed phase while water is the continuous phase. In two continuous microemulsions, the aqueous and oily phases are intertwined. S/Y type microemulsions are usually prepared by mixing surfactants, co-</w:t>
      </w:r>
      <w:r w:rsidR="00A120BE" w:rsidRPr="00326132">
        <w:rPr>
          <w:rStyle w:val="Emphasis"/>
          <w:rFonts w:cs="Times New Roman"/>
          <w:i w:val="0"/>
        </w:rPr>
        <w:t>surfactant,</w:t>
      </w:r>
      <w:r w:rsidRPr="00326132">
        <w:rPr>
          <w:rStyle w:val="Emphasis"/>
          <w:rFonts w:cs="Times New Roman"/>
          <w:i w:val="0"/>
        </w:rPr>
        <w:t xml:space="preserve"> and oil, followed by light titration with distilled water. Microemulsions can be classified according to the type of oil phase used</w:t>
      </w:r>
      <w:r w:rsidR="00AB51A2">
        <w:rPr>
          <w:rStyle w:val="Emphasis"/>
          <w:rFonts w:cs="Times New Roman"/>
          <w:i w:val="0"/>
        </w:rPr>
        <w:fldChar w:fldCharType="begin" w:fldLock="1"/>
      </w:r>
      <w:r w:rsidR="008C4D45">
        <w:rPr>
          <w:rStyle w:val="Emphasis"/>
          <w:rFonts w:cs="Times New Roman"/>
          <w:i w:val="0"/>
        </w:rPr>
        <w:instrText>ADDIN CSL_CITATION {"citationItems":[{"id":"ITEM-1","itemData":{"DOI":"10.3109/10837450.2016.1148722","ISSN":"10979867","PMID":"26931453","abstract":"Transdermal drug delivery continues to attract considerable interest in the scientific community. However, due to the hindrance provided by the stratum corneum, it is not possible to deliver most medications in therapeutically significant amounts. One of the ways of increasing the penetration of drugs across the skin is through the use of microemulsions (MEs). This review focuses on the role of MEs in enhancing topical and transdermal drug delivery.","author":[{"dropping-particle":"","family":"Ita","given":"Kevin","non-dropping-particle":"","parse-names":false,"suffix":""}],"container-title":"Pharmaceutical Development and Technology","id":"ITEM-1","issue":"4","issued":{"date-parts":[["2017"]]},"page":"467-475","title":"Progress in the use of microemulsions for transdermal and dermal drug delivery","type":"article-journal","volume":"22"},"uris":["http://www.mendeley.com/documents/?uuid=9072cc75-7918-3e64-8f7d-ac4bad23c9e8"]}],"mendeley":{"formattedCitation":"&lt;sup&gt;67&lt;/sup&gt;","plainTextFormattedCitation":"67","previouslyFormattedCitation":"(67)"},"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67</w:t>
      </w:r>
      <w:r w:rsidR="00AB51A2">
        <w:rPr>
          <w:rStyle w:val="Emphasis"/>
          <w:rFonts w:cs="Times New Roman"/>
          <w:i w:val="0"/>
        </w:rPr>
        <w:fldChar w:fldCharType="end"/>
      </w:r>
      <w:r w:rsidRPr="00326132">
        <w:rPr>
          <w:rStyle w:val="Emphasis"/>
          <w:rFonts w:cs="Times New Roman"/>
          <w:i w:val="0"/>
        </w:rPr>
        <w:t>.</w:t>
      </w:r>
    </w:p>
    <w:p w:rsidR="00E924A1" w:rsidRDefault="00E924A1" w:rsidP="004E500D">
      <w:pPr>
        <w:pStyle w:val="BodyText"/>
        <w:spacing w:line="276" w:lineRule="auto"/>
        <w:ind w:firstLine="0"/>
      </w:pPr>
      <w:r>
        <w:t>Because microemulsions are liquid in nature, they are advantageous in terms of gastrointestinal stability. Small droplet size increases the surface area/volume ratio for drug absorption. In addition, these small droplet sizes can resist gravity separation and thus increase the stability of the microemulsion system. The small droplet sizes of microemulsions also allow for release by a wide variety of routes of administration. Another important advantage of microemulsion systems is their ability to dissolve poorly soluble drugs in water. It is possible to include hydrophilic and hydrophobic pharmaceutical active ingredients in microemulsions containing both a hydrophilic and hydrophobic phase. Y/S type microemulsions are well suited for lipophilic drug release, while S/Y type microemulsions are well suited for hydrophilic drug release. Microemulsions are also an economical drug delivery system. Its ability to form spontaneously provides a cost-effective production method. Surfactants and oil components are readily available and often economical</w:t>
      </w:r>
      <w:r w:rsidR="00AB51A2">
        <w:fldChar w:fldCharType="begin" w:fldLock="1"/>
      </w:r>
      <w:r w:rsidR="008C4D45">
        <w:instrText>ADDIN CSL_CITATION {"citationItems":[{"id":"ITEM-1","itemData":{"DOI":"10.1016/j.ijpharm.2017.05.005","ISSN":"18733476","PMID":"28495500","abstract":"Emulsion technology has been utilized extensively in the pharmaceutical industry. This article presents a comprehensive review of the literature on an important subcategory of emulsions, microemulsions. Microemulsions are optically transparent, thermodynamically stable colloidal systems, 10–100 nm diameter, that form spontaneously upon mixing of oil, water and emulsifier. This review is the first to address advantages and disadvantages, as well as considerations and challenges in multi-drug delivery. For the period 1 January 2011–30 April 2016, 431 publications related to microemulsion drug delivery were identified and screened according to microemulsion, drug classification, and surfactant types. Results indicate the use of microemulsions predominantly in lipophilic drug delivery (79.4%) via oil-in-water microemulsions and non-ionic surfactants (90%) for oral or topical administration. Cancer is the disease state most targeted followed by inflammatory diseases, microbial infections and cardiovascular disease. Key generalizations from this analysis include: 1) microemulsion formulation is largely based on trial-and-error despite over 1200 publications related to microemulsion drug delivery since their discovery in 1943; 2) characterization using methods including interfacial tension, droplet size, electrical conductivity, turbidity and viscosity may provide additional information for greater predictability; 3) microemulsion drug delivery publications arise primarily from China (27%) and India (21%) suggesting additional research opportunities elsewhere.","author":[{"dropping-particle":"","family":"Callender","given":"Shannon P.","non-dropping-particle":"","parse-names":false,"suffix":""},{"dropping-particle":"","family":"Mathews","given":"Jessica A.","non-dropping-particle":"","parse-names":false,"suffix":""},{"dropping-particle":"","family":"Kobernyk","given":"Katherine","non-dropping-particle":"","parse-names":false,"suffix":""},{"dropping-particle":"","family":"Wettig","given":"Shawn D.","non-dropping-particle":"","parse-names":false,"suffix":""}],"container-title":"International Journal of Pharmaceutics","id":"ITEM-1","issue":"1-2","issued":{"date-parts":[["2017"]]},"page":"425-442","publisher":"Elsevier B.V.","title":"Microemulsion utility in pharmaceuticals: Implications for multi-drug delivery","type":"article-journal","volume":"526"},"uris":["http://www.mendeley.com/documents/?uuid=0100cbb3-6642-39d9-9e4d-afaecd6efc4b"]}],"mendeley":{"formattedCitation":"&lt;sup&gt;65&lt;/sup&gt;","plainTextFormattedCitation":"65","previouslyFormattedCitation":"(65)"},"properties":{"noteIndex":0},"schema":"https://github.com/citation-style-language/schema/raw/master/csl-citation.json"}</w:instrText>
      </w:r>
      <w:r w:rsidR="00AB51A2">
        <w:fldChar w:fldCharType="separate"/>
      </w:r>
      <w:r w:rsidR="008C4D45" w:rsidRPr="008C4D45">
        <w:rPr>
          <w:noProof/>
          <w:vertAlign w:val="superscript"/>
        </w:rPr>
        <w:t>65</w:t>
      </w:r>
      <w:r w:rsidR="00AB51A2">
        <w:fldChar w:fldCharType="end"/>
      </w:r>
      <w:r>
        <w:t>.</w:t>
      </w:r>
    </w:p>
    <w:p w:rsidR="00E924A1" w:rsidRDefault="00E924A1" w:rsidP="004E500D">
      <w:pPr>
        <w:pStyle w:val="BodyText"/>
        <w:spacing w:line="276" w:lineRule="auto"/>
        <w:ind w:firstLine="0"/>
      </w:pPr>
      <w:r>
        <w:t>Microemulsion systems may not always be a suitable delivery method for substances that do not dissolve in hydrophilic or hydrophobic environments. Minerals are the best example of this. Pharmaceutical active ingredients such as iron and calcium are likely to cause suspension if added to a microemulsion system. Microemulsions also require the presence of emulsifiers at a slightly higher concentration than their nanoemulsion counterparts. Some emulsifiers show toxicity. Because microemulsions are sensitive to temperature and salinity changes, they may undergo phase changes when exposed to higher or lower temperatures or salinity concentrations than normal. This may lead to phase separation</w:t>
      </w:r>
      <w:r w:rsidR="00AB51A2">
        <w:fldChar w:fldCharType="begin" w:fldLock="1"/>
      </w:r>
      <w:r w:rsidR="008C4D45">
        <w:instrText>ADDIN CSL_CITATION {"citationItems":[{"id":"ITEM-1","itemData":{"DOI":"10.1016/j.ijpharm.2017.05.005","ISSN":"18733476","PMID":"28495500","abstract":"Emulsion technology has been utilized extensively in the pharmaceutical industry. This article presents a comprehensive review of the literature on an important subcategory of emulsions, microemulsions. Microemulsions are optically transparent, thermodynamically stable colloidal systems, 10–100 nm diameter, that form spontaneously upon mixing of oil, water and emulsifier. This review is the first to address advantages and disadvantages, as well as considerations and challenges in multi-drug delivery. For the period 1 January 2011–30 April 2016, 431 publications related to microemulsion drug delivery were identified and screened according to microemulsion, drug classification, and surfactant types. Results indicate the use of microemulsions predominantly in lipophilic drug delivery (79.4%) via oil-in-water microemulsions and non-ionic surfactants (90%) for oral or topical administration. Cancer is the disease state most targeted followed by inflammatory diseases, microbial infections and cardiovascular disease. Key generalizations from this analysis include: 1) microemulsion formulation is largely based on trial-and-error despite over 1200 publications related to microemulsion drug delivery since their discovery in 1943; 2) characterization using methods including interfacial tension, droplet size, electrical conductivity, turbidity and viscosity may provide additional information for greater predictability; 3) microemulsion drug delivery publications arise primarily from China (27%) and India (21%) suggesting additional research opportunities elsewhere.","author":[{"dropping-particle":"","family":"Callender","given":"Shannon P.","non-dropping-particle":"","parse-names":false,"suffix":""},{"dropping-particle":"","family":"Mathews","given":"Jessica A.","non-dropping-particle":"","parse-names":false,"suffix":""},{"dropping-particle":"","family":"Kobernyk","given":"Katherine","non-dropping-particle":"","parse-names":false,"suffix":""},{"dropping-particle":"","family":"Wettig","given":"Shawn D.","non-dropping-particle":"","parse-names":false,"suffix":""}],"container-title":"International Journal of Pharmaceutics","id":"ITEM-1","issue":"1-2","issued":{"date-parts":[["2017"]]},"page":"425-442","publisher":"Elsevier B.V.","title":"Microemulsion utility in pharmaceuticals: Implications for multi-drug delivery","type":"article-journal","volume":"526"},"uris":["http://www.mendeley.com/documents/?uuid=0100cbb3-6642-39d9-9e4d-afaecd6efc4b"]}],"mendeley":{"formattedCitation":"&lt;sup&gt;65&lt;/sup&gt;","plainTextFormattedCitation":"65","previouslyFormattedCitation":"(65)"},"properties":{"noteIndex":0},"schema":"https://github.com/citation-style-language/schema/raw/master/csl-citation.json"}</w:instrText>
      </w:r>
      <w:r w:rsidR="00AB51A2">
        <w:fldChar w:fldCharType="separate"/>
      </w:r>
      <w:r w:rsidR="008C4D45" w:rsidRPr="008C4D45">
        <w:rPr>
          <w:noProof/>
          <w:vertAlign w:val="superscript"/>
        </w:rPr>
        <w:t>65</w:t>
      </w:r>
      <w:r w:rsidR="00AB51A2">
        <w:fldChar w:fldCharType="end"/>
      </w:r>
      <w:r>
        <w:t>.</w:t>
      </w:r>
    </w:p>
    <w:p w:rsidR="00E924A1" w:rsidRPr="009953D3" w:rsidRDefault="00E924A1" w:rsidP="004E500D">
      <w:pPr>
        <w:pStyle w:val="BodyText"/>
        <w:spacing w:line="276" w:lineRule="auto"/>
        <w:ind w:firstLine="0"/>
        <w:rPr>
          <w:color w:val="000000"/>
        </w:rPr>
      </w:pPr>
      <w:r w:rsidRPr="009953D3">
        <w:rPr>
          <w:color w:val="000000"/>
        </w:rPr>
        <w:t>In the study of Erdal et al.</w:t>
      </w:r>
      <w:r w:rsidR="00AB51A2">
        <w:rPr>
          <w:color w:val="000000"/>
        </w:rPr>
        <w:fldChar w:fldCharType="begin" w:fldLock="1"/>
      </w:r>
      <w:r w:rsidR="008C4D45">
        <w:rPr>
          <w:color w:val="000000"/>
        </w:rPr>
        <w:instrText>ADDIN CSL_CITATION {"citationItems":[{"id":"ITEM-1","itemData":{"DOI":"10.4274/tjps.galenos.2018.87699","ISSN":"1304530X","abstract":"Objectives: Microemulsions are fluid, isotropic, colloidal systems that have been widely studied as drug delivery systems. The percutaneous transport of active agents can be enhanced by their microemulsion formulation when compared to conventional formulations. The purpose of this study was to evaluate naftifine-loaded microemulsions with the objective of improving the skin permeation of the drug. Materials and Methods: Microemulsions comprising oleic acid (oil phase), Kolliphor EL or Kolliphor RH40 (surfactant), Transcutol (co-surfactant), and water were prepared and physicochemical characterization was performed. In vitro skin permeation of naftifine from microemulsions was investigated and compared with that of its conventional commercial formulation. Attenuated total reflectance-Fourier transform infrared (ATR-FTIR) spectroscopy was used to evaluate the interaction between the microemulsions and the stratum corneum lipids. Candida albicans American Type Culture Collection (ATCC) 10231 and Candida parapsilosis were used to evaluate the antifungal susceptibility of the naftifine-loaded microemulsions. Results: The microemulsion formulation containing Kolliphor RH40 as co-surfactant increased naftifine permeation through pig skin significantly when compared with the commercial topical formulation (p&lt;0.05). ATR-FTIR spectroscopy showed that microemulsions increased the fluidity of the stratum corneum lipid bilayers. Drug-loaded microemulsions possessed superior antifungal activity against Candida albicans ATCC 10231 and Candida parapsilosis. Conclusion: This study demonstrated that microemulsions could be suggested as an alternative topical carrier with potential for enhanced skin delivery of naftifine.","author":[{"dropping-particle":"","family":"Erdal","given":"Meryem Sedef","non-dropping-particle":"","parse-names":false,"suffix":""},{"dropping-particle":"","family":"Gürbüz","given":"Aslı","non-dropping-particle":"","parse-names":false,"suffix":""},{"dropping-particle":"","family":"Birteksöz Tan","given":"Seher","non-dropping-particle":"","parse-names":false,"suffix":""},{"dropping-particle":"","family":"Güngör","given":"Sevgi","non-dropping-particle":"","parse-names":false,"suffix":""},{"dropping-particle":"","family":"Özsoy","given":"Yıldız","non-dropping-particle":"","parse-names":false,"suffix":""}],"container-title":"Turkish Journal of Pharmaceutical Sciences","id":"ITEM-1","issue":"1","issued":{"date-parts":[["2020"]]},"page":"43-48","title":"In vitro skin permeation and antifungal activity of naftifine microemulsions","type":"article-journal","volume":"17"},"uris":["http://www.mendeley.com/documents/?uuid=2e35198a-f098-3c1e-a43c-2fd3ae40f684"]}],"mendeley":{"formattedCitation":"&lt;sup&gt;36&lt;/sup&gt;","plainTextFormattedCitation":"36","previouslyFormattedCitation":"(36)"},"properties":{"noteIndex":0},"schema":"https://github.com/citation-style-language/schema/raw/master/csl-citation.json"}</w:instrText>
      </w:r>
      <w:r w:rsidR="00AB51A2">
        <w:rPr>
          <w:color w:val="000000"/>
        </w:rPr>
        <w:fldChar w:fldCharType="separate"/>
      </w:r>
      <w:r w:rsidR="008C4D45" w:rsidRPr="008C4D45">
        <w:rPr>
          <w:noProof/>
          <w:color w:val="000000"/>
          <w:vertAlign w:val="superscript"/>
        </w:rPr>
        <w:t>36</w:t>
      </w:r>
      <w:r w:rsidR="00AB51A2">
        <w:rPr>
          <w:color w:val="000000"/>
        </w:rPr>
        <w:fldChar w:fldCharType="end"/>
      </w:r>
      <w:r w:rsidRPr="009953D3">
        <w:rPr>
          <w:color w:val="000000"/>
        </w:rPr>
        <w:t xml:space="preserve"> physicochemical characterization was carried out by preparing microemulsions containing oleic acid (oil phase), Kolliphor EL or Kolliphor RH40 (surfactant), Transkutol (common surfactant) and water. C. albicans ATCC 10231 and C. parapsilosis were used to evaluate the antifungal susceptibility of naftifine loaded microemulsions. The in vitro skin transfer of naftifine from microemulsions was investigated and compared with its traditional commercial formulation. It was observed that the microemulsion formulation containing Kolliphor RH40 as co-surfactant significantly increased the permeability of naftifine through pig skin compared to the commercial formulation.</w:t>
      </w:r>
    </w:p>
    <w:p w:rsidR="00E924A1" w:rsidRDefault="00E924A1" w:rsidP="004E500D">
      <w:pPr>
        <w:pStyle w:val="BodyText"/>
        <w:spacing w:line="276" w:lineRule="auto"/>
        <w:ind w:firstLine="0"/>
        <w:rPr>
          <w:color w:val="000000"/>
        </w:rPr>
      </w:pPr>
      <w:r w:rsidRPr="009953D3">
        <w:rPr>
          <w:color w:val="000000"/>
        </w:rPr>
        <w:t>Itraconazole is an antifungal agent used in the treatment of ringworm infection. It shows lower permeability when applied topically. Therefore, Patel et al.</w:t>
      </w:r>
      <w:r w:rsidR="00AB51A2">
        <w:rPr>
          <w:color w:val="000000"/>
        </w:rPr>
        <w:fldChar w:fldCharType="begin" w:fldLock="1"/>
      </w:r>
      <w:r w:rsidR="008C4D45">
        <w:rPr>
          <w:color w:val="000000"/>
        </w:rPr>
        <w:instrText>ADDIN CSL_CITATION {"citationItems":[{"id":"ITEM-1","itemData":{"DOI":"10.22270/jddt.v8i2.1731","abstract":"Microemulsions (ME) have been proved to increase the cutaneous absorption of both lipophilic and hydrophilic medicaments when compared to conventional vehicles (emulsions, pure oils, aqueous solutions). Hence the aim of present investigation is to prepare, characterize and optimize microemulsion of Itraconazole (ITZ). Itraconazole is an anti fungal agent, most widely used in the ringworm infection. It is classified as class III drug as per BCS classification. It indicates lower permeability through skin. Therefore objective of the research is to improve permeability of Itraconazole through skin. Microemulsion was prepared using eucalyptus oil, tween 20 and methanol as oil phase, surfactant and co-surfactant respectively. Pseudo ternary phase diagrams were constructed to find out optimum ratio of oil: Smix (surfactant: Co-Surfactant): water. A 32 full factorial design was applied for the optimization of prepared microemulsion. Microemulsion was evaluated for globule size, zeta potential, in-vitro diffusion study etc. Results of globule size measurements and zeta potential indicated ME7 had high stability then other formulation of microemulsion. For the optimization transdermal flux and %Q6 was selected as dependant variables. Results of optimization study also revealed ME 7 as optimized microemulsion for high permeability to the skin. Further ME7 was compared to marketed Itraconazole preparation (ITASPORE) and evaluated using similarity factor F2. Results of F2 value was not near to 100 indicated there is no similarity in diffusion profiles of ME7 and ITASPORE. Hence, indirectly it suggest there was increased in permeability of drug by preparing microemulsion.","author":[{"dropping-particle":"","family":"PATEL","given":"TEJAS B","non-dropping-particle":"","parse-names":false,"suffix":""},{"dropping-particle":"","family":"Patel","given":"Tushar R","non-dropping-particle":"","parse-names":false,"suffix":""},{"dropping-particle":"","family":"Suhagia","given":"B N","non-dropping-particle":"","parse-names":false,"suffix":""}],"container-title":"Journal of Drug Delivery and Therapeutics","id":"ITEM-1","issue":"2","issued":{"date-parts":[["2018"]]},"page":"136-145","title":"Preparation, Characterization, and Optimization of Microemulsion for Topical Delivery of Itraconazole","type":"article-journal","volume":"8"},"uris":["http://www.mendeley.com/documents/?uuid=d27bada5-d9d6-324e-bacd-246673ff27aa"]}],"mendeley":{"formattedCitation":"&lt;sup&gt;37&lt;/sup&gt;","plainTextFormattedCitation":"37","previouslyFormattedCitation":"(37)"},"properties":{"noteIndex":0},"schema":"https://github.com/citation-style-language/schema/raw/master/csl-citation.json"}</w:instrText>
      </w:r>
      <w:r w:rsidR="00AB51A2">
        <w:rPr>
          <w:color w:val="000000"/>
        </w:rPr>
        <w:fldChar w:fldCharType="separate"/>
      </w:r>
      <w:r w:rsidR="008C4D45" w:rsidRPr="008C4D45">
        <w:rPr>
          <w:noProof/>
          <w:color w:val="000000"/>
          <w:vertAlign w:val="superscript"/>
        </w:rPr>
        <w:t>37</w:t>
      </w:r>
      <w:r w:rsidR="00AB51A2">
        <w:rPr>
          <w:color w:val="000000"/>
        </w:rPr>
        <w:fldChar w:fldCharType="end"/>
      </w:r>
      <w:r w:rsidRPr="009953D3">
        <w:rPr>
          <w:color w:val="000000"/>
        </w:rPr>
        <w:t xml:space="preserve"> prepared a microemulsion to increase the permeability of itraconazole through the skin. The microemulsion was prepared using eucalyptus oil, tween 20 and methanol as oil phase, surfactant and co-surfactant, respectively. In vitro antifungal studies have been performed against Candida albicans. As a result, it was observed that itraconazole provided higher permeability to the skin when applied via microemulsion.</w:t>
      </w:r>
    </w:p>
    <w:p w:rsidR="00E924A1" w:rsidRDefault="00E924A1" w:rsidP="004E500D">
      <w:pPr>
        <w:pStyle w:val="BodyText"/>
        <w:spacing w:line="276" w:lineRule="auto"/>
        <w:ind w:firstLine="0"/>
      </w:pPr>
      <w:r>
        <w:t>Chhibber et al.</w:t>
      </w:r>
      <w:r w:rsidR="00AB51A2">
        <w:fldChar w:fldCharType="begin" w:fldLock="1"/>
      </w:r>
      <w:r w:rsidR="008C4D45">
        <w:instrText>ADDIN CSL_CITATION {"citationItems":[{"id":"ITEM-1","itemData":{"DOI":"10.1208/s12249-019-1350-y","ISSN":"15309932","PMID":"31004249","abstract":"The aim of the present study was to explore the therapeutic efficacy of microemulsion-based delivery of histidine-capped silver nanoparticles in eradicating Klebsiella pneumoniae–induced burn wound infection. The developed microemulsion was characterized on the basis of differential light scattering, phase separation, refractive index, and specific conductance. Emulgel was prepared and characterized on the basis of thixotropy, texture, differential scanning calorimetry, and release kinetics. Emulgel was further evaluated in skin irritation and in vivo studies, namely full-thickness K. pneumoniae–induced burn wound infection treatment via topical route. Efficacy of treatment was evaluated in terms of bacterial load, histopathology, wound contraction, and other infection markers. The developed emulgel provided significant in vivo antibacterial activity of histidine-capped silver nanoparticle preparations via topical route and resulted in reduction in bacterial load, wound contraction, and enhanced skin healing as well as decrement of inflammatory markers such as malondialdehyde, myeloperoxidase, and reactive nitrogen intermediate compared to untreated animals. The present study encourages the further employment of histidine-capped silver nanoparticles along with microemulsion-based drug delivery system in combating antibiotic-resistant topical infections.","author":[{"dropping-particle":"","family":"Chhibber","given":"Sanjay","non-dropping-particle":"","parse-names":false,"suffix":""},{"dropping-particle":"","family":"Gondil","given":"Vijay Singh","non-dropping-particle":"","parse-names":false,"suffix":""},{"dropping-particle":"","family":"Singla","given":"Love","non-dropping-particle":"","parse-names":false,"suffix":""},{"dropping-particle":"","family":"Kumar","given":"Munish","non-dropping-particle":"","parse-names":false,"suffix":""},{"dropping-particle":"","family":"Chhibber","given":"Tanya","non-dropping-particle":"","parse-names":false,"suffix":""},{"dropping-particle":"","family":"Sharma","given":"Gajanand","non-dropping-particle":"","parse-names":false,"suffix":""},{"dropping-particle":"","family":"Sharma","given":"Rohit Kumar","non-dropping-particle":"","parse-names":false,"suffix":""},{"dropping-particle":"","family":"Wangoo","given":"Nishima","non-dropping-particle":"","parse-names":false,"suffix":""},{"dropping-particle":"","family":"Katare","given":"Om Prakash","non-dropping-particle":"","parse-names":false,"suffix":""}],"container-title":"AAPS PharmSciTech","id":"ITEM-1","issue":"5","issued":{"date-parts":[["2019"]]},"publisher":"AAPS PharmSciTech","title":"Effective Topical Delivery of H-AgNPs for Eradication of Klebsiella pneumoniae–Induced Burn Wound Infection","type":"article-journal","volume":"20"},"uris":["http://www.mendeley.com/documents/?uuid=e882d1c5-0870-367e-9c5a-01d24f42b5b2"]}],"mendeley":{"formattedCitation":"&lt;sup&gt;38&lt;/sup&gt;","plainTextFormattedCitation":"38","previouslyFormattedCitation":"(38)"},"properties":{"noteIndex":0},"schema":"https://github.com/citation-style-language/schema/raw/master/csl-citation.json"}</w:instrText>
      </w:r>
      <w:r w:rsidR="00AB51A2">
        <w:fldChar w:fldCharType="separate"/>
      </w:r>
      <w:r w:rsidR="008C4D45" w:rsidRPr="008C4D45">
        <w:rPr>
          <w:noProof/>
          <w:vertAlign w:val="superscript"/>
        </w:rPr>
        <w:t>38</w:t>
      </w:r>
      <w:r w:rsidR="00AB51A2">
        <w:fldChar w:fldCharType="end"/>
      </w:r>
      <w:r>
        <w:t xml:space="preserve"> prepared a microemulsion-based topical application system containing histidine-coated silver nanoparticles to treat murine wound infection induced by K. </w:t>
      </w:r>
      <w:r>
        <w:lastRenderedPageBreak/>
        <w:t>pneumoniae, a bacterial species that spreads easily in the hospital environment and shows high resistance to antibiotics. A mixture of oleic acid, tween 80 (surfactant), co-surfactant (ethanol) and water was used to develop the microemulsion. The results showed that histidine loaded into the microemulsion provided greater antibacterial activity in vivo.</w:t>
      </w:r>
    </w:p>
    <w:p w:rsidR="00E924A1" w:rsidRDefault="00F7276B" w:rsidP="004E500D">
      <w:pPr>
        <w:pStyle w:val="BodyText"/>
        <w:spacing w:line="276" w:lineRule="auto"/>
        <w:ind w:firstLine="0"/>
      </w:pPr>
      <w:r>
        <w:t>Q</w:t>
      </w:r>
      <w:r w:rsidR="00E924A1">
        <w:t>urt et al.</w:t>
      </w:r>
      <w:r w:rsidR="00AB51A2">
        <w:fldChar w:fldCharType="begin" w:fldLock="1"/>
      </w:r>
      <w:r w:rsidR="008C4D45">
        <w:instrText>ADDIN CSL_CITATION {"citationItems":[{"id":"ITEM-1","itemData":{"DOI":"10.1016/j.jddst.2018.09.020","ISSN":"17732247","abstract":"This study was carried out to explore the feasibility of microemulsion formulation as a nano-sized colloidal carrier for dermal delivery of two azole antifungal drugs, voriconazole and sertaconazole. The pseudoternary phase diagrams were constructed to identify the area of microemulsion existence and the optimum compositions were determined based on oleic acid, Tween 80, ethanol and water. The microemulsions were characterized in terms of optical isotropy, conductivity, pH and refractive index, globule size and its distribution and thermodynamic stability. In vitro penetration and the localization of voriconazole and sertaconazole into deeper skin layers from the developed microemulsions were investigated in comparison with their conventional topical formulations. The results showed that microemulsions significantly enhanced drug retention in the skin. The improved skin deposition of microemulsions was further visualized through confocal laser scanning microscope. Moreover, the interaction between the microemulsion components and skin was clarified by ATR-FTIR spectroscopy. The in vitro antifungal activity assay covered four Candida species and the results showed that therapeutic drug levels covering the minimum inhibitory concentration (MIC) could be reached by topical application of the formulated microemulsions of both antifungal drugs. In conclusion, microemulsion could be a potential colloidal carrier for improving topical delivery of voriconazole and sertaconazole.","author":[{"dropping-particle":"","family":"Qurt","given":"Moammal S.","non-dropping-particle":"","parse-names":false,"suffix":""},{"dropping-particle":"","family":"Esentürk","given":"İmren","non-dropping-particle":"","parse-names":false,"suffix":""},{"dropping-particle":"","family":"Birteksöz Tan","given":"Seher","non-dropping-particle":"","parse-names":false,"suffix":""},{"dropping-particle":"","family":"Erdal","given":"Meryem Sedef","non-dropping-particle":"","parse-names":false,"suffix":""},{"dropping-particle":"","family":"Araman","given":"Ahmet","non-dropping-particle":"","parse-names":false,"suffix":""},{"dropping-particle":"","family":"Güngör","given":"Sevgi","non-dropping-particle":"","parse-names":false,"suffix":""}],"container-title":"Journal of Drug Delivery Science and Technology","id":"ITEM-1","issue":"September","issued":{"date-parts":[["2018"]]},"page":"215-222","title":"Voriconazole and sertaconazole loaded colloidal nano-carriers for enhanced skin deposition and improved topical fungal treatment","type":"article-journal","volume":"48"},"uris":["http://www.mendeley.com/documents/?uuid=c8d3f673-8de0-3ac5-a5b6-b0b2a5878efa"]}],"mendeley":{"formattedCitation":"&lt;sup&gt;39&lt;/sup&gt;","plainTextFormattedCitation":"39","previouslyFormattedCitation":"(39)"},"properties":{"noteIndex":0},"schema":"https://github.com/citation-style-language/schema/raw/master/csl-citation.json"}</w:instrText>
      </w:r>
      <w:r w:rsidR="00AB51A2">
        <w:fldChar w:fldCharType="separate"/>
      </w:r>
      <w:r w:rsidR="008C4D45" w:rsidRPr="008C4D45">
        <w:rPr>
          <w:noProof/>
          <w:vertAlign w:val="superscript"/>
        </w:rPr>
        <w:t>39</w:t>
      </w:r>
      <w:r w:rsidR="00AB51A2">
        <w:fldChar w:fldCharType="end"/>
      </w:r>
      <w:r w:rsidR="00E924A1">
        <w:t xml:space="preserve"> designed a microemulsion formulation to increase the permeability of both voriconazole and sertaconazole to the skin due to its high solubility and permeability enhancing properties. oleic acid (oil), tween 80 (surfactant) and ethanol (co-surfactant) based microemulsion systems have been developed. Antifungal activity was evaluated against Candida species. It has been observed that the microemulsion formulation of both agents can be absorbed in the deeper layers of the skin. The results suggest that the microemulsion may be a potential colloidal carrier to enhance the topical release of voriconazole and sertaconazole.</w:t>
      </w:r>
    </w:p>
    <w:p w:rsidR="00E924A1" w:rsidRDefault="00E924A1" w:rsidP="004E500D">
      <w:pPr>
        <w:pStyle w:val="BodyText"/>
        <w:spacing w:line="276" w:lineRule="auto"/>
        <w:ind w:firstLine="0"/>
        <w:rPr>
          <w:rStyle w:val="Emphasis"/>
          <w:rFonts w:cs="Times New Roman"/>
          <w:b/>
          <w:i w:val="0"/>
        </w:rPr>
      </w:pPr>
    </w:p>
    <w:p w:rsidR="00E924A1" w:rsidRPr="006A341D" w:rsidRDefault="00E924A1" w:rsidP="004E500D">
      <w:pPr>
        <w:pStyle w:val="BodyText"/>
        <w:spacing w:line="276" w:lineRule="auto"/>
        <w:ind w:firstLine="0"/>
        <w:rPr>
          <w:rStyle w:val="Emphasis"/>
          <w:rFonts w:cs="Times New Roman"/>
          <w:b/>
          <w:i w:val="0"/>
        </w:rPr>
      </w:pPr>
      <w:r w:rsidRPr="006A341D">
        <w:rPr>
          <w:rStyle w:val="Emphasis"/>
          <w:rFonts w:cs="Times New Roman"/>
          <w:b/>
          <w:i w:val="0"/>
        </w:rPr>
        <w:t>Nanoemulsions</w:t>
      </w:r>
    </w:p>
    <w:p w:rsidR="00E924A1" w:rsidRPr="006A341D" w:rsidRDefault="00E924A1" w:rsidP="004E500D">
      <w:pPr>
        <w:pStyle w:val="BodyText"/>
        <w:spacing w:line="276" w:lineRule="auto"/>
        <w:ind w:firstLine="0"/>
        <w:rPr>
          <w:rStyle w:val="Emphasis"/>
          <w:rFonts w:cs="Times New Roman"/>
          <w:i w:val="0"/>
        </w:rPr>
      </w:pPr>
      <w:r w:rsidRPr="006A341D">
        <w:rPr>
          <w:rStyle w:val="Emphasis"/>
          <w:rFonts w:cs="Times New Roman"/>
          <w:i w:val="0"/>
        </w:rPr>
        <w:t>Nanoemulsions (NE) are Y/S, S/Y dispersions of two immiscible liquids stabilized using a suitable surfactant. The resulting mean droplet diameter is usually &lt; 500 nm. The small droplet size gives it a clear or hazy appearance that differs from the milky white color associated with the coarse emulsion. NEs can be made into various dosage forms such as liquids, creams, sprays, gels, aerosols, foams. Their long-term physical stability is a direct result of the small droplet size, which disrupts instability states such as creaming, precipitation, and coalescence</w:t>
      </w:r>
      <w:r w:rsidR="00AB51A2">
        <w:rPr>
          <w:rStyle w:val="Emphasis"/>
          <w:rFonts w:cs="Times New Roman"/>
          <w:i w:val="0"/>
        </w:rPr>
        <w:fldChar w:fldCharType="begin" w:fldLock="1"/>
      </w:r>
      <w:r w:rsidR="008C4D45">
        <w:rPr>
          <w:rStyle w:val="Emphasis"/>
          <w:rFonts w:cs="Times New Roman"/>
          <w:i w:val="0"/>
        </w:rPr>
        <w:instrText>ADDIN CSL_CITATION {"citationItems":[{"id":"ITEM-1","itemData":{"DOI":"10.1016/j.jconrel.2017.03.008","ISSN":"18734995","PMID":"28279798","abstract":"Nanoemulsions are biphasic dispersion of two immiscible liquids: either water in oil (W/O) or oil in water (O/W) droplets stabilized by an amphiphilic surfactant. These come across as ultrafine dispersions whose differential drug loading; viscoelastic as well as visual properties can cater to a wide range of functionalities including drug delivery. However there is still relatively narrow insight regarding development, manufacturing, fabrication and manipulation of nanoemulsions which primarily stems from the fact that conventional aspects of emulsion formation and stabilization only partially apply to nanoemulsions. This general deficiency sets up the premise for current review. We attempt to explore varying intricacies, excipients, manufacturing techniques and their underlying principles, production conditions, structural dynamics, prevalent destabilization mechanisms, and drug delivery applications of nanoemulsions to spike interest of those contemplating a foray in this field.","author":[{"dropping-particle":"","family":"Singh","given":"Yuvraj","non-dropping-particle":"","parse-names":false,"suffix":""},{"dropping-particle":"","family":"Meher","given":"Jaya Gopal","non-dropping-particle":"","parse-names":false,"suffix":""},{"dropping-particle":"","family":"Raval","given":"Kavit","non-dropping-particle":"","parse-names":false,"suffix":""},{"dropping-particle":"","family":"Khan","given":"Farooq Ali","non-dropping-particle":"","parse-names":false,"suffix":""},{"dropping-particle":"","family":"Chaurasia","given":"Mohini","non-dropping-particle":"","parse-names":false,"suffix":""},{"dropping-particle":"","family":"Jain","given":"Nitin K.","non-dropping-particle":"","parse-names":false,"suffix":""},{"dropping-particle":"","family":"Chourasia","given":"Manish K.","non-dropping-particle":"","parse-names":false,"suffix":""}],"container-title":"Journal of Controlled Release","id":"ITEM-1","issued":{"date-parts":[["2017"]]},"page":"28-49","publisher":"Elsevier B.V.","title":"Nanoemulsion: Concepts, development and applications in drug delivery","type":"article-journal","volume":"252"},"uris":["http://www.mendeley.com/documents/?uuid=a26064b2-5cc0-36a1-835e-5f3cd34c6f04"]}],"mendeley":{"formattedCitation":"&lt;sup&gt;68&lt;/sup&gt;","plainTextFormattedCitation":"68","previouslyFormattedCitation":"(68)"},"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68</w:t>
      </w:r>
      <w:r w:rsidR="00AB51A2">
        <w:rPr>
          <w:rStyle w:val="Emphasis"/>
          <w:rFonts w:cs="Times New Roman"/>
          <w:i w:val="0"/>
        </w:rPr>
        <w:fldChar w:fldCharType="end"/>
      </w:r>
      <w:r w:rsidRPr="006A341D">
        <w:rPr>
          <w:rStyle w:val="Emphasis"/>
          <w:rFonts w:cs="Times New Roman"/>
          <w:i w:val="0"/>
        </w:rPr>
        <w:t>.</w:t>
      </w:r>
    </w:p>
    <w:p w:rsidR="00E924A1" w:rsidRPr="006A341D" w:rsidRDefault="00E924A1" w:rsidP="004E500D">
      <w:pPr>
        <w:pStyle w:val="BodyText"/>
        <w:spacing w:line="276" w:lineRule="auto"/>
        <w:ind w:firstLine="0"/>
        <w:rPr>
          <w:rStyle w:val="Emphasis"/>
          <w:rFonts w:cs="Times New Roman"/>
          <w:i w:val="0"/>
        </w:rPr>
      </w:pPr>
      <w:r w:rsidRPr="006A341D">
        <w:rPr>
          <w:rStyle w:val="Emphasis"/>
          <w:rFonts w:cs="Times New Roman"/>
          <w:i w:val="0"/>
        </w:rPr>
        <w:t>During the preparation of NE, a suitable emulsifier or emulsifier combination is added to achieve long-term stability. Emulsifiers are surface-active molecules and allow easy dispersion, adsorbtion, and rearrangement at the interfacial regions by reducing the interfacial tension</w:t>
      </w:r>
      <w:r w:rsidR="00AB51A2">
        <w:rPr>
          <w:rStyle w:val="Emphasis"/>
          <w:rFonts w:cs="Times New Roman"/>
          <w:i w:val="0"/>
        </w:rPr>
        <w:fldChar w:fldCharType="begin" w:fldLock="1"/>
      </w:r>
      <w:r w:rsidR="008C4D45">
        <w:rPr>
          <w:rStyle w:val="Emphasis"/>
          <w:rFonts w:cs="Times New Roman"/>
          <w:i w:val="0"/>
        </w:rPr>
        <w:instrText>ADDIN CSL_CITATION {"citationItems":[{"id":"ITEM-1","itemData":{"DOI":"10.1080/10408398.2021.1879727","ISSN":"15497852","abstract":"Nanoemulsion-based systems are widely applied in food industries for protecting active ingredients against oxidation and degradation and controlling the release rate of active core ingredients under particular conditions. Visualizing the interface morphology and measuring the interfacial interaction forces of nanoemulsion droplets are essential to tailor and design intelligent nanoemulsion-based systems. Atomic force microscopy (AFM) is being established as an important technique for interface characterization, due to its unique advantages over traditional imaging and surface force-determining approaches. However, there is a gap in knowledge about the applicability of AFM in characterizing the droplet interface properties of nanoemulsions. This review aims to describe the fundamentals of the AFM technique and nanoemulsions, mainly focusing on the recent use of AFM to investigate nanoemulsion properties. In addition, by reviewing interfacial studies on emulsions in general, perspectives for the further development of AFM to study nanoemulsions are also discussed.","author":[{"dropping-particle":"","family":"Ho","given":"Thao Minh","non-dropping-particle":"","parse-names":false,"suffix":""},{"dropping-particle":"","family":"Abik","given":"Felix","non-dropping-particle":"","parse-names":false,"suffix":""},{"dropping-particle":"","family":"Mikkonen","given":"Kirsi S.","non-dropping-particle":"","parse-names":false,"suffix":""}],"container-title":"Critical Reviews in Food Science and Nutrition","id":"ITEM-1","issue":"0","issued":{"date-parts":[["2021"]]},"page":"1-21","publisher":"Taylor &amp; Francis","title":"An overview of nanoemulsion characterization via atomic force microscopy","type":"article-journal","volume":"0"},"uris":["http://www.mendeley.com/documents/?uuid=4ba0c13d-92b6-3111-85ab-897f13da1c4f"]}],"mendeley":{"formattedCitation":"&lt;sup&gt;69&lt;/sup&gt;","plainTextFormattedCitation":"69","previouslyFormattedCitation":"(69)"},"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69</w:t>
      </w:r>
      <w:r w:rsidR="00AB51A2">
        <w:rPr>
          <w:rStyle w:val="Emphasis"/>
          <w:rFonts w:cs="Times New Roman"/>
          <w:i w:val="0"/>
        </w:rPr>
        <w:fldChar w:fldCharType="end"/>
      </w:r>
      <w:r w:rsidRPr="006A341D">
        <w:rPr>
          <w:rStyle w:val="Emphasis"/>
          <w:rFonts w:cs="Times New Roman"/>
          <w:i w:val="0"/>
        </w:rPr>
        <w:t>. Emulsifier selection is made on the basis of their solubility in oil and aqueous phases, HLB value, and lower toxicity profile</w:t>
      </w:r>
      <w:r w:rsidR="00AB51A2">
        <w:rPr>
          <w:rStyle w:val="Emphasis"/>
          <w:rFonts w:cs="Times New Roman"/>
          <w:i w:val="0"/>
        </w:rPr>
        <w:fldChar w:fldCharType="begin" w:fldLock="1"/>
      </w:r>
      <w:r w:rsidR="008C4D45">
        <w:rPr>
          <w:rStyle w:val="Emphasis"/>
          <w:rFonts w:cs="Times New Roman"/>
          <w:i w:val="0"/>
        </w:rPr>
        <w:instrText>ADDIN CSL_CITATION {"citationItems":[{"id":"ITEM-1","itemData":{"DOI":"10.1016/j.jconrel.2017.11.049","ISSN":"18734995","PMID":"29199062","abstract":"The use of nanoemulsion in augmenting dermal and transdermal effectiveness of drugs has now well established. The development of nanoemulsion based semisolid dosage forms is an active area of present research. However, thickening or liquid-to-semisolid conversion of the nanoemulsions provides opportunities to the formulation scientist to explore novel means of solving instability issues during transformation. Extending knowledge about the explicit role of nature/magnitude of zeta potential, types of emulsifiers and selection of appropriate semisolid bases could place these versatile carriers from laboratory to industrial scale. This article reviews the progressive advancement in the delivery of medicament via nanoemulsion with special reference to the dermal and transdermal administration. It is attempted to explore the most suitable semi solid dosage form for the particular type of nanoemulsion (o/w, w/o and others) and effect of particle size and zeta potential on the delivery of drugs through dermal or transdermal route. Finally, this review also highlights the basic principles and fundamental considerations of nanoemulsion manufacture, application of nanoemulsion based semisolid dosage forms in the dermal/transdermal administration and basic considerations during the nanoemulsion absorption into and through skin.","author":[{"dropping-particle":"","family":"Rai","given":"Vineet Kumar","non-dropping-particle":"","parse-names":false,"suffix":""},{"dropping-particle":"","family":"Mishra","given":"Nidhi","non-dropping-particle":"","parse-names":false,"suffix":""},{"dropping-particle":"","family":"Yadav","given":"Kuldeep Singh","non-dropping-particle":"","parse-names":false,"suffix":""},{"dropping-particle":"","family":"Yadav","given":"Narayan Prasad","non-dropping-particle":"","parse-names":false,"suffix":""}],"container-title":"Journal of Controlled Release","id":"ITEM-1","issue":"November 2017","issued":{"date-parts":[["2018"]]},"page":"203-225","publisher":"Elsevier","title":"Nanoemulsion as pharmaceutical carrier for dermal and transdermal drug delivery: Formulation development, stability issues, basic considerations and applications","type":"article-journal","volume":"270"},"uris":["http://www.mendeley.com/documents/?uuid=963769ad-9880-3b5e-8e7a-0d3ab2cb6a28"]}],"mendeley":{"formattedCitation":"&lt;sup&gt;70&lt;/sup&gt;","plainTextFormattedCitation":"70","previouslyFormattedCitation":"(70)"},"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70</w:t>
      </w:r>
      <w:r w:rsidR="00AB51A2">
        <w:rPr>
          <w:rStyle w:val="Emphasis"/>
          <w:rFonts w:cs="Times New Roman"/>
          <w:i w:val="0"/>
        </w:rPr>
        <w:fldChar w:fldCharType="end"/>
      </w:r>
      <w:r w:rsidRPr="006A341D">
        <w:rPr>
          <w:rStyle w:val="Emphasis"/>
          <w:rFonts w:cs="Times New Roman"/>
          <w:i w:val="0"/>
        </w:rPr>
        <w:t>. NE preparation processes fall into two main categories, high and low energy emulsification methods. Ultrasonic emulsification, microfluidization, and high-pressure homogenization are considered high-energy methods, while high-speed homogenization, phase inversion temperature, and phase inversion composition are classified as low-energy methods</w:t>
      </w:r>
      <w:r w:rsidR="00AB51A2">
        <w:rPr>
          <w:rStyle w:val="Emphasis"/>
          <w:rFonts w:cs="Times New Roman"/>
          <w:i w:val="0"/>
        </w:rPr>
        <w:fldChar w:fldCharType="begin" w:fldLock="1"/>
      </w:r>
      <w:r w:rsidR="008C4D45">
        <w:rPr>
          <w:rStyle w:val="Emphasis"/>
          <w:rFonts w:cs="Times New Roman"/>
          <w:i w:val="0"/>
        </w:rPr>
        <w:instrText>ADDIN CSL_CITATION {"citationItems":[{"id":"ITEM-1","itemData":{"DOI":"10.1016/j.ultsonch.2018.11.005","ISSN":"18732828","PMID":"30482437","abstract":"The emulsions with nano-sized dispersed phase is called nanoemulsions having a wide variety of applications ranging from food, dairy, pharmaceutics to paint and oil industries. As one of the high energy consumer methods, ultrasonic emulsification (UE) are being utilized in many processes providing unique benefits and advantages. In the present review, ultrasonic nano-emulsification is critically reviewed and assessed by focusing on the main parameters such pre-emulsion processes, multi-frequency or multi-step irradiations and also surfactant-free parameters. Furthermore, categorizing aposematic data of experimental researches such as frequency, irradiation power and time, oil phase and surfactant concentration and also droplet size and stability duration are analyzed and conceded in tables being beneficial to indicate uncovered fields. It is believed that the UE with optimized parameters and stimulated conditions is a developing method with various advantages.","author":[{"dropping-particle":"","family":"Modarres-Gheisari","given":"Seyed Mohammad Mohsen","non-dropping-particle":"","parse-names":false,"suffix":""},{"dropping-particle":"","family":"Gavagsaz-Ghoachani","given":"Roghayeh","non-dropping-particle":"","parse-names":false,"suffix":""},{"dropping-particle":"","family":"Malaki","given":"Massoud","non-dropping-particle":"","parse-names":false,"suffix":""},{"dropping-particle":"","family":"Safarpour","given":"Pedram","non-dropping-particle":"","parse-names":false,"suffix":""},{"dropping-particle":"","family":"Zandi","given":"Majid","non-dropping-particle":"","parse-names":false,"suffix":""}],"container-title":"Ultrasonics Sonochemistry","id":"ITEM-1","issue":"August 2018","issued":{"date-parts":[["2019"]]},"page":"88-105","publisher":"Elsevier","title":"Ultrasonic nano-emulsification – A review","type":"article-journal","volume":"52"},"uris":["http://www.mendeley.com/documents/?uuid=bc06af73-0f4e-35fd-b95e-e95531f382bb"]}],"mendeley":{"formattedCitation":"&lt;sup&gt;71&lt;/sup&gt;","plainTextFormattedCitation":"71","previouslyFormattedCitation":"(71)"},"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71</w:t>
      </w:r>
      <w:r w:rsidR="00AB51A2">
        <w:rPr>
          <w:rStyle w:val="Emphasis"/>
          <w:rFonts w:cs="Times New Roman"/>
          <w:i w:val="0"/>
        </w:rPr>
        <w:fldChar w:fldCharType="end"/>
      </w:r>
      <w:r w:rsidRPr="006A341D">
        <w:rPr>
          <w:rStyle w:val="Emphasis"/>
          <w:rFonts w:cs="Times New Roman"/>
          <w:i w:val="0"/>
        </w:rPr>
        <w:t>.</w:t>
      </w:r>
    </w:p>
    <w:p w:rsidR="00E924A1" w:rsidRPr="006A341D" w:rsidRDefault="00E924A1" w:rsidP="004E500D">
      <w:pPr>
        <w:pStyle w:val="BodyText"/>
        <w:spacing w:line="276" w:lineRule="auto"/>
        <w:ind w:firstLine="0"/>
        <w:rPr>
          <w:shd w:val="clear" w:color="auto" w:fill="FFFFFF"/>
        </w:rPr>
      </w:pPr>
      <w:r w:rsidRPr="006A341D">
        <w:rPr>
          <w:shd w:val="clear" w:color="auto" w:fill="FFFFFF"/>
        </w:rPr>
        <w:t>Because NEs have submicron particle size, they can easily penetrate through skin pores and reach the systemic circulation. NEs have the advantages of low toxicity, non-irritationand long-term stability, as well as being applicable using different routes of administration, particularly in dermal and transdermal drug release. Penetration enhancers containing NE can increase skin penetration through different mechanisms, such as increased drug solubility in the carrier, SC specific carrier uptake, and fluidization, alteration, and dissolution of SC lipids. NEs with oils and surfactants in their formulations have the ability to highly enhance transdermal delivery of both hydrophilic and lipophilic drugs. In addition, it has advantages such as controlled and long-term drug release, ease of self-administration, and the absence of gastrointestinal side effects</w:t>
      </w:r>
      <w:r w:rsidR="00AB51A2">
        <w:rPr>
          <w:shd w:val="clear" w:color="auto" w:fill="FFFFFF"/>
        </w:rPr>
        <w:fldChar w:fldCharType="begin" w:fldLock="1"/>
      </w:r>
      <w:r w:rsidR="008C4D45">
        <w:rPr>
          <w:shd w:val="clear" w:color="auto" w:fill="FFFFFF"/>
        </w:rPr>
        <w:instrText>ADDIN CSL_CITATION {"citationItems":[{"id":"ITEM-1","itemData":{"DOI":"10.2147/DDDT.S264648","ISSN":"11778881","PMID":"32848366","abstract":"The topical route of administration has many advantages for the treatment of various skin disorders as well as cosmeceutical purposes. This route bypasses hepatic firstpass effect and systemic availability of many pharmaceuticals is limited to skin organelles such as hair follicles and so could avoid unwanted adverse reactions and increase the localized therapeutic effect. Despite such attributed advantages of the topical route, the most important challenge is skin barrier characteristics that should be overcome to obtain dermal or trans-dermal drug delivery. Different approaches have been recruited to overcome this barrier. In this review, different types of nanoparticles for skin permeation enhancement and targeted delivery to skin organelles are discussed. The potential mechanisms of each nanocarrier in permeation enhancement and dermal delivery are considered and finally, the most important advantages and disadvantages of each group are summarized.","author":[{"dropping-particle":"","family":"Ghasemiyeh","given":"Parisa","non-dropping-particle":"","parse-names":false,"suffix":""},{"dropping-particle":"","family":"Mohammadi-Samani","given":"Soliman","non-dropping-particle":"","parse-names":false,"suffix":""}],"container-title":"Drug Design, Development and Therapy","id":"ITEM-1","issued":{"date-parts":[["2020"]]},"page":"3271-3289","title":"Potential of nanoparticles as permeation enhancers and targeted delivery options for skin: Advantages and disadvantages","type":"article-journal","volume":"14"},"uris":["http://www.mendeley.com/documents/?uuid=f3bb8abf-1716-3a68-a16e-b4d54e288ecc"]}],"mendeley":{"formattedCitation":"&lt;sup&gt;5&lt;/sup&gt;","plainTextFormattedCitation":"5","previouslyFormattedCitation":"(5)"},"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5</w:t>
      </w:r>
      <w:r w:rsidR="00AB51A2">
        <w:rPr>
          <w:shd w:val="clear" w:color="auto" w:fill="FFFFFF"/>
        </w:rPr>
        <w:fldChar w:fldCharType="end"/>
      </w:r>
      <w:r w:rsidRPr="006A341D">
        <w:rPr>
          <w:shd w:val="clear" w:color="auto" w:fill="FFFFFF"/>
        </w:rPr>
        <w:t>.</w:t>
      </w:r>
    </w:p>
    <w:p w:rsidR="00E924A1" w:rsidRDefault="00E924A1" w:rsidP="004E500D">
      <w:pPr>
        <w:pStyle w:val="BodyText"/>
        <w:spacing w:line="276" w:lineRule="auto"/>
        <w:ind w:firstLine="0"/>
        <w:rPr>
          <w:shd w:val="clear" w:color="auto" w:fill="FFFFFF"/>
        </w:rPr>
      </w:pPr>
      <w:r w:rsidRPr="006A341D">
        <w:rPr>
          <w:shd w:val="clear" w:color="auto" w:fill="FFFFFF"/>
        </w:rPr>
        <w:t xml:space="preserve">There are disadvantages that should be considered before NEs are prepared. Foremost among these is the inability of NEs to dissolve substances with high melting points. In addition, the components to be used in the development of NE must be absolutely non-toxic. This appears to be a limiting problem. NEs prepared by low energy methods often </w:t>
      </w:r>
      <w:r w:rsidRPr="006A341D">
        <w:rPr>
          <w:shd w:val="clear" w:color="auto" w:fill="FFFFFF"/>
        </w:rPr>
        <w:lastRenderedPageBreak/>
        <w:t>require large amounts of surfactant to stabilize the droplets. In such cases, heavy use of surfactants can cause biomembrane fluidization, negating their internal use. The price-effectiveness of NE production is often expensive</w:t>
      </w:r>
      <w:r w:rsidR="00AB51A2">
        <w:rPr>
          <w:shd w:val="clear" w:color="auto" w:fill="FFFFFF"/>
        </w:rPr>
        <w:fldChar w:fldCharType="begin" w:fldLock="1"/>
      </w:r>
      <w:r w:rsidR="008C4D45">
        <w:rPr>
          <w:shd w:val="clear" w:color="auto" w:fill="FFFFFF"/>
        </w:rPr>
        <w:instrText>ADDIN CSL_CITATION {"citationItems":[{"id":"ITEM-1","itemData":{"DOI":"10.1016/j.jconrel.2017.03.008","ISSN":"18734995","PMID":"28279798","abstract":"Nanoemulsions are biphasic dispersion of two immiscible liquids: either water in oil (W/O) or oil in water (O/W) droplets stabilized by an amphiphilic surfactant. These come across as ultrafine dispersions whose differential drug loading; viscoelastic as well as visual properties can cater to a wide range of functionalities including drug delivery. However there is still relatively narrow insight regarding development, manufacturing, fabrication and manipulation of nanoemulsions which primarily stems from the fact that conventional aspects of emulsion formation and stabilization only partially apply to nanoemulsions. This general deficiency sets up the premise for current review. We attempt to explore varying intricacies, excipients, manufacturing techniques and their underlying principles, production conditions, structural dynamics, prevalent destabilization mechanisms, and drug delivery applications of nanoemulsions to spike interest of those contemplating a foray in this field.","author":[{"dropping-particle":"","family":"Singh","given":"Yuvraj","non-dropping-particle":"","parse-names":false,"suffix":""},{"dropping-particle":"","family":"Meher","given":"Jaya Gopal","non-dropping-particle":"","parse-names":false,"suffix":""},{"dropping-particle":"","family":"Raval","given":"Kavit","non-dropping-particle":"","parse-names":false,"suffix":""},{"dropping-particle":"","family":"Khan","given":"Farooq Ali","non-dropping-particle":"","parse-names":false,"suffix":""},{"dropping-particle":"","family":"Chaurasia","given":"Mohini","non-dropping-particle":"","parse-names":false,"suffix":""},{"dropping-particle":"","family":"Jain","given":"Nitin K.","non-dropping-particle":"","parse-names":false,"suffix":""},{"dropping-particle":"","family":"Chourasia","given":"Manish K.","non-dropping-particle":"","parse-names":false,"suffix":""}],"container-title":"Journal of Controlled Release","id":"ITEM-1","issued":{"date-parts":[["2017"]]},"page":"28-49","publisher":"Elsevier B.V.","title":"Nanoemulsion: Concepts, development and applications in drug delivery","type":"article-journal","volume":"252"},"uris":["http://www.mendeley.com/documents/?uuid=a26064b2-5cc0-36a1-835e-5f3cd34c6f04"]}],"mendeley":{"formattedCitation":"&lt;sup&gt;68&lt;/sup&gt;","plainTextFormattedCitation":"68","previouslyFormattedCitation":"(68)"},"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68</w:t>
      </w:r>
      <w:r w:rsidR="00AB51A2">
        <w:rPr>
          <w:shd w:val="clear" w:color="auto" w:fill="FFFFFF"/>
        </w:rPr>
        <w:fldChar w:fldCharType="end"/>
      </w:r>
      <w:r w:rsidRPr="006A341D">
        <w:rPr>
          <w:shd w:val="clear" w:color="auto" w:fill="FFFFFF"/>
        </w:rPr>
        <w:t>.</w:t>
      </w:r>
    </w:p>
    <w:p w:rsidR="00E924A1" w:rsidRPr="006A341D" w:rsidRDefault="00E924A1" w:rsidP="004E500D">
      <w:pPr>
        <w:pStyle w:val="BodyText"/>
        <w:spacing w:line="276" w:lineRule="auto"/>
        <w:ind w:firstLine="0"/>
        <w:rPr>
          <w:rStyle w:val="Emphasis"/>
          <w:rFonts w:cs="Times New Roman"/>
          <w:i w:val="0"/>
        </w:rPr>
      </w:pPr>
      <w:r w:rsidRPr="006A341D">
        <w:rPr>
          <w:rStyle w:val="Emphasis"/>
          <w:rFonts w:cs="Times New Roman"/>
          <w:i w:val="0"/>
        </w:rPr>
        <w:t xml:space="preserve">Lewinska et al. </w:t>
      </w:r>
      <w:r w:rsidR="00AB51A2">
        <w:rPr>
          <w:rStyle w:val="Emphasis"/>
          <w:rFonts w:cs="Times New Roman"/>
          <w:i w:val="0"/>
        </w:rPr>
        <w:fldChar w:fldCharType="begin" w:fldLock="1"/>
      </w:r>
      <w:r w:rsidR="008C4D45">
        <w:rPr>
          <w:rStyle w:val="Emphasis"/>
          <w:rFonts w:cs="Times New Roman"/>
          <w:i w:val="0"/>
        </w:rPr>
        <w:instrText>ADDIN CSL_CITATION {"citationItems":[{"id":"ITEM-1","itemData":{"DOI":"10.1016/j.colsurfb.2019.110639","ISSN":"18734367","PMID":"31776055","abstract":"In this work we present comprehensive research on the formation, stability and structural properties of oil-in-water (o/w) nanoemulsions with the ability for topical administration, penetration of the skin and acting as antifungal agents against C. albicans. The studied nanoemulsions were composed of different ratios of double-head – single-tail surfactants {1-bis{[3-(N,N-dimethylamino)ethyl]amido}alkane-di-N-oxides (Cn-MEDA), N,N-bis[3,3'-(dimethyl-amino)propyl]alkyl-amide di-N-oxides (Cn(DAPANO)2} and single-head – single-tail surfactants {2-(alkanoylamino)-ethyldimethyl-amine-N-oxides (Cn-EDA), and 3-(alkanoylamino) propyldimethylamine-N-oxides, (Cn-PDA)} added to the oil {isooctane IO, isopropyl myristate IPM or glyceryl monocaprylate GM as (O)} and to the water phase (W). The phase behavior of the systems was examined by a titration method. Morphology of the resulting colloids was characterized by scanning and transmission electron microscopy, the particle size and size distributions determined by dynamic light scattering, and kinetic stability by multiple light scattering. While both surfactant types resulted in quite stable nanoemulsions, the systems formed using a single-headed one-tail surfactant were slightly more stable with GM or IPM. The microenvironmental properties of the nanoemulsions were studied by an electron paramagnetic resonance technique to distinguish the molecular dynamics of the different spin probes localized in the particular regions of the surfactant layers, depending on the surfactant structure and the system preparation. Skin permeation studies were performed to monitor transport through the skin, and changes in skin structure were followed using differential scanning calorimetry. Moreover, the activities of curcumin-loaded nanoemulsions stabilized by N-oxide surfactants against Candida albicans fungus were evaluated. To estimate in vitro efficacy, the suitability of an N-oxide nanoemulsion dressing against wound infection with biofilm C. albicans was assessed according to the Antibiofilm Dressing's Activity Measurement. We expect that the nanoemulsion formulations tested in this study will have potential for application as topical delivery systems for pharmaceutically active compounds in skin-related conditions.","author":[{"dropping-particle":"","family":"Lewińska","given":"Agnieszka","non-dropping-particle":"","parse-names":false,"suffix":""},{"dropping-particle":"","family":"Jaromin","given":"Anna","non-dropping-particle":"","parse-names":false,"suffix":""},{"dropping-particle":"","family":"Jezierska","given":"Julia","non-dropping-particle":"","parse-names":false,"suffix":""}],"container-title":"Colloids and Surfaces B: Biointerfaces","id":"ITEM-1","issue":"March 2019","issued":{"date-parts":[["2020"]]},"title":"Role of architecture of N-oxide surfactants in the design of nanoemulsions for Candida skin infection","type":"article-journal","volume":"187"},"uris":["http://www.mendeley.com/documents/?uuid=8beaa365-52cf-3e49-92a1-4fd37ce3c082"]}],"mendeley":{"formattedCitation":"&lt;sup&gt;40&lt;/sup&gt;","plainTextFormattedCitation":"40","previouslyFormattedCitation":"(40)"},"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40</w:t>
      </w:r>
      <w:r w:rsidR="00AB51A2">
        <w:rPr>
          <w:rStyle w:val="Emphasis"/>
          <w:rFonts w:cs="Times New Roman"/>
          <w:i w:val="0"/>
        </w:rPr>
        <w:fldChar w:fldCharType="end"/>
      </w:r>
      <w:r w:rsidRPr="006A341D">
        <w:rPr>
          <w:rStyle w:val="Emphasis"/>
          <w:rFonts w:cs="Times New Roman"/>
          <w:i w:val="0"/>
        </w:rPr>
        <w:t xml:space="preserve"> designed NE stabilized with N-oxide surfactants for topical application. Curcumin, derived from Curcuma longa L., has traditionally been used as an antimicrobial phytochemical. The antifungal activity of curcumin-loaded formulations against C. albicans was evaluated. Reductions in C. albicans growth were seen when cultures were treated with both uncharged and curcumin-loaded NE. A differential scanning calorimetry study was also conducted to find the interactions of NEs with SC. As a result, it has clearly shown that Y/S type NE systems produced without a co-surfactant are viable, thanks to a successful selection of N oxide surfactant.</w:t>
      </w:r>
    </w:p>
    <w:p w:rsidR="00E924A1" w:rsidRDefault="00E924A1" w:rsidP="004E500D">
      <w:pPr>
        <w:pStyle w:val="BodyText"/>
        <w:spacing w:line="276" w:lineRule="auto"/>
        <w:ind w:firstLine="0"/>
        <w:rPr>
          <w:rStyle w:val="Emphasis"/>
          <w:rFonts w:cs="Times New Roman"/>
          <w:i w:val="0"/>
        </w:rPr>
      </w:pPr>
      <w:r w:rsidRPr="006A341D">
        <w:rPr>
          <w:rStyle w:val="Emphasis"/>
          <w:rFonts w:cs="Times New Roman"/>
          <w:i w:val="0"/>
        </w:rPr>
        <w:t>Hussain et al.</w:t>
      </w:r>
      <w:r w:rsidR="00AB51A2">
        <w:rPr>
          <w:rStyle w:val="Emphasis"/>
          <w:rFonts w:cs="Times New Roman"/>
          <w:i w:val="0"/>
        </w:rPr>
        <w:fldChar w:fldCharType="begin" w:fldLock="1"/>
      </w:r>
      <w:r w:rsidR="008C4D45">
        <w:rPr>
          <w:rStyle w:val="Emphasis"/>
          <w:rFonts w:cs="Times New Roman"/>
          <w:i w:val="0"/>
        </w:rPr>
        <w:instrText>ADDIN CSL_CITATION {"citationItems":[{"id":"ITEM-1","itemData":{"DOI":"10.3109/10717544.2014.933284","ISSN":"15210464","PMID":"25013957","abstract":"Objective: In this study, attempt has been focused to prepare a nanoemulsion (NE) gel for topical delivery of amphotericin B (AmB) for enhanced as well as sustained skin permeation, in vitro antifungal activity and in vivo toxicity assessment.Materials and methods: A series of NE were prepared using sefsol-218 oil, Tween 80 and Transcutol-P by slow spontaneous titration method. Carbopol gel (0.5% w/w) was prepared containing 0.1% w/w AmB. Furthermore, NE gel (AmB-NE gel) was characterized for size, charge, pH, rheological behavior, drug release profile, skin permeability, hemolytic studies and ex vivo rat skin interaction with rat skin using differential scanning calorimeter. The drug permeability and skin irritation ability were examined with confocal laser scanning microscopy and Draize test, respectively. The in vitro antifungal activity was investigated against three fungal strains using the well agar diffusion method. Histopathological assessment was performed in rats to investigate their toxicological potential.Results and discussion: The AmB-NE gel (18.09 ± 0.6 g/cm2/h) and NE (15.74 ± 0.4 g/cm2/h) demonstrated the highest skin percutaneous permeation flux rate as compared to drug solution (4.59 ± 0.01 g/cm2/h) suggesting better alternative to painful and nephrotoxic intravenous administration. Hemolytic and histopathological results revealed safe delivery of the drug. Based on combined results, NE and AmB-NE gel could be considered as an efficient, stable and safe carrier for enhanced and sustained topical delivery for AmB in local skin fungal infection.Conclusion: Topical delivery of AmB is suitable delivery system in NE gel carrier for skin fungal infection.","author":[{"dropping-particle":"","family":"Hussain","given":"Afzal","non-dropping-particle":"","parse-names":false,"suffix":""},{"dropping-particle":"","family":"Samad","given":"Abdus","non-dropping-particle":"","parse-names":false,"suffix":""},{"dropping-particle":"","family":"Singh","given":"S. K.","non-dropping-particle":"","parse-names":false,"suffix":""},{"dropping-particle":"","family":"Ahsan","given":"M. N.","non-dropping-particle":"","parse-names":false,"suffix":""},{"dropping-particle":"","family":"Haque","given":"M. W.","non-dropping-particle":"","parse-names":false,"suffix":""},{"dropping-particle":"","family":"Faruk","given":"A.","non-dropping-particle":"","parse-names":false,"suffix":""},{"dropping-particle":"","family":"Ahmed","given":"F. J.","non-dropping-particle":"","parse-names":false,"suffix":""}],"container-title":"Drug Delivery","id":"ITEM-1","issue":"2","issued":{"date-parts":[["2016"]]},"page":"652-667","title":"Nanoemulsion gel-based topical delivery of an antifungal drug: In vitro activity and in vivo evaluation","type":"article-journal","volume":"23"},"uris":["http://www.mendeley.com/documents/?uuid=cde0b313-4aef-3e59-8346-491653550193"]}],"mendeley":{"formattedCitation":"&lt;sup&gt;41&lt;/sup&gt;","plainTextFormattedCitation":"41","previouslyFormattedCitation":"(41)"},"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41</w:t>
      </w:r>
      <w:r w:rsidR="00AB51A2">
        <w:rPr>
          <w:rStyle w:val="Emphasis"/>
          <w:rFonts w:cs="Times New Roman"/>
          <w:i w:val="0"/>
        </w:rPr>
        <w:fldChar w:fldCharType="end"/>
      </w:r>
      <w:r w:rsidRPr="006A341D">
        <w:rPr>
          <w:rStyle w:val="Emphasis"/>
          <w:rFonts w:cs="Times New Roman"/>
          <w:i w:val="0"/>
        </w:rPr>
        <w:t xml:space="preserve"> prepared a NE gel for topical application of AmB and evaluation of antifungal activity. A series of NEs were prepared using cefsol 218 oil, Tween 80 and Transcutol P by slow spontaneous titration. Antifungal activity against three fungal strains was investigated using the in vitro well agar diffusion method. Histopathological evaluation was performed to investigate toxicological potentials in rats. The in vitro drug release profile results effectively demonstrated the sustained release of AmB compared to the free drug solution. In vivo histopathological examination has shown that formulations for cutaneous infection are safe and effective compared to oral administration. Thus, the NE gel appeared to provide effective and safe localized release of AmB against fungal infection.</w:t>
      </w:r>
    </w:p>
    <w:p w:rsidR="00E924A1" w:rsidRPr="00571629" w:rsidRDefault="00E924A1" w:rsidP="004E500D">
      <w:pPr>
        <w:pStyle w:val="BodyText"/>
        <w:spacing w:line="276" w:lineRule="auto"/>
        <w:ind w:firstLine="0"/>
        <w:rPr>
          <w:rStyle w:val="Emphasis"/>
          <w:rFonts w:cs="Times New Roman"/>
          <w:i w:val="0"/>
        </w:rPr>
      </w:pPr>
      <w:r w:rsidRPr="00571629">
        <w:rPr>
          <w:rStyle w:val="Emphasis"/>
          <w:rFonts w:cs="Times New Roman"/>
          <w:i w:val="0"/>
        </w:rPr>
        <w:t>Danielli et al.</w:t>
      </w:r>
      <w:r w:rsidR="00AB51A2">
        <w:rPr>
          <w:rStyle w:val="Emphasis"/>
          <w:rFonts w:cs="Times New Roman"/>
          <w:i w:val="0"/>
        </w:rPr>
        <w:fldChar w:fldCharType="begin" w:fldLock="1"/>
      </w:r>
      <w:r w:rsidR="008C4D45">
        <w:rPr>
          <w:rStyle w:val="Emphasis"/>
          <w:rFonts w:cs="Times New Roman"/>
          <w:i w:val="0"/>
        </w:rPr>
        <w:instrText>ADDIN CSL_CITATION {"citationItems":[{"id":"ITEM-1","itemData":{"DOI":"10.1016/j.indcrop.2013.07.027","ISSN":"09266690","abstract":"•The volatile oil presented fokienol as the most abundant compound.•The volatile oil presented selective antifungal activity against dermatophytes.•The nanoemulsion developed with volatile oil improved the activity of the oil. Volatile oils have important biological properties, like antifungal activity. Several studies have investigated the ability of nanoparticulate systems as carriers of these substances in order to stabilize and reduce their volatility and improve their effects. The aims of this study were to analyze the chemical composition of volatile oil of Stenachaenium megapotamicum and to evaluate the antifungal activity of the pure oil and its nanoemulsion. The volatile oil obtained by hydrodistillation was analyzed by gas chromatography coupled to mass spectrometry and presented 52.6% of sesquiterpenes. Fokienol was the most abundant compound (24.4%), followed by 7-(isopentyloxy)-2. H-chromen-2-one (17.9%), thymol (10.8%) and β-bisabolene (9%). The nanoemulsion was obtained by spontaneous emulsification and exhibited translucent appearance, pH 5.14, particle diameter of 210. nm and polydispersity of 0.369. Apart from volatile oil and nanoemulsion, thymol also was tested for antifungal activity. The volatile oil and thymol exhibited antidermatophytic activity, presenting selectivity against the filamentous fungi Epidermophyton floccosum, Scytalidium dimidiatum and Trichophyton rubrum. Significantly reduced minimal inhibitory concentration and minimal fungicidal concentration were observed for the nanoemulsion containing volatile oil of S. megapotamicum, when compared with the activity of pure oil and of thymol, demonstrating the ability of the nanoparticulate system to improve oil activity. © 2013 Elsevier B.V.","author":[{"dropping-particle":"","family":"Danielli","given":"Letícia J.","non-dropping-particle":"","parse-names":false,"suffix":""},{"dropping-particle":"","family":"Reis","given":"Monique","non-dropping-particle":"dos","parse-names":false,"suffix":""},{"dropping-particle":"","family":"Bianchini","given":"Mariana","non-dropping-particle":"","parse-names":false,"suffix":""},{"dropping-particle":"","family":"Camargo","given":"Graziela S.","non-dropping-particle":"","parse-names":false,"suffix":""},{"dropping-particle":"","family":"Bordignon","given":"Sérgio A.L.","non-dropping-particle":"","parse-names":false,"suffix":""},{"dropping-particle":"","family":"Guerreiro","given":"Irene K.","non-dropping-particle":"","parse-names":false,"suffix":""},{"dropping-particle":"","family":"Fuentefria","given":"Alexandre","non-dropping-particle":"","parse-names":false,"suffix":""},{"dropping-particle":"","family":"Apel","given":"Miriam A.","non-dropping-particle":"","parse-names":false,"suffix":""}],"container-title":"Industrial Crops and Products","id":"ITEM-1","issued":{"date-parts":[["2013"]]},"page":"23-28","publisher":"Elsevier B.V.","title":"Antidermatophytic activity of volatile oil and nanoemulsion of Stenachaenium megapotamicum (Spreng.) Baker","type":"article-journal","volume":"50"},"uris":["http://www.mendeley.com/documents/?uuid=45795543-025a-3af8-a5f8-b126d3fd0839"]}],"mendeley":{"formattedCitation":"&lt;sup&gt;42&lt;/sup&gt;","plainTextFormattedCitation":"42","previouslyFormattedCitation":"(42)"},"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42</w:t>
      </w:r>
      <w:r w:rsidR="00AB51A2">
        <w:rPr>
          <w:rStyle w:val="Emphasis"/>
          <w:rFonts w:cs="Times New Roman"/>
          <w:i w:val="0"/>
        </w:rPr>
        <w:fldChar w:fldCharType="end"/>
      </w:r>
      <w:r w:rsidRPr="00571629">
        <w:rPr>
          <w:rStyle w:val="Emphasis"/>
          <w:rFonts w:cs="Times New Roman"/>
          <w:i w:val="0"/>
        </w:rPr>
        <w:t xml:space="preserve"> analyzed the chemical composition of the essential oil of Stenachaeniummegapotamicum to evaluate the antifungal activity of pure oil and NE. NE was obtained by self-emulsification and exhibited a translucent appearance, pH 5.14, particle diameter of 210 nm, and polydispersity of 0.369. Significantly reduced minimum inhibitory concentration and minimum fungicide concentration were observed in NE containing the essential oil of S. megapotamicum. Compared with the pure oil activity, it was observed that the nanoparticulate system improved the oil activity.</w:t>
      </w:r>
    </w:p>
    <w:p w:rsidR="00E924A1" w:rsidRPr="00571629" w:rsidRDefault="00E924A1" w:rsidP="004E500D">
      <w:pPr>
        <w:pStyle w:val="BodyText"/>
        <w:spacing w:line="276" w:lineRule="auto"/>
        <w:ind w:firstLine="0"/>
        <w:rPr>
          <w:rStyle w:val="Emphasis"/>
          <w:rFonts w:cs="Times New Roman"/>
          <w:i w:val="0"/>
        </w:rPr>
      </w:pPr>
      <w:r w:rsidRPr="00571629">
        <w:rPr>
          <w:rStyle w:val="Emphasis"/>
          <w:rFonts w:cs="Times New Roman"/>
          <w:i w:val="0"/>
        </w:rPr>
        <w:t>Coelho et al.</w:t>
      </w:r>
      <w:r w:rsidR="00AB51A2">
        <w:rPr>
          <w:rStyle w:val="Emphasis"/>
          <w:rFonts w:cs="Times New Roman"/>
          <w:i w:val="0"/>
        </w:rPr>
        <w:fldChar w:fldCharType="begin" w:fldLock="1"/>
      </w:r>
      <w:r w:rsidR="008C4D45">
        <w:rPr>
          <w:rStyle w:val="Emphasis"/>
          <w:rFonts w:cs="Times New Roman"/>
          <w:i w:val="0"/>
        </w:rPr>
        <w:instrText>ADDIN CSL_CITATION {"citationItems":[{"id":"ITEM-1","itemData":{"DOI":"10.1016/j.colsurfb.2020.111390","ISSN":"18734367","PMID":"33208279","abstract":"Cutaneous leishmaniasis is a worldwide public health problem. Conventional therapies, in addition to the high cost, have many adverse effects and cases of parasite's resistance. Chalcones are secondary metabolites precursors in the flavonoid pathway and can be obtained naturally, but with low yield from plant raw material. Thus, the use of synthetic chalcones has been a promising strategy for the development of molecules with leishmanicidal activity. Thus, this work aimed to develop a controlled release system of two synthetic chalcone (trans-chalcones and 3'-(trifluormethyl)-chalcone) using polyvinyl alcohol nanofibers (PVA) as scaffold. The association of chalcones to the nanofibers was made by nanoemulsions (NE) thereof, i.e., a colloidal system on a nanometric scale, which allows compounds with opposite polarities to remain miscible and stable throughout their manipulation. Chalcone nanoemulsions were developed using the spontaneous emulsification technique. The NE were characterized regarding their particle size, polydispersion index (PDI), and zeta potential. The results showed NE with spherical shape, absolute values of zeta potential were higher than 30 mV and homogeneous distribution pattern (PDI &lt; 0.3). Dynamics light scattering (DLS) analysis showed similar hydrodynamic rays, i.e., 180 nm (trans-chalcone NE) and 178 nm (NE containing 3′-(trifluormethyl)-chalcone, in addition to presenting encapsulation efficiency values close to 100 %. Subsequently, the NE were added to a polymeric solution of polyvinyl alcohol (PVA) and processed via the electrospinning technique affording a PVA matrix (15 %, w/v) nanofiber containing the chalcones NE at 1 mg.mL−1. In a follow-up experiment, the skin permeation assay of the PVA matrix-chalcone NE was performed in vitro using Franz type diffusion cells and porcine ear as biological model of study. The results showed that the treatments with the nanofibers containing the chalcone NE were retained mainly in the stratum corneum, while the NE suspensions containing chalcone were retained in the epidermis and dermis. This result is thought to be relevant, since parasites are located mainly in the dermis. Further, in vitro assay against the amastigote form of L. (L) amazonensis, showed IC50 values to trans-chalcone and 3'-(trifluormethyl)-chalcone of 24.42 ± 6.76 μg.mL−1 and 15.36 ± 4.61 μg.mL−1, respectively. In addition to improving the solubility of the compounds tested in culture medium without using organic so…","author":[{"dropping-particle":"","family":"Coelho","given":"Daniela","non-dropping-particle":"","parse-names":false,"suffix":""},{"dropping-particle":"","family":"Veleirinho","given":"Beatriz","non-dropping-particle":"","parse-names":false,"suffix":""},{"dropping-particle":"","family":"Mazzarino","given":"Letícia","non-dropping-particle":"","parse-names":false,"suffix":""},{"dropping-particle":"","family":"Alberti","given":"Thaís","non-dropping-particle":"","parse-names":false,"suffix":""},{"dropping-particle":"","family":"Buzanello","given":"Elizandra","non-dropping-particle":"","parse-names":false,"suffix":""},{"dropping-particle":"","family":"Oliveira","given":"Regina Eva","non-dropping-particle":"","parse-names":false,"suffix":""},{"dropping-particle":"","family":"Yunes","given":"Rosendo Augusto","non-dropping-particle":"","parse-names":false,"suffix":""},{"dropping-particle":"","family":"Moraes","given":"Milene","non-dropping-particle":"","parse-names":false,"suffix":""},{"dropping-particle":"","family":"Steindel","given":"Mário","non-dropping-particle":"","parse-names":false,"suffix":""},{"dropping-particle":"","family":"Maraschin","given":"Marcelo","non-dropping-particle":"","parse-names":false,"suffix":""}],"container-title":"Colloids and Surfaces B: Biointerfaces","id":"ITEM-1","issue":"September 2020","issued":{"date-parts":[["2021"]]},"title":"Polyvinyl alcohol-based electrospun matrix as a delivery system for nanoemulsion containing chalcone against Leishmania (Leishmania) amazonensis","type":"article-journal","volume":"198"},"uris":["http://www.mendeley.com/documents/?uuid=b594bb40-1895-3ea4-9721-a4f35da19a63"]}],"mendeley":{"formattedCitation":"&lt;sup&gt;43&lt;/sup&gt;","plainTextFormattedCitation":"43","previouslyFormattedCitation":"(43)"},"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43</w:t>
      </w:r>
      <w:r w:rsidR="00AB51A2">
        <w:rPr>
          <w:rStyle w:val="Emphasis"/>
          <w:rFonts w:cs="Times New Roman"/>
          <w:i w:val="0"/>
        </w:rPr>
        <w:fldChar w:fldCharType="end"/>
      </w:r>
      <w:r w:rsidRPr="00571629">
        <w:rPr>
          <w:rStyle w:val="Emphasis"/>
          <w:rFonts w:cs="Times New Roman"/>
          <w:i w:val="0"/>
        </w:rPr>
        <w:t xml:space="preserve"> prepared chalcone-containing NE for the development of molecules with leishmanicidal activity. Trans chalcone nanoemulsion and 3'-(trifluoromethyl)-chalcone were prepared using a spontaneous emulsification method. All formulations contain medium chain triglycerides, soybean lecithin, glycerol, ethanol, poloxamer, and water in the aqueous phase as the oily core in the organic phase. It has been observed that NE containing chalcone tends to accumulate in the epidermis and dermis. The results show that NEs, especially 3'-(trifluoromethyl)-chalcone, are potential candidates for the development of new antileishmanial drugs.</w:t>
      </w:r>
    </w:p>
    <w:p w:rsidR="00E924A1" w:rsidRDefault="00E924A1" w:rsidP="004E500D">
      <w:pPr>
        <w:pStyle w:val="BodyText"/>
        <w:spacing w:line="276" w:lineRule="auto"/>
        <w:ind w:firstLine="0"/>
        <w:rPr>
          <w:rStyle w:val="Emphasis"/>
          <w:rFonts w:cs="Times New Roman"/>
          <w:i w:val="0"/>
        </w:rPr>
      </w:pPr>
      <w:r w:rsidRPr="00571629">
        <w:rPr>
          <w:rStyle w:val="Emphasis"/>
          <w:rFonts w:cs="Times New Roman"/>
          <w:i w:val="0"/>
        </w:rPr>
        <w:t>Rajpoot et al.</w:t>
      </w:r>
      <w:r w:rsidR="00AB51A2">
        <w:rPr>
          <w:rStyle w:val="Emphasis"/>
          <w:rFonts w:cs="Times New Roman"/>
          <w:i w:val="0"/>
        </w:rPr>
        <w:fldChar w:fldCharType="begin" w:fldLock="1"/>
      </w:r>
      <w:r w:rsidR="008C4D45">
        <w:rPr>
          <w:rStyle w:val="Emphasis"/>
          <w:rFonts w:cs="Times New Roman"/>
          <w:i w:val="0"/>
        </w:rPr>
        <w:instrText>ADDIN CSL_CITATION {"citationItems":[{"id":"ITEM-1","itemData":{"DOI":"10.3109/21691401.2016.1161639","ISSN":"2169141X","PMID":"27019055","abstract":"Herein, a nanoemulsion-based organogel (NEOG) system loaded with acyclovir has been developed for the effective treatment of herpes simplex virus infection via topical delivery. Pseudo-ternary phase diagram exhibited increase in non-birefrigent, optically isotropic region of organogel with Smix (Kw) ratio. The NEOG C showed good storage (G′) and loss moduli (G″), and more compact network structures. Gel-sol transition temperature (Tg) and fractal dimension (Df) of NEOG system revealed increased density of the tubular network with Kw. Hence, high gelling ability of the developed NEOG system may attribute to the combination of sustained and site-specific delivery of drugs.","author":[{"dropping-particle":"","family":"Rajpoot","given":"Kuldeep","non-dropping-particle":"","parse-names":false,"suffix":""}],"container-title":"Artificial Cells, Nanomedicine and Biotechnology","id":"ITEM-1","issue":"3","issued":{"date-parts":[["2017"]]},"page":"551-559","title":"Acyclovir-loaded sorbitan esters-based organogel: development and rheological characterization","type":"article-journal","volume":"45"},"uris":["http://www.mendeley.com/documents/?uuid=4e3fe0ec-12ec-3ead-9eeb-cb1cba5af799"]}],"mendeley":{"formattedCitation":"&lt;sup&gt;44&lt;/sup&gt;","plainTextFormattedCitation":"44","previouslyFormattedCitation":"(44)"},"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44</w:t>
      </w:r>
      <w:r w:rsidR="00AB51A2">
        <w:rPr>
          <w:rStyle w:val="Emphasis"/>
          <w:rFonts w:cs="Times New Roman"/>
          <w:i w:val="0"/>
        </w:rPr>
        <w:fldChar w:fldCharType="end"/>
      </w:r>
      <w:r w:rsidRPr="00571629">
        <w:rPr>
          <w:rStyle w:val="Emphasis"/>
          <w:rFonts w:cs="Times New Roman"/>
          <w:i w:val="0"/>
        </w:rPr>
        <w:t xml:space="preserve"> developed an acyclovir-loaded nanoemulsion-based organogel (NEOG) system for the effective treatment of HSV infection via topical application. The NEOG system of acyclovir was developed using an oil (isopropyl myristate), surfactants (Span 60/Tween 80) and doubly distilled water as the aqueous phase. Drug-loaded NEOG formulations were prepared using the aqueous titration method. The developed NEOG acyclovir system showed high gelling properties with good stability.</w:t>
      </w:r>
    </w:p>
    <w:p w:rsidR="00E924A1" w:rsidRDefault="00E924A1" w:rsidP="004E500D">
      <w:pPr>
        <w:pStyle w:val="BodyText"/>
        <w:spacing w:line="276" w:lineRule="auto"/>
      </w:pPr>
    </w:p>
    <w:p w:rsidR="00E924A1" w:rsidRPr="00571629" w:rsidRDefault="00E924A1" w:rsidP="004E500D">
      <w:pPr>
        <w:pStyle w:val="BodyText"/>
        <w:spacing w:line="276" w:lineRule="auto"/>
        <w:ind w:firstLine="0"/>
        <w:rPr>
          <w:b/>
        </w:rPr>
      </w:pPr>
      <w:r w:rsidRPr="00571629">
        <w:rPr>
          <w:b/>
        </w:rPr>
        <w:t>Liposomes</w:t>
      </w:r>
    </w:p>
    <w:p w:rsidR="00E924A1" w:rsidRPr="00571629" w:rsidRDefault="00E924A1" w:rsidP="004E500D">
      <w:pPr>
        <w:pStyle w:val="BodyText"/>
        <w:spacing w:line="276" w:lineRule="auto"/>
        <w:ind w:firstLine="0"/>
      </w:pPr>
      <w:r w:rsidRPr="00571629">
        <w:t xml:space="preserve">In 1965, Bangham A first discovered that phospholipid molecules can spontaneously form closed bilayer vesicles in water. Shortly thereafter, liposomes ranging in size from </w:t>
      </w:r>
      <w:r w:rsidRPr="00571629">
        <w:lastRenderedPageBreak/>
        <w:t xml:space="preserve">5 to 200 nm were reported to encapsulate hydrophilic or lipophilic drugs in the aqueous phase or bilayer membrane phase using the affinity of different segments of the vesicles. Subsequently, liposomes were introduced as drug delivery systems. Liposomes are composed of classical lipid molecules or novel lipid molecules, both of which belong to amphiphilic molecules and usually consist of a hydrophilic head, hydrophobic </w:t>
      </w:r>
      <w:r w:rsidR="00A120BE" w:rsidRPr="00571629">
        <w:t>tail,</w:t>
      </w:r>
      <w:r w:rsidRPr="00571629">
        <w:t xml:space="preserve"> and bonds. The hydrophilic heads of lipid molecules can be divided into three types according to their charge: cationic, neutral and anionic</w:t>
      </w:r>
      <w:r w:rsidR="00AB51A2">
        <w:fldChar w:fldCharType="begin" w:fldLock="1"/>
      </w:r>
      <w:r w:rsidR="008C4D45">
        <w:instrText>ADDIN CSL_CITATION {"citationItems":[{"id":"ITEM-1","itemData":{"DOI":"10.1016/j.ejmech.2019.01.007","ISSN":"17683254","PMID":"30640028","abstract":"Liposomes, which possess the properties of nano-scale, biofilm similar structure, excellent biocompatibility, become more and more useful in the drug development as the delivery system. Liposomes are relatively stable, their aqueous phase could contain the hydrophilic drugs and their phospholipid bilayer should localize the lipophilic drugs. Moreover, their surface-modifiable characteristics have really extended the liposomes’ application to targeting and environmental sensitive delivery system. In order to make the common liposome more fit the human and animal body's complex environment, the structural variation strategy in the head, tail and bond of lipid molecules have been employed to develop the different functionalized liposomes-based drug delivery system for the localizable relieve and organ/tissue targeting relieve. In this paper, we would like to summarize the recent development on the design and optimization of liposomes, including Long-circulation liposomes, Specific active targeting liposomes, Environmental sensitive liposomes, Multifunctional liposomes, and so on. And the liposome content selection and current status of clinical application are systematically discussed.","author":[{"dropping-particle":"","family":"Li","given":"Mingyuan","non-dropping-particle":"","parse-names":false,"suffix":""},{"dropping-particle":"","family":"Du","given":"Chunyang","non-dropping-particle":"","parse-names":false,"suffix":""},{"dropping-particle":"","family":"Guo","given":"Na","non-dropping-particle":"","parse-names":false,"suffix":""},{"dropping-particle":"","family":"Teng","given":"Yuou","non-dropping-particle":"","parse-names":false,"suffix":""},{"dropping-particle":"","family":"Meng","given":"Xin","non-dropping-particle":"","parse-names":false,"suffix":""},{"dropping-particle":"","family":"Sun","given":"Hua","non-dropping-particle":"","parse-names":false,"suffix":""},{"dropping-particle":"","family":"Li","given":"Shuangshuang","non-dropping-particle":"","parse-names":false,"suffix":""},{"dropping-particle":"","family":"Yu","given":"Peng","non-dropping-particle":"","parse-names":false,"suffix":""},{"dropping-particle":"","family":"Galons","given":"Hervé","non-dropping-particle":"","parse-names":false,"suffix":""}],"container-title":"European Journal of Medicinal Chemistry","id":"ITEM-1","issued":{"date-parts":[["2019"]]},"page":"640-653","title":"Composition design and medical application of liposomes","type":"article-journal","volume":"164"},"uris":["http://www.mendeley.com/documents/?uuid=fa1ec62f-5477-3ae5-bfe5-82a8d2c54934"]}],"mendeley":{"formattedCitation":"&lt;sup&gt;72&lt;/sup&gt;","plainTextFormattedCitation":"72","previouslyFormattedCitation":"(72)"},"properties":{"noteIndex":0},"schema":"https://github.com/citation-style-language/schema/raw/master/csl-citation.json"}</w:instrText>
      </w:r>
      <w:r w:rsidR="00AB51A2">
        <w:fldChar w:fldCharType="separate"/>
      </w:r>
      <w:r w:rsidR="008C4D45" w:rsidRPr="008C4D45">
        <w:rPr>
          <w:noProof/>
          <w:vertAlign w:val="superscript"/>
        </w:rPr>
        <w:t>72</w:t>
      </w:r>
      <w:r w:rsidR="00AB51A2">
        <w:fldChar w:fldCharType="end"/>
      </w:r>
      <w:r w:rsidRPr="00571629">
        <w:t xml:space="preserve">. Liposomes </w:t>
      </w:r>
      <w:r w:rsidR="00A120BE" w:rsidRPr="00571629">
        <w:t>are</w:t>
      </w:r>
      <w:r w:rsidRPr="00571629">
        <w:t xml:space="preserve"> potent drug delivery systems due to their biocompatibility, biodegradability, non-toxic and non-immunogenic nature as well as their structural versatility. The amphiphilic character of phospholipids in solution mimics natural cell membranes, allowing excellent interactions between liposomes and mammalian cell membranes. Additional advantages of liposomes include high drug transport capacities, self-assembly, and a wide range of physicochemical and biophysical properties that can be modified to control their biological properties. The drug loaded into the liposome is protected against physiologically occurring events such as enzymatic degradation, chemical and immunological inactivation, and rapid plasma clearance. Because the drug is in the liposome, exposure of undesirable side effects to healthy tissue is minimized compared to the free drug form</w:t>
      </w:r>
      <w:r w:rsidR="00AB51A2">
        <w:fldChar w:fldCharType="begin" w:fldLock="1"/>
      </w:r>
      <w:r w:rsidR="008C4D45">
        <w:instrText>ADDIN CSL_CITATION {"citationItems":[{"id":"ITEM-1","itemData":{"DOI":"10.1016/j.ijpharm.2021.120571","ISSN":"18733476","PMID":"33812967","abstract":"Liposomes are spherical vesicles consisting of one or more concentric phospholipid bilayers enclosing an aqueous core. Being both nontoxic and biodegradable, liposomes represent a powerful delivery system for several drugs. They have improved the therapeutic efficacy of drugs through stabilizing compounds, overcoming obstacles to cellular and tissue uptake and increasing drug biodistribution to target sites in vivo, while minimizing systemic toxicity. This review offers an overview of liposomes, thought the exploration of their key fundamentals. Initially, the main design aspects to obtain a successful liposomal formulation were addressed, following the techniques for liposome production and drug loading. Before application, liposomes required an extensive characterization to assurance in vitro and in vivo performance. Thus, several properties to characterize liposomes were explored, such as size, polydispersity index, zeta potential, shape, lamellarity, phase behavior, encapsulation efficiency, and in vitro drug release. Topics related with liposomal functionalization and effective targeting strategies were also addressed, as well as stability and some limitations of liposomes. Finally, this review intends to explore the current market liposomes used as a drug delivery system in different therapeutic applications.","author":[{"dropping-particle":"","family":"Guimarães","given":"Diana","non-dropping-particle":"","parse-names":false,"suffix":""},{"dropping-particle":"","family":"Cavaco-Paulo","given":"Artur","non-dropping-particle":"","parse-names":false,"suffix":""},{"dropping-particle":"","family":"Nogueira","given":"Eugénia","non-dropping-particle":"","parse-names":false,"suffix":""}],"container-title":"International Journal of Pharmaceutics","id":"ITEM-1","issue":"March","issued":{"date-parts":[["2021"]]},"title":"Design of liposomes as drug delivery system for therapeutic applications","type":"article-journal","volume":"601"},"uris":["http://www.mendeley.com/documents/?uuid=078e0b0f-fad6-3494-89d9-1bb1356f5391"]}],"mendeley":{"formattedCitation":"&lt;sup&gt;73&lt;/sup&gt;","plainTextFormattedCitation":"73","previouslyFormattedCitation":"(73)"},"properties":{"noteIndex":0},"schema":"https://github.com/citation-style-language/schema/raw/master/csl-citation.json"}</w:instrText>
      </w:r>
      <w:r w:rsidR="00AB51A2">
        <w:fldChar w:fldCharType="separate"/>
      </w:r>
      <w:r w:rsidR="008C4D45" w:rsidRPr="008C4D45">
        <w:rPr>
          <w:noProof/>
          <w:vertAlign w:val="superscript"/>
        </w:rPr>
        <w:t>73</w:t>
      </w:r>
      <w:r w:rsidR="00AB51A2">
        <w:fldChar w:fldCharType="end"/>
      </w:r>
      <w:r w:rsidRPr="00571629">
        <w:t>.</w:t>
      </w:r>
    </w:p>
    <w:p w:rsidR="00E924A1" w:rsidRDefault="00E924A1" w:rsidP="004E500D">
      <w:pPr>
        <w:pStyle w:val="BodyText"/>
        <w:spacing w:line="276" w:lineRule="auto"/>
        <w:ind w:firstLine="0"/>
      </w:pPr>
      <w:r>
        <w:t>Stability is considered a challenging process for liposome preparation, storage and subsequent administration steps. Potential instability issues of liposomes typically relate to oxidation and/or hydrolysis of lipids, drug leakage, aggregate formation, and liposomal fusion. The major limitation of liposome application is the lack of identification of a suitable method for large-scale production, known as scale-up. Another limitation of liposomes is their sterilization, which is a challenging process due to their susceptibility to physical and chemical degradation. Methods for liposome sterilization must achieve a compromise between inactivation of microorganism contamination and degradation of the liposomal product. Sterilization methods should not affect the physical and chemical properties of the liposomal formulation and should be destructive for microorganisms</w:t>
      </w:r>
      <w:r w:rsidR="00AB51A2">
        <w:fldChar w:fldCharType="begin" w:fldLock="1"/>
      </w:r>
      <w:r w:rsidR="008C4D45">
        <w:instrText>ADDIN CSL_CITATION {"citationItems":[{"id":"ITEM-1","itemData":{"DOI":"10.1016/j.ijpharm.2021.120571","ISSN":"18733476","PMID":"33812967","abstract":"Liposomes are spherical vesicles consisting of one or more concentric phospholipid bilayers enclosing an aqueous core. Being both nontoxic and biodegradable, liposomes represent a powerful delivery system for several drugs. They have improved the therapeutic efficacy of drugs through stabilizing compounds, overcoming obstacles to cellular and tissue uptake and increasing drug biodistribution to target sites in vivo, while minimizing systemic toxicity. This review offers an overview of liposomes, thought the exploration of their key fundamentals. Initially, the main design aspects to obtain a successful liposomal formulation were addressed, following the techniques for liposome production and drug loading. Before application, liposomes required an extensive characterization to assurance in vitro and in vivo performance. Thus, several properties to characterize liposomes were explored, such as size, polydispersity index, zeta potential, shape, lamellarity, phase behavior, encapsulation efficiency, and in vitro drug release. Topics related with liposomal functionalization and effective targeting strategies were also addressed, as well as stability and some limitations of liposomes. Finally, this review intends to explore the current market liposomes used as a drug delivery system in different therapeutic applications.","author":[{"dropping-particle":"","family":"Guimarães","given":"Diana","non-dropping-particle":"","parse-names":false,"suffix":""},{"dropping-particle":"","family":"Cavaco-Paulo","given":"Artur","non-dropping-particle":"","parse-names":false,"suffix":""},{"dropping-particle":"","family":"Nogueira","given":"Eugénia","non-dropping-particle":"","parse-names":false,"suffix":""}],"container-title":"International Journal of Pharmaceutics","id":"ITEM-1","issue":"March","issued":{"date-parts":[["2021"]]},"title":"Design of liposomes as drug delivery system for therapeutic applications","type":"article-journal","volume":"601"},"uris":["http://www.mendeley.com/documents/?uuid=078e0b0f-fad6-3494-89d9-1bb1356f5391"]}],"mendeley":{"formattedCitation":"&lt;sup&gt;73&lt;/sup&gt;","plainTextFormattedCitation":"73","previouslyFormattedCitation":"(73)"},"properties":{"noteIndex":0},"schema":"https://github.com/citation-style-language/schema/raw/master/csl-citation.json"}</w:instrText>
      </w:r>
      <w:r w:rsidR="00AB51A2">
        <w:fldChar w:fldCharType="separate"/>
      </w:r>
      <w:r w:rsidR="008C4D45" w:rsidRPr="008C4D45">
        <w:rPr>
          <w:noProof/>
          <w:vertAlign w:val="superscript"/>
        </w:rPr>
        <w:t>73</w:t>
      </w:r>
      <w:r w:rsidR="00AB51A2">
        <w:fldChar w:fldCharType="end"/>
      </w:r>
      <w:r>
        <w:t>.</w:t>
      </w:r>
    </w:p>
    <w:p w:rsidR="00E924A1" w:rsidRDefault="00E924A1" w:rsidP="004E500D">
      <w:pPr>
        <w:pStyle w:val="BodyText"/>
        <w:spacing w:line="276" w:lineRule="auto"/>
        <w:ind w:firstLine="0"/>
      </w:pPr>
      <w:r>
        <w:t>AmBisome (LAmB), a liposomal formulation of AmB, is a second-line therapy for the parasitic skin disease CL. In this study, the skin pharmacokinetics of LAmB were compared with the deoxycholate form of AmB (DamB) in murine models of Leishmania major. A single dose of 1 mg/kg LAmB or DAmB was administered intravenously to uninfected and L. major infected mice. Plasma concentrations and exposure were much higher for LAmB than for DAmB and did not reflect changes in skin tissue levels for either formulation. Drug concentrations at the target site were similar after a single intravenous dosing of the individual AmB formulationsbut were 3 times higher for LAmB than for DAmB after 5 administrations of the same dose. In conclusion, intravenous LAmB was found to have potent and dose-dependent in vivo activity against CL due to relatively high drug accumulation within the lesion</w:t>
      </w:r>
      <w:r w:rsidR="00AB51A2">
        <w:fldChar w:fldCharType="begin" w:fldLock="1"/>
      </w:r>
      <w:r w:rsidR="008C4D45">
        <w:instrText>ADDIN CSL_CITATION {"citationItems":[{"id":"ITEM-1","itemData":{"author":[{"dropping-particle":"","family":"Treatment","given":"Ambisome","non-dropping-particle":"","parse-names":false,"suffix":""},{"dropping-particle":"","family":"Leishmaniasis","given":"Cutaneous","non-dropping-particle":"","parse-names":false,"suffix":""},{"dropping-particle":"","family":"Wijnant","given":"Gert-jan","non-dropping-particle":"","parse-names":false,"suffix":""},{"dropping-particle":"Van","family":"Bocxlaer","given":"Katrien","non-dropping-particle":"","parse-names":false,"suffix":""},{"dropping-particle":"","family":"Yardley","given":"Vanessa","non-dropping-particle":"","parse-names":false,"suffix":""},{"dropping-particle":"","family":"Harris","given":"Andy","non-dropping-particle":"","parse-names":false,"suffix":""},{"dropping-particle":"","family":"Murdan","given":"Sudaxshina","non-dropping-particle":"","parse-names":false,"suffix":""},{"dropping-particle":"","family":"Croft","given":"L","non-dropping-particle":"","parse-names":false,"suffix":""}],"id":"ITEM-1","issued":{"date-parts":[["2018"]]},"page":"1-9","title":"crossm Relation between Skin Pharmacokinetics and Efficacy in","type":"article-journal"},"uris":["http://www.mendeley.com/documents/?uuid=413b5095-c8bd-34bb-ba0f-24cb17ef70ab"]}],"mendeley":{"formattedCitation":"&lt;sup&gt;45&lt;/sup&gt;","plainTextFormattedCitation":"45","previouslyFormattedCitation":"(45)"},"properties":{"noteIndex":0},"schema":"https://github.com/citation-style-language/schema/raw/master/csl-citation.json"}</w:instrText>
      </w:r>
      <w:r w:rsidR="00AB51A2">
        <w:fldChar w:fldCharType="separate"/>
      </w:r>
      <w:r w:rsidR="008C4D45" w:rsidRPr="008C4D45">
        <w:rPr>
          <w:noProof/>
          <w:vertAlign w:val="superscript"/>
        </w:rPr>
        <w:t>45</w:t>
      </w:r>
      <w:r w:rsidR="00AB51A2">
        <w:fldChar w:fldCharType="end"/>
      </w:r>
      <w:r>
        <w:t>.</w:t>
      </w:r>
    </w:p>
    <w:p w:rsidR="00E924A1" w:rsidRPr="00571629" w:rsidRDefault="00E924A1" w:rsidP="004E500D">
      <w:pPr>
        <w:pStyle w:val="BodyText"/>
        <w:spacing w:line="276" w:lineRule="auto"/>
        <w:ind w:firstLine="0"/>
        <w:rPr>
          <w:shd w:val="clear" w:color="auto" w:fill="FFFFFF"/>
        </w:rPr>
      </w:pPr>
      <w:r w:rsidRPr="00571629">
        <w:rPr>
          <w:shd w:val="clear" w:color="auto" w:fill="FFFFFF"/>
        </w:rPr>
        <w:t>Naeini et al.</w:t>
      </w:r>
      <w:r w:rsidR="00AB51A2">
        <w:rPr>
          <w:shd w:val="clear" w:color="auto" w:fill="FFFFFF"/>
        </w:rPr>
        <w:fldChar w:fldCharType="begin" w:fldLock="1"/>
      </w:r>
      <w:r w:rsidR="008C4D45">
        <w:rPr>
          <w:shd w:val="clear" w:color="auto" w:fill="FFFFFF"/>
        </w:rPr>
        <w:instrText>ADDIN CSL_CITATION {"citationItems":[{"id":"ITEM-1","itemData":{"DOI":"10.22037/ijpr.2020.113710.14445","ISSN":"1735-0328","PMID":"34567168","abstract":"The treatment of Cutaneous Leishmaniasis (CL) is complex, and the search for safer, more efficient, and cost-effective treatments is ongoing. This study aimed to evaluate the efficacy of the combination of liposomal and oral azithromycin as the first clinical study against CL. This assessor-blind, randomized clinical trial was conducted in out-patients Leishmaniasis clinic of Skin Diseases and Leishmaniasis. The cutaneous lesions of eligible participants were randomized to receive either oral azithromycin or the combined oral and topical liposomal azithromycin. All participants received 250 mg of azithromycin twice daily or 8 mg/per kg for 4 weeks. In the combination group, a topical liposomal formulation of 0.04 mmol/mL of azithromycin was administered as 0.2-0.5 cc twice daily according to the lesion size in order to make a thin layer of the drug on the surface of the lesion. The size and induration changes from baseline to the end of the study were analyzed. Twenty-one lesions of 13 patients in the combination group and 20 lesions of 14 patients in the oral group were recruited. The mean ± SD of improvement was significantly different between two groups after 12 weeks (3.89 ± 0.46 vs. 3.15 ± 1.23 P = 0.02 combination group vs. oral group respectively). The patients did not experience any systemic adverse effects related to azithromycin and the only adverse effects related to topical treatment were mild pruritus in 2 cases. In conclusion, the combination of oral and topical liposomal formulation of azithromycin is safe and effective to treat CL.","author":[{"dropping-particle":"","family":"Abtahi-Naeini","given":"Bahareh","non-dropping-particle":"","parse-names":false,"suffix":""},{"dropping-particle":"","family":"Hadian","given":"Sajjad","non-dropping-particle":"","parse-names":false,"suffix":""},{"dropping-particle":"","family":"Sokhanvari","given":"Fatemeh","non-dropping-particle":"","parse-names":false,"suffix":""},{"dropping-particle":"","family":"Hariri","given":"Amirali","non-dropping-particle":"","parse-names":false,"suffix":""},{"dropping-particle":"","family":"Varshosaz","given":"Jaleh","non-dropping-particle":"","parse-names":false,"suffix":""},{"dropping-particle":"","family":"Shahmoradi","given":"Zabihollah","non-dropping-particle":"","parse-names":false,"suffix":""},{"dropping-particle":"","family":"Feizi","given":"Awat","non-dropping-particle":"","parse-names":false,"suffix":""},{"dropping-particle":"","family":"Khorvash","given":"Farzin","non-dropping-particle":"","parse-names":false,"suffix":""},{"dropping-particle":"","family":"Hakamifard","given":"Atousa","non-dropping-particle":"","parse-names":false,"suffix":""}],"container-title":"Iranian journal of pharmaceutical research : IJPR","id":"ITEM-1","issue":"2","issued":{"date-parts":[["2021"]]},"page":"383-389","title":"Effect of Adjunctive Topical Liposomal Azithromycin on Systemic Azithromycin on Old World Cutaneous Leishmaniasis: A Pilot Clinical Study.","type":"article-journal","volume":"20"},"uris":["http://www.mendeley.com/documents/?uuid=0da83ecb-78e7-3253-b40d-5971c7e0d632"]}],"mendeley":{"formattedCitation":"&lt;sup&gt;46&lt;/sup&gt;","plainTextFormattedCitation":"46","previouslyFormattedCitation":"(46)"},"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46</w:t>
      </w:r>
      <w:r w:rsidR="00AB51A2">
        <w:rPr>
          <w:shd w:val="clear" w:color="auto" w:fill="FFFFFF"/>
        </w:rPr>
        <w:fldChar w:fldCharType="end"/>
      </w:r>
      <w:r w:rsidRPr="00571629">
        <w:rPr>
          <w:shd w:val="clear" w:color="auto" w:fill="FFFFFF"/>
        </w:rPr>
        <w:t xml:space="preserve"> aimed to evaluate the efficacy of a combination of liposomal and oral azithromycin against CL as the first clinical trial. Liposomes were prepared by a hydration dehydration method. This evaluator-blind, randomized clinical trial was conducted in outpatients at the Leishmaniasis Skin Diseases and Leishmaniasis </w:t>
      </w:r>
      <w:r w:rsidR="00A120BE">
        <w:rPr>
          <w:shd w:val="clear" w:color="auto" w:fill="FFFFFF"/>
        </w:rPr>
        <w:t>C</w:t>
      </w:r>
      <w:r w:rsidRPr="00571629">
        <w:rPr>
          <w:shd w:val="clear" w:color="auto" w:fill="FFFFFF"/>
        </w:rPr>
        <w:t xml:space="preserve">linic. In the oral+liposomal group, liposomal azithromycin was applied twice a day as 0.2-0.5 mL (6 to 15 mg) to form a thin drug layer on the lesion surface, depending on the lesion size. All participants received 250 mg of azithromycin or 8 mg per kg twice daily for 4 weeks. The duration of treatment was 4 weeks for each group, and the patients were </w:t>
      </w:r>
      <w:r w:rsidRPr="00571629">
        <w:rPr>
          <w:shd w:val="clear" w:color="auto" w:fill="FFFFFF"/>
        </w:rPr>
        <w:lastRenderedPageBreak/>
        <w:t>followed up once a week during the treatment, then 2 and 6 times thereafter. Until the end of the treatment period, no patient showed any signs of allergy or skin inflammation, and there were no complaints of inflammation or skin problems afterwards. In conclusion, the combination of topical liposomal and oral azithromycin has shown success in the treatment of CL due to its biodegradability, biocompatibility, non-toxic, non-immunogenic nature and prolonged release capability of liposome-loaded azithromycin.</w:t>
      </w:r>
    </w:p>
    <w:p w:rsidR="00E924A1" w:rsidRDefault="00E924A1" w:rsidP="004E500D">
      <w:pPr>
        <w:pStyle w:val="BodyText"/>
        <w:spacing w:line="276" w:lineRule="auto"/>
        <w:ind w:firstLine="0"/>
        <w:rPr>
          <w:shd w:val="clear" w:color="auto" w:fill="FFFFFF"/>
        </w:rPr>
      </w:pPr>
      <w:r w:rsidRPr="00571629">
        <w:rPr>
          <w:shd w:val="clear" w:color="auto" w:fill="FFFFFF"/>
        </w:rPr>
        <w:t>Meghana et al.</w:t>
      </w:r>
      <w:r w:rsidR="00AB51A2">
        <w:rPr>
          <w:shd w:val="clear" w:color="auto" w:fill="FFFFFF"/>
        </w:rPr>
        <w:fldChar w:fldCharType="begin" w:fldLock="1"/>
      </w:r>
      <w:r w:rsidR="008C4D45">
        <w:rPr>
          <w:shd w:val="clear" w:color="auto" w:fill="FFFFFF"/>
        </w:rPr>
        <w:instrText>ADDIN CSL_CITATION {"citationItems":[{"id":"ITEM-1","itemData":{"author":[{"dropping-particle":"","family":"Meghana","given":"G","non-dropping-particle":"","parse-names":false,"suffix":""},{"dropping-particle":"","family":"Karri","given":"V V S Narayana Reddy","non-dropping-particle":"","parse-names":false,"suffix":""},{"dropping-particle":"","family":"Talluri","given":"Siddhartha Venkata","non-dropping-particle":"","parse-names":false,"suffix":""},{"dropping-particle":"","family":"Chennareddy","given":"Saikrishna Reddy","non-dropping-particle":"","parse-names":false,"suffix":""},{"dropping-particle":"","family":"Ganesh","given":"G N K","non-dropping-particle":"","parse-names":false,"suffix":""}],"id":"ITEM-1","issue":"10","issued":{"date-parts":[["2014"]]},"page":"856-866","title":"Journal of Chemical and Pharmaceutical Research , 2014 , 6 ( 10 ): 856-866 Research Article Formulation and evaluation of Tolnaftate loaded topical liposomal gel for effective skin drug delivery to treat fungal diseases","type":"article-journal","volume":"6"},"uris":["http://www.mendeley.com/documents/?uuid=5d99e40a-383e-323a-8939-b2ab21beaa39"]}],"mendeley":{"formattedCitation":"&lt;sup&gt;47&lt;/sup&gt;","plainTextFormattedCitation":"47","previouslyFormattedCitation":"(47)"},"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47</w:t>
      </w:r>
      <w:r w:rsidR="00AB51A2">
        <w:rPr>
          <w:shd w:val="clear" w:color="auto" w:fill="FFFFFF"/>
        </w:rPr>
        <w:fldChar w:fldCharType="end"/>
      </w:r>
      <w:r w:rsidRPr="00571629">
        <w:rPr>
          <w:shd w:val="clear" w:color="auto" w:fill="FFFFFF"/>
        </w:rPr>
        <w:t xml:space="preserve"> developed a liposomal gel containing the antifungal tolnaftate for the treatment of topical fungal infections. Preparation of liposomes with soy lecithin containing tolnaftate was accomplished by dried thin film hydration. Prepared liposomes were added to carbopol gel under stirring to obtain 1% tolnaftate liposomal gel. Formulated liposomal gels have shown effective absorption and cure rates in the topical fungal infection treatment compared to marketed ones. It has been observed that the higher permeability and cure rate is due to the smaller particle size.</w:t>
      </w:r>
    </w:p>
    <w:p w:rsidR="00E924A1" w:rsidRDefault="00E924A1" w:rsidP="004E500D">
      <w:pPr>
        <w:pStyle w:val="BodyText"/>
        <w:spacing w:line="276" w:lineRule="auto"/>
        <w:ind w:firstLine="0"/>
        <w:rPr>
          <w:b/>
        </w:rPr>
      </w:pPr>
      <w:r w:rsidRPr="00571629">
        <w:t>Ternullo et al.</w:t>
      </w:r>
      <w:r w:rsidR="00AB51A2">
        <w:fldChar w:fldCharType="begin" w:fldLock="1"/>
      </w:r>
      <w:r w:rsidR="008C4D45">
        <w:instrText>ADDIN CSL_CITATION {"citationItems":[{"id":"ITEM-1","itemData":{"DOI":"10.1016/j.ejpb.2019.09.016","ISSN":"18733441","PMID":"31542438","abstract":"Curcumin, a multi-targeting pharmacologically active compound, is a promising molecule for the treatment of skin inflammation and infection in chronic wounds. However, its hydrophobic nature remains to be a challenge in development of its pharmaceutical products, including dermatopharmaceuticals. Here we propose deformable liposomes (DLs) as a mean to overcome the curcumin limitations in skin treatment. We explored the properties and biological effects of curcumin containing DLs (curcumin-DLs) with varying surface charge by preparing the neutral (NDLs), cationic (CDLs) and anionic (ADLs) nanocarriers. The vesicles of mean diameter 200–300 nm incorporated high curcumin load mirroring the type of employed surfactant. Curcumin-CDLs provided the most sustained ex vivo penetration of curcumin through the full thickness human skin. Although the curcumin-CDLs were the most potent regarding the in vitro anti-inflammatory activity, all curcumin-DLs were superior to curcumin in solution (control). No cytotoxicity in human skin fibroblasts was detected. All DLs significantly inhibited bacterial Staphylococcus aureus and Streptococcus pyogenes growth in vitro. The curcumin-CDLs were found superior to other DLs. The incorporation of curcumin in DLs enabled both its sustained skin penetration and enhancement of its biological properties. Cationic nanocarriers enhanced the activities of curcumin to the greatest extent.","author":[{"dropping-particle":"","family":"Ternullo","given":"Selenia","non-dropping-particle":"","parse-names":false,"suffix":""},{"dropping-particle":"","family":"Gagnat","given":"Eivind","non-dropping-particle":"","parse-names":false,"suffix":""},{"dropping-particle":"","family":"Julin","given":"Kjersti","non-dropping-particle":"","parse-names":false,"suffix":""},{"dropping-particle":"","family":"Johannessen","given":"Mona","non-dropping-particle":"","parse-names":false,"suffix":""},{"dropping-particle":"","family":"Basnet","given":"Purusotam","non-dropping-particle":"","parse-names":false,"suffix":""},{"dropping-particle":"","family":"Vanić","given":"Željka","non-dropping-particle":"","parse-names":false,"suffix":""},{"dropping-particle":"","family":"Škalko-Basnet","given":"Nataša","non-dropping-particle":"","parse-names":false,"suffix":""}],"container-title":"European Journal of Pharmaceutics and Biopharmaceutics","id":"ITEM-1","issue":"July","issued":{"date-parts":[["2019"]]},"page":"154-164","title":"Liposomes augment biological benefits of curcumin for multitargeted skin therapy","type":"article-journal","volume":"144"},"uris":["http://www.mendeley.com/documents/?uuid=950ac104-05c1-379a-85c5-eda9506e7c3d"]}],"mendeley":{"formattedCitation":"&lt;sup&gt;48&lt;/sup&gt;","plainTextFormattedCitation":"48","previouslyFormattedCitation":"(48)"},"properties":{"noteIndex":0},"schema":"https://github.com/citation-style-language/schema/raw/master/csl-citation.json"}</w:instrText>
      </w:r>
      <w:r w:rsidR="00AB51A2">
        <w:fldChar w:fldCharType="separate"/>
      </w:r>
      <w:r w:rsidR="008C4D45" w:rsidRPr="008C4D45">
        <w:rPr>
          <w:noProof/>
          <w:vertAlign w:val="superscript"/>
        </w:rPr>
        <w:t>48</w:t>
      </w:r>
      <w:r w:rsidR="00AB51A2">
        <w:fldChar w:fldCharType="end"/>
      </w:r>
      <w:r w:rsidRPr="00571629">
        <w:t xml:space="preserve"> developed an effective liposomal formulation intended for transdermal delivery of curcumin for the treatment of inflamed and infected wounds. Neutral, cationic and anionic deformable liposomes containing curcumin were prepared and the role of liposomal surface charge was evaluated in ex vivo skin penetration studies using full thickness human skin. In vitro anti-inflammatory and antibacterial activities of curcumin-loaded liposomes were evaluated. To investigate the effect of liposomal surface charge on skin penetration of curcumin, deformable liposomes with neutral surfaces were used as controls. All prepared deformable liposomes showed relatively high curcumin uptake and, in ex vivo skin penetration studies, provided optimal curcumin concentration at the skin site while limiting systemic absorption. Cationic deformable liposomes exhibited the longest curcumin penetration through full-thickness human skin, resulting in high absorption of curcumin in the skin. In conclusion, all liposomal formulations exhibited concentration-dependent anti-inflammatory and antibacterial activities that were more potent than non-liposomal curcumin activities.</w:t>
      </w:r>
    </w:p>
    <w:p w:rsidR="00E924A1" w:rsidRDefault="00E924A1" w:rsidP="004E500D">
      <w:pPr>
        <w:pStyle w:val="BodyText"/>
        <w:spacing w:line="276" w:lineRule="auto"/>
        <w:ind w:firstLine="0"/>
        <w:rPr>
          <w:b/>
        </w:rPr>
      </w:pPr>
    </w:p>
    <w:p w:rsidR="00E924A1" w:rsidRPr="00571629" w:rsidRDefault="00E924A1" w:rsidP="004E500D">
      <w:pPr>
        <w:pStyle w:val="BodyText"/>
        <w:spacing w:line="276" w:lineRule="auto"/>
        <w:ind w:firstLine="0"/>
        <w:rPr>
          <w:b/>
        </w:rPr>
      </w:pPr>
      <w:r w:rsidRPr="00571629">
        <w:rPr>
          <w:b/>
        </w:rPr>
        <w:t>Nanofibers</w:t>
      </w:r>
    </w:p>
    <w:p w:rsidR="00E924A1" w:rsidRDefault="00E924A1" w:rsidP="004E500D">
      <w:pPr>
        <w:pStyle w:val="BodyText"/>
        <w:spacing w:line="276" w:lineRule="auto"/>
        <w:ind w:firstLine="0"/>
        <w:rPr>
          <w:shd w:val="clear" w:color="auto" w:fill="FCFCFC"/>
        </w:rPr>
      </w:pPr>
      <w:r w:rsidRPr="00571629">
        <w:t>Nanofibers are one of the groups of nanomaterials that have two similar outer dimensions at the nanoscale (≤100 nm) and a third dimension that is significantly larger. Nanofibers exhibit many great properties such as large surface area, surface functionalization possibility, adjustable porosity, wide choice of materials and superior mechanical performance. Nanofibers provide great flexibility in choosing biodegradable or non-biodegradable materials to provide properties such as better control over drug release kinetics for drug release applications. There are possibilities of loading enzymes, antimicrobial peptides, antibiotics and growth hormones into nanofibers or the core of nanofibers. Nanofiber scaffolds provide cells with many favorable properties such as high porosity, large surface area, biocompatibility, mechanical properties, which are necessary for tissue regeneration and sustained release of drugs or growth factors. The loading of bioactive compounds into nanofibers provides a great environment for treating infections at wound sites, inhibiting bacterial biofilm formation, prolonging drug release and shortening the wound healing process. Nanofibers provide three-dimensional architecture with desirable surface properties, as well as mechanical strength and physiological acceptability</w:t>
      </w:r>
      <w:r w:rsidR="00AB51A2">
        <w:fldChar w:fldCharType="begin" w:fldLock="1"/>
      </w:r>
      <w:r w:rsidR="008C4D45">
        <w:instrText>ADDIN CSL_CITATION {"citationItems":[{"id":"ITEM-1","itemData":{"ISBN":"0253-6269","author":[{"dropping-particle":"","family":"Son","given":"Young Ju","non-dropping-particle":"","parse-names":false,"suffix":""},{"dropping-particle":"","family":"Kim","given":"Woo Jin","non-dropping-particle":"","parse-names":false,"suffix":""},{"dropping-particle":"","family":"Yoo","given":"Hyuk Sang","non-dropping-particle":"","parse-names":false,"suffix":""}],"container-title":"Archives of pharmacal research","id":"ITEM-1","issue":"1","issued":{"date-parts":[["2014"]]},"page":"69-78","title":"Therapeutic applications of electrospun nanofibers for drug delivery systems","type":"article-journal","volume":"37"},"uris":["http://www.mendeley.com/documents/?uuid=ea0500ee-8a97-4f75-a99e-6f6de5fbc004"]}],"mendeley":{"formattedCitation":"&lt;sup&gt;74&lt;/sup&gt;","plainTextFormattedCitation":"74","previouslyFormattedCitation":"(74)"},"properties":{"noteIndex":0},"schema":"https://github.com/citation-style-language/schema/raw/master/csl-citation.json"}</w:instrText>
      </w:r>
      <w:r w:rsidR="00AB51A2">
        <w:fldChar w:fldCharType="separate"/>
      </w:r>
      <w:r w:rsidR="008C4D45" w:rsidRPr="008C4D45">
        <w:rPr>
          <w:noProof/>
          <w:vertAlign w:val="superscript"/>
        </w:rPr>
        <w:t>74</w:t>
      </w:r>
      <w:r w:rsidR="00AB51A2">
        <w:fldChar w:fldCharType="end"/>
      </w:r>
      <w:r w:rsidR="00A120BE">
        <w:rPr>
          <w:vertAlign w:val="superscript"/>
        </w:rPr>
        <w:t>,</w:t>
      </w:r>
      <w:r w:rsidR="00AB51A2">
        <w:fldChar w:fldCharType="begin" w:fldLock="1"/>
      </w:r>
      <w:r w:rsidR="008C4D45">
        <w:instrText>ADDIN CSL_CITATION {"citationItems":[{"id":"ITEM-1","itemData":{"DOI":"10.1155/2013/789289","author":[{"dropping-particle":"","family":"Pillay","given":"Viness","non-dropping-particle":"","parse-names":false,"suffix":""},{"dropping-particle":"","family":"Dott","given":"Clare","non-dropping-particle":"","parse-names":false,"suffix":""},{"dropping-particle":"","family":"Choonara","given":"Yahya E","non-dropping-particle":"","parse-names":false,"suffix":""},{"dropping-particle":"","family":"Tyagi","given":"Charu","non-dropping-particle":"","parse-names":false,"suffix":""},{"dropping-particle":"","family":"Tomar","given":"Lomas","non-dropping-particle":"","parse-names":false,"suffix":""},{"dropping-particle":"","family":"Kumar","given":"Pradeep","non-dropping-particle":"","parse-names":false,"suffix":""},{"dropping-particle":"","family":"Toit","given":"Lisa C","non-dropping-particle":"du","parse-names":false,"suffix":""},{"dropping-particle":"","family":"Ndesendo","given":"Valence M K","non-dropping-particle":"","parse-names":false,"suffix":""}],"container-title":"Journal of Nanomaterials","id":"ITEM-1","issued":{"date-parts":[["2013"]]},"page":"22","title":"A Review of the Effect of Processing Variables on the Fabrication of Electrospun Nanofibers for Drug Delivery Applications","type":"article-journal","volume":"2013"},"uris":["http://www.mendeley.com/documents/?uuid=fc22bfc2-d678-4399-a38f-21b5defa1e55"]}],"mendeley":{"formattedCitation":"&lt;sup&gt;75&lt;/sup&gt;","plainTextFormattedCitation":"75","previouslyFormattedCitation":"(75)"},"properties":{"noteIndex":0},"schema":"https://github.com/citation-style-language/schema/raw/master/csl-citation.json"}</w:instrText>
      </w:r>
      <w:r w:rsidR="00AB51A2">
        <w:fldChar w:fldCharType="separate"/>
      </w:r>
      <w:r w:rsidR="008C4D45" w:rsidRPr="008C4D45">
        <w:rPr>
          <w:noProof/>
          <w:vertAlign w:val="superscript"/>
        </w:rPr>
        <w:t>75</w:t>
      </w:r>
      <w:r w:rsidR="00AB51A2">
        <w:fldChar w:fldCharType="end"/>
      </w:r>
      <w:r w:rsidR="00A120BE">
        <w:rPr>
          <w:vertAlign w:val="superscript"/>
        </w:rPr>
        <w:t>,</w:t>
      </w:r>
      <w:r w:rsidR="00AB51A2">
        <w:fldChar w:fldCharType="begin" w:fldLock="1"/>
      </w:r>
      <w:r w:rsidR="008C4D45">
        <w:instrText>ADDIN CSL_CITATION {"citationItems":[{"id":"ITEM-1","itemData":{"DOI":"http://dx.doi.org/10.1016/j.ijpharm.2014.12.024","ISBN":"0378-5173","abstract":"Electrospinning was introduced as a novel technique for preparing controlled-release (CR) amorphous solid dispersions (SD) and polymeric nanofibers of a poorly water-soluble drug. Piroxicam (PRX) was used as a low-dose poorly-soluble drug and hydroxypropyl methylcellulose (HPMC) as an amorphous-state stabilising carrier polymer in nanofibers. Raman spectroscopy, X-ray powder diffraction (XPRD), differential scanning calorimetry (DSC) and scanning electron microscopy (SEM) were used in the physical characterisation of the CR–SD nanofibers. Special attention was paid on the effects of a polymer and solvent system on the solid-state properties and physical stability of nanofibers. The average dry diameter of the electrospun CR–SD nanofibers ranged from 400 to 600 nm (SEM). PRX existed in amorphous form in the nanofibers immediately after fabrication and after a short-term (3-month) aging at low temperature (6–8 °C/0% RH) and ambient room temperature (22 °C/0% RH). At higher temperature and humidity (30 °C/85% RH), however, amorphous PRX in the nanofibers tended to slowly recrystallise to PRX form III. The electrospun CR–SD nanofibers exhibited a short lag-time, the absence of initial burst release and zero-order linear CR dissolution kinetics. In conclusion, electrospinning can be used to fabricate supersaturating CR–SD nanofibers of PRX and HPMC, and to stabilise the amorphous state of PRX.","author":[{"dropping-particle":"","family":"Paaver","given":"Urve","non-dropping-particle":"","parse-names":false,"suffix":""},{"dropping-particle":"","family":"Heinämäki","given":"Jyrki","non-dropping-particle":"","parse-names":false,"suffix":""},{"dropping-particle":"","family":"Laidmäe","given":"Ivo","non-dropping-particle":"","parse-names":false,"suffix":""},{"dropping-particle":"","family":"Lust","given":"Andres","non-dropping-particle":"","parse-names":false,"suffix":""},{"dropping-particle":"","family":"Kozlova","given":"Jekaterina","non-dropping-particle":"","parse-names":false,"suffix":""},{"dropping-particle":"","family":"Sillaste","given":"Elen","non-dropping-particle":"","parse-names":false,"suffix":""},{"dropping-particle":"","family":"Kirsimäe","given":"Kalle","non-dropping-particle":"","parse-names":false,"suffix":""},{"dropping-particle":"","family":"Veski","given":"Peep","non-dropping-particle":"","parse-names":false,"suffix":""},{"dropping-particle":"","family":"Kogermann","given":"Karin","non-dropping-particle":"","parse-names":false,"suffix":""}],"container-title":"International Journal of Pharmaceutics","id":"ITEM-1","issue":"1","issued":{"date-parts":[["2015"]]},"page":"252-260","title":"Electrospun nanofibers as a potential controlled-release solid dispersion system for poorly water-soluble drugs","type":"article-journal","volume":"479"},"uris":["http://www.mendeley.com/documents/?uuid=46c534b4-9e84-4439-8b9b-5c47fd2da5e6"]}],"mendeley":{"formattedCitation":"&lt;sup&gt;76&lt;/sup&gt;","plainTextFormattedCitation":"76","previouslyFormattedCitation":"(76)"},"properties":{"noteIndex":0},"schema":"https://github.com/citation-style-language/schema/raw/master/csl-citation.json"}</w:instrText>
      </w:r>
      <w:r w:rsidR="00AB51A2">
        <w:fldChar w:fldCharType="separate"/>
      </w:r>
      <w:r w:rsidR="008C4D45" w:rsidRPr="008C4D45">
        <w:rPr>
          <w:noProof/>
          <w:vertAlign w:val="superscript"/>
        </w:rPr>
        <w:t>76</w:t>
      </w:r>
      <w:r w:rsidR="00AB51A2">
        <w:fldChar w:fldCharType="end"/>
      </w:r>
      <w:r w:rsidRPr="00571629">
        <w:t>.Semnani et al.</w:t>
      </w:r>
      <w:r w:rsidR="00AB51A2">
        <w:fldChar w:fldCharType="begin" w:fldLock="1"/>
      </w:r>
      <w:r w:rsidR="008C4D45">
        <w:instrText>ADDIN CSL_CITATION {"citationItems":[{"id":"ITEM-1","itemData":{"DOI":"10.1007/s10856-017-5957-9","ISSN":"15734838","PMID":"28956211","abstract":"Abstract: Polymer-based drug delivery systems are suitable to optimize the therapeutic properties of drugs and to render them safer, more effective and reliable. Long-term or repeated use of oral administration of fluconazole for treating chronic candidiasis in the patient and partially abandoned treatment lead to the resistant strains of the fungus Candida albicans and severity of the disease. In this study, the use of nanofibers and microfibers containing fluconazole for local drug delivery to increase the efficiencies and reduce the side effects caused by taking the drug was studied. Morphology, microstructure and chemical composition of PVA nanofibers containing fluconazole were characterized by scanning electron microscopy (SEM) and Fourier transform infrared spectroscopy (FTIR). As well as, the DSC test was indicated presence of fluconazole in PVA fibrous mats. The rate of drug release was investigated by UV–Vis spectrophotometery and swelling technique. SEM images showed that the nanofibers with uniform structure without beads were produced. The mechanical properties of the pristine PVA nanofiber and fibrous mat containing drug were evaluated. The release of fluconazole from PVA nanofibers in pH of 7.4 and at 37 °C was investigated. The results presented that the drug release rate is dependent on the morphology and structure of PVA nanofibers and could be adjusted in desired dosage. The presented products are applicable in the high production form for medical textile industry.","author":[{"dropping-particle":"","family":"Semnani","given":"Dariush","non-dropping-particle":"","parse-names":false,"suffix":""},{"dropping-particle":"","family":"Afrashi","given":"Mehran","non-dropping-particle":"","parse-names":false,"suffix":""},{"dropping-particle":"","family":"Alihosseini","given":"Farzaneh","non-dropping-particle":"","parse-names":false,"suffix":""},{"dropping-particle":"","family":"Dehghan","given":"Parvin","non-dropping-particle":"","parse-names":false,"suffix":""},{"dropping-particle":"","family":"Maherolnaghsh","given":"Mehrnoosh","non-dropping-particle":"","parse-names":false,"suffix":""}],"container-title":"Journal of Materials Science: Materials in Medicine","id":"ITEM-1","issue":"11","issued":{"date-parts":[["2017"]]},"page":"2-9","publisher":"Springer US","title":"Investigating the performance of drug delivery system of fluconazole made of nano–micro fibers coated on cotton/polyester fabric","type":"article-journal","volume":"28"},"uris":["http://www.mendeley.com/documents/?uuid=addab310-160a-3425-b5a7-52df024802eb"]}],"mendeley":{"formattedCitation":"&lt;sup&gt;49&lt;/sup&gt;","plainTextFormattedCitation":"49","previouslyFormattedCitation":"(49)"},"properties":{"noteIndex":0},"schema":"https://github.com/citation-style-language/schema/raw/master/csl-citation.json"}</w:instrText>
      </w:r>
      <w:r w:rsidR="00AB51A2">
        <w:fldChar w:fldCharType="separate"/>
      </w:r>
      <w:r w:rsidR="008C4D45" w:rsidRPr="008C4D45">
        <w:rPr>
          <w:noProof/>
          <w:vertAlign w:val="superscript"/>
        </w:rPr>
        <w:t>49</w:t>
      </w:r>
      <w:r w:rsidR="00AB51A2">
        <w:fldChar w:fldCharType="end"/>
      </w:r>
      <w:r w:rsidRPr="00571629">
        <w:t xml:space="preserve"> investigated the possibility of using fluconazole locally and as a carrier with the help of polymeric nano </w:t>
      </w:r>
      <w:r w:rsidRPr="00571629">
        <w:lastRenderedPageBreak/>
        <w:t>and micro fibers in the treatment of infections caused by Candida albicans. For the electrospinning of the PVA nanofibers, 70:30 water/ethanol was used as the solvent. After the solutions were prepared, they were placed in a 1 ml insulin syringe with a tip diameter of 22 gauge, and then the syringe was placed in the electrospinning apparatus. Electrospinning was carried out at a voltage varying between 12 KV and a collector distance of 15 cm. The morphology of the electrospun fibers and the diameter of the fibers were examined by scanning electron microscopy (SEM). Electrospinning of 8% and 10% PVA solutions resulted in uniform and bead-free nanofibers and microfibers. In the release test, it was observed that the release was carried out rapidly at the beginning of the release due to the high specific surface area of ​​the fibers and the presence of drug on the fiber surface. As time passed, the rate of release decreased and ended after about 7 hours. Finally, in vitro testing revealed that the fungus was sensitive to drug-loaded samples.</w:t>
      </w:r>
    </w:p>
    <w:p w:rsidR="00E924A1" w:rsidRDefault="00E924A1" w:rsidP="004E500D">
      <w:pPr>
        <w:pStyle w:val="BodyText"/>
        <w:spacing w:line="276" w:lineRule="auto"/>
        <w:ind w:firstLine="0"/>
      </w:pPr>
      <w:r w:rsidRPr="00571629">
        <w:t>Asgari et al.</w:t>
      </w:r>
      <w:r w:rsidR="00AB51A2">
        <w:fldChar w:fldCharType="begin" w:fldLock="1"/>
      </w:r>
      <w:r w:rsidR="008C4D45">
        <w:instrText>ADDIN CSL_CITATION {"citationItems":[{"id":"ITEM-1","itemData":{"DOI":"10.1016/j.ijpharm.2021.120911","ISSN":"18733476","PMID":"34298105","abstract":"Amphotericin B (AmB) is an antifungal and antiparasitic agent that is the main drug used for the treatment of mycoses infections and leishmaniasis. However, its high toxicity and side effects are the main difficulties attributed to its application. In this study, to minimize its harmful effects, AmB-loaded core–shell nanofibers were fabricated, using polyvinyl alcohol, chitosan, and AmB as the core, and polyethylene oxide and gelatin as the shell-forming components. The nanofibers were characterized, using scanning electron microscopy, transmission electron microscopy, Fourier-transform infrared spectroscopy, tensile test, drug release, and MTT assay. The results showed that the prepared nanofibers were smooth and had a core–shell structure with almost no cytotoxicity against fibroblast cells and the release study suggested that the core–shell structure decreased the burst release. The disk diffusion assay revealed that the nanofibrous mats at different AmB concentrations exhibited significant activity against all the eight evaluated fungal species with the inhibition zones of 1.4–2.6 cm. The flow cytometry assay also showed that the prepared nanofibrous mat significantly killed Leishmania major promastigotes up to 84%. The obtained results indicated that this AmB-loaded nanofibrous system could be a suitable candidate for a topical drug delivery system for the treatment of both superficial mycoses and cutaneous leishmaniasis.","author":[{"dropping-particle":"","family":"Asgari","given":"Qasem","non-dropping-particle":"","parse-names":false,"suffix":""},{"dropping-particle":"","family":"Alishahi","given":"Mohsen","non-dropping-particle":"","parse-names":false,"suffix":""},{"dropping-particle":"","family":"Davani","given":"Farideh","non-dropping-particle":"","parse-names":false,"suffix":""},{"dropping-particle":"","family":"Caravan","given":"Dorsa","non-dropping-particle":"","parse-names":false,"suffix":""},{"dropping-particle":"","family":"Khorram","given":"Mohammad","non-dropping-particle":"","parse-names":false,"suffix":""},{"dropping-particle":"","family":"Enjavi","given":"Yasaman","non-dropping-particle":"","parse-names":false,"suffix":""},{"dropping-particle":"","family":"Barzegar","given":"Sajjad","non-dropping-particle":"","parse-names":false,"suffix":""},{"dropping-particle":"","family":"Esfandiari","given":"Farideh","non-dropping-particle":"","parse-names":false,"suffix":""},{"dropping-particle":"","family":"Zomorodian","given":"Kamiar","non-dropping-particle":"","parse-names":false,"suffix":""}],"container-title":"International Journal of Pharmaceutics","id":"ITEM-1","issue":"April","issued":{"date-parts":[["2021"]]},"page":"120911","publisher":"Elsevier B.V.","title":"Fabrication of amphotericin B-loaded electrospun core–shell nanofibers as a novel dressing for superficial mycoses and cutaneous leishmaniasis","type":"article-journal","volume":"606"},"uris":["http://www.mendeley.com/documents/?uuid=7ad6ad38-ce4a-357d-9630-864e452aede9"]}],"mendeley":{"formattedCitation":"&lt;sup&gt;51&lt;/sup&gt;","plainTextFormattedCitation":"51","previouslyFormattedCitation":"(51)"},"properties":{"noteIndex":0},"schema":"https://github.com/citation-style-language/schema/raw/master/csl-citation.json"}</w:instrText>
      </w:r>
      <w:r w:rsidR="00AB51A2">
        <w:fldChar w:fldCharType="separate"/>
      </w:r>
      <w:r w:rsidR="008C4D45" w:rsidRPr="008C4D45">
        <w:rPr>
          <w:noProof/>
          <w:vertAlign w:val="superscript"/>
        </w:rPr>
        <w:t>51</w:t>
      </w:r>
      <w:r w:rsidR="00AB51A2">
        <w:fldChar w:fldCharType="end"/>
      </w:r>
      <w:r w:rsidRPr="00571629">
        <w:t xml:space="preserve"> produced AmB-loaded core-shell nanofibers using PVA, chitosan, AmB as cores and PEO and gelatin as shell-forming components to minimize AmB side effects. After the solutions were prepared, they were transferred to syringes and placed in pumps. The distance to the collector was set as 14 cm and a voltage of 22 kV was applied between them. Nanofibers with different drug concentrations were prepared and their morphologies were evaluated by SEM. It was observed that nanofibers with 3% and 6% drug concentrations had a bead-free and homogeneous appearance. By increasing the drug concentration to 9%, weak fibers with large diameter and low density were formed. According to the agar anti-diagram assay, the nanofibers showed significant antifungal activity against eight fungal species, inducing zones of inhibition of 1.4-2.6 cm, comparable to AmB standard discs. The drug-loaded nanofibers also showed remarkable activity against parasites. The results obtained show that AmB-loaded core-shell nanofibers are a suitable drug delivery system for use in the treatment of superficial fungal infections and CL.</w:t>
      </w:r>
    </w:p>
    <w:p w:rsidR="00E924A1" w:rsidRDefault="00E924A1" w:rsidP="004E500D">
      <w:pPr>
        <w:pStyle w:val="BodyText"/>
        <w:spacing w:line="276" w:lineRule="auto"/>
        <w:ind w:firstLine="0"/>
      </w:pPr>
      <w:r w:rsidRPr="00571629">
        <w:t>Fathi et a</w:t>
      </w:r>
      <w:r w:rsidR="00576E19">
        <w:t>l.</w:t>
      </w:r>
      <w:r w:rsidR="00AB51A2">
        <w:fldChar w:fldCharType="begin" w:fldLock="1"/>
      </w:r>
      <w:r w:rsidR="008C4D45">
        <w:instrText>ADDIN CSL_CITATION {"citationItems":[{"id":"ITEM-1","itemData":{"DOI":"10.1016/j.ijpharm.2020.119620","ISSN":"18733476","PMID":"32652179","abstract":"Skin damage exposes the underlying layers to bacterial invasion, leading to skin and soft tissue infections. Several pathogens have developed resistance against conventional topical antimicrobial treatments and rendered them less effective. Recently, several nanomedical strategies have emerged as a potential approach to improve therapeutic outcomes of treating bacterial skin infections. In the current study, nanofibers were utilized for topical delivery of the antimicrobial drug vancomycin and evaluated as a promising tool for treatment of topical skin infections. Vancomycin-loaded nanofibers were prepared via electrospinning technique, and vancomycin-loaded nanofibers of the optimal composition exhibited nanosized uniform smooth fibers (ca. 200 nm diameter), high drug entrapment efficiency and sustained drug release patterns over 48 h. In vitro cytotoxicity assays, using several cell lines, revealed the biocompatibility of the drug-loaded nanofibers. In vitro antibacterial studies showed sustained antibacterial activity of the vancomycin-loaded nanofibers against methicillin-resistant Staphylococcus aureus (MRSA), in comparison to the free drug. The nanofibers were then tested in animal model of superficial MRSA skin infection and demonstrated a superior antibacterial efficiency, as compared to animals treated with the free vancomycin solution. Hence, nanofibers might provide an efficient nanodevice to overcome MRSA-induced skin infections and a promising topical delivery vehicle for antimicrobial drugs.","author":[{"dropping-particle":"","family":"Fathi","given":"Heba A.","non-dropping-particle":"","parse-names":false,"suffix":""},{"dropping-particle":"","family":"Abdelkader","given":"Ayat","non-dropping-particle":"","parse-names":false,"suffix":""},{"dropping-particle":"","family":"AbdelKarim","given":"Mahmoud S.","non-dropping-particle":"","parse-names":false,"suffix":""},{"dropping-particle":"","family":"Abdelaziz","given":"Ayman A.","non-dropping-particle":"","parse-names":false,"suffix":""},{"dropping-particle":"","family":"Mokhtar","given":"Mohamed A.","non-dropping-particle":"El","parse-names":false,"suffix":""},{"dropping-particle":"","family":"Allam","given":"Ayat","non-dropping-particle":"","parse-names":false,"suffix":""},{"dropping-particle":"","family":"Fetih","given":"Gihan","non-dropping-particle":"","parse-names":false,"suffix":""},{"dropping-particle":"","family":"Badry","given":"Mahmoud","non-dropping-particle":"El","parse-names":false,"suffix":""},{"dropping-particle":"","family":"Elsabahy","given":"Mahmoud","non-dropping-particle":"","parse-names":false,"suffix":""}],"container-title":"International Journal of Pharmaceutics","id":"ITEM-1","issue":"July","issued":{"date-parts":[["2020"]]},"page":"119620","publisher":"Elsevier","title":"Electrospun vancomycin-loaded nanofibers for management of methicillin-resistant Staphylococcus aureus-induced skin infections","type":"article-journal","volume":"586"},"uris":["http://www.mendeley.com/documents/?uuid=ba8267a0-7a14-314e-9fee-e44fb8c3692f"]}],"mendeley":{"formattedCitation":"&lt;sup&gt;52&lt;/sup&gt;","plainTextFormattedCitation":"52","previouslyFormattedCitation":"(52)"},"properties":{"noteIndex":0},"schema":"https://github.com/citation-style-language/schema/raw/master/csl-citation.json"}</w:instrText>
      </w:r>
      <w:r w:rsidR="00AB51A2">
        <w:fldChar w:fldCharType="separate"/>
      </w:r>
      <w:r w:rsidR="008C4D45" w:rsidRPr="008C4D45">
        <w:rPr>
          <w:noProof/>
          <w:vertAlign w:val="superscript"/>
        </w:rPr>
        <w:t>52</w:t>
      </w:r>
      <w:r w:rsidR="00AB51A2">
        <w:fldChar w:fldCharType="end"/>
      </w:r>
      <w:r w:rsidRPr="00571629">
        <w:t xml:space="preserve"> prepared vancomycin loaded nanofibers to reduce the toxicity of vancomycin used in the treatment of MRSA skin infections. The nanofibers were prepared by electrospinning. Certain amounts of sodium alginate and PEO were separately dissolved in distilled water under magnetic stirring for 48 hours to ensure complete dissolution. In order to obtain a PEO/sodium alginate mixture, a homogeneous solution was obtained by mixing the PEO and sodium alginate solutions at a ratio of 1:1 for 2 hours. The pump flow rate was set at 1 mL/hr. The distance between the needle tip and the collector plate was set as 15-20 cm. The voltage ranged from 15 to 23 kV until a stable Taylor cone was obtained. The surface morphology of the electrospun nanofibers was visualized by SEM. The in vivo antibacterial activity of vancomycin-loaded nanofibers was evaluated compared to free drug solution in rats using a superficial skin infection model of MRSA. As a result of the study, the optimized vancomycin loaded nanofibers exhibited high drug retention efficiency. Compared to the free vancomycin drug solution, the vancomycin loaded nanofibers were observed to have superior antibacterial activity against MRSA.</w:t>
      </w:r>
    </w:p>
    <w:p w:rsidR="00E924A1" w:rsidRDefault="00E924A1" w:rsidP="004E500D">
      <w:pPr>
        <w:pStyle w:val="BodyText"/>
        <w:spacing w:line="276" w:lineRule="auto"/>
        <w:ind w:firstLine="0"/>
        <w:rPr>
          <w:b/>
        </w:rPr>
      </w:pPr>
      <w:r w:rsidRPr="00571629">
        <w:rPr>
          <w:shd w:val="clear" w:color="auto" w:fill="FFFFFF"/>
        </w:rPr>
        <w:t>Nucleoside analogues such as acyclovir are common drugs prescribed for the treatment of herpes lesions. Given the poor water solubility and low transdermal permeability of acyclovir cream, the potential of nanofiber patches to improve bioaccessibility has been explored. In a study conducted at Isfahan University of Medical Sciences</w:t>
      </w:r>
      <w:r w:rsidR="00AB51A2">
        <w:rPr>
          <w:shd w:val="clear" w:color="auto" w:fill="FFFFFF"/>
        </w:rPr>
        <w:fldChar w:fldCharType="begin" w:fldLock="1"/>
      </w:r>
      <w:r w:rsidR="008C4D45">
        <w:rPr>
          <w:shd w:val="clear" w:color="auto" w:fill="FFFFFF"/>
        </w:rPr>
        <w:instrText>ADDIN CSL_CITATION {"citationItems":[{"id":"ITEM-1","itemData":{"DOI":"10.1002/cre2.512","ISSN":"20574347","abstract":"Objectives: Topical treatment with acyclovir cream has shown low efficacy in recent studies. Nano drug delivery systems, have received much attention in recent decades. The aim of this study was to compare the efficacy of acyclovir nanofiber patch with acyclovir cream. Material and Methods: In this double-blind three-armed randomized clinical trial, a total of 60 patients with recurrent labial herpes, were randomly divided into three groups, each consisting of 20. The patients in the first, second, and third groups were treated with acyclovir nanofiber patch, placebo nanofiber patch, and acyclovir cream, respectively. A numerical scale was used by the patients to record the self-reported symptoms. Symptoms score, crusting time and healing time were assessed by the clinician. Kruskal-Wallis test was used to compare the symptoms between the three groups, a survival test was also performed to evaluate the crusting and healing time. Data were analyzed in SPSS V22 at P-value &lt; 0.05. Results: The mean scores of symptoms at baseline were 1.6, 1.5, and 1.4 in the first, second, and third groups, respectively. The symptoms were not significantly different between the three groups on different treatment days. The mean crusting time was 2.3, 2.4, and 2.6 days in the three groups, and the mean healing time was 7.4, 7.2, and 7.7 days, respectively. Crusting time and healing time were not significantly different between the three groups. Conclusions: Acyclovir nanofiber patches are recommended for accelerating symptom relief in recurrent labial herpes, however, they are not effective in shortening the crusting or healing time. Clinical Trial Registration Number: IRCT20141124020073N2. Registered in: Iranian Registry of Clinical Trials (www.irct.ir).","author":[{"dropping-particle":"","family":"Golestannejad","given":"Zahra","non-dropping-particle":"","parse-names":false,"suffix":""},{"dropping-particle":"","family":"Khozeimeh","given":"Faezeh","non-dropping-particle":"","parse-names":false,"suffix":""},{"dropping-particle":"","family":"Mehrasa","given":"Mohammad","non-dropping-particle":"","parse-names":false,"suffix":""},{"dropping-particle":"","family":"Mirzaeei","given":"Shahla","non-dropping-particle":"","parse-names":false,"suffix":""},{"dropping-particle":"","family":"Sarfaraz","given":"Dorna","non-dropping-particle":"","parse-names":false,"suffix":""}],"container-title":"Clinical and Experimental Dental Research","id":"ITEM-1","issue":"September 2021","issued":{"date-parts":[["2021"]]},"page":"184-190","title":"A novel drug delivery system using acyclovir nanofiber patch for topical treatment of recurrent herpes labialis: A randomized clinical trial","type":"article-journal"},"uris":["http://www.mendeley.com/documents/?uuid=c56e07c5-f73d-33c4-8e44-8bc8e4062ba7"]}],"mendeley":{"formattedCitation":"&lt;sup&gt;28&lt;/sup&gt;","plainTextFormattedCitation":"28","previouslyFormattedCitation":"(28)"},"properties":{"noteIndex":0},"schema":"https://github.com/citation-style-language/schema/raw/master/csl-citation.json"}</w:instrText>
      </w:r>
      <w:r w:rsidR="00AB51A2">
        <w:rPr>
          <w:shd w:val="clear" w:color="auto" w:fill="FFFFFF"/>
        </w:rPr>
        <w:fldChar w:fldCharType="separate"/>
      </w:r>
      <w:r w:rsidR="008C4D45" w:rsidRPr="008C4D45">
        <w:rPr>
          <w:noProof/>
          <w:shd w:val="clear" w:color="auto" w:fill="FFFFFF"/>
          <w:vertAlign w:val="superscript"/>
        </w:rPr>
        <w:t>28</w:t>
      </w:r>
      <w:r w:rsidR="00AB51A2">
        <w:rPr>
          <w:shd w:val="clear" w:color="auto" w:fill="FFFFFF"/>
        </w:rPr>
        <w:fldChar w:fldCharType="end"/>
      </w:r>
      <w:r w:rsidRPr="00571629">
        <w:rPr>
          <w:shd w:val="clear" w:color="auto" w:fill="FFFFFF"/>
        </w:rPr>
        <w:t xml:space="preserve">, two drug formulations (acyclovir nanofiber patch and acyclovir cream) were compared in the treatment of recurrent diseases. As a result of the study, it was observed that acyclovir </w:t>
      </w:r>
      <w:r w:rsidRPr="00571629">
        <w:rPr>
          <w:shd w:val="clear" w:color="auto" w:fill="FFFFFF"/>
        </w:rPr>
        <w:lastRenderedPageBreak/>
        <w:t>nanofiber patch and routine acyclovir formulation did not have a significant effect on the healing or crusting time of HSV lesions. However, the limited number of participants and the inability to compare acyclovir patch with acyclovir cream in terms of release profile, penetration percentage and in vitro absorption capacity may have caused this result</w:t>
      </w:r>
      <w:r w:rsidR="00E42E2D">
        <w:rPr>
          <w:shd w:val="clear" w:color="auto" w:fill="FFFFFF"/>
        </w:rPr>
        <w:t>.</w:t>
      </w:r>
    </w:p>
    <w:p w:rsidR="00E924A1" w:rsidRPr="00571629" w:rsidRDefault="00E924A1" w:rsidP="004E500D">
      <w:pPr>
        <w:pStyle w:val="BodyText"/>
        <w:spacing w:line="276" w:lineRule="auto"/>
        <w:rPr>
          <w:b/>
        </w:rPr>
      </w:pPr>
    </w:p>
    <w:p w:rsidR="00E924A1" w:rsidRDefault="00E924A1" w:rsidP="004E500D">
      <w:pPr>
        <w:pStyle w:val="BodyText"/>
        <w:spacing w:line="276" w:lineRule="auto"/>
        <w:ind w:firstLine="0"/>
        <w:rPr>
          <w:b/>
        </w:rPr>
      </w:pPr>
      <w:r w:rsidRPr="00571629">
        <w:rPr>
          <w:b/>
        </w:rPr>
        <w:t>Micelles</w:t>
      </w:r>
    </w:p>
    <w:p w:rsidR="00E924A1" w:rsidRDefault="00E924A1" w:rsidP="004E500D">
      <w:pPr>
        <w:pStyle w:val="BodyText"/>
        <w:spacing w:line="276" w:lineRule="auto"/>
        <w:ind w:firstLine="0"/>
      </w:pPr>
      <w:r>
        <w:t>Polymeric micelles are nano-sized drug release systems characterized by a core-shell structure resulting from the self-assembly of amphiphilic block copolymers in aqueous solution. In the diluted aqueous solution, the amphiphilic molecules exist separately, and the amphiphiles work as surfactants, reducing the surface tension at the air-water interface. The critical micelle concentration (CMC) is defined as the minimum polymer concentration in solution leading to micelle formation. Accordingly, while micelles are stable at higher polymeric chain concentration than CMC, disassembly of the system is observed after dilution below CMC. The CMC value is the most important parameter that defines the thermodynamic stability of the micelle. The most commonly used polymers for micelle growth are amphiphilic diblock copolymers (polystyrene and poly(ethylene glycol)) and triblock copolymers (poloxamers). The hydrophilic portion usually consists of PEG, but other polymers such as poly(vinyl pyrrolidone), poly(acryloylmorpholine) or poly(trimethylene carbonate) are also used. The hydrophobic segment can be made from polyesters such as poly(propylene oxide) or poly(ɛ-caprolactone) or polymers and copolymers of glycolic and lactic acids</w:t>
      </w:r>
      <w:r w:rsidR="00AB51A2">
        <w:fldChar w:fldCharType="begin" w:fldLock="1"/>
      </w:r>
      <w:r w:rsidR="008C4D45">
        <w:instrText>ADDIN CSL_CITATION {"citationItems":[{"id":"ITEM-1","itemData":{"DOI":"10.1016/j.jconrel.2021.02.031","ISSN":"18734995","PMID":"33652113","abstract":"Polymeric micelles, i.e. aggregation colloids formed in solution by self-assembling of amphiphilic polymers, represent an innovative tool to overcome several issues related to drug administration, from the low water-solubility to the poor drug permeability across biological barriers. With respect to other nanocarriers, polymeric micelles generally display smaller size, easier preparation and sterilization processes, and good solubilization properties, unfortunately associated with a lower stability in biological fluids and a more complicated characterization. Particularly challenging is the study of their interaction with the biological environment, essential to predict the real in vivo behavior after administration. In this review, after a general presentation on micelles features and properties, different characterization techniques are discussed, from the ones used for the determination of micelles basic characteristics (critical micellar concentration, size, surface charge, morphology) to the more complex approaches used to figure out micelles kinetic stability, drug release and behavior in the presence of biological substrates (fluids, cells and tissues). The techniques presented (such as dynamic light scattering, AFM, cryo-TEM, X-ray scattering, FRET, symmetrical flow field-flow fractionation (AF4) and density ultracentrifugation), each one with their own advantages and limitations, can be combined to achieve a deeper comprehension of polymeric micelles in vivo behavior. The set-up and validation of adequate methods for micelles description represent the essential starting point for their development and clinical success.","author":[{"dropping-particle":"","family":"Ghezzi","given":"M.","non-dropping-particle":"","parse-names":false,"suffix":""},{"dropping-particle":"","family":"Pescina","given":"S.","non-dropping-particle":"","parse-names":false,"suffix":""},{"dropping-particle":"","family":"Padula","given":"C.","non-dropping-particle":"","parse-names":false,"suffix":""},{"dropping-particle":"","family":"Santi","given":"P.","non-dropping-particle":"","parse-names":false,"suffix":""},{"dropping-particle":"","family":"Favero","given":"E.","non-dropping-particle":"Del","parse-names":false,"suffix":""},{"dropping-particle":"","family":"Cantù","given":"L.","non-dropping-particle":"","parse-names":false,"suffix":""},{"dropping-particle":"","family":"Nicoli","given":"S.","non-dropping-particle":"","parse-names":false,"suffix":""}],"container-title":"Journal of Controlled Release","id":"ITEM-1","issue":"January","issued":{"date-parts":[["2021"]]},"page":"312-336","publisher":"Elsevier B.V.","title":"Polymeric micelles in drug delivery: An insight of the techniques for their characterization and assessment in biorelevant conditions","type":"article-journal","volume":"332"},"uris":["http://www.mendeley.com/documents/?uuid=2a464064-a33f-315f-99d5-8a2bfbedee77"]}],"mendeley":{"formattedCitation":"&lt;sup&gt;77&lt;/sup&gt;","plainTextFormattedCitation":"77","previouslyFormattedCitation":"(77)"},"properties":{"noteIndex":0},"schema":"https://github.com/citation-style-language/schema/raw/master/csl-citation.json"}</w:instrText>
      </w:r>
      <w:r w:rsidR="00AB51A2">
        <w:fldChar w:fldCharType="separate"/>
      </w:r>
      <w:r w:rsidR="008C4D45" w:rsidRPr="008C4D45">
        <w:rPr>
          <w:noProof/>
          <w:vertAlign w:val="superscript"/>
        </w:rPr>
        <w:t>77</w:t>
      </w:r>
      <w:r w:rsidR="00AB51A2">
        <w:fldChar w:fldCharType="end"/>
      </w:r>
      <w:r>
        <w:t>.</w:t>
      </w:r>
    </w:p>
    <w:p w:rsidR="00E924A1" w:rsidRDefault="00E924A1" w:rsidP="004E500D">
      <w:pPr>
        <w:pStyle w:val="BodyText"/>
        <w:spacing w:line="276" w:lineRule="auto"/>
        <w:ind w:firstLine="0"/>
      </w:pPr>
      <w:r>
        <w:t>Drugs may be encapsulated with micelles during their formation or in a second step, depending on the method used for their preparation and the physicochemical properties of the drug. The easiest preparation method is direct melting. Other methods are solution casting followed by emulsion and film hydration by dialysis, solvent or co-solvent evaporation. Method selection depends on both polymer and drug properties. Hydrophobic active substances dissolve in the micelle lipophilic core, while moderately polar or highly hydrophilic molecules occupy an intermediate position or at the surface of the system, respectively. Often, hydrophobic drugs are loaded into the inner core. In hydrophobic drugs, the amount loaded depends on the hydrophobic interactions that occur between the drug and the micelle core. In specific cases, the drug can also be covalently attached to the polymer (polymer-drug conjugate)</w:t>
      </w:r>
      <w:r w:rsidR="00AB51A2">
        <w:fldChar w:fldCharType="begin" w:fldLock="1"/>
      </w:r>
      <w:r w:rsidR="008C4D45">
        <w:instrText>ADDIN CSL_CITATION {"citationItems":[{"id":"ITEM-1","itemData":{"DOI":"10.1016/j.jconrel.2021.02.031","ISSN":"18734995","PMID":"33652113","abstract":"Polymeric micelles, i.e. aggregation colloids formed in solution by self-assembling of amphiphilic polymers, represent an innovative tool to overcome several issues related to drug administration, from the low water-solubility to the poor drug permeability across biological barriers. With respect to other nanocarriers, polymeric micelles generally display smaller size, easier preparation and sterilization processes, and good solubilization properties, unfortunately associated with a lower stability in biological fluids and a more complicated characterization. Particularly challenging is the study of their interaction with the biological environment, essential to predict the real in vivo behavior after administration. In this review, after a general presentation on micelles features and properties, different characterization techniques are discussed, from the ones used for the determination of micelles basic characteristics (critical micellar concentration, size, surface charge, morphology) to the more complex approaches used to figure out micelles kinetic stability, drug release and behavior in the presence of biological substrates (fluids, cells and tissues). The techniques presented (such as dynamic light scattering, AFM, cryo-TEM, X-ray scattering, FRET, symmetrical flow field-flow fractionation (AF4) and density ultracentrifugation), each one with their own advantages and limitations, can be combined to achieve a deeper comprehension of polymeric micelles in vivo behavior. The set-up and validation of adequate methods for micelles description represent the essential starting point for their development and clinical success.","author":[{"dropping-particle":"","family":"Ghezzi","given":"M.","non-dropping-particle":"","parse-names":false,"suffix":""},{"dropping-particle":"","family":"Pescina","given":"S.","non-dropping-particle":"","parse-names":false,"suffix":""},{"dropping-particle":"","family":"Padula","given":"C.","non-dropping-particle":"","parse-names":false,"suffix":""},{"dropping-particle":"","family":"Santi","given":"P.","non-dropping-particle":"","parse-names":false,"suffix":""},{"dropping-particle":"","family":"Favero","given":"E.","non-dropping-particle":"Del","parse-names":false,"suffix":""},{"dropping-particle":"","family":"Cantù","given":"L.","non-dropping-particle":"","parse-names":false,"suffix":""},{"dropping-particle":"","family":"Nicoli","given":"S.","non-dropping-particle":"","parse-names":false,"suffix":""}],"container-title":"Journal of Controlled Release","id":"ITEM-1","issue":"January","issued":{"date-parts":[["2021"]]},"page":"312-336","publisher":"Elsevier B.V.","title":"Polymeric micelles in drug delivery: An insight of the techniques for their characterization and assessment in biorelevant conditions","type":"article-journal","volume":"332"},"uris":["http://www.mendeley.com/documents/?uuid=2a464064-a33f-315f-99d5-8a2bfbedee77"]}],"mendeley":{"formattedCitation":"&lt;sup&gt;77&lt;/sup&gt;","plainTextFormattedCitation":"77","previouslyFormattedCitation":"(77)"},"properties":{"noteIndex":0},"schema":"https://github.com/citation-style-language/schema/raw/master/csl-citation.json"}</w:instrText>
      </w:r>
      <w:r w:rsidR="00AB51A2">
        <w:fldChar w:fldCharType="separate"/>
      </w:r>
      <w:r w:rsidR="008C4D45" w:rsidRPr="008C4D45">
        <w:rPr>
          <w:noProof/>
          <w:vertAlign w:val="superscript"/>
        </w:rPr>
        <w:t>77</w:t>
      </w:r>
      <w:r w:rsidR="00AB51A2">
        <w:fldChar w:fldCharType="end"/>
      </w:r>
      <w:r>
        <w:t>.</w:t>
      </w:r>
    </w:p>
    <w:p w:rsidR="00E924A1" w:rsidRDefault="00E924A1" w:rsidP="004E500D">
      <w:pPr>
        <w:pStyle w:val="BodyText"/>
        <w:spacing w:line="276" w:lineRule="auto"/>
        <w:ind w:firstLine="0"/>
      </w:pPr>
      <w:r>
        <w:t>Small size, easy preparation and good dissolution properties make polymeric micelles used carriers for different routes of administration. They can improve drug bioavailability and produce a controlled and targeted drug release that is beneficial for reducing side effects. The surfaces of micelles with high drug loading capacity can also be functionalized with specific molecules for active targeting</w:t>
      </w:r>
      <w:r w:rsidR="00AB51A2">
        <w:fldChar w:fldCharType="begin" w:fldLock="1"/>
      </w:r>
      <w:r w:rsidR="008C4D45">
        <w:instrText>ADDIN CSL_CITATION {"citationItems":[{"id":"ITEM-1","itemData":{"DOI":"10.1016/j.jconrel.2021.02.031","ISSN":"18734995","PMID":"33652113","abstract":"Polymeric micelles, i.e. aggregation colloids formed in solution by self-assembling of amphiphilic polymers, represent an innovative tool to overcome several issues related to drug administration, from the low water-solubility to the poor drug permeability across biological barriers. With respect to other nanocarriers, polymeric micelles generally display smaller size, easier preparation and sterilization processes, and good solubilization properties, unfortunately associated with a lower stability in biological fluids and a more complicated characterization. Particularly challenging is the study of their interaction with the biological environment, essential to predict the real in vivo behavior after administration. In this review, after a general presentation on micelles features and properties, different characterization techniques are discussed, from the ones used for the determination of micelles basic characteristics (critical micellar concentration, size, surface charge, morphology) to the more complex approaches used to figure out micelles kinetic stability, drug release and behavior in the presence of biological substrates (fluids, cells and tissues). The techniques presented (such as dynamic light scattering, AFM, cryo-TEM, X-ray scattering, FRET, symmetrical flow field-flow fractionation (AF4) and density ultracentrifugation), each one with their own advantages and limitations, can be combined to achieve a deeper comprehension of polymeric micelles in vivo behavior. The set-up and validation of adequate methods for micelles description represent the essential starting point for their development and clinical success.","author":[{"dropping-particle":"","family":"Ghezzi","given":"M.","non-dropping-particle":"","parse-names":false,"suffix":""},{"dropping-particle":"","family":"Pescina","given":"S.","non-dropping-particle":"","parse-names":false,"suffix":""},{"dropping-particle":"","family":"Padula","given":"C.","non-dropping-particle":"","parse-names":false,"suffix":""},{"dropping-particle":"","family":"Santi","given":"P.","non-dropping-particle":"","parse-names":false,"suffix":""},{"dropping-particle":"","family":"Favero","given":"E.","non-dropping-particle":"Del","parse-names":false,"suffix":""},{"dropping-particle":"","family":"Cantù","given":"L.","non-dropping-particle":"","parse-names":false,"suffix":""},{"dropping-particle":"","family":"Nicoli","given":"S.","non-dropping-particle":"","parse-names":false,"suffix":""}],"container-title":"Journal of Controlled Release","id":"ITEM-1","issue":"January","issued":{"date-parts":[["2021"]]},"page":"312-336","publisher":"Elsevier B.V.","title":"Polymeric micelles in drug delivery: An insight of the techniques for their characterization and assessment in biorelevant conditions","type":"article-journal","volume":"332"},"uris":["http://www.mendeley.com/documents/?uuid=2a464064-a33f-315f-99d5-8a2bfbedee77"]}],"mendeley":{"formattedCitation":"&lt;sup&gt;77&lt;/sup&gt;","plainTextFormattedCitation":"77","previouslyFormattedCitation":"(77)"},"properties":{"noteIndex":0},"schema":"https://github.com/citation-style-language/schema/raw/master/csl-citation.json"}</w:instrText>
      </w:r>
      <w:r w:rsidR="00AB51A2">
        <w:fldChar w:fldCharType="separate"/>
      </w:r>
      <w:r w:rsidR="008C4D45" w:rsidRPr="008C4D45">
        <w:rPr>
          <w:noProof/>
          <w:vertAlign w:val="superscript"/>
        </w:rPr>
        <w:t>77</w:t>
      </w:r>
      <w:r w:rsidR="00AB51A2">
        <w:fldChar w:fldCharType="end"/>
      </w:r>
      <w:r>
        <w:t>.</w:t>
      </w:r>
    </w:p>
    <w:p w:rsidR="00E924A1" w:rsidRDefault="00E924A1" w:rsidP="004E500D">
      <w:pPr>
        <w:pStyle w:val="BodyText"/>
        <w:spacing w:line="276" w:lineRule="auto"/>
        <w:ind w:firstLine="0"/>
      </w:pPr>
      <w:r>
        <w:t>Thermodynamically self-forming micelles are formed with reversible limits and can be broken down by various destabilizing factors. Depending on the route of application, the micelles face different problems. For example, in the case of intravenous administration, high dilution, presence of serum can be observed with the stress of injection. In mucosal and skin conduction, interaction with mucus and sebum can be observed. At the same time, the preparation methods of micelles are complex and costly</w:t>
      </w:r>
      <w:r w:rsidR="00AB51A2">
        <w:fldChar w:fldCharType="begin" w:fldLock="1"/>
      </w:r>
      <w:r w:rsidR="008C4D45">
        <w:instrText>ADDIN CSL_CITATION {"citationItems":[{"id":"ITEM-1","itemData":{"DOI":"10.1016/j.jconrel.2021.02.031","ISSN":"18734995","PMID":"33652113","abstract":"Polymeric micelles, i.e. aggregation colloids formed in solution by self-assembling of amphiphilic polymers, represent an innovative tool to overcome several issues related to drug administration, from the low water-solubility to the poor drug permeability across biological barriers. With respect to other nanocarriers, polymeric micelles generally display smaller size, easier preparation and sterilization processes, and good solubilization properties, unfortunately associated with a lower stability in biological fluids and a more complicated characterization. Particularly challenging is the study of their interaction with the biological environment, essential to predict the real in vivo behavior after administration. In this review, after a general presentation on micelles features and properties, different characterization techniques are discussed, from the ones used for the determination of micelles basic characteristics (critical micellar concentration, size, surface charge, morphology) to the more complex approaches used to figure out micelles kinetic stability, drug release and behavior in the presence of biological substrates (fluids, cells and tissues). The techniques presented (such as dynamic light scattering, AFM, cryo-TEM, X-ray scattering, FRET, symmetrical flow field-flow fractionation (AF4) and density ultracentrifugation), each one with their own advantages and limitations, can be combined to achieve a deeper comprehension of polymeric micelles in vivo behavior. The set-up and validation of adequate methods for micelles description represent the essential starting point for their development and clinical success.","author":[{"dropping-particle":"","family":"Ghezzi","given":"M.","non-dropping-particle":"","parse-names":false,"suffix":""},{"dropping-particle":"","family":"Pescina","given":"S.","non-dropping-particle":"","parse-names":false,"suffix":""},{"dropping-particle":"","family":"Padula","given":"C.","non-dropping-particle":"","parse-names":false,"suffix":""},{"dropping-particle":"","family":"Santi","given":"P.","non-dropping-particle":"","parse-names":false,"suffix":""},{"dropping-particle":"","family":"Favero","given":"E.","non-dropping-particle":"Del","parse-names":false,"suffix":""},{"dropping-particle":"","family":"Cantù","given":"L.","non-dropping-particle":"","parse-names":false,"suffix":""},{"dropping-particle":"","family":"Nicoli","given":"S.","non-dropping-particle":"","parse-names":false,"suffix":""}],"container-title":"Journal of Controlled Release","id":"ITEM-1","issue":"January","issued":{"date-parts":[["2021"]]},"page":"312-336","publisher":"Elsevier B.V.","title":"Polymeric micelles in drug delivery: An insight of the techniques for their characterization and assessment in biorelevant conditions","type":"article-journal","volume":"332"},"uris":["http://www.mendeley.com/documents/?uuid=2a464064-a33f-315f-99d5-8a2bfbedee77"]}],"mendeley":{"formattedCitation":"&lt;sup&gt;77&lt;/sup&gt;","plainTextFormattedCitation":"77","previouslyFormattedCitation":"(77)"},"properties":{"noteIndex":0},"schema":"https://github.com/citation-style-language/schema/raw/master/csl-citation.json"}</w:instrText>
      </w:r>
      <w:r w:rsidR="00AB51A2">
        <w:fldChar w:fldCharType="separate"/>
      </w:r>
      <w:r w:rsidR="008C4D45" w:rsidRPr="008C4D45">
        <w:rPr>
          <w:noProof/>
          <w:vertAlign w:val="superscript"/>
        </w:rPr>
        <w:t>77</w:t>
      </w:r>
      <w:r w:rsidR="00AB51A2">
        <w:fldChar w:fldCharType="end"/>
      </w:r>
      <w:r>
        <w:t>.</w:t>
      </w:r>
    </w:p>
    <w:p w:rsidR="00E924A1" w:rsidRDefault="00E924A1" w:rsidP="004E500D">
      <w:pPr>
        <w:pStyle w:val="BodyText"/>
        <w:spacing w:line="276" w:lineRule="auto"/>
        <w:ind w:firstLine="0"/>
      </w:pPr>
      <w:r>
        <w:t>Bachhav et al.</w:t>
      </w:r>
      <w:r w:rsidR="00AB51A2">
        <w:fldChar w:fldCharType="begin" w:fldLock="1"/>
      </w:r>
      <w:r w:rsidR="008C4D45">
        <w:instrText>ADDIN CSL_CITATION {"citationItems":[{"id":"ITEM-1","itemData":{"DOI":"10.1016/j.jconrel.2011.03.003","ISSN":"01683659","PMID":"21397643","abstract":"Efficient topical drug administration for the treatment of superficial fungal infections would deliver the therapeutic agent to the target compartment and reduce the risk of systemic side effects. However, the physicochemical properties of the commonly used azole antifungals make their formulation a considerable challenge. The objective of the present investigation was to develop aqueous micelle solutions of clotrimazole (CLZ), econazole nitrate (ECZ) and fluconazole (FLZ) using novel amphiphilic methoxy-poly(ethylene glycol)-hexyl substituted polylactide (MPEG-hexPLA) block copolymers. The CLZ, ECZ and FLZ formulations were characterized with respect to drug loading and micelle size. The optimal drug formulation was selected for skin transport studies that were performed using full thickness porcine and human skin. Penetration pathways and micellar distribution in the skin were visualized using fluorescein loaded micelles and confocal laser scanning microscopy. The hydrodynamic diameters of the azole loaded micelles were between 70 and 165 nm and the corresponding number weighted diameters (dn) were 30 to 40 nm. Somewhat surprisingly, the lowest loading efficiency (&lt; 20%) was observed for CLZ (the most hydrophobic of the three azoles tested); in contrast, under the same conditions, ECZ was incorporated with an efficiency of 98.3% in MPEG-dihexPLA micelles. Based on the characterization data and preliminary transport experiments, ECZ loaded MPEG-dihexPLA micelles (concentration 1.3 mg/mL; dn &lt; 40 nm) were selected for further study. ECZ delivery was compared to that from Pevaryl® cream (1% w/w ECZ), a marketed liposomal formulation for topical application. ECZ deposition in porcine skin following 6 h application using the MPEG-dihexPLA micelles was &gt; 13-fold higher than that from Pevaryl® cream (22.8 ± 3.8 and 1.7 ± 0.6 μg/cm 2, respectively). A significant enhancement was also observed with human skin; the amounts of ECZ deposited were 11.3 ± 1.6 and 1.5 ± 0.4 μg/cm2, respectively (i.e., a 7.5-fold improvement in delivery). Confocal laser scanning microscopy images supported the hypothesis that the higher delivery observed in porcine skin was due to a larger contribution of the follicular penetration pathway. In conclusion, the significant increase in ECZ skin deposition achieved using the MPEG-dihexPLA micelles demonstrates their ability to improve cutaneous drug bioavailability; this may translate into improved clinical efficacy in vivo. Moreover, th…","author":[{"dropping-particle":"","family":"Bachhav","given":"Y. G.","non-dropping-particle":"","parse-names":false,"suffix":""},{"dropping-particle":"","family":"Mondon","given":"K.","non-dropping-particle":"","parse-names":false,"suffix":""},{"dropping-particle":"","family":"Kalia","given":"Y. N.","non-dropping-particle":"","parse-names":false,"suffix":""},{"dropping-particle":"","family":"Gurny","given":"R.","non-dropping-particle":"","parse-names":false,"suffix":""},{"dropping-particle":"","family":"Möller","given":"M.","non-dropping-particle":"","parse-names":false,"suffix":""}],"container-title":"Journal of Controlled Release","id":"ITEM-1","issue":"2","issued":{"date-parts":[["2011"]]},"page":"126-132","publisher":"Elsevier B.V.","title":"Novel micelle formulations to increase cutaneous bioavailability of azole antifungals","type":"article-journal","volume":"153"},"uris":["http://www.mendeley.com/documents/?uuid=29e0268b-17e7-3b8f-86e9-117de760ff79"]}],"mendeley":{"formattedCitation":"&lt;sup&gt;56&lt;/sup&gt;","plainTextFormattedCitation":"56","previouslyFormattedCitation":"(56)"},"properties":{"noteIndex":0},"schema":"https://github.com/citation-style-language/schema/raw/master/csl-citation.json"}</w:instrText>
      </w:r>
      <w:r w:rsidR="00AB51A2">
        <w:fldChar w:fldCharType="separate"/>
      </w:r>
      <w:r w:rsidR="008C4D45" w:rsidRPr="008C4D45">
        <w:rPr>
          <w:noProof/>
          <w:vertAlign w:val="superscript"/>
        </w:rPr>
        <w:t>56</w:t>
      </w:r>
      <w:r w:rsidR="00AB51A2">
        <w:fldChar w:fldCharType="end"/>
      </w:r>
      <w:r>
        <w:t xml:space="preserve"> investigated the antifungal activity of new aqueous micelle dispersions of different antifungal drugs clotrimazole, econazole nitrate and fluconazole. Micelles </w:t>
      </w:r>
      <w:r>
        <w:lastRenderedPageBreak/>
        <w:t>were developed using new amphiphilic block copolymers (methoxy poly(ethylene glycol)-hexyl substituted polylactide). These nanometer-sized micelles showed a tendency to accumulate in the skin for econazole nitrate.</w:t>
      </w:r>
    </w:p>
    <w:p w:rsidR="00E924A1" w:rsidRDefault="00E924A1" w:rsidP="004E500D">
      <w:pPr>
        <w:pStyle w:val="BodyText"/>
        <w:spacing w:line="276" w:lineRule="auto"/>
        <w:ind w:firstLine="0"/>
      </w:pPr>
      <w:r>
        <w:t>Albayaty et al.</w:t>
      </w:r>
      <w:r w:rsidR="00AB51A2">
        <w:fldChar w:fldCharType="begin" w:fldLock="1"/>
      </w:r>
      <w:r w:rsidR="008C4D45">
        <w:instrText>ADDIN CSL_CITATION {"citationItems":[{"id":"ITEM-1","itemData":{"DOI":"10.1016/j.ijpharm.2019.05.069","ISSN":"18733476","PMID":"31152793","abstract":"Staphylococcal biofilms cause many infectious diseases and are highly tolerant to the effects of antimicrobials; this is partly due to the biofilm matrix, which acts as a physical barrier retarding the penetration and reducing susceptibility to antimicrobials, thereby decreasing successful treatment outcomes. In this study, both single and mixed micellar systems based on poly vinyl caprolactam (PCL)-polyethylene glycol (PEG) copolymers were optimised for delivery of chlorhexidine (CHX) to S. aureus, MRSA and S. epidermidis biofilms and evaluated for their toxicity using Caenorhabditis elegans. The respective polyethylene glycol (PEG) and poly vinyl caprolactam (PCL) structural components promoted stealth properties and enzymatic responsive release of CHX inside biofilms, leading to significantly enhanced penetration (56%) compared with free CHX and improving the efficacy against Staphylococcus aureus biofilms grown on an artificial dermis (2.4 log reduction of CFU). Mixing Soluplus-based micelles with Solutol further enhanced the CHX penetration (71%) and promoted maximum reduction in biofilm biomass (&gt;60%). Nematodes-based toxicity assay showed micelles with no lethal effects as indicated by their high survival rate (100%) after 72 h exposure. This study thus demonstrated that bio-responsive carriers can be designed to deliver a poorly water-soluble antimicrobial agent and advance the control of biofilm associated infections.","author":[{"dropping-particle":"","family":"Albayaty","given":"Yassamin N.","non-dropping-particle":"","parse-names":false,"suffix":""},{"dropping-particle":"","family":"Thomas","given":"Nicky","non-dropping-particle":"","parse-names":false,"suffix":""},{"dropping-particle":"","family":"Jambhrunkar","given":"Manasi","non-dropping-particle":"","parse-names":false,"suffix":""},{"dropping-particle":"","family":"Al-Hawwas","given":"Mohammed","non-dropping-particle":"","parse-names":false,"suffix":""},{"dropping-particle":"","family":"Kral","given":"Anita","non-dropping-particle":"","parse-names":false,"suffix":""},{"dropping-particle":"","family":"Thorn","given":"Chelsea R.","non-dropping-particle":"","parse-names":false,"suffix":""},{"dropping-particle":"","family":"Prestidge","given":"Clive A.","non-dropping-particle":"","parse-names":false,"suffix":""}],"container-title":"International Journal of Pharmaceutics","id":"ITEM-1","issue":"March","issued":{"date-parts":[["2019"]]},"page":"329-341","title":"Enzyme responsive copolymer micelles enhance the anti-biofilm efficacy of the antiseptic chlorhexidine","type":"article-journal","volume":"566"},"uris":["http://www.mendeley.com/documents/?uuid=4156db13-8109-3955-b2eb-72663f1557c4"]}],"mendeley":{"formattedCitation":"&lt;sup&gt;53&lt;/sup&gt;","plainTextFormattedCitation":"53","previouslyFormattedCitation":"(53)"},"properties":{"noteIndex":0},"schema":"https://github.com/citation-style-language/schema/raw/master/csl-citation.json"}</w:instrText>
      </w:r>
      <w:r w:rsidR="00AB51A2">
        <w:fldChar w:fldCharType="separate"/>
      </w:r>
      <w:r w:rsidR="008C4D45" w:rsidRPr="008C4D45">
        <w:rPr>
          <w:noProof/>
          <w:vertAlign w:val="superscript"/>
        </w:rPr>
        <w:t>53</w:t>
      </w:r>
      <w:r w:rsidR="00AB51A2">
        <w:fldChar w:fldCharType="end"/>
      </w:r>
      <w:r>
        <w:t xml:space="preserve"> investigated the delivery of chlorhexidine to S. aureus, MRSA and S. epidermidis biofilms with both single and mixed micelle systems based on polyvinyl caprolactam (PCL)-PEG copolymers. Chlorhexidine along with the polymers was dissolved in 1 mL of acetone, then the organic solution was dispersed into the aqueous phase. The emulsion was stirred at 100 rpm for 24 hours at room temperature to remove the organic solvent from the mixture by evaporation. The resulting micelle systems were centrifuged at 4499 x g for 15 minutes and filtered using a 0.45 µm filter membrane to remove all aggregates. Validation of the antibiofilm activity of chlorhexidine micelle systems was performed on a 3D artificial dermis model. Micelles loaded with chlorhexidine were found to be more effective against MRSA.</w:t>
      </w:r>
    </w:p>
    <w:p w:rsidR="00E924A1" w:rsidRDefault="00E924A1" w:rsidP="004E500D">
      <w:pPr>
        <w:pStyle w:val="BodyText"/>
        <w:spacing w:line="276" w:lineRule="auto"/>
        <w:ind w:firstLine="0"/>
      </w:pPr>
      <w:r>
        <w:t>He et al.</w:t>
      </w:r>
      <w:r w:rsidR="00AB51A2">
        <w:fldChar w:fldCharType="begin" w:fldLock="1"/>
      </w:r>
      <w:r w:rsidR="008C4D45">
        <w:instrText>ADDIN CSL_CITATION {"citationItems":[{"id":"ITEM-1","itemData":{"DOI":"10.1016/j.cclet.2020.12.034","ISSN":"10018417","abstract":"Quaternary ammonium salts (QASs) are excellent candidates for treating stubborn bacterial infections caused by biofilms due to their high sterilization efficiency and potential inhibition of the development of drug resistance. However, the inherent toxicity of QASs, including cytotoxicity, protein absorption and hemolysis, severely limits their applications in vivo. Herein, a charge-convertible quaternary ammonium salt-based micelle (QAS-SL@CM) was constructed by co-assembly of two amphiphiles with opposite charges and shell cross-linking strategy. The toxicity of the QAS-SL@CM could be greatly reduced towards human cells contrast to the corresponding QASs. By response to the acidic environment at infection sites, the surface charge of QAS-SL@CM could be immediately changed to positive and then target to negatively charged bacteria. Furthermore, β-thiopropionate bonds on QAS-SL@CM could also be disintegrated under acid environment to release QASs to kill bacteria. Importantly, the QAS-SL@CM showed significant therapeutic effect in mice subcutaneous abscesses models without interference with normal cells. Therefore, a surface adaptive micelle constructed by charge-convertible strategy has been developed to overcome the cytotoxicity of QASs, and could intelligently respond to the microenvironment of infected wound for in vivo infection therapy, which shows promising application in clinic.","author":[{"dropping-particle":"","family":"He","given":"Dengfeng","non-dropping-particle":"","parse-names":false,"suffix":""},{"dropping-particle":"","family":"Tan","given":"Yifeng","non-dropping-particle":"","parse-names":false,"suffix":""},{"dropping-particle":"","family":"Li","given":"Pengfei","non-dropping-particle":"","parse-names":false,"suffix":""},{"dropping-particle":"","family":"Luo","given":"Yadong","non-dropping-particle":"","parse-names":false,"suffix":""},{"dropping-particle":"","family":"Zhu","given":"Yuhong","non-dropping-particle":"","parse-names":false,"suffix":""},{"dropping-particle":"","family":"Yu","given":"Yunlong","non-dropping-particle":"","parse-names":false,"suffix":""},{"dropping-particle":"","family":"Chen","given":"Jiali","non-dropping-particle":"","parse-names":false,"suffix":""},{"dropping-particle":"","family":"Ning","given":"Ning","non-dropping-particle":"","parse-names":false,"suffix":""},{"dropping-particle":"","family":"Zhang","given":"Shiyong","non-dropping-particle":"","parse-names":false,"suffix":""}],"container-title":"Chinese Chemical Letters","id":"ITEM-1","issue":"5","issued":{"date-parts":[["2021"]]},"page":"1743-1746","publisher":"Chinese Chemical Society","title":"Surface charge-convertible quaternary ammonium salt-based micelles for in vivo infection therapy","type":"article-journal","volume":"32"},"uris":["http://www.mendeley.com/documents/?uuid=f7273b91-ceab-34c2-aeb9-13b9eb99c966"]}],"mendeley":{"formattedCitation":"&lt;sup&gt;54&lt;/sup&gt;","plainTextFormattedCitation":"54","previouslyFormattedCitation":"(54)"},"properties":{"noteIndex":0},"schema":"https://github.com/citation-style-language/schema/raw/master/csl-citation.json"}</w:instrText>
      </w:r>
      <w:r w:rsidR="00AB51A2">
        <w:fldChar w:fldCharType="separate"/>
      </w:r>
      <w:r w:rsidR="008C4D45" w:rsidRPr="008C4D45">
        <w:rPr>
          <w:noProof/>
          <w:vertAlign w:val="superscript"/>
        </w:rPr>
        <w:t>54</w:t>
      </w:r>
      <w:r w:rsidR="00AB51A2">
        <w:fldChar w:fldCharType="end"/>
      </w:r>
      <w:r>
        <w:t xml:space="preserve"> developed a charge-convertible quaternary ammonium salt-based micelle system for in vivo bacterial disinfection. It is formed by combining two amphiphiles with opposite charges and shell crosslinking strategy. It was thought that the surface charge of the quaternary ammonium salt-based micelle would be positively changed in response to the acidic environment at the sites of infection, and then could target negatively charged bacteria. In vivo antibacterial administration of quaternary ammonium salt-based micelle was studied in BALB/c mice with a subcutaneous abscess model infected with S. aureus. For the micellar-treated group, the damaged skin was almost completely healed in the same time period. To confirm antibacterial activity, pus was collected from the abscess site of mice on days 2 and 5. In the group that received mycelial treatment, it was observed that the bacteria died almost completely after 5 days. At the same time, it was observed that the dermal tissues in the abscess areas were completely healed with fewer inflammatory cells in the group treated with mycelium. As a result, micelles formed with quaternary ammonium salts showed good antibacterial activity.</w:t>
      </w:r>
    </w:p>
    <w:p w:rsidR="00E924A1" w:rsidRDefault="00E924A1" w:rsidP="004E500D">
      <w:pPr>
        <w:pStyle w:val="BodyText"/>
        <w:spacing w:line="276" w:lineRule="auto"/>
        <w:ind w:firstLine="0"/>
      </w:pPr>
      <w:r>
        <w:t>Deng et al.</w:t>
      </w:r>
      <w:r w:rsidR="00AB51A2">
        <w:fldChar w:fldCharType="begin" w:fldLock="1"/>
      </w:r>
      <w:r w:rsidR="008C4D45">
        <w:instrText>ADDIN CSL_CITATION {"citationItems":[{"id":"ITEM-1","itemData":{"DOI":"10.1016/j.msec.2017.04.089","ISSN":"09284931","PMID":"28575987","abstract":"Ketoconazole is a hydrophobic broad-spectrum antifungal agent for skin infection therapy. In order to develop topical formulation of ketoconazole for improving its selective skin deposition and water-solubility, ketoconazole-loaded Y-shaped monomethoxy poly(ethylene glycol)-block-poly(ɛ-caprolactone) micelles were prepared through thin-film hydration method with high entrapment efficiency (96.1 ± 0.76%) and small particle (about 58.66 nm). The drug-loaded micelles showed comparative in vitro antimicrobial activity with KET cream. In ex in vivo skin deposition and permeation study, ketoconazole-loaded micelles provided skin accumulation higher than marketed ketoconazole cream without obvious permeation in the whole period. Fluorescence microscopy study and histopathological study demonstrated the copolymeric micelles' penetrating into skin in depth due to its capability of weakening the barrier function of stratum corneum. In vivo skin deposition parameters further confirmed high skin deposition of drug-loaded micelles (AUC(0-t) = 396.16 μg·h/cm2) over marketed ketoconazole cream (AUC(0-t) = 250.03 μg·h/cm2). Meanwhile, in vivo pharmacokinetic parameters proved that ketoconazole-loaded micelles reduced ketoconazole's distribution in blood in comparison with the cream (AUC(0-t) = 93,028.00 μg·h/L vs AUC(0-t) = 151,714.00 μg·h/L), meaning lower possibility of its systemic unwanted effects in the skin fungal infection treatment. The results suggested that the copolymeric micelles can be adopted for specific delivering ketoconazole into skin for fungal infection cure.","author":[{"dropping-particle":"","family":"Deng","given":"Peizong","non-dropping-particle":"","parse-names":false,"suffix":""},{"dropping-particle":"","family":"Teng","given":"Fangfang","non-dropping-particle":"","parse-names":false,"suffix":""},{"dropping-particle":"","family":"Zhou","given":"Feilong","non-dropping-particle":"","parse-names":false,"suffix":""},{"dropping-particle":"","family":"Song","given":"Zhimei","non-dropping-particle":"","parse-names":false,"suffix":""},{"dropping-particle":"","family":"Meng","given":"Ning","non-dropping-particle":"","parse-names":false,"suffix":""},{"dropping-particle":"","family":"Liu","given":"Na","non-dropping-particle":"","parse-names":false,"suffix":""},{"dropping-particle":"","family":"Feng","given":"Runliang","non-dropping-particle":"","parse-names":false,"suffix":""}],"container-title":"Materials Science and Engineering C","id":"ITEM-1","issued":{"date-parts":[["2017"]]},"page":"296-304","publisher":"Elsevier B.V.","title":"Y-shaped methoxy poly (ethylene glycol)-block-poly (epsilon-caprolactone)-based micelles for skin delivery of ketoconazole: in vitro study and in vivo evaluation","type":"article-journal","volume":"78"},"uris":["http://www.mendeley.com/documents/?uuid=6c85cfa6-ecc0-340d-a7b0-112c4e75ecb4"]}],"mendeley":{"formattedCitation":"&lt;sup&gt;55&lt;/sup&gt;","plainTextFormattedCitation":"55","previouslyFormattedCitation":"(55)"},"properties":{"noteIndex":0},"schema":"https://github.com/citation-style-language/schema/raw/master/csl-citation.json"}</w:instrText>
      </w:r>
      <w:r w:rsidR="00AB51A2">
        <w:fldChar w:fldCharType="separate"/>
      </w:r>
      <w:r w:rsidR="008C4D45" w:rsidRPr="008C4D45">
        <w:rPr>
          <w:noProof/>
          <w:vertAlign w:val="superscript"/>
        </w:rPr>
        <w:t>55</w:t>
      </w:r>
      <w:r w:rsidR="00AB51A2">
        <w:fldChar w:fldCharType="end"/>
      </w:r>
      <w:r>
        <w:t xml:space="preserve"> prepared ketoconazole with loaded Y-shaped monomethoxy poly(ethylene glycol)-block-poly(ɛ-caprolactone) micelles by thin-film hydration method to improve its water solubility. Hydrophobic ketoconazole could be embedded in a hydrophobic core through its hydrophobic interaction with the poly(ε-caprolactone) chain, while hydration of the hydrophilic polyethylene glycol shell resulted in increased water solubility of ketoconazole. In vitro antifungal studies were performed against Candida albicans on Sabouraud's agar medium by the plate method. The percentage of inhibition increased with increasing drug concentration. Ex vivo skin permeation and retention studies were performed on mouse skin by the Franz diffusion cells test to evaluate the effect of micelle absorption and deposition in the skin. Micelles loaded with ketoconazole were found to show increased accumulation in the skin. At the same time, the micelle promoted cutaneous absorption of ketoconazole with a lower blood distribution compared to ketoconazole cream. In addition, no skin irritation was observed in vivo during treatment with mycelium. In conclusion, micelles can be a good drug release system for ketoconazole.</w:t>
      </w:r>
    </w:p>
    <w:p w:rsidR="00E924A1" w:rsidRDefault="00E924A1" w:rsidP="004E500D">
      <w:pPr>
        <w:pStyle w:val="BodyText"/>
        <w:spacing w:line="276" w:lineRule="auto"/>
        <w:ind w:firstLine="0"/>
        <w:rPr>
          <w:rStyle w:val="Emphasis"/>
          <w:rFonts w:cs="Times New Roman"/>
          <w:b/>
          <w:i w:val="0"/>
        </w:rPr>
      </w:pPr>
    </w:p>
    <w:p w:rsidR="00E924A1" w:rsidRDefault="00E924A1" w:rsidP="004E500D">
      <w:pPr>
        <w:pStyle w:val="BodyText"/>
        <w:spacing w:line="276" w:lineRule="auto"/>
        <w:ind w:firstLine="0"/>
        <w:rPr>
          <w:rStyle w:val="Emphasis"/>
          <w:rFonts w:cs="Times New Roman"/>
          <w:b/>
          <w:i w:val="0"/>
        </w:rPr>
      </w:pPr>
      <w:r w:rsidRPr="00571629">
        <w:rPr>
          <w:rStyle w:val="Emphasis"/>
          <w:rFonts w:cs="Times New Roman"/>
          <w:b/>
          <w:i w:val="0"/>
        </w:rPr>
        <w:t>Niosomes</w:t>
      </w:r>
    </w:p>
    <w:p w:rsidR="00E924A1" w:rsidRDefault="00E924A1" w:rsidP="004E500D">
      <w:pPr>
        <w:pStyle w:val="BodyText"/>
        <w:spacing w:line="276" w:lineRule="auto"/>
        <w:ind w:firstLine="0"/>
      </w:pPr>
      <w:r>
        <w:lastRenderedPageBreak/>
        <w:t>It is a kind of spherical lipid vesicles prepared by nonionic surfactants. By interacting with SC, they cause a decrease in transepidermal water loss. Its absorption into the skin depends on the type of surfactant, the properties of the drug used, and the morphological characteristics of the niosomal formulations. The degree of permeability through the skin depends on the interaction between the niosome and the skin, the nature of the drug, the composition and morphology of the noisome. Thanks to their stable bilayer structure, niosomes increase product stability by protecting the encapsulated therapeutic agent from proteolytic enzymes, surrounding pH and osmotic agents. Due to their unique amphiphilic properties, they can trap a wide variety of drugs. Besides their advantages, niosomes exhibit some disadvantages such as aqueous niosomal suspensions can fuse, leaking encapsulated drugs, and hydrolysis of the drug leading to limited stability</w:t>
      </w:r>
      <w:r w:rsidR="00AB51A2">
        <w:fldChar w:fldCharType="begin" w:fldLock="1"/>
      </w:r>
      <w:r w:rsidR="008C4D45">
        <w:instrText>ADDIN CSL_CITATION {"citationItems":[{"id":"ITEM-1","itemData":{"DOI":"10.1007/978-3-662-47862-2_10","ISBN":"978-3-662-47862-2","author":[{"dropping-particle":"","family":"Muzzalupo","given":"Rita","non-dropping-particle":"","parse-names":false,"suffix":""}],"container-title":"Percutaneous Penetration Enhancers Chemical Methods in Penetration Enhancement: Nanocarriers","editor":[{"dropping-particle":"","family":"Dragicevic","given":"Nina","non-dropping-particle":"","parse-names":false,"suffix":""},{"dropping-particle":"","family":"Maibach","given":"Howard I","non-dropping-particle":"","parse-names":false,"suffix":""}],"id":"ITEM-1","issued":{"date-parts":[["2016"]]},"page":"147-160","publisher":"Springer Berlin Heidelberg","publisher-place":"Berlin, Heidelberg","title":"Niosomes and Proniosomes for Enhanced Skin Delivery","type":"chapter"},"uris":["http://www.mendeley.com/documents/?uuid=29e82ca1-03da-4068-b671-00cd063a3c5e"]}],"mendeley":{"formattedCitation":"&lt;sup&gt;78&lt;/sup&gt;","plainTextFormattedCitation":"78","previouslyFormattedCitation":"(78)"},"properties":{"noteIndex":0},"schema":"https://github.com/citation-style-language/schema/raw/master/csl-citation.json"}</w:instrText>
      </w:r>
      <w:r w:rsidR="00AB51A2">
        <w:fldChar w:fldCharType="separate"/>
      </w:r>
      <w:r w:rsidR="008C4D45" w:rsidRPr="008C4D45">
        <w:rPr>
          <w:noProof/>
          <w:vertAlign w:val="superscript"/>
        </w:rPr>
        <w:t>78</w:t>
      </w:r>
      <w:r w:rsidR="00AB51A2">
        <w:fldChar w:fldCharType="end"/>
      </w:r>
      <w:r w:rsidR="00576E19">
        <w:rPr>
          <w:vertAlign w:val="superscript"/>
        </w:rPr>
        <w:t>,</w:t>
      </w:r>
      <w:r w:rsidR="00AB51A2">
        <w:fldChar w:fldCharType="begin" w:fldLock="1"/>
      </w:r>
      <w:r w:rsidR="008C4D45">
        <w:instrText>ADDIN CSL_CITATION {"citationItems":[{"id":"ITEM-1","itemData":{"DOI":"10.1080/03639040802498864","ISBN":"0363-9045","PMID":"18989805","abstract":"Marketed topical gels of the antifungal drug naftifine hydrochloride contain 50% alcohol as cosolvent. Repeated exposure to alcohol could be detrimental to skin. The aim of this study is to develop an alcohol-free niosome gel containing 1% naftifine hydrochloride. Niosomes were prepared and formulation variables were optimized to achieve maximum entrapment coupled with stability. Maximum drug entrapment and niosome stability entailed imparting a negative charge to the vesicles where entrapment efficiency reached 50%. Niosomes were incorporated into a hydroxyethylcellulose gel. The final gel contained a total drug concentration of 1% (wt/wt) half of which was entrapped in the niosomes. The results suggest the potential usefulness of the niosome gel.","author":[{"dropping-particle":"","family":"Barakat","given":"H S","non-dropping-particle":"","parse-names":false,"suffix":""},{"dropping-particle":"","family":"Darwish","given":"I A","non-dropping-particle":"","parse-names":false,"suffix":""},{"dropping-particle":"","family":"El-Khordagui","given":"L K","non-dropping-particle":"","parse-names":false,"suffix":""},{"dropping-particle":"","family":"Khalafallah","given":"N M","non-dropping-particle":"","parse-names":false,"suffix":""}],"container-title":"Drug Dev Ind Pharm","edition":"2008/11/08","id":"ITEM-1","issue":"5","issued":{"date-parts":[["2009"]]},"language":"Eng","note":"1520-5762\nBarakat, Heba S\nDarwish, Inas A\nEl-Khordagui, Labiba K\nKhalafallah, Nawal M\nJournal Article\nEngland\nDrug Dev Ind Pharm. 2009 May;35(5):631-7. doi: 10.1080/03639040802498864.","page":"631-637","title":"Development of naftifine hydrochloride alcohol-free niosome gel","type":"article-journal","volume":"35"},"uris":["http://www.mendeley.com/documents/?uuid=4c4c1811-9ea1-4d3d-8a69-836eef55cb57"]}],"mendeley":{"formattedCitation":"&lt;sup&gt;79&lt;/sup&gt;","plainTextFormattedCitation":"79","previouslyFormattedCitation":"(79)"},"properties":{"noteIndex":0},"schema":"https://github.com/citation-style-language/schema/raw/master/csl-citation.json"}</w:instrText>
      </w:r>
      <w:r w:rsidR="00AB51A2">
        <w:fldChar w:fldCharType="separate"/>
      </w:r>
      <w:r w:rsidR="008C4D45" w:rsidRPr="008C4D45">
        <w:rPr>
          <w:noProof/>
          <w:vertAlign w:val="superscript"/>
        </w:rPr>
        <w:t>79</w:t>
      </w:r>
      <w:r w:rsidR="00AB51A2">
        <w:fldChar w:fldCharType="end"/>
      </w:r>
      <w:r>
        <w:t>.</w:t>
      </w:r>
    </w:p>
    <w:p w:rsidR="00E924A1" w:rsidRDefault="00E924A1" w:rsidP="004E500D">
      <w:pPr>
        <w:pStyle w:val="BodyText"/>
        <w:spacing w:line="276" w:lineRule="auto"/>
        <w:ind w:firstLine="0"/>
        <w:rPr>
          <w:b/>
        </w:rPr>
      </w:pPr>
      <w:r>
        <w:t>Niosomes have proven to be an effective system for antifungal drugs. Fluconazole loaded niosomes prepared using different surfactants (Span 40, Span 60 and Brij 72) revealed long-term localized and sustained effects of fluconazole</w:t>
      </w:r>
      <w:r w:rsidR="00AB51A2">
        <w:fldChar w:fldCharType="begin" w:fldLock="1"/>
      </w:r>
      <w:r w:rsidR="008C4D45">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AB51A2">
        <w:fldChar w:fldCharType="separate"/>
      </w:r>
      <w:r w:rsidR="008C4D45" w:rsidRPr="008C4D45">
        <w:rPr>
          <w:noProof/>
          <w:vertAlign w:val="superscript"/>
        </w:rPr>
        <w:t>9</w:t>
      </w:r>
      <w:r w:rsidR="00AB51A2">
        <w:fldChar w:fldCharType="end"/>
      </w:r>
      <w:r>
        <w:t>.</w:t>
      </w:r>
    </w:p>
    <w:p w:rsidR="00E924A1" w:rsidRDefault="00E924A1" w:rsidP="004E500D">
      <w:pPr>
        <w:pStyle w:val="BodyText"/>
        <w:spacing w:line="276" w:lineRule="auto"/>
        <w:ind w:firstLine="0"/>
        <w:rPr>
          <w:b/>
        </w:rPr>
      </w:pPr>
    </w:p>
    <w:p w:rsidR="00E924A1" w:rsidRDefault="00E924A1" w:rsidP="004E500D">
      <w:pPr>
        <w:pStyle w:val="BodyText"/>
        <w:spacing w:line="276" w:lineRule="auto"/>
        <w:ind w:firstLine="0"/>
        <w:rPr>
          <w:b/>
        </w:rPr>
      </w:pPr>
      <w:r w:rsidRPr="00571629">
        <w:rPr>
          <w:b/>
        </w:rPr>
        <w:t>Micro</w:t>
      </w:r>
      <w:r w:rsidR="00E42E2D">
        <w:rPr>
          <w:b/>
        </w:rPr>
        <w:t>s</w:t>
      </w:r>
      <w:r w:rsidRPr="00571629">
        <w:rPr>
          <w:b/>
        </w:rPr>
        <w:t>ponge Gel</w:t>
      </w:r>
    </w:p>
    <w:p w:rsidR="00E924A1" w:rsidRDefault="00E924A1" w:rsidP="004E500D">
      <w:pPr>
        <w:pStyle w:val="BodyText"/>
        <w:spacing w:line="276" w:lineRule="auto"/>
        <w:ind w:firstLine="0"/>
      </w:pPr>
      <w:r>
        <w:t>It is a unique drug delivery system consisting of microporous pellets with a size range of 10-25 μm, providing control of the release of encapsulated drugs. These are small particles composed of natural or synthetic polymers with a high drug loading capacity equal to their own weight. They are considered biocompatible, non-irritating, non-allergenic, and safe for the skin, making them suitable for topical drug release. Because microsponges are small porous microparticles capable of trapping a wide variety of active ingredients, the interconnected pores provide prolonged release of the encapsulated drug over time. However, residues of residual monomers during microsponge synthesis can be toxic and harmful to health</w:t>
      </w:r>
      <w:r w:rsidR="00AB51A2">
        <w:fldChar w:fldCharType="begin" w:fldLock="1"/>
      </w:r>
      <w:r w:rsidR="008C4D45">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AB51A2">
        <w:fldChar w:fldCharType="separate"/>
      </w:r>
      <w:r w:rsidR="008C4D45" w:rsidRPr="008C4D45">
        <w:rPr>
          <w:noProof/>
          <w:vertAlign w:val="superscript"/>
        </w:rPr>
        <w:t>9</w:t>
      </w:r>
      <w:r w:rsidR="00AB51A2">
        <w:fldChar w:fldCharType="end"/>
      </w:r>
      <w:r>
        <w:t>.</w:t>
      </w:r>
    </w:p>
    <w:p w:rsidR="00E924A1" w:rsidRDefault="00E924A1" w:rsidP="004E500D">
      <w:pPr>
        <w:pStyle w:val="BodyText"/>
        <w:spacing w:line="276" w:lineRule="auto"/>
        <w:ind w:firstLine="0"/>
      </w:pPr>
      <w:r>
        <w:t>Fluconazole has excellent antifungal activity but is not clinically preferred due to skin irritation following topical application. Fluconazole loaded microsponge formulation was developed by liquid-liquid suspension polymerization using different polymers (styrene and methyl methacrylate). Microsponge has proven to be an excellent formulation for the controlled release of fluconazole</w:t>
      </w:r>
      <w:r w:rsidR="00AB51A2">
        <w:fldChar w:fldCharType="begin" w:fldLock="1"/>
      </w:r>
      <w:r w:rsidR="008C4D45">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AB51A2">
        <w:fldChar w:fldCharType="separate"/>
      </w:r>
      <w:r w:rsidR="008C4D45" w:rsidRPr="008C4D45">
        <w:rPr>
          <w:noProof/>
          <w:vertAlign w:val="superscript"/>
        </w:rPr>
        <w:t>9</w:t>
      </w:r>
      <w:r w:rsidR="00AB51A2">
        <w:fldChar w:fldCharType="end"/>
      </w:r>
      <w:r>
        <w:t>.</w:t>
      </w:r>
    </w:p>
    <w:p w:rsidR="00E924A1" w:rsidRDefault="00E924A1" w:rsidP="004E500D">
      <w:pPr>
        <w:pStyle w:val="BodyText"/>
        <w:spacing w:line="276" w:lineRule="auto"/>
        <w:ind w:firstLine="0"/>
        <w:rPr>
          <w:b/>
        </w:rPr>
      </w:pPr>
      <w:r>
        <w:t>Shamshina et al.</w:t>
      </w:r>
      <w:r w:rsidR="00AB51A2">
        <w:fldChar w:fldCharType="begin" w:fldLock="1"/>
      </w:r>
      <w:r w:rsidR="008C4D45">
        <w:instrText>ADDIN CSL_CITATION {"citationItems":[{"id":"ITEM-1","itemData":{"ISBN":"9781118111260","abstract":"The intricate pathophysiology of brain disorders, difficult access to the brain, and the complexity and high risks and costs of drug development represent major hurdles for improving therapies. Nose-to-brain drug transport offers an attractive alternative or addition to formulation-only strategies attempting to enhance drug penetration into the CNS. Although still a matter of controversy, many studies in animals claim direct nose-to-brain transport along the olfactory and trigeminal nerves, circumventing the traditional barriers to CNS entry. Some clinical trials in man also suggest nose-to- brain drug delivery, although definitive proof in man is lacking. This review focuses on new nasal delivery technologies designed to overcome inherent anatomical and physiological challenges and facilitate more efficient and targeted drug delivery for CNS disorders.","author":[{"dropping-particle":"","family":"Shamshina","given":"Julia L","non-dropping-particle":"","parse-names":false,"suffix":""},{"dropping-particle":"","family":"Rogers","given":"Robin D","non-dropping-particle":"","parse-names":false,"suffix":""}],"container-title":"Theraputic Delivery","id":"ITEM-1","issued":{"date-parts":[["2014"]]},"page":"489-491","title":"Therapeutic Delivery","type":"article-journal","volume":"5"},"uris":["http://www.mendeley.com/documents/?uuid=b4f9795e-b9b4-3261-91b6-56dc5aab7a21"]}],"mendeley":{"formattedCitation":"&lt;sup&gt;57&lt;/sup&gt;","plainTextFormattedCitation":"57","previouslyFormattedCitation":"(57)"},"properties":{"noteIndex":0},"schema":"https://github.com/citation-style-language/schema/raw/master/csl-citation.json"}</w:instrText>
      </w:r>
      <w:r w:rsidR="00AB51A2">
        <w:fldChar w:fldCharType="separate"/>
      </w:r>
      <w:r w:rsidR="008C4D45" w:rsidRPr="008C4D45">
        <w:rPr>
          <w:noProof/>
          <w:vertAlign w:val="superscript"/>
        </w:rPr>
        <w:t>57</w:t>
      </w:r>
      <w:r w:rsidR="00AB51A2">
        <w:fldChar w:fldCharType="end"/>
      </w:r>
      <w:r>
        <w:t xml:space="preserve"> found in their study that ebercanazol nitrate-loaded microsponge in ethyl cellulose gel showed controlled drug release, no signs of skin irritation, and higher antifungal potential compared to commercial creams.</w:t>
      </w:r>
    </w:p>
    <w:p w:rsidR="00E924A1" w:rsidRPr="00571629" w:rsidRDefault="00E924A1" w:rsidP="004E500D">
      <w:pPr>
        <w:pStyle w:val="BodyText"/>
        <w:spacing w:line="276" w:lineRule="auto"/>
        <w:rPr>
          <w:b/>
        </w:rPr>
      </w:pPr>
    </w:p>
    <w:p w:rsidR="00E924A1" w:rsidRDefault="00E924A1" w:rsidP="004E500D">
      <w:pPr>
        <w:pStyle w:val="BodyText"/>
        <w:spacing w:line="276" w:lineRule="auto"/>
        <w:ind w:firstLine="0"/>
        <w:rPr>
          <w:b/>
        </w:rPr>
      </w:pPr>
      <w:r w:rsidRPr="00571629">
        <w:rPr>
          <w:b/>
        </w:rPr>
        <w:t>Film Forming Systems</w:t>
      </w:r>
    </w:p>
    <w:p w:rsidR="00E924A1" w:rsidRPr="00571629" w:rsidRDefault="00E924A1" w:rsidP="004E500D">
      <w:pPr>
        <w:pStyle w:val="BodyText"/>
        <w:spacing w:line="276" w:lineRule="auto"/>
        <w:ind w:firstLine="0"/>
        <w:rPr>
          <w:rStyle w:val="Emphasis"/>
          <w:rFonts w:cs="Times New Roman"/>
          <w:i w:val="0"/>
        </w:rPr>
      </w:pPr>
      <w:r w:rsidRPr="00571629">
        <w:rPr>
          <w:rStyle w:val="Emphasis"/>
          <w:rFonts w:cs="Times New Roman"/>
          <w:i w:val="0"/>
        </w:rPr>
        <w:t xml:space="preserve">As an alternative approach to drug delivery systems, polymeric film forming systems (FFSs) have been developed that are applied directly to the skin and form a thin, cosmetically </w:t>
      </w:r>
      <w:r w:rsidR="00576E19" w:rsidRPr="00571629">
        <w:rPr>
          <w:rStyle w:val="Emphasis"/>
          <w:rFonts w:cs="Times New Roman"/>
          <w:i w:val="0"/>
        </w:rPr>
        <w:t>acceptable,</w:t>
      </w:r>
      <w:r w:rsidRPr="00571629">
        <w:rPr>
          <w:rStyle w:val="Emphasis"/>
          <w:rFonts w:cs="Times New Roman"/>
          <w:i w:val="0"/>
        </w:rPr>
        <w:t xml:space="preserve"> and transparent film as the solvent evaporates. Film-forming formulations can lead to sustained drug release via two mechanisms. In the first, the drug retains some solubility in the remaining film, which facilitates prolonged contact with the skin from the reservoir on the skin. Second, modification of the formulation after application to the skin enhances rapid drug transfer to the SC, which then creates an intradermal reservoir. From here, the drug gradually spreads into the skin layers. Both strategies facilitate drug release into the local skin site over a long period of time, </w:t>
      </w:r>
      <w:r w:rsidRPr="00571629">
        <w:rPr>
          <w:rStyle w:val="Emphasis"/>
          <w:rFonts w:cs="Times New Roman"/>
          <w:i w:val="0"/>
        </w:rPr>
        <w:lastRenderedPageBreak/>
        <w:t>allowing for less frequent applications and increasing patient compliance. The advantage of an FFS is that as the solvent evaporates after application to the skin, the concentration of drug in the remaining vehicle increases, potentially creating a temporary state of supersaturation in either the skin or the SC. Along with improved skin-film contact, an FFS can improve dermal distribution of the drug</w:t>
      </w:r>
      <w:r w:rsidR="00AB51A2">
        <w:rPr>
          <w:rStyle w:val="Emphasis"/>
          <w:rFonts w:cs="Times New Roman"/>
          <w:i w:val="0"/>
        </w:rPr>
        <w:fldChar w:fldCharType="begin" w:fldLock="1"/>
      </w:r>
      <w:r w:rsidR="008C4D45">
        <w:rPr>
          <w:rStyle w:val="Emphasis"/>
          <w:rFonts w:cs="Times New Roman"/>
          <w:i w:val="0"/>
        </w:rPr>
        <w:instrText>ADDIN CSL_CITATION {"citationItems":[{"id":"ITEM-1","itemData":{"DOI":"10.3390/pharmaceutics13040516","ISSN":"19994923","abstract":"In cutaneous leishmaniasis (CL), parasites reside in the dermis, creating an opportunity for local drug administration potentially reducing adverse effects and improving treatment adherence compared to current therapies. Polymeric film‐forming systems (FFSs) are directly applied to the skin and form a thin film as the solvent evaporates. In contrast to conventional topical dosage forms, FFSs strongly adhere to the skin, favouring sustained drug delivery to the affected site, reducing the need for frequent applications, and enhancing patient compliance. This study reports the first investigation of the use of film‐forming systems for the delivery of DNDI‐0690, a nitroimidazole compound with potent activity against CL‐causing Leishmania species. A total of seven polymers with or without plasticiser were evaluated for drying time, stickiness, film‐flexibility, and cosmetic attributes; three FFSs yielded a positive evaluation for all test parameters. The impact of each of these FFSs on the permeation of the model skin permeant hydrocortisone (hydrocortisone, 1% (w/v) across the Strat‐M membrane was evaluated, and the formulations resulting in the highest and lowest permeation flux (Klucel LF with triethyl citrate and Eudragit RS with dibutyl sebacate, respectively) were selected as the FFS vehicle for DNDI‐0690. The release and skin distribution of the drug upon application to Leishmania‐infected and uninfected BALB/c mouse skin were examined using Franz diffusion cells followed by an evaluation of the efficacy of both DNDI‐0690 FFSs (1% (w/v)) in an experimental CL model. Whereas the Eudragit film resulted in a higher permeation of DNDI‐0690, the Klucel film was able to deposit four times more drug into the skin, where the parasite resides. Of the FFSs formulations, only the Eudragit system resulted in a reduced parasite load, but not reduced lesion size, when compared to the vehicle only control. Whereas drug delivery into the skin was successfully modulated using different FFS systems, the FFS systems selected were not effective for the topical application of DNDI‐0690. The convenience and aesthetic of FFS systems alongside their ability to modulate drug delivery to and into the skin merit further investigation using other promising antileishmanial drugs.","author":[{"dropping-particle":"","family":"Bocxlaer","given":"Katrien","non-dropping-particle":"Van","parse-names":false,"suffix":""},{"dropping-particle":"","family":"McArthur","given":"Kerri Nicola","non-dropping-particle":"","parse-names":false,"suffix":""},{"dropping-particle":"","family":"Harris","given":"Andy","non-dropping-particle":"","parse-names":false,"suffix":""},{"dropping-particle":"","family":"Alavijeh","given":"Mo","non-dropping-particle":"","parse-names":false,"suffix":""},{"dropping-particle":"","family":"Braillard","given":"Stéphanie","non-dropping-particle":"","parse-names":false,"suffix":""},{"dropping-particle":"","family":"Mowbray","given":"Charles E.","non-dropping-particle":"","parse-names":false,"suffix":""},{"dropping-particle":"","family":"Croft","given":"Simon L.","non-dropping-particle":"","parse-names":false,"suffix":""}],"container-title":"Pharmaceutics","id":"ITEM-1","issue":"4","issued":{"date-parts":[["2021"]]},"page":"1-14","title":"Film‐forming systems for the delivery of dndi‐0690 to treat cutaneous leishmaniasis","type":"article-journal","volume":"13"},"uris":["http://www.mendeley.com/documents/?uuid=dc6c9fa6-86d2-36d8-80e0-0b039a0e3ec3"]}],"mendeley":{"formattedCitation":"&lt;sup&gt;58&lt;/sup&gt;","plainTextFormattedCitation":"58","previouslyFormattedCitation":"(58)"},"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58</w:t>
      </w:r>
      <w:r w:rsidR="00AB51A2">
        <w:rPr>
          <w:rStyle w:val="Emphasis"/>
          <w:rFonts w:cs="Times New Roman"/>
          <w:i w:val="0"/>
        </w:rPr>
        <w:fldChar w:fldCharType="end"/>
      </w:r>
      <w:r w:rsidRPr="00571629">
        <w:rPr>
          <w:rStyle w:val="Emphasis"/>
          <w:rFonts w:cs="Times New Roman"/>
          <w:i w:val="0"/>
        </w:rPr>
        <w:t>.</w:t>
      </w:r>
    </w:p>
    <w:p w:rsidR="00E924A1" w:rsidRPr="00E42E2D" w:rsidRDefault="00E924A1" w:rsidP="004E500D">
      <w:pPr>
        <w:pStyle w:val="BodyText"/>
        <w:spacing w:line="276" w:lineRule="auto"/>
        <w:ind w:firstLine="0"/>
        <w:rPr>
          <w:rFonts w:cs="Times New Roman"/>
          <w:iCs/>
        </w:rPr>
      </w:pPr>
      <w:r w:rsidRPr="00571629">
        <w:rPr>
          <w:rStyle w:val="Emphasis"/>
          <w:rFonts w:cs="Times New Roman"/>
          <w:i w:val="0"/>
        </w:rPr>
        <w:t>Bocxlaer et al.</w:t>
      </w:r>
      <w:r w:rsidR="00AB51A2">
        <w:rPr>
          <w:rStyle w:val="Emphasis"/>
          <w:rFonts w:cs="Times New Roman"/>
          <w:i w:val="0"/>
        </w:rPr>
        <w:fldChar w:fldCharType="begin" w:fldLock="1"/>
      </w:r>
      <w:r w:rsidR="008C4D45">
        <w:rPr>
          <w:rStyle w:val="Emphasis"/>
          <w:rFonts w:cs="Times New Roman"/>
          <w:i w:val="0"/>
        </w:rPr>
        <w:instrText>ADDIN CSL_CITATION {"citationItems":[{"id":"ITEM-1","itemData":{"DOI":"10.3390/pharmaceutics13040516","ISSN":"19994923","abstract":"In cutaneous leishmaniasis (CL), parasites reside in the dermis, creating an opportunity for local drug administration potentially reducing adverse effects and improving treatment adherence compared to current therapies. Polymeric film‐forming systems (FFSs) are directly applied to the skin and form a thin film as the solvent evaporates. In contrast to conventional topical dosage forms, FFSs strongly adhere to the skin, favouring sustained drug delivery to the affected site, reducing the need for frequent applications, and enhancing patient compliance. This study reports the first investigation of the use of film‐forming systems for the delivery of DNDI‐0690, a nitroimidazole compound with potent activity against CL‐causing Leishmania species. A total of seven polymers with or without plasticiser were evaluated for drying time, stickiness, film‐flexibility, and cosmetic attributes; three FFSs yielded a positive evaluation for all test parameters. The impact of each of these FFSs on the permeation of the model skin permeant hydrocortisone (hydrocortisone, 1% (w/v) across the Strat‐M membrane was evaluated, and the formulations resulting in the highest and lowest permeation flux (Klucel LF with triethyl citrate and Eudragit RS with dibutyl sebacate, respectively) were selected as the FFS vehicle for DNDI‐0690. The release and skin distribution of the drug upon application to Leishmania‐infected and uninfected BALB/c mouse skin were examined using Franz diffusion cells followed by an evaluation of the efficacy of both DNDI‐0690 FFSs (1% (w/v)) in an experimental CL model. Whereas the Eudragit film resulted in a higher permeation of DNDI‐0690, the Klucel film was able to deposit four times more drug into the skin, where the parasite resides. Of the FFSs formulations, only the Eudragit system resulted in a reduced parasite load, but not reduced lesion size, when compared to the vehicle only control. Whereas drug delivery into the skin was successfully modulated using different FFS systems, the FFS systems selected were not effective for the topical application of DNDI‐0690. The convenience and aesthetic of FFS systems alongside their ability to modulate drug delivery to and into the skin merit further investigation using other promising antileishmanial drugs.","author":[{"dropping-particle":"","family":"Bocxlaer","given":"Katrien","non-dropping-particle":"Van","parse-names":false,"suffix":""},{"dropping-particle":"","family":"McArthur","given":"Kerri Nicola","non-dropping-particle":"","parse-names":false,"suffix":""},{"dropping-particle":"","family":"Harris","given":"Andy","non-dropping-particle":"","parse-names":false,"suffix":""},{"dropping-particle":"","family":"Alavijeh","given":"Mo","non-dropping-particle":"","parse-names":false,"suffix":""},{"dropping-particle":"","family":"Braillard","given":"Stéphanie","non-dropping-particle":"","parse-names":false,"suffix":""},{"dropping-particle":"","family":"Mowbray","given":"Charles E.","non-dropping-particle":"","parse-names":false,"suffix":""},{"dropping-particle":"","family":"Croft","given":"Simon L.","non-dropping-particle":"","parse-names":false,"suffix":""}],"container-title":"Pharmaceutics","id":"ITEM-1","issue":"4","issued":{"date-parts":[["2021"]]},"page":"1-14","title":"Film‐forming systems for the delivery of dndi‐0690 to treat cutaneous leishmaniasis","type":"article-journal","volume":"13"},"uris":["http://www.mendeley.com/documents/?uuid=dc6c9fa6-86d2-36d8-80e0-0b039a0e3ec3"]}],"mendeley":{"formattedCitation":"&lt;sup&gt;58&lt;/sup&gt;","plainTextFormattedCitation":"58","previouslyFormattedCitation":"(58)"},"properties":{"noteIndex":0},"schema":"https://github.com/citation-style-language/schema/raw/master/csl-citation.json"}</w:instrText>
      </w:r>
      <w:r w:rsidR="00AB51A2">
        <w:rPr>
          <w:rStyle w:val="Emphasis"/>
          <w:rFonts w:cs="Times New Roman"/>
          <w:i w:val="0"/>
        </w:rPr>
        <w:fldChar w:fldCharType="separate"/>
      </w:r>
      <w:r w:rsidR="008C4D45" w:rsidRPr="008C4D45">
        <w:rPr>
          <w:rStyle w:val="Emphasis"/>
          <w:rFonts w:cs="Times New Roman"/>
          <w:i w:val="0"/>
          <w:noProof/>
          <w:vertAlign w:val="superscript"/>
        </w:rPr>
        <w:t>58</w:t>
      </w:r>
      <w:r w:rsidR="00AB51A2">
        <w:rPr>
          <w:rStyle w:val="Emphasis"/>
          <w:rFonts w:cs="Times New Roman"/>
          <w:i w:val="0"/>
        </w:rPr>
        <w:fldChar w:fldCharType="end"/>
      </w:r>
      <w:r w:rsidRPr="00571629">
        <w:rPr>
          <w:rStyle w:val="Emphasis"/>
          <w:rFonts w:cs="Times New Roman"/>
          <w:i w:val="0"/>
        </w:rPr>
        <w:t xml:space="preserve"> investigated film-forming systems for the delivery of DNDI-0690, a nitroimidazole compound with potent activity against Leishmania causing CL. The efficacy of FFSs was evaluated in vivo in the L. major BALB/c mouse experimental model of CL. Given the potent in vitro activity of DNDI-0690, the findings suggest that insufficient amounts of the drug reach parasites in the dermal layers of the skin upon topical application. Overall, although these FFS formulations resulted in higher DNDI-0690 concentrations in the skin compared to the conventional formulation, the concentrations were insufficient to repel Leishmania parasites from the skin and resolve CL.</w:t>
      </w:r>
    </w:p>
    <w:p w:rsidR="00E924A1" w:rsidRDefault="00E924A1" w:rsidP="004E500D">
      <w:pPr>
        <w:pStyle w:val="BodyText"/>
        <w:spacing w:line="276" w:lineRule="auto"/>
        <w:ind w:firstLine="0"/>
        <w:rPr>
          <w:b/>
        </w:rPr>
      </w:pPr>
      <w:r w:rsidRPr="00571629">
        <w:rPr>
          <w:b/>
        </w:rPr>
        <w:t>Polymeric Microneedle Systems</w:t>
      </w:r>
    </w:p>
    <w:p w:rsidR="00E924A1" w:rsidRDefault="00E924A1" w:rsidP="004E500D">
      <w:pPr>
        <w:pStyle w:val="BodyText"/>
        <w:spacing w:line="276" w:lineRule="auto"/>
        <w:ind w:firstLine="0"/>
      </w:pPr>
      <w:r w:rsidRPr="00571629">
        <w:t>Polymeric microneedle mediated sustained release systems (MN@SRS) is a system that combines the advantages of polymeric MNs and the sustained release technique. MN@SRS is minimally invasive, significantly preventing needle stick injuries and pain caused by subcutaneous injections. It is also designed as self-administration, meaning there is no requirement for qualified medical personnel. More importantly, MN@SRS with different release properties can be produced by polymers with different degradation patterns. Four typical MN@SRS categories have been developed. One is called long-acting encapsulated or coated MNs. These MNs are only used as tools to pierce the skin and then implant the preloaded cargoes. The sustained release property is achieved by packaged or coated drugs. Another is polymeric-based sustained release MNs fabricated with a long-acting polymer that takes the form of sustained release via the host MN polymer. Dual continuous release MNs is the third strategy of MN@SRS. These MNs load long-acting packaged drugs into sustained release MNs to achieve a longer sustained release period. Tier-based warehouse MNs are the fourth strategy to achieve sustained release of MNs. In this design, the drug is loaded onto the backsheet as a reservoir instead of the needles. MN@SRS is promising for the treatment of fungal infection of the skin</w:t>
      </w:r>
      <w:r w:rsidR="00AB51A2">
        <w:fldChar w:fldCharType="begin" w:fldLock="1"/>
      </w:r>
      <w:r w:rsidR="008C4D45">
        <w:instrText>ADDIN CSL_CITATION {"citationItems":[{"id":"ITEM-1","itemData":{"DOI":"10.1016/j.ajps.2021.07.002","ISSN":"2221285X","abstract":"Parenteral sustained release drug formulations, acting as preferable platforms for long-term exposure therapy, have been wildly used in clinical practice. However, most of these delivery systems must be given by hypodermic injection. Therefore, issues including needle-phobic, needle-stick injuries and inappropriate reuse of needles would hamper the further applications of these delivery platforms. Microneedles (MNs) as a potential alternative system for hypodermic needles can benefit from minimally invasive and self-administration. Recently, polymeric microneedle-mediated sustained release systems (MN@SRS) have opened up a new way for treatment of many diseases. Here, we reviewed the recent researches in MN@SRS for transdermal delivery, and summed up its typical design strategies and applications in various diseases therapy, particularly focusing on the applications in contraception, infection, cancer, diabetes, and subcutaneous disease. An overview of the present clinical translation difficulties and future outlook of MN@SRS was also provided.","author":[{"dropping-particle":"","family":"Yang","given":"Li","non-dropping-particle":"","parse-names":false,"suffix":""},{"dropping-particle":"","family":"Yang","given":"Yao","non-dropping-particle":"","parse-names":false,"suffix":""},{"dropping-particle":"","family":"Chen","given":"Hongzhong","non-dropping-particle":"","parse-names":false,"suffix":""},{"dropping-particle":"","family":"Mei","given":"Lin","non-dropping-particle":"","parse-names":false,"suffix":""},{"dropping-particle":"","family":"Zeng","given":"Xiaowei","non-dropping-particle":"","parse-names":false,"suffix":""}],"container-title":"Asian Journal of Pharmaceutical Sciences","id":"ITEM-1","issue":"1","issued":{"date-parts":[["2021"]]},"page":"70-86","publisher":"Elsevier B.V.","title":"Polymeric microneedle‐mediated sustained release systems: Design strategies and promising applications for drug delivery","type":"article-journal","volume":"17"},"uris":["http://www.mendeley.com/documents/?uuid=b993f7c5-e2d7-3463-94a4-6fe1e318e0e6"]}],"mendeley":{"formattedCitation":"&lt;sup&gt;80&lt;/sup&gt;","plainTextFormattedCitation":"80","previouslyFormattedCitation":"(80)"},"properties":{"noteIndex":0},"schema":"https://github.com/citation-style-language/schema/raw/master/csl-citation.json"}</w:instrText>
      </w:r>
      <w:r w:rsidR="00AB51A2">
        <w:fldChar w:fldCharType="separate"/>
      </w:r>
      <w:r w:rsidR="008C4D45" w:rsidRPr="008C4D45">
        <w:rPr>
          <w:noProof/>
          <w:vertAlign w:val="superscript"/>
        </w:rPr>
        <w:t>80</w:t>
      </w:r>
      <w:r w:rsidR="00AB51A2">
        <w:fldChar w:fldCharType="end"/>
      </w:r>
      <w:r w:rsidRPr="00571629">
        <w:t>.</w:t>
      </w:r>
    </w:p>
    <w:p w:rsidR="004E500D" w:rsidRDefault="00E924A1" w:rsidP="004E500D">
      <w:pPr>
        <w:pStyle w:val="BodyText"/>
        <w:spacing w:line="276" w:lineRule="auto"/>
        <w:ind w:firstLine="0"/>
        <w:rPr>
          <w:rStyle w:val="y2qfc"/>
        </w:rPr>
      </w:pPr>
      <w:r w:rsidRPr="00E45D3E">
        <w:rPr>
          <w:rStyle w:val="y2qfc"/>
          <w:rFonts w:cs="Times New Roman"/>
          <w:b/>
          <w:color w:val="202124"/>
        </w:rPr>
        <w:t>Nano</w:t>
      </w:r>
      <w:r>
        <w:rPr>
          <w:rStyle w:val="y2qfc"/>
          <w:rFonts w:cs="Times New Roman"/>
          <w:b/>
          <w:color w:val="202124"/>
        </w:rPr>
        <w:t>g</w:t>
      </w:r>
      <w:r w:rsidRPr="00E45D3E">
        <w:rPr>
          <w:rStyle w:val="y2qfc"/>
          <w:rFonts w:cs="Times New Roman"/>
          <w:b/>
          <w:color w:val="202124"/>
        </w:rPr>
        <w:t>el</w:t>
      </w:r>
    </w:p>
    <w:p w:rsidR="00E924A1" w:rsidRPr="004E500D" w:rsidRDefault="00E924A1" w:rsidP="004E500D">
      <w:pPr>
        <w:pStyle w:val="BodyText"/>
        <w:spacing w:line="276" w:lineRule="auto"/>
        <w:ind w:firstLine="0"/>
      </w:pPr>
      <w:r w:rsidRPr="001E5ECC">
        <w:rPr>
          <w:rStyle w:val="y2qfc"/>
          <w:rFonts w:cs="Times New Roman"/>
        </w:rPr>
        <w:t>Nanogel is defined as nanoparticles composed of cross-linked hydrophilic structures. Their size varies between 20-200 nm. Oral, topical, vaginal, ocular etc. they can be applied in different ways. They show better skin permeability due to their smaller size and soft material, and diffusion-based swelling allows for the desired drug release behavior. In general, they have excellent biocompatibility and high hydrophilic drug load. Some nanogels have a hydrophilic nature, which limits the good encapsulation ability of hydrophobic drugs. The nanogel has been found to be suitable for administering a wide variety of drugs, including hydrophilic and lipophilic drugs. The most common limitations of nanogel are that although nanogel processing is not very expensive, it is difficult to separate surfactant and solvent from the finished product</w:t>
      </w:r>
      <w:r w:rsidR="00AB51A2">
        <w:rPr>
          <w:rStyle w:val="y2qfc"/>
          <w:rFonts w:cs="Times New Roman"/>
        </w:rPr>
        <w:fldChar w:fldCharType="begin" w:fldLock="1"/>
      </w:r>
      <w:r w:rsidR="008C4D45">
        <w:rPr>
          <w:rStyle w:val="y2qfc"/>
          <w:rFonts w:cs="Times New Roman"/>
        </w:rPr>
        <w:instrText>ADDIN CSL_CITATION {"citationItems":[{"id":"ITEM-1","itemData":{"DOI":"10.1016/j.heliyon.2020.e04663","ISSN":"24058440","abstract":"Fungal skin infections are the most common global issue for skin health. Fungal infections are often treated by topical or systemic anti-fungal therapy. Topical fungal therapy is usually preferred because of their targeted therapy and fewer side effects. Advanced topical carriers because of their distinct structural and functional features, overcome biopharmaceutical challenges associated with conventional drug delivery systems like poor retention and low bioavailability. Literature evidence indicated topical nanocarriers loaded with anti-fungal agents display superior therapeutic response with minimum toxicity. Nanocarriers often used for topical anti-fungal medication includes Solid-Lipid nanoparticles, Microemulsions, Liposomes, Niosomes, Microsponge, Nanogel, Nanoemulsion, Micelles etc. This review summarizes recent advances in novel strategies employed in topical carriers to improve the therapeutic performance of anti-fungal drugs.","author":[{"dropping-particle":"","family":"Garg","given":"Abhinava","non-dropping-particle":"","parse-names":false,"suffix":""},{"dropping-particle":"","family":"Sharma","given":"Ganti S.","non-dropping-particle":"","parse-names":false,"suffix":""},{"dropping-particle":"","family":"Goyal","given":"Amit K.","non-dropping-particle":"","parse-names":false,"suffix":""},{"dropping-particle":"","family":"Ghosh","given":"Goutam","non-dropping-particle":"","parse-names":false,"suffix":""},{"dropping-particle":"","family":"Si","given":"Sudam Chandra","non-dropping-particle":"","parse-names":false,"suffix":""},{"dropping-particle":"","family":"Rath","given":"Goutam","non-dropping-particle":"","parse-names":false,"suffix":""}],"container-title":"Heliyon","id":"ITEM-1","issue":"8","issued":{"date-parts":[["2020"]]},"page":"e04663","publisher":"Elsevier Ltd","title":"Recent advances in topical carriers of anti-fungal agents","type":"article-journal","volume":"6"},"uris":["http://www.mendeley.com/documents/?uuid=7cad39ec-5a77-3cc5-8740-b57c8c6bceb7"]}],"mendeley":{"formattedCitation":"&lt;sup&gt;9&lt;/sup&gt;","plainTextFormattedCitation":"9","previouslyFormattedCitation":"(9)"},"properties":{"noteIndex":0},"schema":"https://github.com/citation-style-language/schema/raw/master/csl-citation.json"}</w:instrText>
      </w:r>
      <w:r w:rsidR="00AB51A2">
        <w:rPr>
          <w:rStyle w:val="y2qfc"/>
          <w:rFonts w:cs="Times New Roman"/>
        </w:rPr>
        <w:fldChar w:fldCharType="separate"/>
      </w:r>
      <w:r w:rsidR="008C4D45" w:rsidRPr="008C4D45">
        <w:rPr>
          <w:rStyle w:val="y2qfc"/>
          <w:rFonts w:cs="Times New Roman"/>
          <w:noProof/>
          <w:vertAlign w:val="superscript"/>
        </w:rPr>
        <w:t>9</w:t>
      </w:r>
      <w:r w:rsidR="00AB51A2">
        <w:rPr>
          <w:rStyle w:val="y2qfc"/>
          <w:rFonts w:cs="Times New Roman"/>
        </w:rPr>
        <w:fldChar w:fldCharType="end"/>
      </w:r>
      <w:r w:rsidR="003F6806">
        <w:rPr>
          <w:rStyle w:val="y2qfc"/>
          <w:rFonts w:cs="Times New Roman"/>
        </w:rPr>
        <w:t>.</w:t>
      </w:r>
    </w:p>
    <w:p w:rsidR="00E924A1" w:rsidRDefault="00E924A1" w:rsidP="004E500D">
      <w:pPr>
        <w:pStyle w:val="BodyText"/>
        <w:suppressAutoHyphens/>
        <w:autoSpaceDE w:val="0"/>
        <w:autoSpaceDN w:val="0"/>
        <w:spacing w:line="276" w:lineRule="auto"/>
        <w:ind w:firstLine="0"/>
        <w:rPr>
          <w:rFonts w:eastAsia="Times New Roman" w:cstheme="majorBidi"/>
          <w:b/>
          <w:lang w:val="tr-TR"/>
        </w:rPr>
      </w:pPr>
      <w:r w:rsidRPr="00115E33">
        <w:rPr>
          <w:rFonts w:eastAsia="Times New Roman" w:cstheme="majorBidi"/>
          <w:b/>
          <w:lang w:val="tr-TR"/>
        </w:rPr>
        <w:t>CONCLUSION</w:t>
      </w:r>
    </w:p>
    <w:p w:rsidR="004E500D" w:rsidRDefault="004E500D" w:rsidP="004E500D">
      <w:pPr>
        <w:pStyle w:val="NormalWeb"/>
        <w:spacing w:before="120" w:beforeAutospacing="0" w:after="120" w:afterAutospacing="0" w:line="276" w:lineRule="auto"/>
        <w:jc w:val="both"/>
      </w:pPr>
      <w:r>
        <w:rPr>
          <w:color w:val="000000"/>
        </w:rPr>
        <w:t xml:space="preserve">Infectious diseases of the skin are a group of diseases that are difficult to treat and highly contagious. Innovative drug delivery systems have been developed due to the </w:t>
      </w:r>
      <w:r>
        <w:rPr>
          <w:color w:val="000000"/>
        </w:rPr>
        <w:lastRenderedPageBreak/>
        <w:t>inadequacy of formulations such as creams, ointments and gels used in the treatment of these diseases. These systems are generally nano-sized structures and exhibit superior efficacy in the treatment by being better absorbed into the skin. Nanoparticles, liposomes, microemulsions, nanoemulsions, liposomes, micelles, nanofibers can be given as examples of these systems. Various nanoparticles have been designed for use in resistant skin infections. As a result of these studies, it was observed that antibacterial activity increased and tissue regeneration accelerated in wounds and burns. At the same time, nanoparticles do not cause any irritation to the skin. However, due to the toxicity risk of nanoparticles, cytotoxicity tests should be emphasized in studies to be carried out. Microemulsion systems have been developed by using various antifungal agents to increase the percutaneous percutaneous use of antifungal drugs. Studies have shown that the permeability of drugs through the skin has increased significantly compared to</w:t>
      </w:r>
      <w:r w:rsidRPr="004E500D">
        <w:rPr>
          <w:color w:val="000000"/>
        </w:rPr>
        <w:t xml:space="preserve"> </w:t>
      </w:r>
      <w:r>
        <w:rPr>
          <w:color w:val="000000"/>
        </w:rPr>
        <w:t>conventional formulations. At the same time, it was observed that the antibacterial activity of microemulsions increased in studies against bacterial infections of the skin. However, in the studies to be carried out while designing microemulsions, attention should be paid to the risk of toxicity that may be caused by the emulsifier concentration. In studies with nanoemulsions, nanoemulsion gels have been developed against bacterial, fungal and viral skin infections. As a result of the studies, high activity was observed. More studies can be done with nanoemulsions for use in infectious diseases of the skin. Liposomes are one of the most popular drug delivery systems recently. LAmB is an FDA-approved liposomal formulation for CL, a parasitic skin disease. This formulation provides an effective treatment by increasing drug accumulation in the skin. In other studies with liposomes, liposomes have shown superior properties in the treatment of infectious diseases of the skin due to their biocompatibility, non-toxic and non-immunogenic nature. In studies with nanofibers, increased antibacterial and antifungal activity has been observed due to the large surface area and long-term drug release of nanofibers. In studies with micelles, the treatments were successful and it was seen that the skin developed less inflammatory response in the infection. More studies can be done for infectious diseases of the skin using micelles. As a result, innovative drug delivery systems designed for use in infectious diseases of the skin have shown success in treatment by exhibiting far superior properties compared to conventional formulations. However, while designing the formulation, care should be taken that the substances to be used do not show cytotoxicity. At the same time, since these systems are complicated and costly, new techniques are needed for industrial-scale production.</w:t>
      </w:r>
    </w:p>
    <w:p w:rsidR="0045111B" w:rsidRPr="00115E33" w:rsidRDefault="0045111B" w:rsidP="004E500D">
      <w:pPr>
        <w:pStyle w:val="BodyText"/>
        <w:suppressAutoHyphens/>
        <w:autoSpaceDE w:val="0"/>
        <w:autoSpaceDN w:val="0"/>
        <w:spacing w:line="276" w:lineRule="auto"/>
        <w:ind w:firstLine="0"/>
        <w:rPr>
          <w:rFonts w:eastAsia="Times New Roman" w:cstheme="majorBidi"/>
          <w:b/>
          <w:lang w:val="tr-TR"/>
        </w:rPr>
      </w:pPr>
      <w:r w:rsidRPr="00115E33">
        <w:rPr>
          <w:rFonts w:eastAsia="Times New Roman" w:cstheme="majorBidi"/>
          <w:b/>
          <w:lang w:val="tr-TR"/>
        </w:rPr>
        <w:t>CONFLICT OF INTEREST</w:t>
      </w:r>
    </w:p>
    <w:p w:rsidR="0045111B" w:rsidRDefault="0045111B" w:rsidP="004E500D">
      <w:pPr>
        <w:pStyle w:val="BodyText"/>
        <w:suppressAutoHyphens/>
        <w:autoSpaceDE w:val="0"/>
        <w:autoSpaceDN w:val="0"/>
        <w:spacing w:line="276" w:lineRule="auto"/>
        <w:ind w:firstLine="0"/>
        <w:jc w:val="left"/>
        <w:rPr>
          <w:rFonts w:eastAsia="Times New Roman" w:cs="Times New Roman"/>
          <w:color w:val="000000"/>
          <w:spacing w:val="4"/>
          <w:lang w:val="tr-TR"/>
        </w:rPr>
      </w:pPr>
      <w:r w:rsidRPr="0045111B">
        <w:rPr>
          <w:rFonts w:eastAsia="Times New Roman" w:cs="Times New Roman"/>
          <w:color w:val="000000"/>
          <w:spacing w:val="4"/>
          <w:lang w:val="tr-TR"/>
        </w:rPr>
        <w:t>No conflict of interestassociatedwiththiswork</w:t>
      </w:r>
      <w:r>
        <w:rPr>
          <w:rFonts w:eastAsia="Times New Roman" w:cs="Times New Roman"/>
          <w:color w:val="000000"/>
          <w:spacing w:val="4"/>
          <w:lang w:val="tr-TR"/>
        </w:rPr>
        <w:t>.</w:t>
      </w:r>
    </w:p>
    <w:p w:rsidR="0045111B" w:rsidRPr="0045111B" w:rsidRDefault="0045111B" w:rsidP="004E500D">
      <w:pPr>
        <w:pStyle w:val="BodyText"/>
        <w:suppressAutoHyphens/>
        <w:autoSpaceDE w:val="0"/>
        <w:autoSpaceDN w:val="0"/>
        <w:spacing w:line="276" w:lineRule="auto"/>
        <w:ind w:firstLine="0"/>
        <w:jc w:val="left"/>
        <w:rPr>
          <w:rFonts w:eastAsia="Times New Roman" w:cs="Times New Roman"/>
          <w:color w:val="000000"/>
          <w:spacing w:val="4"/>
          <w:lang w:val="tr-TR"/>
        </w:rPr>
      </w:pPr>
    </w:p>
    <w:p w:rsidR="0045111B" w:rsidRPr="00115E33" w:rsidRDefault="0045111B" w:rsidP="004E500D">
      <w:pPr>
        <w:pStyle w:val="BodyText"/>
        <w:suppressAutoHyphens/>
        <w:autoSpaceDE w:val="0"/>
        <w:autoSpaceDN w:val="0"/>
        <w:spacing w:line="276" w:lineRule="auto"/>
        <w:ind w:firstLine="0"/>
        <w:jc w:val="left"/>
        <w:rPr>
          <w:rFonts w:eastAsia="Times New Roman" w:cstheme="majorBidi"/>
          <w:b/>
          <w:lang w:val="tr-TR"/>
        </w:rPr>
      </w:pPr>
      <w:r w:rsidRPr="00115E33">
        <w:rPr>
          <w:rFonts w:eastAsia="Times New Roman" w:cstheme="majorBidi"/>
          <w:b/>
          <w:lang w:val="tr-TR"/>
        </w:rPr>
        <w:t>AUTHOR'S CONTRIBUTION</w:t>
      </w:r>
    </w:p>
    <w:p w:rsidR="0045111B" w:rsidRPr="0045111B" w:rsidRDefault="009A5101" w:rsidP="004E500D">
      <w:pPr>
        <w:pStyle w:val="BodyText"/>
        <w:suppressAutoHyphens/>
        <w:autoSpaceDE w:val="0"/>
        <w:autoSpaceDN w:val="0"/>
        <w:spacing w:line="276" w:lineRule="auto"/>
        <w:ind w:firstLine="0"/>
        <w:jc w:val="left"/>
        <w:rPr>
          <w:rFonts w:eastAsia="Times New Roman" w:cs="Times New Roman"/>
          <w:color w:val="000000"/>
          <w:spacing w:val="4"/>
          <w:lang w:val="tr-TR"/>
        </w:rPr>
        <w:sectPr w:rsidR="0045111B" w:rsidRPr="0045111B" w:rsidSect="005028E8">
          <w:headerReference w:type="even" r:id="rId11"/>
          <w:headerReference w:type="default" r:id="rId12"/>
          <w:footerReference w:type="even" r:id="rId13"/>
          <w:footerReference w:type="default" r:id="rId14"/>
          <w:headerReference w:type="first" r:id="rId15"/>
          <w:footerReference w:type="first" r:id="rId16"/>
          <w:pgSz w:w="11910" w:h="16840"/>
          <w:pgMar w:top="426" w:right="1418" w:bottom="426" w:left="1985" w:header="0" w:footer="283" w:gutter="0"/>
          <w:cols w:space="708"/>
          <w:docGrid w:linePitch="326"/>
        </w:sectPr>
      </w:pPr>
      <w:r w:rsidRPr="009A5101">
        <w:rPr>
          <w:rFonts w:eastAsia="Times New Roman" w:cs="Times New Roman"/>
          <w:color w:val="000000"/>
          <w:spacing w:val="4"/>
          <w:lang w:val="tr-TR"/>
        </w:rPr>
        <w:t xml:space="preserve">Concept – İ.E.G., </w:t>
      </w:r>
      <w:r>
        <w:rPr>
          <w:rFonts w:eastAsia="Times New Roman" w:cs="Times New Roman"/>
          <w:color w:val="000000"/>
          <w:spacing w:val="4"/>
          <w:lang w:val="tr-TR"/>
        </w:rPr>
        <w:t>B.A.K</w:t>
      </w:r>
      <w:r w:rsidRPr="009A5101">
        <w:rPr>
          <w:rFonts w:eastAsia="Times New Roman" w:cs="Times New Roman"/>
          <w:color w:val="000000"/>
          <w:spacing w:val="4"/>
          <w:lang w:val="tr-TR"/>
        </w:rPr>
        <w:t xml:space="preserve">.; Design – İ.E.G., </w:t>
      </w:r>
      <w:r>
        <w:rPr>
          <w:rFonts w:eastAsia="Times New Roman" w:cs="Times New Roman"/>
          <w:color w:val="000000"/>
          <w:spacing w:val="4"/>
          <w:lang w:val="tr-TR"/>
        </w:rPr>
        <w:t>B.A.K</w:t>
      </w:r>
      <w:r w:rsidRPr="009A5101">
        <w:rPr>
          <w:rFonts w:eastAsia="Times New Roman" w:cs="Times New Roman"/>
          <w:color w:val="000000"/>
          <w:spacing w:val="4"/>
          <w:lang w:val="tr-TR"/>
        </w:rPr>
        <w:t>.; Supervision – İ.E.G.; Resources – A.</w:t>
      </w:r>
      <w:r>
        <w:rPr>
          <w:rFonts w:eastAsia="Times New Roman" w:cs="Times New Roman"/>
          <w:color w:val="000000"/>
          <w:spacing w:val="4"/>
          <w:lang w:val="tr-TR"/>
        </w:rPr>
        <w:t>T</w:t>
      </w:r>
      <w:r w:rsidRPr="009A5101">
        <w:rPr>
          <w:rFonts w:eastAsia="Times New Roman" w:cs="Times New Roman"/>
          <w:color w:val="000000"/>
          <w:spacing w:val="4"/>
          <w:lang w:val="tr-TR"/>
        </w:rPr>
        <w:t>.; LiteratureSearch – A.</w:t>
      </w:r>
      <w:r>
        <w:rPr>
          <w:rFonts w:eastAsia="Times New Roman" w:cs="Times New Roman"/>
          <w:color w:val="000000"/>
          <w:spacing w:val="4"/>
          <w:lang w:val="tr-TR"/>
        </w:rPr>
        <w:t>T</w:t>
      </w:r>
      <w:r w:rsidRPr="009A5101">
        <w:rPr>
          <w:rFonts w:eastAsia="Times New Roman" w:cs="Times New Roman"/>
          <w:color w:val="000000"/>
          <w:spacing w:val="4"/>
          <w:lang w:val="tr-TR"/>
        </w:rPr>
        <w:t>.; Writing – A.</w:t>
      </w:r>
      <w:r>
        <w:rPr>
          <w:rFonts w:eastAsia="Times New Roman" w:cs="Times New Roman"/>
          <w:color w:val="000000"/>
          <w:spacing w:val="4"/>
          <w:lang w:val="tr-TR"/>
        </w:rPr>
        <w:t>T</w:t>
      </w:r>
      <w:r w:rsidRPr="009A5101">
        <w:rPr>
          <w:rFonts w:eastAsia="Times New Roman" w:cs="Times New Roman"/>
          <w:color w:val="000000"/>
          <w:spacing w:val="4"/>
          <w:lang w:val="tr-TR"/>
        </w:rPr>
        <w:t xml:space="preserve">., İ.E.G., </w:t>
      </w:r>
      <w:r>
        <w:rPr>
          <w:rFonts w:eastAsia="Times New Roman" w:cs="Times New Roman"/>
          <w:color w:val="000000"/>
          <w:spacing w:val="4"/>
          <w:lang w:val="tr-TR"/>
        </w:rPr>
        <w:t>B.A.K</w:t>
      </w:r>
      <w:r w:rsidRPr="009A5101">
        <w:rPr>
          <w:rFonts w:eastAsia="Times New Roman" w:cs="Times New Roman"/>
          <w:color w:val="000000"/>
          <w:spacing w:val="4"/>
          <w:lang w:val="tr-TR"/>
        </w:rPr>
        <w:t xml:space="preserve">.; Critical Reviews – İ.E.G., </w:t>
      </w:r>
      <w:r>
        <w:rPr>
          <w:rFonts w:eastAsia="Times New Roman" w:cs="Times New Roman"/>
          <w:color w:val="000000"/>
          <w:spacing w:val="4"/>
          <w:lang w:val="tr-TR"/>
        </w:rPr>
        <w:t>B.A.K</w:t>
      </w:r>
      <w:r w:rsidRPr="009A5101">
        <w:rPr>
          <w:rFonts w:eastAsia="Times New Roman" w:cs="Times New Roman"/>
          <w:color w:val="000000"/>
          <w:spacing w:val="4"/>
          <w:lang w:val="tr-TR"/>
        </w:rPr>
        <w:t>.</w:t>
      </w:r>
    </w:p>
    <w:p w:rsidR="00CE7659" w:rsidRPr="00115E33" w:rsidRDefault="001E5ECC" w:rsidP="004E500D">
      <w:pPr>
        <w:pStyle w:val="BodyText"/>
        <w:spacing w:line="276" w:lineRule="auto"/>
        <w:ind w:firstLine="0"/>
        <w:rPr>
          <w:b/>
        </w:rPr>
      </w:pPr>
      <w:r w:rsidRPr="00115E33">
        <w:rPr>
          <w:b/>
        </w:rPr>
        <w:lastRenderedPageBreak/>
        <w:t>REFERENCES</w:t>
      </w:r>
    </w:p>
    <w:p w:rsidR="008C4D45" w:rsidRPr="008C4D45" w:rsidRDefault="00AB51A2"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6A7F96">
        <w:rPr>
          <w:rFonts w:ascii="Times New Roman" w:eastAsia="Times New Roman" w:hAnsi="Times New Roman" w:cs="Times New Roman"/>
          <w:color w:val="000000"/>
          <w:spacing w:val="4"/>
          <w:lang w:val="tr-TR"/>
        </w:rPr>
        <w:fldChar w:fldCharType="begin" w:fldLock="1"/>
      </w:r>
      <w:r w:rsidR="00CE7659" w:rsidRPr="006A7F96">
        <w:rPr>
          <w:rFonts w:ascii="Times New Roman" w:eastAsia="Times New Roman" w:hAnsi="Times New Roman" w:cs="Times New Roman"/>
          <w:color w:val="000000"/>
          <w:spacing w:val="4"/>
          <w:lang w:val="tr-TR"/>
        </w:rPr>
        <w:instrText xml:space="preserve">ADDIN Mendeley Bibliography CSL_BIBLIOGRAPHY </w:instrText>
      </w:r>
      <w:r w:rsidRPr="006A7F96">
        <w:rPr>
          <w:rFonts w:ascii="Times New Roman" w:eastAsia="Times New Roman" w:hAnsi="Times New Roman" w:cs="Times New Roman"/>
          <w:color w:val="000000"/>
          <w:spacing w:val="4"/>
          <w:lang w:val="tr-TR"/>
        </w:rPr>
        <w:fldChar w:fldCharType="separate"/>
      </w:r>
      <w:r w:rsidR="008C4D45" w:rsidRPr="008C4D45">
        <w:rPr>
          <w:rFonts w:ascii="Times New Roman" w:hAnsi="Times New Roman" w:cs="Times New Roman"/>
          <w:noProof/>
        </w:rPr>
        <w:t xml:space="preserve">1. </w:t>
      </w:r>
      <w:r w:rsidR="008C4D45" w:rsidRPr="008C4D45">
        <w:rPr>
          <w:rFonts w:ascii="Times New Roman" w:hAnsi="Times New Roman" w:cs="Times New Roman"/>
          <w:noProof/>
        </w:rPr>
        <w:tab/>
        <w:t>Gu Y, Han J, Jiang C, Zhang Y. Biomarkers, oxidative stress and autophagy in skin aging. Ageing Res Rev [Internet]. 2020;59(December 2019):101036. Available from: https://doi.org/10.1016/j.arr.2020.101036</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 </w:t>
      </w:r>
      <w:r w:rsidRPr="008C4D45">
        <w:rPr>
          <w:rFonts w:ascii="Times New Roman" w:hAnsi="Times New Roman" w:cs="Times New Roman"/>
          <w:noProof/>
        </w:rPr>
        <w:tab/>
        <w:t xml:space="preserve">Kis N, Gunnarsson M, Berkó S, Sparr E. The effects of glycols on molecular mobility, structure, and permeability in stratum corneum. J Control Release. 2022;343:755–64.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 </w:t>
      </w:r>
      <w:r w:rsidRPr="008C4D45">
        <w:rPr>
          <w:rFonts w:ascii="Times New Roman" w:hAnsi="Times New Roman" w:cs="Times New Roman"/>
          <w:noProof/>
        </w:rPr>
        <w:tab/>
        <w:t>Kathe K, Kathpalia H. Film forming systems for topical and transdermal drug delivery. Asian J Pharm Sci [Internet]. 2017;12(6):487–97. Available from: https://doi.org/10.1016/j.ajps.2017.07.004</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 </w:t>
      </w:r>
      <w:r w:rsidRPr="008C4D45">
        <w:rPr>
          <w:rFonts w:ascii="Times New Roman" w:hAnsi="Times New Roman" w:cs="Times New Roman"/>
          <w:noProof/>
        </w:rPr>
        <w:tab/>
        <w:t>Parmar PK, Wadhawan J, Bansal AK. Pharmaceutical nanocrystals: A promising approach for improved topical drug delivery. Drug Discov Today [Internet]. 2021;26(10):2329–49. Available from: https://doi.org/10.1016/j.drudis.2021.07.010</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 </w:t>
      </w:r>
      <w:r w:rsidRPr="008C4D45">
        <w:rPr>
          <w:rFonts w:ascii="Times New Roman" w:hAnsi="Times New Roman" w:cs="Times New Roman"/>
          <w:noProof/>
        </w:rPr>
        <w:tab/>
        <w:t xml:space="preserve">Ghasemiyeh P, Mohammadi-Samani S. Potential of nanoparticles as permeation enhancers and targeted delivery options for skin: Advantages and disadvantages. Drug Des Devel Ther. 2020;14:3271–89.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 </w:t>
      </w:r>
      <w:r w:rsidRPr="008C4D45">
        <w:rPr>
          <w:rFonts w:ascii="Times New Roman" w:hAnsi="Times New Roman" w:cs="Times New Roman"/>
          <w:noProof/>
        </w:rPr>
        <w:tab/>
        <w:t xml:space="preserve">Tizek L, Schielein MC, Seifert F, Biedermann T, Böhner A, Zink A. Skin diseases are more common than we think: screening results of an unreferred population at the Munich Oktoberfest. J Eur Acad Dermatology Venereol. 2019;33(7):1421–8.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 </w:t>
      </w:r>
      <w:r w:rsidRPr="008C4D45">
        <w:rPr>
          <w:rFonts w:ascii="Times New Roman" w:hAnsi="Times New Roman" w:cs="Times New Roman"/>
          <w:noProof/>
        </w:rPr>
        <w:tab/>
        <w:t xml:space="preserve">Felgueiras HP. An insight into biomolecules for the treatment of skin infectious diseases. Pharmaceutics. 2021;13(7).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8. </w:t>
      </w:r>
      <w:r w:rsidRPr="008C4D45">
        <w:rPr>
          <w:rFonts w:ascii="Times New Roman" w:hAnsi="Times New Roman" w:cs="Times New Roman"/>
          <w:noProof/>
        </w:rPr>
        <w:tab/>
        <w:t>Zakaria F, Ashari SE, Mat Azmi ID, Abdul Rahman MB. Recent advances in encapsulation of drug delivery (active substance) in cubosomes for skin diseases. J Drug Deliv Sci Technol [Internet]. 2022;68(November 2021):103097. Available from: https://doi.org/10.1016/j.jddst.2022.103097</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9. </w:t>
      </w:r>
      <w:r w:rsidRPr="008C4D45">
        <w:rPr>
          <w:rFonts w:ascii="Times New Roman" w:hAnsi="Times New Roman" w:cs="Times New Roman"/>
          <w:noProof/>
        </w:rPr>
        <w:tab/>
        <w:t>Garg A, Sharma GS, Goyal AK, Ghosh G, Si SC, Rath G. Recent advances in topical carriers of anti-fungal agents. Heliyon [Internet]. 2020;6(8):e04663. Available from: https://doi.org/10.1016/j.heliyon.2020.e04663</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10. </w:t>
      </w:r>
      <w:r w:rsidRPr="008C4D45">
        <w:rPr>
          <w:rFonts w:ascii="Times New Roman" w:hAnsi="Times New Roman" w:cs="Times New Roman"/>
          <w:noProof/>
        </w:rPr>
        <w:tab/>
        <w:t xml:space="preserve">Nowicka D, Bagłaj-Oleszczuk M, Maj J. Infectious diseases of the skin in contact sports. Adv Clin Exp Med. 2021;29(12):1491–5.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11. </w:t>
      </w:r>
      <w:r w:rsidRPr="008C4D45">
        <w:rPr>
          <w:rFonts w:ascii="Times New Roman" w:hAnsi="Times New Roman" w:cs="Times New Roman"/>
          <w:noProof/>
        </w:rPr>
        <w:tab/>
        <w:t xml:space="preserve">Silverberg B. A Structured Approach to Skin and Soft Tissue Infections (SSTIs) in an Ambulatory Setting. Clin Pract. 2021;11(1):65–74.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12. </w:t>
      </w:r>
      <w:r w:rsidRPr="008C4D45">
        <w:rPr>
          <w:rFonts w:ascii="Times New Roman" w:hAnsi="Times New Roman" w:cs="Times New Roman"/>
          <w:noProof/>
        </w:rPr>
        <w:tab/>
        <w:t>Clebak KT, Malone MA. Skin Infections. Prim Care - Clin Off Pract [Internet]. 2018;45(3):433–54. Available from: https://doi.org/10.1016/j.pop.2018.05.004</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13. </w:t>
      </w:r>
      <w:r w:rsidRPr="008C4D45">
        <w:rPr>
          <w:rFonts w:ascii="Times New Roman" w:hAnsi="Times New Roman" w:cs="Times New Roman"/>
          <w:noProof/>
        </w:rPr>
        <w:tab/>
        <w:t xml:space="preserve">Marques SA, Abbade LPF. Severe bacterial skin infections. An Bras Dermatol [Internet]. 2020;95(4):407–17. Available from: </w:t>
      </w:r>
      <w:r w:rsidRPr="008C4D45">
        <w:rPr>
          <w:rFonts w:ascii="Times New Roman" w:hAnsi="Times New Roman" w:cs="Times New Roman"/>
          <w:noProof/>
        </w:rPr>
        <w:lastRenderedPageBreak/>
        <w:t>https://doi.org/10.1016/j.abd.2020.04.003</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14. </w:t>
      </w:r>
      <w:r w:rsidRPr="008C4D45">
        <w:rPr>
          <w:rFonts w:ascii="Times New Roman" w:hAnsi="Times New Roman" w:cs="Times New Roman"/>
          <w:noProof/>
        </w:rPr>
        <w:tab/>
        <w:t xml:space="preserve">Ak Ö, Diktaş H, Şenbayrak S, Saltoğlu N. Skin and soft tissue infections: Diagnosis and therapy. Klimik Derg. 2020;33(3):200–12.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15. </w:t>
      </w:r>
      <w:r w:rsidRPr="008C4D45">
        <w:rPr>
          <w:rFonts w:ascii="Times New Roman" w:hAnsi="Times New Roman" w:cs="Times New Roman"/>
          <w:noProof/>
        </w:rPr>
        <w:tab/>
        <w:t>Peetermans M, de Prost N, Eckmann C, Norrby-Teglund A, Skrede S, De Waele JJ. Necrotizing skin and soft-tissue infections in the intensive care unit. Clin Microbiol Infect [Internet]. 2020;26(1):8–17. Available from: https://doi.org/10.1016/j.cmi.2019.06.031</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16. </w:t>
      </w:r>
      <w:r w:rsidRPr="008C4D45">
        <w:rPr>
          <w:rFonts w:ascii="Times New Roman" w:hAnsi="Times New Roman" w:cs="Times New Roman"/>
          <w:noProof/>
        </w:rPr>
        <w:tab/>
        <w:t>Karagounis TK, Pomeranz MK. Viral Venereal Diseases of the Skin. Am J Clin Dermatol [Internet]. 2021;22(4):523–40. Available from: https://doi.org/10.1007/s40257-021-00606-7</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17. </w:t>
      </w:r>
      <w:r w:rsidRPr="008C4D45">
        <w:rPr>
          <w:rFonts w:ascii="Times New Roman" w:hAnsi="Times New Roman" w:cs="Times New Roman"/>
          <w:noProof/>
        </w:rPr>
        <w:tab/>
        <w:t>Bakos RM, Leite LL, Reinehr C, Escobar GF. Dermoscopy of skin infestations and infections (entomodermoscopy) – Part II: viral, fungal and other infections. An Bras Dermatol [Internet]. 2021;96(6):746–58. Available from: https://doi.org/10.1016/j.abd.2021.04.008</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18. </w:t>
      </w:r>
      <w:r w:rsidRPr="008C4D45">
        <w:rPr>
          <w:rFonts w:ascii="Times New Roman" w:hAnsi="Times New Roman" w:cs="Times New Roman"/>
          <w:noProof/>
        </w:rPr>
        <w:tab/>
        <w:t>Strickland AB, Shi M. Mechanisms of fungal dissemination. Cell Mol Life Sci [Internet]. 2021;78(7):3219–38. Available from: https://doi.org/10.1007/s00018-020-03736-z</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19. </w:t>
      </w:r>
      <w:r w:rsidRPr="008C4D45">
        <w:rPr>
          <w:rFonts w:ascii="Times New Roman" w:hAnsi="Times New Roman" w:cs="Times New Roman"/>
          <w:noProof/>
        </w:rPr>
        <w:tab/>
        <w:t>Urban K, Chu S, Scheufele C, Giesey RL, Mehrmal S, Uppal P, et al. The global, regional, and national burden of fungal skin diseases in 195 countries and territories: A cross-sectional analysis from the Global Burden of Disease Study 2017. JAAD Int [Internet]. 2021;2:22–7. Available from: https://doi.org/10.1016/j.jdin.2020.10.003</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20. </w:t>
      </w:r>
      <w:r w:rsidRPr="008C4D45">
        <w:rPr>
          <w:rFonts w:ascii="Times New Roman" w:hAnsi="Times New Roman" w:cs="Times New Roman"/>
          <w:noProof/>
        </w:rPr>
        <w:tab/>
        <w:t>Shen JJ, Jemec GBE, Arendrup MC, Saunte DML. Photodynamic therapy treatment of superficial fungal infections: A systematic review. Photodiagnosis Photodyn Ther [Internet]. 2020;31(April):101774. Available from: https://doi.org/10.1016/j.pdpdt.2020.101774</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21. </w:t>
      </w:r>
      <w:r w:rsidRPr="008C4D45">
        <w:rPr>
          <w:rFonts w:ascii="Times New Roman" w:hAnsi="Times New Roman" w:cs="Times New Roman"/>
          <w:noProof/>
        </w:rPr>
        <w:tab/>
        <w:t>Ma Y, Wang X, Li R. Cutaneous and subcutaneous fungal infections: recent developments on host–fungus interactions. Curr Opin Microbiol [Internet]. 2021;62:93–102. Available from: https://doi.org/10.1016/j.mib.2021.05.005</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22. </w:t>
      </w:r>
      <w:r w:rsidRPr="008C4D45">
        <w:rPr>
          <w:rFonts w:ascii="Times New Roman" w:hAnsi="Times New Roman" w:cs="Times New Roman"/>
          <w:noProof/>
        </w:rPr>
        <w:tab/>
        <w:t>Miller H, Trujillo-Trujillo J, Mutebi F, Feldmeier H. Efficacy and safety of dimeticones in the treatment of epidermal parasitic skin diseases with special emphasis on tungiasis: an evidence-based critical review. Brazilian J Infect Dis [Internet]. 2020;24(2):170–7. Available from: https://doi.org/10.1016/j.bjid.2020.01.004</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23. </w:t>
      </w:r>
      <w:r w:rsidRPr="008C4D45">
        <w:rPr>
          <w:rFonts w:ascii="Times New Roman" w:hAnsi="Times New Roman" w:cs="Times New Roman"/>
          <w:noProof/>
        </w:rPr>
        <w:tab/>
        <w:t xml:space="preserve">Coates SJ, Thomas C, Chosidow O, Engelman D, Chang AY. Ectoparasites: Pediculosis and tungiasis. J Am Acad Dermatol. 2020;82(3):551–69.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24. </w:t>
      </w:r>
      <w:r w:rsidRPr="008C4D45">
        <w:rPr>
          <w:rFonts w:ascii="Times New Roman" w:hAnsi="Times New Roman" w:cs="Times New Roman"/>
          <w:noProof/>
        </w:rPr>
        <w:tab/>
        <w:t xml:space="preserve">Thomas C, Coates SJ, Engelman D, Chosidow O, Chang AY. Ectoparasites: Scabies. J Am Acad Dermatol. 2020;82(3):533–48.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lastRenderedPageBreak/>
        <w:t xml:space="preserve">25. </w:t>
      </w:r>
      <w:r w:rsidRPr="008C4D45">
        <w:rPr>
          <w:rFonts w:ascii="Times New Roman" w:hAnsi="Times New Roman" w:cs="Times New Roman"/>
          <w:noProof/>
        </w:rPr>
        <w:tab/>
        <w:t>Sil A, Panigrahi A, Bhanja DB, Chakraborty S. Cutaneous Larva Migrans Over Penis. Urology [Internet]. 2020;140(Clm):e6–7. Available from: https://doi.org/10.1016/j.urology.2020.03.004</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26. </w:t>
      </w:r>
      <w:r w:rsidRPr="008C4D45">
        <w:rPr>
          <w:rFonts w:ascii="Times New Roman" w:hAnsi="Times New Roman" w:cs="Times New Roman"/>
          <w:noProof/>
        </w:rPr>
        <w:tab/>
        <w:t xml:space="preserve">Nassar A, Abualiat A, El-Attar YA, Alkahtani AM, Alshahrani MS, Aljubran A, et al. A dermoscopic study of cutaneous myiasis: other findings. Int J Dermatol. 2021;60(7):840–3.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27. </w:t>
      </w:r>
      <w:r w:rsidRPr="008C4D45">
        <w:rPr>
          <w:rFonts w:ascii="Times New Roman" w:hAnsi="Times New Roman" w:cs="Times New Roman"/>
          <w:noProof/>
        </w:rPr>
        <w:tab/>
        <w:t>Roberts MS, Cheruvu HS, Mangion SE, Alinaghi A, Benson HAE, Mohammed Y, et al. Topical drug delivery: History, percutaneous absorption, and product development. Adv Drug Deliv Rev [Internet]. 2021;177:113929. Available from: https://doi.org/10.1016/j.addr.2021.113929</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28. </w:t>
      </w:r>
      <w:r w:rsidRPr="008C4D45">
        <w:rPr>
          <w:rFonts w:ascii="Times New Roman" w:hAnsi="Times New Roman" w:cs="Times New Roman"/>
          <w:noProof/>
        </w:rPr>
        <w:tab/>
        <w:t xml:space="preserve">Golestannejad Z, Khozeimeh F, Mehrasa M, Mirzaeei S, Sarfaraz D. A novel drug delivery system using acyclovir nanofiber patch for topical treatment of recurrent herpes labialis: A randomized clinical trial. Clin Exp Dent Res. 2021;(September 2021):184–90.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29. </w:t>
      </w:r>
      <w:r w:rsidRPr="008C4D45">
        <w:rPr>
          <w:rFonts w:ascii="Times New Roman" w:hAnsi="Times New Roman" w:cs="Times New Roman"/>
          <w:noProof/>
        </w:rPr>
        <w:tab/>
        <w:t xml:space="preserve">De Oliveira TC, Tavares MEV, Soares-Sobrinho JL, Chaves LL. The role of nanocarriers for transdermal application targeted to lymphatic drug delivery: Opportunities and challenges. J Drug Deliv Sci Technol. 2022;68(June 2021).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30. </w:t>
      </w:r>
      <w:r w:rsidRPr="008C4D45">
        <w:rPr>
          <w:rFonts w:ascii="Times New Roman" w:hAnsi="Times New Roman" w:cs="Times New Roman"/>
          <w:noProof/>
        </w:rPr>
        <w:tab/>
        <w:t>Andrade LF de, Apolinário AC, Rangel-Yagui CO, Stephano MA, Tavares LC. Chitosan nanoparticles for the delivery of a new compound active against multidrug-resistant Staphylococcus aureus. J Drug Deliv Sci Technol [Internet]. 2020;55:101363. Available from: https://doi.org/10.1016/j.jddst.2019.101363</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31. </w:t>
      </w:r>
      <w:r w:rsidRPr="008C4D45">
        <w:rPr>
          <w:rFonts w:ascii="Times New Roman" w:hAnsi="Times New Roman" w:cs="Times New Roman"/>
          <w:noProof/>
        </w:rPr>
        <w:tab/>
        <w:t xml:space="preserve">Hasan N, Cao J, Lee J, Hlaing SP, Oshi MA, Naeem M, et al. Bacteria-targeted clindamycin loaded polymeric nanoparticles: Effect of surface charge on nanoparticle adhesion to MRSA, antibacterial activity, and wound healing. Pharmaceutics. 2019;11(5).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32. </w:t>
      </w:r>
      <w:r w:rsidRPr="008C4D45">
        <w:rPr>
          <w:rFonts w:ascii="Times New Roman" w:hAnsi="Times New Roman" w:cs="Times New Roman"/>
          <w:noProof/>
        </w:rPr>
        <w:tab/>
        <w:t>Takahashi C, Hattori Y, Yagi S, Murai T, Takai C, Ogawa N, et al. Optimization of ionic liquid-incorporated PLGA nanoparticles for treatment of biofilm infections. Mater Sci Eng C [Internet]. 2019;97(February 2018):78–83. Available from: https://doi.org/10.1016/j.msec.2018.11.079</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33. </w:t>
      </w:r>
      <w:r w:rsidRPr="008C4D45">
        <w:rPr>
          <w:rFonts w:ascii="Times New Roman" w:hAnsi="Times New Roman" w:cs="Times New Roman"/>
          <w:noProof/>
        </w:rPr>
        <w:tab/>
        <w:t>Boge L, Hallstensson K, Ringstad L, Johansson J, Andersson T, Davoudi M, et al. Cubosomes for topical delivery of the antimicrobial peptide LL-37. Eur J Pharm Biopharm [Internet]. 2019;134(November 2018):60–7. Available from: https://doi.org/10.1016/j.ejpb.2018.11.009</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34. </w:t>
      </w:r>
      <w:r w:rsidRPr="008C4D45">
        <w:rPr>
          <w:rFonts w:ascii="Times New Roman" w:hAnsi="Times New Roman" w:cs="Times New Roman"/>
          <w:noProof/>
        </w:rPr>
        <w:tab/>
        <w:t xml:space="preserve">Thorn CR, Prestidge CA, Boyd BJ, Thomas N. Pseudomonas infection responsive liquid crystals for glycoside hydrolase and antibiotic combination. ACS Appl Bio Mater. 2018;1(2):281–8.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35. </w:t>
      </w:r>
      <w:r w:rsidRPr="008C4D45">
        <w:rPr>
          <w:rFonts w:ascii="Times New Roman" w:hAnsi="Times New Roman" w:cs="Times New Roman"/>
          <w:noProof/>
        </w:rPr>
        <w:tab/>
        <w:t xml:space="preserve">Mussin J, Robles-Botero V, Casañas-Pimentel R, Rojas F, Angiolella L, San Martín-Martínez E, et al. Antimicrobial and cytotoxic activity of green synthesis silver nanoparticles targeting skin and soft tissue infectious agents. Sci Rep </w:t>
      </w:r>
      <w:r w:rsidRPr="008C4D45">
        <w:rPr>
          <w:rFonts w:ascii="Times New Roman" w:hAnsi="Times New Roman" w:cs="Times New Roman"/>
          <w:noProof/>
        </w:rPr>
        <w:lastRenderedPageBreak/>
        <w:t>[Internet]. 2021;11(1):1–12. Available from: https://doi.org/10.1038/s41598-021-94012-y</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36. </w:t>
      </w:r>
      <w:r w:rsidRPr="008C4D45">
        <w:rPr>
          <w:rFonts w:ascii="Times New Roman" w:hAnsi="Times New Roman" w:cs="Times New Roman"/>
          <w:noProof/>
        </w:rPr>
        <w:tab/>
        <w:t xml:space="preserve">Erdal MS, Gürbüz A, Birteksöz Tan S, Güngör S, Özsoy Y. In vitro skin permeation and antifungal activity of naftifine microemulsions. Turkish J Pharm Sci. 2020;17(1):43–8.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37. </w:t>
      </w:r>
      <w:r w:rsidRPr="008C4D45">
        <w:rPr>
          <w:rFonts w:ascii="Times New Roman" w:hAnsi="Times New Roman" w:cs="Times New Roman"/>
          <w:noProof/>
        </w:rPr>
        <w:tab/>
        <w:t xml:space="preserve">PATEL TB, Patel TR, Suhagia BN. Preparation, Characterization, and Optimization of Microemulsion for Topical Delivery of Itraconazole. J Drug Deliv Ther. 2018;8(2):136–45.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38. </w:t>
      </w:r>
      <w:r w:rsidRPr="008C4D45">
        <w:rPr>
          <w:rFonts w:ascii="Times New Roman" w:hAnsi="Times New Roman" w:cs="Times New Roman"/>
          <w:noProof/>
        </w:rPr>
        <w:tab/>
        <w:t xml:space="preserve">Chhibber S, Gondil VS, Singla L, Kumar M, Chhibber T, Sharma G, et al. Effective Topical Delivery of H-AgNPs for Eradication of Klebsiella pneumoniae–Induced Burn Wound Infection. AAPS PharmSciTech. 2019;20(5).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39. </w:t>
      </w:r>
      <w:r w:rsidRPr="008C4D45">
        <w:rPr>
          <w:rFonts w:ascii="Times New Roman" w:hAnsi="Times New Roman" w:cs="Times New Roman"/>
          <w:noProof/>
        </w:rPr>
        <w:tab/>
        <w:t xml:space="preserve">Qurt MS, Esentürk İ, Birteksöz Tan S, Erdal MS, Araman A, Güngör S. Voriconazole and sertaconazole loaded colloidal nano-carriers for enhanced skin deposition and improved topical fungal treatment. J Drug Deliv Sci Technol. 2018;48(September):215–22.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40. </w:t>
      </w:r>
      <w:r w:rsidRPr="008C4D45">
        <w:rPr>
          <w:rFonts w:ascii="Times New Roman" w:hAnsi="Times New Roman" w:cs="Times New Roman"/>
          <w:noProof/>
        </w:rPr>
        <w:tab/>
        <w:t xml:space="preserve">Lewińska A, Jaromin A, Jezierska J. Role of architecture of N-oxide surfactants in the design of nanoemulsions for Candida skin infection. Colloids Surfaces B Biointerfaces. 2020;187(March 2019).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41. </w:t>
      </w:r>
      <w:r w:rsidRPr="008C4D45">
        <w:rPr>
          <w:rFonts w:ascii="Times New Roman" w:hAnsi="Times New Roman" w:cs="Times New Roman"/>
          <w:noProof/>
        </w:rPr>
        <w:tab/>
        <w:t xml:space="preserve">Hussain A, Samad A, Singh SK, Ahsan MN, Haque MW, Faruk A, et al. Nanoemulsion gel-based topical delivery of an antifungal drug: In vitro activity and in vivo evaluation. Drug Deliv. 2016;23(2):652–67.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42. </w:t>
      </w:r>
      <w:r w:rsidRPr="008C4D45">
        <w:rPr>
          <w:rFonts w:ascii="Times New Roman" w:hAnsi="Times New Roman" w:cs="Times New Roman"/>
          <w:noProof/>
        </w:rPr>
        <w:tab/>
        <w:t>Danielli LJ, dos Reis M, Bianchini M, Camargo GS, Bordignon SAL, Guerreiro IK, et al. Antidermatophytic activity of volatile oil and nanoemulsion of Stenachaenium megapotamicum (Spreng.) Baker. Ind Crops Prod [Internet]. 2013;50:23–8. Available from: http://dx.doi.org/10.1016/j.indcrop.2013.07.027</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43. </w:t>
      </w:r>
      <w:r w:rsidRPr="008C4D45">
        <w:rPr>
          <w:rFonts w:ascii="Times New Roman" w:hAnsi="Times New Roman" w:cs="Times New Roman"/>
          <w:noProof/>
        </w:rPr>
        <w:tab/>
        <w:t xml:space="preserve">Coelho D, Veleirinho B, Mazzarino L, Alberti T, Buzanello E, Oliveira RE, et al. Polyvinyl alcohol-based electrospun matrix as a delivery system for nanoemulsion containing chalcone against Leishmania (Leishmania) amazonensis. Colloids Surfaces B Biointerfaces. 2021;198(September 2020).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44. </w:t>
      </w:r>
      <w:r w:rsidRPr="008C4D45">
        <w:rPr>
          <w:rFonts w:ascii="Times New Roman" w:hAnsi="Times New Roman" w:cs="Times New Roman"/>
          <w:noProof/>
        </w:rPr>
        <w:tab/>
        <w:t xml:space="preserve">Rajpoot K. Acyclovir-loaded sorbitan esters-based organogel: development and rheological characterization. Artif Cells, Nanomedicine Biotechnol. 2017;45(3):551–9.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45. </w:t>
      </w:r>
      <w:r w:rsidRPr="008C4D45">
        <w:rPr>
          <w:rFonts w:ascii="Times New Roman" w:hAnsi="Times New Roman" w:cs="Times New Roman"/>
          <w:noProof/>
        </w:rPr>
        <w:tab/>
        <w:t xml:space="preserve">Treatment A, Leishmaniasis C, Wijnant G jan, Bocxlaer K Van, Yardley V, Harris A, et al. crossm Relation between Skin Pharmacokinetics and Efficacy in. 2018;1–9.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46. </w:t>
      </w:r>
      <w:r w:rsidRPr="008C4D45">
        <w:rPr>
          <w:rFonts w:ascii="Times New Roman" w:hAnsi="Times New Roman" w:cs="Times New Roman"/>
          <w:noProof/>
        </w:rPr>
        <w:tab/>
        <w:t xml:space="preserve">Abtahi-Naeini B, Hadian S, Sokhanvari F, Hariri A, Varshosaz J, Shahmoradi Z, et al. Effect of Adjunctive Topical Liposomal Azithromycin on Systemic Azithromycin on Old World Cutaneous Leishmaniasis: A Pilot Clinical Study. Iran J Pharm Res  IJPR [Internet]. 2021;20(2):383–9. Available from: </w:t>
      </w:r>
      <w:r w:rsidRPr="008C4D45">
        <w:rPr>
          <w:rFonts w:ascii="Times New Roman" w:hAnsi="Times New Roman" w:cs="Times New Roman"/>
          <w:noProof/>
        </w:rPr>
        <w:lastRenderedPageBreak/>
        <w:t>http://www.ncbi.nlm.nih.gov/pubmed/34567168%0Ahttp://www.pubmedcentral.nih.gov/articlerender.fcgi?artid=PMC8457710</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47. </w:t>
      </w:r>
      <w:r w:rsidRPr="008C4D45">
        <w:rPr>
          <w:rFonts w:ascii="Times New Roman" w:hAnsi="Times New Roman" w:cs="Times New Roman"/>
          <w:noProof/>
        </w:rPr>
        <w:tab/>
        <w:t xml:space="preserve">Meghana G, Karri VVSNR, Talluri SV, Chennareddy SR, Ganesh GNK. Journal of Chemical and Pharmaceutical Research , 2014 , 6 ( 10 ): 856-866 Research Article Formulation and evaluation of Tolnaftate loaded topical liposomal gel for effective skin drug delivery to treat fungal diseases. 2014;6(10):856–66.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48. </w:t>
      </w:r>
      <w:r w:rsidRPr="008C4D45">
        <w:rPr>
          <w:rFonts w:ascii="Times New Roman" w:hAnsi="Times New Roman" w:cs="Times New Roman"/>
          <w:noProof/>
        </w:rPr>
        <w:tab/>
        <w:t xml:space="preserve">Ternullo S, Gagnat E, Julin K, Johannessen M, Basnet P, Vanić Ž, et al. Liposomes augment biological benefits of curcumin for multitargeted skin therapy. Eur J Pharm Biopharm. 2019;144(July):154–64.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49. </w:t>
      </w:r>
      <w:r w:rsidRPr="008C4D45">
        <w:rPr>
          <w:rFonts w:ascii="Times New Roman" w:hAnsi="Times New Roman" w:cs="Times New Roman"/>
          <w:noProof/>
        </w:rPr>
        <w:tab/>
        <w:t>Semnani D, Afrashi M, Alihosseini F, Dehghan P, Maherolnaghsh M. Investigating the performance of drug delivery system of fluconazole made of nano–micro fibers coated on cotton/polyester fabric. J Mater Sci Mater Med [Internet]. 2017;28(11):2–9. Available from: http://dx.doi.org/10.1007/s10856-017-5957-9</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50. </w:t>
      </w:r>
      <w:r w:rsidRPr="008C4D45">
        <w:rPr>
          <w:rFonts w:ascii="Times New Roman" w:hAnsi="Times New Roman" w:cs="Times New Roman"/>
          <w:noProof/>
        </w:rPr>
        <w:tab/>
        <w:t xml:space="preserve">Heunis TDJ, Smith C, Dicks LMT. Evaluation of a nisin-eluting nanofiber scaffold to treat staphylococcus aureus-induced skin infections in mice. Antimicrob Agents Chemother. 2013;57(8):3928–35.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51. </w:t>
      </w:r>
      <w:r w:rsidRPr="008C4D45">
        <w:rPr>
          <w:rFonts w:ascii="Times New Roman" w:hAnsi="Times New Roman" w:cs="Times New Roman"/>
          <w:noProof/>
        </w:rPr>
        <w:tab/>
        <w:t>Asgari Q, Alishahi M, Davani F, Caravan D, Khorram M, Enjavi Y, et al. Fabrication of amphotericin B-loaded electrospun core–shell nanofibers as a novel dressing for superficial mycoses and cutaneous leishmaniasis. Int J Pharm [Internet]. 2021;606(April):120911. Available from: https://doi.org/10.1016/j.ijpharm.2021.120911</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52. </w:t>
      </w:r>
      <w:r w:rsidRPr="008C4D45">
        <w:rPr>
          <w:rFonts w:ascii="Times New Roman" w:hAnsi="Times New Roman" w:cs="Times New Roman"/>
          <w:noProof/>
        </w:rPr>
        <w:tab/>
        <w:t>Fathi HA, Abdelkader A, AbdelKarim MS, Abdelaziz AA, El Mokhtar MA, Allam A, et al. Electrospun vancomycin-loaded nanofibers for management of methicillin-resistant Staphylococcus aureus-induced skin infections. Int J Pharm [Internet]. 2020;586(July):119620. Available from: https://doi.org/10.1016/j.ijpharm.2020.119620</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53. </w:t>
      </w:r>
      <w:r w:rsidRPr="008C4D45">
        <w:rPr>
          <w:rFonts w:ascii="Times New Roman" w:hAnsi="Times New Roman" w:cs="Times New Roman"/>
          <w:noProof/>
        </w:rPr>
        <w:tab/>
        <w:t xml:space="preserve">Albayaty YN, Thomas N, Jambhrunkar M, Al-Hawwas M, Kral A, Thorn CR, et al. Enzyme responsive copolymer micelles enhance the anti-biofilm efficacy of the antiseptic chlorhexidine. Int J Pharm. 2019;566(March):329–41.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54. </w:t>
      </w:r>
      <w:r w:rsidRPr="008C4D45">
        <w:rPr>
          <w:rFonts w:ascii="Times New Roman" w:hAnsi="Times New Roman" w:cs="Times New Roman"/>
          <w:noProof/>
        </w:rPr>
        <w:tab/>
        <w:t>He D, Tan Y, Li P, Luo Y, Zhu Y, Yu Y, et al. Surface charge-convertible quaternary ammonium salt-based micelles for in vivo infection therapy. Chinese Chem Lett [Internet]. 2021;32(5):1743–6. Available from: https://doi.org/10.1016/j.cclet.2020.12.034</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55. </w:t>
      </w:r>
      <w:r w:rsidRPr="008C4D45">
        <w:rPr>
          <w:rFonts w:ascii="Times New Roman" w:hAnsi="Times New Roman" w:cs="Times New Roman"/>
          <w:noProof/>
        </w:rPr>
        <w:tab/>
        <w:t>Deng P, Teng F, Zhou F, Song Z, Meng N, Liu N, et al. Y-shaped methoxy poly (ethylene glycol)-block-poly (epsilon-caprolactone)-based micelles for skin delivery of ketoconazole: in vitro study and in vivo evaluation. Mater Sci Eng C [Internet]. 2017;78:296–304. Available from: http://dx.doi.org/10.1016/j.msec.2017.04.089</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lastRenderedPageBreak/>
        <w:t xml:space="preserve">56. </w:t>
      </w:r>
      <w:r w:rsidRPr="008C4D45">
        <w:rPr>
          <w:rFonts w:ascii="Times New Roman" w:hAnsi="Times New Roman" w:cs="Times New Roman"/>
          <w:noProof/>
        </w:rPr>
        <w:tab/>
        <w:t>Bachhav YG, Mondon K, Kalia YN, Gurny R, Möller M. Novel micelle formulations to increase cutaneous bioavailability of azole antifungals. J Control Release [Internet]. 2011;153(2):126–32. Available from: http://dx.doi.org/10.1016/j.jconrel.2011.03.003</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57. </w:t>
      </w:r>
      <w:r w:rsidRPr="008C4D45">
        <w:rPr>
          <w:rFonts w:ascii="Times New Roman" w:hAnsi="Times New Roman" w:cs="Times New Roman"/>
          <w:noProof/>
        </w:rPr>
        <w:tab/>
        <w:t xml:space="preserve">Shamshina JL, Rogers RD. Therapeutic Delivery. Ther Deliv. 2014;5:489–91.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58. </w:t>
      </w:r>
      <w:r w:rsidRPr="008C4D45">
        <w:rPr>
          <w:rFonts w:ascii="Times New Roman" w:hAnsi="Times New Roman" w:cs="Times New Roman"/>
          <w:noProof/>
        </w:rPr>
        <w:tab/>
        <w:t xml:space="preserve">Van Bocxlaer K, McArthur KN, Harris A, Alavijeh M, Braillard S, Mowbray CE, et al. Film‐forming systems for the delivery of dndi‐0690 to treat cutaneous leishmaniasis. Pharmaceutics. 2021;13(4):1–14.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59. </w:t>
      </w:r>
      <w:r w:rsidRPr="008C4D45">
        <w:rPr>
          <w:rFonts w:ascii="Times New Roman" w:hAnsi="Times New Roman" w:cs="Times New Roman"/>
          <w:noProof/>
        </w:rPr>
        <w:tab/>
        <w:t>Aminu N, Bello I, Umar NM, Tanko N, Aminu A, Audu MM. The influence of nanoparticulate drug delivery systems in drug therapy. J Drug Deliv Sci Technol [Internet]. 2020;60(May):101961. Available from: https://doi.org/10.1016/j.jddst.2020.101961</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60. </w:t>
      </w:r>
      <w:r w:rsidRPr="008C4D45">
        <w:rPr>
          <w:rFonts w:ascii="Times New Roman" w:hAnsi="Times New Roman" w:cs="Times New Roman"/>
          <w:noProof/>
        </w:rPr>
        <w:tab/>
        <w:t xml:space="preserve">Duan Y, Dhar A, Patel C, Khimani M, Neogi S, Sharma P, et al. A brief review on solid lipid nanoparticles: Part and parcel of contemporary drug delivery systems. RSC Adv. 2020;10(45):26777–91.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61. </w:t>
      </w:r>
      <w:r w:rsidRPr="008C4D45">
        <w:rPr>
          <w:rFonts w:ascii="Times New Roman" w:hAnsi="Times New Roman" w:cs="Times New Roman"/>
          <w:noProof/>
        </w:rPr>
        <w:tab/>
        <w:t>Patra JK, Das G, Fraceto LF, Campos EVR, Rodriguez-Torres MDP, Acosta-Torres LS, et al. Nano based drug delivery systems: Recent developments and future prospects 10 Technology 1007 Nanotechnology 03 Chemical Sciences 0306 Physical Chemistry (incl. Structural) 03 Chemical Sciences 0303 Macromolecular and Materials Chemistry 11 Medical and He. J Nanobiotechnology [Internet]. 2018;16(1):1–33. Available from: https://doi.org/10.1186/s12951-018-0392-8</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62. </w:t>
      </w:r>
      <w:r w:rsidRPr="008C4D45">
        <w:rPr>
          <w:rFonts w:ascii="Times New Roman" w:hAnsi="Times New Roman" w:cs="Times New Roman"/>
          <w:noProof/>
        </w:rPr>
        <w:tab/>
        <w:t>Chandrakala V, Aruna V, Angajala G. Review on metal nanoparticles as nanocarriers: current challenges and perspectives in drug delivery systems. Emergent Mater [Internet]. 2022;(0123456789). Available from: https://doi.org/10.1007/s42247-021-00335-x</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63. </w:t>
      </w:r>
      <w:r w:rsidRPr="008C4D45">
        <w:rPr>
          <w:rFonts w:ascii="Times New Roman" w:hAnsi="Times New Roman" w:cs="Times New Roman"/>
          <w:noProof/>
        </w:rPr>
        <w:tab/>
        <w:t>Rapalli VK, Waghule T, Hans N, Mahmood A, Gorantla S, Dubey SK, et al. Insights of lyotropic liquid crystals in topical drug delivery for targeting various skin disorders. J Mol Liq [Internet]. 2020;315:113771. Available from: https://doi.org/10.1016/j.molliq.2020.113771</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64. </w:t>
      </w:r>
      <w:r w:rsidRPr="008C4D45">
        <w:rPr>
          <w:rFonts w:ascii="Times New Roman" w:hAnsi="Times New Roman" w:cs="Times New Roman"/>
          <w:noProof/>
        </w:rPr>
        <w:tab/>
        <w:t>Prasanna P, Kumar P, Kumar S, Rajana VK, Kant V, Prasad SR, et al. Current status of nanoscale drug delivery and the future of nano-vaccine development for leishmaniasis – A review. Biomed Pharmacother [Internet]. 2021;141:111920. Available from: https://doi.org/10.1016/j.biopha.2021.111920</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65. </w:t>
      </w:r>
      <w:r w:rsidRPr="008C4D45">
        <w:rPr>
          <w:rFonts w:ascii="Times New Roman" w:hAnsi="Times New Roman" w:cs="Times New Roman"/>
          <w:noProof/>
        </w:rPr>
        <w:tab/>
        <w:t>Callender SP, Mathews JA, Kobernyk K, Wettig SD. Microemulsion utility in pharmaceuticals: Implications for multi-drug delivery. Int J Pharm [Internet]. 2017;526(1–2):425–42. Available from: http://dx.doi.org/10.1016/j.ijpharm.2017.05.005</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66. </w:t>
      </w:r>
      <w:r w:rsidRPr="008C4D45">
        <w:rPr>
          <w:rFonts w:ascii="Times New Roman" w:hAnsi="Times New Roman" w:cs="Times New Roman"/>
          <w:noProof/>
        </w:rPr>
        <w:tab/>
        <w:t xml:space="preserve">Egito EST, Amaral-Machado L, Alencar EN, Oliveira AG. Microemulsion </w:t>
      </w:r>
      <w:r w:rsidRPr="008C4D45">
        <w:rPr>
          <w:rFonts w:ascii="Times New Roman" w:hAnsi="Times New Roman" w:cs="Times New Roman"/>
          <w:noProof/>
        </w:rPr>
        <w:lastRenderedPageBreak/>
        <w:t xml:space="preserve">systems: from the design and architecture to the building of a new delivery system for multiple-route drug delivery. Drug Deliv Transl Res. 2021;11(5):2108–33.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67. </w:t>
      </w:r>
      <w:r w:rsidRPr="008C4D45">
        <w:rPr>
          <w:rFonts w:ascii="Times New Roman" w:hAnsi="Times New Roman" w:cs="Times New Roman"/>
          <w:noProof/>
        </w:rPr>
        <w:tab/>
        <w:t xml:space="preserve">Ita K. Progress in the use of microemulsions for transdermal and dermal drug delivery. Pharm Dev Technol. 2017;22(4):467–75.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68. </w:t>
      </w:r>
      <w:r w:rsidRPr="008C4D45">
        <w:rPr>
          <w:rFonts w:ascii="Times New Roman" w:hAnsi="Times New Roman" w:cs="Times New Roman"/>
          <w:noProof/>
        </w:rPr>
        <w:tab/>
        <w:t>Singh Y, Meher JG, Raval K, Khan FA, Chaurasia M, Jain NK, et al. Nanoemulsion: Concepts, development and applications in drug delivery. J Control Release [Internet]. 2017;252:28–49. Available from: http://dx.doi.org/10.1016/j.jconrel.2017.03.008</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69. </w:t>
      </w:r>
      <w:r w:rsidRPr="008C4D45">
        <w:rPr>
          <w:rFonts w:ascii="Times New Roman" w:hAnsi="Times New Roman" w:cs="Times New Roman"/>
          <w:noProof/>
        </w:rPr>
        <w:tab/>
        <w:t>Ho TM, Abik F, Mikkonen KS. An overview of nanoemulsion characterization via atomic force microscopy. Crit Rev Food Sci Nutr [Internet]. 2021;0(0):1–21. Available from: https://doi.org/10.1080/10408398.2021.1879727</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70. </w:t>
      </w:r>
      <w:r w:rsidRPr="008C4D45">
        <w:rPr>
          <w:rFonts w:ascii="Times New Roman" w:hAnsi="Times New Roman" w:cs="Times New Roman"/>
          <w:noProof/>
        </w:rPr>
        <w:tab/>
        <w:t>Rai VK, Mishra N, Yadav KS, Yadav NP. Nanoemulsion as pharmaceutical carrier for dermal and transdermal drug delivery: Formulation development, stability issues, basic considerations and applications. J Control Release [Internet]. 2018;270(November 2017):203–25. Available from: https://doi.org/10.1016/j.jconrel.2017.11.049</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71. </w:t>
      </w:r>
      <w:r w:rsidRPr="008C4D45">
        <w:rPr>
          <w:rFonts w:ascii="Times New Roman" w:hAnsi="Times New Roman" w:cs="Times New Roman"/>
          <w:noProof/>
        </w:rPr>
        <w:tab/>
        <w:t>Modarres-Gheisari SMM, Gavagsaz-Ghoachani R, Malaki M, Safarpour P, Zandi M. Ultrasonic nano-emulsification – A review. Ultrason Sonochem [Internet]. 2019;52(August 2018):88–105. Available from: https://doi.org/10.1016/j.ultsonch.2018.11.005</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72. </w:t>
      </w:r>
      <w:r w:rsidRPr="008C4D45">
        <w:rPr>
          <w:rFonts w:ascii="Times New Roman" w:hAnsi="Times New Roman" w:cs="Times New Roman"/>
          <w:noProof/>
        </w:rPr>
        <w:tab/>
        <w:t xml:space="preserve">Li M, Du C, Guo N, Teng Y, Meng X, Sun H, et al. Composition design and medical application of liposomes. Eur J Med Chem. 2019;164:640–53.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73. </w:t>
      </w:r>
      <w:r w:rsidRPr="008C4D45">
        <w:rPr>
          <w:rFonts w:ascii="Times New Roman" w:hAnsi="Times New Roman" w:cs="Times New Roman"/>
          <w:noProof/>
        </w:rPr>
        <w:tab/>
        <w:t xml:space="preserve">Guimarães D, Cavaco-Paulo A, Nogueira E. Design of liposomes as drug delivery system for therapeutic applications. Int J Pharm. 2021;601(March).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74. </w:t>
      </w:r>
      <w:r w:rsidRPr="008C4D45">
        <w:rPr>
          <w:rFonts w:ascii="Times New Roman" w:hAnsi="Times New Roman" w:cs="Times New Roman"/>
          <w:noProof/>
        </w:rPr>
        <w:tab/>
        <w:t>Son YJ, Kim WJ, Yoo HS. Therapeutic applications of electrospun nanofibers for drug delivery systems. Arch Pharm Res [Internet]. 2014;37(1):69–78. Available from: https://link.springer.com/article/10.1007%2Fs12272-013-0284-2</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75. </w:t>
      </w:r>
      <w:r w:rsidRPr="008C4D45">
        <w:rPr>
          <w:rFonts w:ascii="Times New Roman" w:hAnsi="Times New Roman" w:cs="Times New Roman"/>
          <w:noProof/>
        </w:rPr>
        <w:tab/>
        <w:t>Pillay V, Dott C, Choonara YE, Tyagi C, Tomar L, Kumar P, et al. A Review of the Effect of Processing Variables on the Fabrication of Electrospun Nanofibers for Drug Delivery Applications. J Nanomater [Internet]. 2013;2013:22. Available from: http://dx.doi.org/10.1155/2013/789289</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76. </w:t>
      </w:r>
      <w:r w:rsidRPr="008C4D45">
        <w:rPr>
          <w:rFonts w:ascii="Times New Roman" w:hAnsi="Times New Roman" w:cs="Times New Roman"/>
          <w:noProof/>
        </w:rPr>
        <w:tab/>
        <w:t>Paaver U, Heinämäki J, Laidmäe I, Lust A, Kozlova J, Sillaste E, et al. Electrospun nanofibers as a potential controlled-release solid dispersion system for poorly water-soluble drugs. Int J Pharm [Internet]. 2015;479(1):252–60. Available from: http://www.sciencedirect.com/science/article/pii/S0378517314009211</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77. </w:t>
      </w:r>
      <w:r w:rsidRPr="008C4D45">
        <w:rPr>
          <w:rFonts w:ascii="Times New Roman" w:hAnsi="Times New Roman" w:cs="Times New Roman"/>
          <w:noProof/>
        </w:rPr>
        <w:tab/>
        <w:t xml:space="preserve">Ghezzi M, Pescina S, Padula C, Santi P, Del Favero E, Cantù L, et al. Polymeric micelles in drug delivery: An insight of the techniques for their characterization </w:t>
      </w:r>
      <w:r w:rsidRPr="008C4D45">
        <w:rPr>
          <w:rFonts w:ascii="Times New Roman" w:hAnsi="Times New Roman" w:cs="Times New Roman"/>
          <w:noProof/>
        </w:rPr>
        <w:lastRenderedPageBreak/>
        <w:t>and assessment in biorelevant conditions. J Control Release [Internet]. 2021;332(January):312–36. Available from: https://doi.org/10.1016/j.jconrel.2021.02.031</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78. </w:t>
      </w:r>
      <w:r w:rsidRPr="008C4D45">
        <w:rPr>
          <w:rFonts w:ascii="Times New Roman" w:hAnsi="Times New Roman" w:cs="Times New Roman"/>
          <w:noProof/>
        </w:rPr>
        <w:tab/>
        <w:t>Muzzalupo R. Niosomes and Proniosomes for Enhanced Skin Delivery. In: Dragicevic N, Maibach HI, editors. Percutaneous Penetration Enhancers Chemical Methods in Penetration Enhancement: Nanocarriers [Internet]. Berlin, Heidelberg: Springer Berlin Heidelberg; 2016. p. 147–60. Available from: http://dx.doi.org/10.1007/978-3-662-47862-2_10</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79. </w:t>
      </w:r>
      <w:r w:rsidRPr="008C4D45">
        <w:rPr>
          <w:rFonts w:ascii="Times New Roman" w:hAnsi="Times New Roman" w:cs="Times New Roman"/>
          <w:noProof/>
        </w:rPr>
        <w:tab/>
        <w:t xml:space="preserve">Barakat HS, Darwish IA, El-Khordagui LK, Khalafallah NM. Development of naftifine hydrochloride alcohol-free niosome gel. Drug Dev Ind Pharm. 2008/11/08. 2009;35(5):631–7. </w:t>
      </w:r>
    </w:p>
    <w:p w:rsidR="008C4D45" w:rsidRPr="008C4D45" w:rsidRDefault="008C4D45" w:rsidP="004E500D">
      <w:pPr>
        <w:widowControl w:val="0"/>
        <w:autoSpaceDE w:val="0"/>
        <w:autoSpaceDN w:val="0"/>
        <w:adjustRightInd w:val="0"/>
        <w:spacing w:before="120" w:after="120" w:line="276" w:lineRule="auto"/>
        <w:ind w:left="640" w:hanging="640"/>
        <w:jc w:val="both"/>
        <w:rPr>
          <w:rFonts w:ascii="Times New Roman" w:hAnsi="Times New Roman" w:cs="Times New Roman"/>
          <w:noProof/>
        </w:rPr>
      </w:pPr>
      <w:r w:rsidRPr="008C4D45">
        <w:rPr>
          <w:rFonts w:ascii="Times New Roman" w:hAnsi="Times New Roman" w:cs="Times New Roman"/>
          <w:noProof/>
        </w:rPr>
        <w:t xml:space="preserve">80. </w:t>
      </w:r>
      <w:r w:rsidRPr="008C4D45">
        <w:rPr>
          <w:rFonts w:ascii="Times New Roman" w:hAnsi="Times New Roman" w:cs="Times New Roman"/>
          <w:noProof/>
        </w:rPr>
        <w:tab/>
        <w:t>Yang L, Yang Y, Chen H, Mei L, Zeng X. Polymeric microneedle‐mediated sustained release systems: Design strategies and promising applications for drug delivery. Asian J Pharm Sci [Internet]. 2021;17(1):70–86. Available from: https://doi.org/10.1016/j.ajps.2021.07.002</w:t>
      </w:r>
    </w:p>
    <w:p w:rsidR="00CE7659" w:rsidRDefault="00AB51A2" w:rsidP="004E500D">
      <w:pPr>
        <w:widowControl w:val="0"/>
        <w:autoSpaceDE w:val="0"/>
        <w:autoSpaceDN w:val="0"/>
        <w:adjustRightInd w:val="0"/>
        <w:spacing w:before="120" w:after="120" w:line="276" w:lineRule="auto"/>
        <w:ind w:left="480" w:hanging="480"/>
        <w:jc w:val="both"/>
        <w:rPr>
          <w:rFonts w:eastAsia="Times New Roman" w:cs="Times New Roman"/>
          <w:color w:val="000000"/>
          <w:spacing w:val="4"/>
          <w:lang w:val="tr-TR"/>
        </w:rPr>
      </w:pPr>
      <w:r w:rsidRPr="006A7F96">
        <w:rPr>
          <w:rFonts w:ascii="Times New Roman" w:eastAsia="Times New Roman" w:hAnsi="Times New Roman" w:cs="Times New Roman"/>
          <w:color w:val="000000"/>
          <w:spacing w:val="4"/>
          <w:lang w:val="tr-TR"/>
        </w:rPr>
        <w:fldChar w:fldCharType="end"/>
      </w:r>
    </w:p>
    <w:sectPr w:rsidR="00CE7659" w:rsidSect="00637957">
      <w:headerReference w:type="even" r:id="rId17"/>
      <w:headerReference w:type="default" r:id="rId18"/>
      <w:footerReference w:type="default" r:id="rId19"/>
      <w:headerReference w:type="first" r:id="rId20"/>
      <w:pgSz w:w="11910" w:h="16840"/>
      <w:pgMar w:top="1701" w:right="1418" w:bottom="1418" w:left="1985" w:header="0" w:footer="283"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9E4" w:rsidRDefault="00E119E4" w:rsidP="00777745">
      <w:r>
        <w:separator/>
      </w:r>
    </w:p>
  </w:endnote>
  <w:endnote w:type="continuationSeparator" w:id="1">
    <w:p w:rsidR="00E119E4" w:rsidRDefault="00E119E4" w:rsidP="00777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8E8" w:rsidRDefault="005028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A1" w:rsidRDefault="00E924A1" w:rsidP="00A504C4">
    <w:pPr>
      <w:pStyle w:val="Footer"/>
    </w:pPr>
  </w:p>
  <w:p w:rsidR="00E924A1" w:rsidRDefault="00E92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8E8" w:rsidRDefault="005028E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8B9" w:rsidRDefault="003228B9">
    <w:pPr>
      <w:pStyle w:val="Footer"/>
      <w:jc w:val="center"/>
    </w:pPr>
  </w:p>
  <w:p w:rsidR="003228B9" w:rsidRDefault="003228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9E4" w:rsidRDefault="00E119E4" w:rsidP="00777745">
      <w:r>
        <w:separator/>
      </w:r>
    </w:p>
  </w:footnote>
  <w:footnote w:type="continuationSeparator" w:id="1">
    <w:p w:rsidR="00E119E4" w:rsidRDefault="00E119E4" w:rsidP="00777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8E8" w:rsidRDefault="005028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6469" o:spid="_x0000_s1026"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8E8" w:rsidRDefault="005028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6470" o:spid="_x0000_s1027"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8E8" w:rsidRDefault="005028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6468" o:spid="_x0000_s1025"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8E8" w:rsidRDefault="005028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6472" o:spid="_x0000_s1029" type="#_x0000_t136" style="position:absolute;margin-left:0;margin-top:0;width:264pt;height:48pt;rotation:315;z-index:-251648000;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8E8" w:rsidRDefault="005028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6473" o:spid="_x0000_s1030" type="#_x0000_t136" style="position:absolute;margin-left:0;margin-top:0;width:264pt;height:48pt;rotation:315;z-index:-25164595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8E8" w:rsidRDefault="005028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6471" o:spid="_x0000_s1028" type="#_x0000_t136" style="position:absolute;margin-left:0;margin-top:0;width:264pt;height:48pt;rotation:315;z-index:-251650048;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1703"/>
    <w:multiLevelType w:val="hybridMultilevel"/>
    <w:tmpl w:val="1A56BD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E5D5EE0"/>
    <w:multiLevelType w:val="hybridMultilevel"/>
    <w:tmpl w:val="F4483176"/>
    <w:lvl w:ilvl="0" w:tplc="51CA073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51D8115A"/>
    <w:multiLevelType w:val="hybridMultilevel"/>
    <w:tmpl w:val="D1F2DF66"/>
    <w:lvl w:ilvl="0" w:tplc="A6C6A044">
      <w:numFmt w:val="bullet"/>
      <w:lvlText w:val="•"/>
      <w:lvlJc w:val="left"/>
      <w:pPr>
        <w:ind w:left="1080" w:hanging="360"/>
      </w:pPr>
      <w:rPr>
        <w:rFonts w:ascii="Arial" w:eastAsia="Arial" w:hAnsi="Arial" w:cs="Arial" w:hint="default"/>
        <w:color w:val="00000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56067703"/>
    <w:multiLevelType w:val="hybridMultilevel"/>
    <w:tmpl w:val="9CBEAC00"/>
    <w:lvl w:ilvl="0" w:tplc="BBAE8A6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69B16752"/>
    <w:multiLevelType w:val="hybridMultilevel"/>
    <w:tmpl w:val="F75056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E2560E3"/>
    <w:multiLevelType w:val="multilevel"/>
    <w:tmpl w:val="58C62D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4"/>
  </w:num>
  <w:num w:numId="4">
    <w:abstractNumId w:val="3"/>
  </w:num>
  <w:num w:numId="5">
    <w:abstractNumId w:val="1"/>
  </w:num>
  <w:num w:numId="6">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1028"/>
  <w:stylePaneSortMethod w:val="0004"/>
  <w:styleLockTheme/>
  <w:styleLockQFSet/>
  <w:defaultTabStop w:val="284"/>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tDS0NDCxsDAxAFKGlko6SsGpxcWZ+XkgBca1AA/pzOIsAAAA"/>
  </w:docVars>
  <w:rsids>
    <w:rsidRoot w:val="00656E3A"/>
    <w:rsid w:val="00004A88"/>
    <w:rsid w:val="000071E2"/>
    <w:rsid w:val="00015EFC"/>
    <w:rsid w:val="00017265"/>
    <w:rsid w:val="00021979"/>
    <w:rsid w:val="00023DE7"/>
    <w:rsid w:val="00023FE0"/>
    <w:rsid w:val="000251A3"/>
    <w:rsid w:val="00026758"/>
    <w:rsid w:val="00030DD7"/>
    <w:rsid w:val="00040139"/>
    <w:rsid w:val="00043431"/>
    <w:rsid w:val="0005010F"/>
    <w:rsid w:val="00053248"/>
    <w:rsid w:val="00055517"/>
    <w:rsid w:val="00061B7C"/>
    <w:rsid w:val="000631C9"/>
    <w:rsid w:val="00064FF1"/>
    <w:rsid w:val="000677FD"/>
    <w:rsid w:val="00070EAD"/>
    <w:rsid w:val="0007115C"/>
    <w:rsid w:val="00075ABF"/>
    <w:rsid w:val="00076018"/>
    <w:rsid w:val="00077294"/>
    <w:rsid w:val="0008309A"/>
    <w:rsid w:val="000833E9"/>
    <w:rsid w:val="00087959"/>
    <w:rsid w:val="0009002D"/>
    <w:rsid w:val="00091DDF"/>
    <w:rsid w:val="00095C76"/>
    <w:rsid w:val="000963EE"/>
    <w:rsid w:val="000A2A47"/>
    <w:rsid w:val="000A4DC0"/>
    <w:rsid w:val="000A5982"/>
    <w:rsid w:val="000B73A8"/>
    <w:rsid w:val="000B76BD"/>
    <w:rsid w:val="000C00AF"/>
    <w:rsid w:val="000C0AD2"/>
    <w:rsid w:val="000C0B9E"/>
    <w:rsid w:val="000C3282"/>
    <w:rsid w:val="000C3800"/>
    <w:rsid w:val="000C44D0"/>
    <w:rsid w:val="000C5C63"/>
    <w:rsid w:val="000C613C"/>
    <w:rsid w:val="000C7B6A"/>
    <w:rsid w:val="000D383E"/>
    <w:rsid w:val="000D4336"/>
    <w:rsid w:val="000D5198"/>
    <w:rsid w:val="000D7167"/>
    <w:rsid w:val="000D73B9"/>
    <w:rsid w:val="000E0FE1"/>
    <w:rsid w:val="000E2779"/>
    <w:rsid w:val="000E7203"/>
    <w:rsid w:val="000F092C"/>
    <w:rsid w:val="000F2EA9"/>
    <w:rsid w:val="000F3034"/>
    <w:rsid w:val="000F5140"/>
    <w:rsid w:val="001037ED"/>
    <w:rsid w:val="0010500D"/>
    <w:rsid w:val="001052B5"/>
    <w:rsid w:val="0011036C"/>
    <w:rsid w:val="0011356F"/>
    <w:rsid w:val="00113BD8"/>
    <w:rsid w:val="0011451B"/>
    <w:rsid w:val="00115E33"/>
    <w:rsid w:val="00117338"/>
    <w:rsid w:val="00120046"/>
    <w:rsid w:val="00120625"/>
    <w:rsid w:val="0012342A"/>
    <w:rsid w:val="00127383"/>
    <w:rsid w:val="00127444"/>
    <w:rsid w:val="001301D9"/>
    <w:rsid w:val="00136D6B"/>
    <w:rsid w:val="00137BBB"/>
    <w:rsid w:val="00142216"/>
    <w:rsid w:val="00143FCD"/>
    <w:rsid w:val="00147E5A"/>
    <w:rsid w:val="00153541"/>
    <w:rsid w:val="0015655F"/>
    <w:rsid w:val="0015665B"/>
    <w:rsid w:val="0016565E"/>
    <w:rsid w:val="00165A1D"/>
    <w:rsid w:val="001666F7"/>
    <w:rsid w:val="001669ED"/>
    <w:rsid w:val="00167B90"/>
    <w:rsid w:val="0017203B"/>
    <w:rsid w:val="00176D3D"/>
    <w:rsid w:val="0018158B"/>
    <w:rsid w:val="00185747"/>
    <w:rsid w:val="00185E60"/>
    <w:rsid w:val="0018687E"/>
    <w:rsid w:val="00190E9A"/>
    <w:rsid w:val="00192260"/>
    <w:rsid w:val="00194690"/>
    <w:rsid w:val="00195B0D"/>
    <w:rsid w:val="00196051"/>
    <w:rsid w:val="00197028"/>
    <w:rsid w:val="001A33E2"/>
    <w:rsid w:val="001B09D2"/>
    <w:rsid w:val="001B22A1"/>
    <w:rsid w:val="001C0526"/>
    <w:rsid w:val="001C120B"/>
    <w:rsid w:val="001C1DC0"/>
    <w:rsid w:val="001C2ED1"/>
    <w:rsid w:val="001C41F2"/>
    <w:rsid w:val="001C710E"/>
    <w:rsid w:val="001C7226"/>
    <w:rsid w:val="001C7513"/>
    <w:rsid w:val="001C7830"/>
    <w:rsid w:val="001D1C74"/>
    <w:rsid w:val="001D6A38"/>
    <w:rsid w:val="001D6E41"/>
    <w:rsid w:val="001D7430"/>
    <w:rsid w:val="001E1173"/>
    <w:rsid w:val="001E2A7C"/>
    <w:rsid w:val="001E4D91"/>
    <w:rsid w:val="001E58BE"/>
    <w:rsid w:val="001E5D9E"/>
    <w:rsid w:val="001E5ECC"/>
    <w:rsid w:val="001F0AEE"/>
    <w:rsid w:val="001F2A99"/>
    <w:rsid w:val="001F2A9B"/>
    <w:rsid w:val="001F2AF6"/>
    <w:rsid w:val="001F3662"/>
    <w:rsid w:val="001F3759"/>
    <w:rsid w:val="001F57EB"/>
    <w:rsid w:val="001F59F5"/>
    <w:rsid w:val="00200209"/>
    <w:rsid w:val="002002FC"/>
    <w:rsid w:val="00205F6A"/>
    <w:rsid w:val="002066F6"/>
    <w:rsid w:val="00210042"/>
    <w:rsid w:val="002102DF"/>
    <w:rsid w:val="0021133F"/>
    <w:rsid w:val="00211907"/>
    <w:rsid w:val="00214910"/>
    <w:rsid w:val="00215C86"/>
    <w:rsid w:val="0021785B"/>
    <w:rsid w:val="00224337"/>
    <w:rsid w:val="0022507C"/>
    <w:rsid w:val="00227003"/>
    <w:rsid w:val="002274CC"/>
    <w:rsid w:val="00227DF8"/>
    <w:rsid w:val="00237C42"/>
    <w:rsid w:val="00240187"/>
    <w:rsid w:val="0024284F"/>
    <w:rsid w:val="00242FB2"/>
    <w:rsid w:val="00243680"/>
    <w:rsid w:val="00244C51"/>
    <w:rsid w:val="0024526D"/>
    <w:rsid w:val="00245605"/>
    <w:rsid w:val="00245FB0"/>
    <w:rsid w:val="0024640E"/>
    <w:rsid w:val="00246B03"/>
    <w:rsid w:val="0025148B"/>
    <w:rsid w:val="00252D1B"/>
    <w:rsid w:val="00254BBD"/>
    <w:rsid w:val="002572F5"/>
    <w:rsid w:val="002639E7"/>
    <w:rsid w:val="00265CC4"/>
    <w:rsid w:val="00272947"/>
    <w:rsid w:val="00282B58"/>
    <w:rsid w:val="002835C9"/>
    <w:rsid w:val="002839B9"/>
    <w:rsid w:val="0029264F"/>
    <w:rsid w:val="00294428"/>
    <w:rsid w:val="002A26CD"/>
    <w:rsid w:val="002A60CE"/>
    <w:rsid w:val="002A652A"/>
    <w:rsid w:val="002B1CB6"/>
    <w:rsid w:val="002B2047"/>
    <w:rsid w:val="002B37D0"/>
    <w:rsid w:val="002B50AD"/>
    <w:rsid w:val="002B5A8C"/>
    <w:rsid w:val="002C0C3B"/>
    <w:rsid w:val="002C2D44"/>
    <w:rsid w:val="002C51D5"/>
    <w:rsid w:val="002C5DB0"/>
    <w:rsid w:val="002C78FF"/>
    <w:rsid w:val="002D041C"/>
    <w:rsid w:val="002D2B19"/>
    <w:rsid w:val="002D3509"/>
    <w:rsid w:val="002D51FE"/>
    <w:rsid w:val="002E03C6"/>
    <w:rsid w:val="002E4E1D"/>
    <w:rsid w:val="002E5958"/>
    <w:rsid w:val="002E7665"/>
    <w:rsid w:val="002F078D"/>
    <w:rsid w:val="002F19C6"/>
    <w:rsid w:val="002F37AB"/>
    <w:rsid w:val="002F62AF"/>
    <w:rsid w:val="002F6774"/>
    <w:rsid w:val="00300125"/>
    <w:rsid w:val="0030072A"/>
    <w:rsid w:val="0030652A"/>
    <w:rsid w:val="003102E3"/>
    <w:rsid w:val="00312EB5"/>
    <w:rsid w:val="00317325"/>
    <w:rsid w:val="00317F6D"/>
    <w:rsid w:val="00321F43"/>
    <w:rsid w:val="003228B9"/>
    <w:rsid w:val="00324EA8"/>
    <w:rsid w:val="00325C8F"/>
    <w:rsid w:val="00326132"/>
    <w:rsid w:val="00326E31"/>
    <w:rsid w:val="003331A5"/>
    <w:rsid w:val="00333D2C"/>
    <w:rsid w:val="00351DFF"/>
    <w:rsid w:val="00353976"/>
    <w:rsid w:val="00356722"/>
    <w:rsid w:val="00357F7C"/>
    <w:rsid w:val="00360713"/>
    <w:rsid w:val="0036137F"/>
    <w:rsid w:val="00362F47"/>
    <w:rsid w:val="00363D61"/>
    <w:rsid w:val="00364E7A"/>
    <w:rsid w:val="00370EC9"/>
    <w:rsid w:val="00371285"/>
    <w:rsid w:val="00371D22"/>
    <w:rsid w:val="0037335C"/>
    <w:rsid w:val="0038094E"/>
    <w:rsid w:val="00380BEE"/>
    <w:rsid w:val="003811AF"/>
    <w:rsid w:val="00382ACF"/>
    <w:rsid w:val="00393640"/>
    <w:rsid w:val="00396894"/>
    <w:rsid w:val="003A0E45"/>
    <w:rsid w:val="003A2847"/>
    <w:rsid w:val="003A4733"/>
    <w:rsid w:val="003A53F7"/>
    <w:rsid w:val="003B0057"/>
    <w:rsid w:val="003B0559"/>
    <w:rsid w:val="003B23FB"/>
    <w:rsid w:val="003B4C70"/>
    <w:rsid w:val="003B6805"/>
    <w:rsid w:val="003B755B"/>
    <w:rsid w:val="003C15A4"/>
    <w:rsid w:val="003C3EE5"/>
    <w:rsid w:val="003C41B4"/>
    <w:rsid w:val="003C5584"/>
    <w:rsid w:val="003C661D"/>
    <w:rsid w:val="003D1059"/>
    <w:rsid w:val="003D20E5"/>
    <w:rsid w:val="003D5A2A"/>
    <w:rsid w:val="003D799A"/>
    <w:rsid w:val="003E239C"/>
    <w:rsid w:val="003E3C92"/>
    <w:rsid w:val="003F04A4"/>
    <w:rsid w:val="003F16EE"/>
    <w:rsid w:val="003F2FA3"/>
    <w:rsid w:val="003F5FE4"/>
    <w:rsid w:val="003F6806"/>
    <w:rsid w:val="004013AE"/>
    <w:rsid w:val="00402DB8"/>
    <w:rsid w:val="00403C6A"/>
    <w:rsid w:val="00405E10"/>
    <w:rsid w:val="0040643F"/>
    <w:rsid w:val="00411E75"/>
    <w:rsid w:val="004124D3"/>
    <w:rsid w:val="004137C4"/>
    <w:rsid w:val="004148F8"/>
    <w:rsid w:val="00417DD3"/>
    <w:rsid w:val="00420DD8"/>
    <w:rsid w:val="00421714"/>
    <w:rsid w:val="00422882"/>
    <w:rsid w:val="00425E5F"/>
    <w:rsid w:val="0042624D"/>
    <w:rsid w:val="0043649B"/>
    <w:rsid w:val="0045111B"/>
    <w:rsid w:val="00452EDA"/>
    <w:rsid w:val="004562B4"/>
    <w:rsid w:val="004613C2"/>
    <w:rsid w:val="004617E7"/>
    <w:rsid w:val="004621DF"/>
    <w:rsid w:val="0046389E"/>
    <w:rsid w:val="00473979"/>
    <w:rsid w:val="004742BF"/>
    <w:rsid w:val="004743F3"/>
    <w:rsid w:val="00474C29"/>
    <w:rsid w:val="00477A79"/>
    <w:rsid w:val="004850F6"/>
    <w:rsid w:val="004851B7"/>
    <w:rsid w:val="004906C6"/>
    <w:rsid w:val="00490821"/>
    <w:rsid w:val="004926A1"/>
    <w:rsid w:val="0049727F"/>
    <w:rsid w:val="004B387A"/>
    <w:rsid w:val="004B59B5"/>
    <w:rsid w:val="004C3789"/>
    <w:rsid w:val="004C47F9"/>
    <w:rsid w:val="004C494D"/>
    <w:rsid w:val="004C4C22"/>
    <w:rsid w:val="004C5477"/>
    <w:rsid w:val="004C631C"/>
    <w:rsid w:val="004C6940"/>
    <w:rsid w:val="004C749F"/>
    <w:rsid w:val="004D2FE1"/>
    <w:rsid w:val="004E03E3"/>
    <w:rsid w:val="004E500D"/>
    <w:rsid w:val="004E5487"/>
    <w:rsid w:val="004E5C1F"/>
    <w:rsid w:val="004E690D"/>
    <w:rsid w:val="004E7914"/>
    <w:rsid w:val="004F0244"/>
    <w:rsid w:val="004F264E"/>
    <w:rsid w:val="004F2CCB"/>
    <w:rsid w:val="005028E8"/>
    <w:rsid w:val="00505501"/>
    <w:rsid w:val="00507BD4"/>
    <w:rsid w:val="005151A0"/>
    <w:rsid w:val="00521108"/>
    <w:rsid w:val="0052188C"/>
    <w:rsid w:val="00522C03"/>
    <w:rsid w:val="0052616A"/>
    <w:rsid w:val="00526459"/>
    <w:rsid w:val="00526499"/>
    <w:rsid w:val="00536B73"/>
    <w:rsid w:val="005431C7"/>
    <w:rsid w:val="005433FE"/>
    <w:rsid w:val="0054381A"/>
    <w:rsid w:val="0054453B"/>
    <w:rsid w:val="00545D7D"/>
    <w:rsid w:val="005519F2"/>
    <w:rsid w:val="00553A9F"/>
    <w:rsid w:val="005558AF"/>
    <w:rsid w:val="00555DD0"/>
    <w:rsid w:val="0055728F"/>
    <w:rsid w:val="0055766A"/>
    <w:rsid w:val="005654D0"/>
    <w:rsid w:val="00571629"/>
    <w:rsid w:val="00571D3C"/>
    <w:rsid w:val="00573829"/>
    <w:rsid w:val="005753BA"/>
    <w:rsid w:val="00576E19"/>
    <w:rsid w:val="0058217D"/>
    <w:rsid w:val="0058259E"/>
    <w:rsid w:val="00595224"/>
    <w:rsid w:val="00595765"/>
    <w:rsid w:val="00596143"/>
    <w:rsid w:val="0059708D"/>
    <w:rsid w:val="005A0248"/>
    <w:rsid w:val="005A3F5F"/>
    <w:rsid w:val="005A4075"/>
    <w:rsid w:val="005A431D"/>
    <w:rsid w:val="005A5DDC"/>
    <w:rsid w:val="005A6ED4"/>
    <w:rsid w:val="005A7825"/>
    <w:rsid w:val="005A79B7"/>
    <w:rsid w:val="005B4ECB"/>
    <w:rsid w:val="005B72CE"/>
    <w:rsid w:val="005C3DD4"/>
    <w:rsid w:val="005C3DF5"/>
    <w:rsid w:val="005C612C"/>
    <w:rsid w:val="005D12BF"/>
    <w:rsid w:val="005D188B"/>
    <w:rsid w:val="005D2767"/>
    <w:rsid w:val="005D4D3D"/>
    <w:rsid w:val="005D4E16"/>
    <w:rsid w:val="005D4FAA"/>
    <w:rsid w:val="005E3AE9"/>
    <w:rsid w:val="005E3D9A"/>
    <w:rsid w:val="005E40AF"/>
    <w:rsid w:val="005E670B"/>
    <w:rsid w:val="005F448D"/>
    <w:rsid w:val="005F5F0F"/>
    <w:rsid w:val="005F61BF"/>
    <w:rsid w:val="00601E3D"/>
    <w:rsid w:val="00601FAB"/>
    <w:rsid w:val="0060403F"/>
    <w:rsid w:val="00607192"/>
    <w:rsid w:val="00610763"/>
    <w:rsid w:val="00610C32"/>
    <w:rsid w:val="00610E4A"/>
    <w:rsid w:val="00611D6C"/>
    <w:rsid w:val="006123D0"/>
    <w:rsid w:val="00613504"/>
    <w:rsid w:val="00622869"/>
    <w:rsid w:val="00624613"/>
    <w:rsid w:val="00624C81"/>
    <w:rsid w:val="006332C0"/>
    <w:rsid w:val="00633906"/>
    <w:rsid w:val="0063473A"/>
    <w:rsid w:val="00634F35"/>
    <w:rsid w:val="00635DC6"/>
    <w:rsid w:val="00636AF8"/>
    <w:rsid w:val="00637957"/>
    <w:rsid w:val="00640BF1"/>
    <w:rsid w:val="00646525"/>
    <w:rsid w:val="00647482"/>
    <w:rsid w:val="00651FFB"/>
    <w:rsid w:val="00654EFA"/>
    <w:rsid w:val="006557BC"/>
    <w:rsid w:val="006567ED"/>
    <w:rsid w:val="00656E3A"/>
    <w:rsid w:val="00660E78"/>
    <w:rsid w:val="00661BC7"/>
    <w:rsid w:val="00663BB4"/>
    <w:rsid w:val="00664C8B"/>
    <w:rsid w:val="0067152D"/>
    <w:rsid w:val="00671CA4"/>
    <w:rsid w:val="006726AA"/>
    <w:rsid w:val="0067489F"/>
    <w:rsid w:val="00676E5C"/>
    <w:rsid w:val="00676F22"/>
    <w:rsid w:val="006808EB"/>
    <w:rsid w:val="00680FA8"/>
    <w:rsid w:val="006828EE"/>
    <w:rsid w:val="00685E93"/>
    <w:rsid w:val="00686CF9"/>
    <w:rsid w:val="006920C2"/>
    <w:rsid w:val="006921CD"/>
    <w:rsid w:val="00693B56"/>
    <w:rsid w:val="0069532A"/>
    <w:rsid w:val="006A0321"/>
    <w:rsid w:val="006A219A"/>
    <w:rsid w:val="006A2ABE"/>
    <w:rsid w:val="006A2D09"/>
    <w:rsid w:val="006A2FD9"/>
    <w:rsid w:val="006A341D"/>
    <w:rsid w:val="006A3BB8"/>
    <w:rsid w:val="006A3D63"/>
    <w:rsid w:val="006A7F96"/>
    <w:rsid w:val="006B278B"/>
    <w:rsid w:val="006B2DEA"/>
    <w:rsid w:val="006B2FFE"/>
    <w:rsid w:val="006B531C"/>
    <w:rsid w:val="006C1D18"/>
    <w:rsid w:val="006C449F"/>
    <w:rsid w:val="006C740F"/>
    <w:rsid w:val="006D2EA0"/>
    <w:rsid w:val="006D51AA"/>
    <w:rsid w:val="006D566F"/>
    <w:rsid w:val="006E2BB8"/>
    <w:rsid w:val="006E3C5F"/>
    <w:rsid w:val="007046C9"/>
    <w:rsid w:val="00713052"/>
    <w:rsid w:val="00716117"/>
    <w:rsid w:val="007168A3"/>
    <w:rsid w:val="00717031"/>
    <w:rsid w:val="00722DBA"/>
    <w:rsid w:val="0072557A"/>
    <w:rsid w:val="00732BB9"/>
    <w:rsid w:val="00732DE5"/>
    <w:rsid w:val="00734467"/>
    <w:rsid w:val="00740CF3"/>
    <w:rsid w:val="00745874"/>
    <w:rsid w:val="007506DF"/>
    <w:rsid w:val="00753DF6"/>
    <w:rsid w:val="0075441A"/>
    <w:rsid w:val="00757598"/>
    <w:rsid w:val="007601ED"/>
    <w:rsid w:val="00761790"/>
    <w:rsid w:val="0076197F"/>
    <w:rsid w:val="007628B2"/>
    <w:rsid w:val="00763EA7"/>
    <w:rsid w:val="00764901"/>
    <w:rsid w:val="00767555"/>
    <w:rsid w:val="007706AD"/>
    <w:rsid w:val="00770D49"/>
    <w:rsid w:val="00772BB4"/>
    <w:rsid w:val="00774FDA"/>
    <w:rsid w:val="00777745"/>
    <w:rsid w:val="007832CE"/>
    <w:rsid w:val="0078622B"/>
    <w:rsid w:val="00786FC4"/>
    <w:rsid w:val="00787A9C"/>
    <w:rsid w:val="007947C2"/>
    <w:rsid w:val="00795BCD"/>
    <w:rsid w:val="007969C8"/>
    <w:rsid w:val="00797A3F"/>
    <w:rsid w:val="00797E2E"/>
    <w:rsid w:val="007A121D"/>
    <w:rsid w:val="007A1706"/>
    <w:rsid w:val="007A1906"/>
    <w:rsid w:val="007A30E8"/>
    <w:rsid w:val="007A6297"/>
    <w:rsid w:val="007C1499"/>
    <w:rsid w:val="007C24AB"/>
    <w:rsid w:val="007D08F4"/>
    <w:rsid w:val="007D0E82"/>
    <w:rsid w:val="007D37E5"/>
    <w:rsid w:val="007D3B0A"/>
    <w:rsid w:val="007D443E"/>
    <w:rsid w:val="007D447E"/>
    <w:rsid w:val="007D4895"/>
    <w:rsid w:val="007D4FE9"/>
    <w:rsid w:val="007D7E55"/>
    <w:rsid w:val="007E1765"/>
    <w:rsid w:val="007E2FE7"/>
    <w:rsid w:val="007E3472"/>
    <w:rsid w:val="007F00FC"/>
    <w:rsid w:val="007F10D6"/>
    <w:rsid w:val="007F28DF"/>
    <w:rsid w:val="007F79C0"/>
    <w:rsid w:val="008006CC"/>
    <w:rsid w:val="00801F83"/>
    <w:rsid w:val="0080305C"/>
    <w:rsid w:val="00813BD0"/>
    <w:rsid w:val="00816E12"/>
    <w:rsid w:val="00816E51"/>
    <w:rsid w:val="00817488"/>
    <w:rsid w:val="0082173A"/>
    <w:rsid w:val="00823F44"/>
    <w:rsid w:val="0082502C"/>
    <w:rsid w:val="008263AA"/>
    <w:rsid w:val="008317E7"/>
    <w:rsid w:val="00833886"/>
    <w:rsid w:val="0084112B"/>
    <w:rsid w:val="00841A1D"/>
    <w:rsid w:val="00844B53"/>
    <w:rsid w:val="00844D52"/>
    <w:rsid w:val="008460DD"/>
    <w:rsid w:val="00846385"/>
    <w:rsid w:val="00846A2C"/>
    <w:rsid w:val="00846AA5"/>
    <w:rsid w:val="008502D1"/>
    <w:rsid w:val="00851D87"/>
    <w:rsid w:val="00851E69"/>
    <w:rsid w:val="00851F8C"/>
    <w:rsid w:val="00854B11"/>
    <w:rsid w:val="00857EEA"/>
    <w:rsid w:val="00860486"/>
    <w:rsid w:val="0086484B"/>
    <w:rsid w:val="00865C68"/>
    <w:rsid w:val="008667A9"/>
    <w:rsid w:val="00870218"/>
    <w:rsid w:val="00873CE9"/>
    <w:rsid w:val="0087566C"/>
    <w:rsid w:val="00877E9A"/>
    <w:rsid w:val="00881CE4"/>
    <w:rsid w:val="00885D67"/>
    <w:rsid w:val="00893BF6"/>
    <w:rsid w:val="00895883"/>
    <w:rsid w:val="008965A8"/>
    <w:rsid w:val="00896CA4"/>
    <w:rsid w:val="00897624"/>
    <w:rsid w:val="008A1571"/>
    <w:rsid w:val="008A729E"/>
    <w:rsid w:val="008A7F9B"/>
    <w:rsid w:val="008B16EC"/>
    <w:rsid w:val="008B297C"/>
    <w:rsid w:val="008B7593"/>
    <w:rsid w:val="008C19AA"/>
    <w:rsid w:val="008C2422"/>
    <w:rsid w:val="008C3402"/>
    <w:rsid w:val="008C4D45"/>
    <w:rsid w:val="008C6B29"/>
    <w:rsid w:val="008C719B"/>
    <w:rsid w:val="008C7A33"/>
    <w:rsid w:val="008D02C6"/>
    <w:rsid w:val="008D04BE"/>
    <w:rsid w:val="008D0D89"/>
    <w:rsid w:val="008D15E2"/>
    <w:rsid w:val="008D1B3D"/>
    <w:rsid w:val="008D22DA"/>
    <w:rsid w:val="008D7AF4"/>
    <w:rsid w:val="008E0620"/>
    <w:rsid w:val="008E2514"/>
    <w:rsid w:val="008E5708"/>
    <w:rsid w:val="008E71FF"/>
    <w:rsid w:val="008F250D"/>
    <w:rsid w:val="008F35FC"/>
    <w:rsid w:val="008F3CD7"/>
    <w:rsid w:val="008F4C58"/>
    <w:rsid w:val="008F53CE"/>
    <w:rsid w:val="008F557A"/>
    <w:rsid w:val="00900A73"/>
    <w:rsid w:val="00900D07"/>
    <w:rsid w:val="00902289"/>
    <w:rsid w:val="00903E56"/>
    <w:rsid w:val="0090607B"/>
    <w:rsid w:val="0090682B"/>
    <w:rsid w:val="00910F9E"/>
    <w:rsid w:val="0091481F"/>
    <w:rsid w:val="0091533E"/>
    <w:rsid w:val="009208CF"/>
    <w:rsid w:val="00920FA9"/>
    <w:rsid w:val="009271BA"/>
    <w:rsid w:val="009306C5"/>
    <w:rsid w:val="00930973"/>
    <w:rsid w:val="00931049"/>
    <w:rsid w:val="00931C7A"/>
    <w:rsid w:val="00932920"/>
    <w:rsid w:val="00932C97"/>
    <w:rsid w:val="00934913"/>
    <w:rsid w:val="00941053"/>
    <w:rsid w:val="00941780"/>
    <w:rsid w:val="00941C66"/>
    <w:rsid w:val="009445A8"/>
    <w:rsid w:val="00953A3A"/>
    <w:rsid w:val="009560F2"/>
    <w:rsid w:val="00956578"/>
    <w:rsid w:val="00957C3A"/>
    <w:rsid w:val="00960A21"/>
    <w:rsid w:val="00963E88"/>
    <w:rsid w:val="00963F8C"/>
    <w:rsid w:val="009653AA"/>
    <w:rsid w:val="00971F06"/>
    <w:rsid w:val="00973F3C"/>
    <w:rsid w:val="00973FE0"/>
    <w:rsid w:val="0097544F"/>
    <w:rsid w:val="009766D3"/>
    <w:rsid w:val="009800C9"/>
    <w:rsid w:val="00980FFE"/>
    <w:rsid w:val="0098429A"/>
    <w:rsid w:val="009855AE"/>
    <w:rsid w:val="00987ACF"/>
    <w:rsid w:val="00990526"/>
    <w:rsid w:val="0099428D"/>
    <w:rsid w:val="00994854"/>
    <w:rsid w:val="009953D3"/>
    <w:rsid w:val="0099745F"/>
    <w:rsid w:val="009A4348"/>
    <w:rsid w:val="009A5101"/>
    <w:rsid w:val="009A5A85"/>
    <w:rsid w:val="009A5E2B"/>
    <w:rsid w:val="009B02C7"/>
    <w:rsid w:val="009B15C1"/>
    <w:rsid w:val="009B3375"/>
    <w:rsid w:val="009B3F86"/>
    <w:rsid w:val="009B51E3"/>
    <w:rsid w:val="009B65B9"/>
    <w:rsid w:val="009C100F"/>
    <w:rsid w:val="009C3808"/>
    <w:rsid w:val="009C608A"/>
    <w:rsid w:val="009D44B0"/>
    <w:rsid w:val="009D4B01"/>
    <w:rsid w:val="009D76A8"/>
    <w:rsid w:val="009E03BE"/>
    <w:rsid w:val="009E2ED0"/>
    <w:rsid w:val="009F0B20"/>
    <w:rsid w:val="009F20DE"/>
    <w:rsid w:val="00A000AE"/>
    <w:rsid w:val="00A00109"/>
    <w:rsid w:val="00A02F48"/>
    <w:rsid w:val="00A03782"/>
    <w:rsid w:val="00A04FD4"/>
    <w:rsid w:val="00A120BE"/>
    <w:rsid w:val="00A137C8"/>
    <w:rsid w:val="00A17584"/>
    <w:rsid w:val="00A2281C"/>
    <w:rsid w:val="00A265D9"/>
    <w:rsid w:val="00A3435B"/>
    <w:rsid w:val="00A353C8"/>
    <w:rsid w:val="00A3664F"/>
    <w:rsid w:val="00A504C4"/>
    <w:rsid w:val="00A5206E"/>
    <w:rsid w:val="00A52D4C"/>
    <w:rsid w:val="00A53B52"/>
    <w:rsid w:val="00A53C9A"/>
    <w:rsid w:val="00A60002"/>
    <w:rsid w:val="00A640CC"/>
    <w:rsid w:val="00A70B37"/>
    <w:rsid w:val="00A72EBB"/>
    <w:rsid w:val="00A74C5B"/>
    <w:rsid w:val="00A75439"/>
    <w:rsid w:val="00A755A1"/>
    <w:rsid w:val="00A80399"/>
    <w:rsid w:val="00A81A6B"/>
    <w:rsid w:val="00A83625"/>
    <w:rsid w:val="00A9064A"/>
    <w:rsid w:val="00A90BA8"/>
    <w:rsid w:val="00A9411F"/>
    <w:rsid w:val="00A94913"/>
    <w:rsid w:val="00A94A38"/>
    <w:rsid w:val="00A95297"/>
    <w:rsid w:val="00A954D4"/>
    <w:rsid w:val="00A97A28"/>
    <w:rsid w:val="00A97B71"/>
    <w:rsid w:val="00AA1574"/>
    <w:rsid w:val="00AA2A0D"/>
    <w:rsid w:val="00AA4916"/>
    <w:rsid w:val="00AA6F22"/>
    <w:rsid w:val="00AB0185"/>
    <w:rsid w:val="00AB2D3F"/>
    <w:rsid w:val="00AB35F7"/>
    <w:rsid w:val="00AB51A2"/>
    <w:rsid w:val="00AB7BE0"/>
    <w:rsid w:val="00AC0468"/>
    <w:rsid w:val="00AC07D2"/>
    <w:rsid w:val="00AC0C3A"/>
    <w:rsid w:val="00AC5881"/>
    <w:rsid w:val="00AC7F46"/>
    <w:rsid w:val="00AD0624"/>
    <w:rsid w:val="00AE3DC2"/>
    <w:rsid w:val="00AE4588"/>
    <w:rsid w:val="00AE71ED"/>
    <w:rsid w:val="00AF041B"/>
    <w:rsid w:val="00AF42EF"/>
    <w:rsid w:val="00AF5ADD"/>
    <w:rsid w:val="00AF60FB"/>
    <w:rsid w:val="00B07699"/>
    <w:rsid w:val="00B10C26"/>
    <w:rsid w:val="00B2170B"/>
    <w:rsid w:val="00B22175"/>
    <w:rsid w:val="00B264CE"/>
    <w:rsid w:val="00B30210"/>
    <w:rsid w:val="00B32F29"/>
    <w:rsid w:val="00B34734"/>
    <w:rsid w:val="00B360C3"/>
    <w:rsid w:val="00B3661D"/>
    <w:rsid w:val="00B42357"/>
    <w:rsid w:val="00B46589"/>
    <w:rsid w:val="00B50756"/>
    <w:rsid w:val="00B509F6"/>
    <w:rsid w:val="00B53180"/>
    <w:rsid w:val="00B53A97"/>
    <w:rsid w:val="00B546C1"/>
    <w:rsid w:val="00B561D6"/>
    <w:rsid w:val="00B56655"/>
    <w:rsid w:val="00B6214F"/>
    <w:rsid w:val="00B6329E"/>
    <w:rsid w:val="00B64E4D"/>
    <w:rsid w:val="00B71363"/>
    <w:rsid w:val="00B767AB"/>
    <w:rsid w:val="00B82C40"/>
    <w:rsid w:val="00B83CFC"/>
    <w:rsid w:val="00B83E15"/>
    <w:rsid w:val="00B84100"/>
    <w:rsid w:val="00B85CBD"/>
    <w:rsid w:val="00B923B4"/>
    <w:rsid w:val="00B9304A"/>
    <w:rsid w:val="00B95180"/>
    <w:rsid w:val="00B96344"/>
    <w:rsid w:val="00B9731F"/>
    <w:rsid w:val="00BA029F"/>
    <w:rsid w:val="00BA07C6"/>
    <w:rsid w:val="00BA2540"/>
    <w:rsid w:val="00BA544B"/>
    <w:rsid w:val="00BA56FD"/>
    <w:rsid w:val="00BA7CDC"/>
    <w:rsid w:val="00BB03A8"/>
    <w:rsid w:val="00BB3F4F"/>
    <w:rsid w:val="00BC1048"/>
    <w:rsid w:val="00BC19F1"/>
    <w:rsid w:val="00BC29E9"/>
    <w:rsid w:val="00BC3945"/>
    <w:rsid w:val="00BD0434"/>
    <w:rsid w:val="00BD2777"/>
    <w:rsid w:val="00BE117A"/>
    <w:rsid w:val="00BE164E"/>
    <w:rsid w:val="00BE3630"/>
    <w:rsid w:val="00BE3821"/>
    <w:rsid w:val="00BE74A5"/>
    <w:rsid w:val="00BF1CE5"/>
    <w:rsid w:val="00BF2DF1"/>
    <w:rsid w:val="00BF48E0"/>
    <w:rsid w:val="00BF66A1"/>
    <w:rsid w:val="00BF73A8"/>
    <w:rsid w:val="00BF7478"/>
    <w:rsid w:val="00C00281"/>
    <w:rsid w:val="00C02292"/>
    <w:rsid w:val="00C070DE"/>
    <w:rsid w:val="00C124E7"/>
    <w:rsid w:val="00C15411"/>
    <w:rsid w:val="00C15A14"/>
    <w:rsid w:val="00C17C3E"/>
    <w:rsid w:val="00C20DD1"/>
    <w:rsid w:val="00C2326B"/>
    <w:rsid w:val="00C23B57"/>
    <w:rsid w:val="00C26D9F"/>
    <w:rsid w:val="00C30BC6"/>
    <w:rsid w:val="00C330C7"/>
    <w:rsid w:val="00C36CB1"/>
    <w:rsid w:val="00C36E88"/>
    <w:rsid w:val="00C41612"/>
    <w:rsid w:val="00C46A4E"/>
    <w:rsid w:val="00C51041"/>
    <w:rsid w:val="00C51C5A"/>
    <w:rsid w:val="00C523C9"/>
    <w:rsid w:val="00C52681"/>
    <w:rsid w:val="00C5298C"/>
    <w:rsid w:val="00C529AC"/>
    <w:rsid w:val="00C53E7F"/>
    <w:rsid w:val="00C55202"/>
    <w:rsid w:val="00C56067"/>
    <w:rsid w:val="00C578CF"/>
    <w:rsid w:val="00C57AFE"/>
    <w:rsid w:val="00C63D41"/>
    <w:rsid w:val="00C6584C"/>
    <w:rsid w:val="00C66A0E"/>
    <w:rsid w:val="00C70995"/>
    <w:rsid w:val="00C72C56"/>
    <w:rsid w:val="00C74AAE"/>
    <w:rsid w:val="00C74BE1"/>
    <w:rsid w:val="00C77040"/>
    <w:rsid w:val="00C815D0"/>
    <w:rsid w:val="00C8431C"/>
    <w:rsid w:val="00C862ED"/>
    <w:rsid w:val="00C87A2B"/>
    <w:rsid w:val="00C90861"/>
    <w:rsid w:val="00C90C1E"/>
    <w:rsid w:val="00C924F8"/>
    <w:rsid w:val="00C92D13"/>
    <w:rsid w:val="00C96390"/>
    <w:rsid w:val="00C96672"/>
    <w:rsid w:val="00CA080B"/>
    <w:rsid w:val="00CA29C4"/>
    <w:rsid w:val="00CA59FE"/>
    <w:rsid w:val="00CA709E"/>
    <w:rsid w:val="00CB08A0"/>
    <w:rsid w:val="00CB112E"/>
    <w:rsid w:val="00CB22C4"/>
    <w:rsid w:val="00CB369E"/>
    <w:rsid w:val="00CB38FA"/>
    <w:rsid w:val="00CB3C3A"/>
    <w:rsid w:val="00CB6E42"/>
    <w:rsid w:val="00CC0254"/>
    <w:rsid w:val="00CC1FB4"/>
    <w:rsid w:val="00CC32FE"/>
    <w:rsid w:val="00CC4687"/>
    <w:rsid w:val="00CC48BF"/>
    <w:rsid w:val="00CC570A"/>
    <w:rsid w:val="00CC722C"/>
    <w:rsid w:val="00CD00EA"/>
    <w:rsid w:val="00CD0B1E"/>
    <w:rsid w:val="00CD6345"/>
    <w:rsid w:val="00CE063A"/>
    <w:rsid w:val="00CE45BF"/>
    <w:rsid w:val="00CE4F43"/>
    <w:rsid w:val="00CE7659"/>
    <w:rsid w:val="00CF436D"/>
    <w:rsid w:val="00D038F2"/>
    <w:rsid w:val="00D058BD"/>
    <w:rsid w:val="00D07399"/>
    <w:rsid w:val="00D11539"/>
    <w:rsid w:val="00D17874"/>
    <w:rsid w:val="00D24C7B"/>
    <w:rsid w:val="00D35AFB"/>
    <w:rsid w:val="00D35E95"/>
    <w:rsid w:val="00D41380"/>
    <w:rsid w:val="00D42505"/>
    <w:rsid w:val="00D458FE"/>
    <w:rsid w:val="00D47B41"/>
    <w:rsid w:val="00D50076"/>
    <w:rsid w:val="00D51579"/>
    <w:rsid w:val="00D5336D"/>
    <w:rsid w:val="00D56EE7"/>
    <w:rsid w:val="00D60A70"/>
    <w:rsid w:val="00D61DE1"/>
    <w:rsid w:val="00D6306F"/>
    <w:rsid w:val="00D65AFF"/>
    <w:rsid w:val="00D65B67"/>
    <w:rsid w:val="00D6600F"/>
    <w:rsid w:val="00D70F8F"/>
    <w:rsid w:val="00D7112A"/>
    <w:rsid w:val="00D724E1"/>
    <w:rsid w:val="00D7253F"/>
    <w:rsid w:val="00D727A9"/>
    <w:rsid w:val="00D732E3"/>
    <w:rsid w:val="00D745AE"/>
    <w:rsid w:val="00D75659"/>
    <w:rsid w:val="00D76349"/>
    <w:rsid w:val="00D819F8"/>
    <w:rsid w:val="00D82892"/>
    <w:rsid w:val="00D840D5"/>
    <w:rsid w:val="00D85075"/>
    <w:rsid w:val="00D8622E"/>
    <w:rsid w:val="00D87235"/>
    <w:rsid w:val="00D9132C"/>
    <w:rsid w:val="00D9713C"/>
    <w:rsid w:val="00DA1F66"/>
    <w:rsid w:val="00DA45E1"/>
    <w:rsid w:val="00DA5150"/>
    <w:rsid w:val="00DA5D86"/>
    <w:rsid w:val="00DA6EE3"/>
    <w:rsid w:val="00DB0343"/>
    <w:rsid w:val="00DB0F2E"/>
    <w:rsid w:val="00DB4134"/>
    <w:rsid w:val="00DC3650"/>
    <w:rsid w:val="00DC4B3E"/>
    <w:rsid w:val="00DC6091"/>
    <w:rsid w:val="00DC64A4"/>
    <w:rsid w:val="00DC7664"/>
    <w:rsid w:val="00DD1678"/>
    <w:rsid w:val="00DD2F9A"/>
    <w:rsid w:val="00DD342A"/>
    <w:rsid w:val="00DD5682"/>
    <w:rsid w:val="00DD58BF"/>
    <w:rsid w:val="00DD620A"/>
    <w:rsid w:val="00DF566E"/>
    <w:rsid w:val="00DF7E73"/>
    <w:rsid w:val="00E0225F"/>
    <w:rsid w:val="00E042A8"/>
    <w:rsid w:val="00E06DE8"/>
    <w:rsid w:val="00E1109C"/>
    <w:rsid w:val="00E119E4"/>
    <w:rsid w:val="00E151CF"/>
    <w:rsid w:val="00E16114"/>
    <w:rsid w:val="00E16CEF"/>
    <w:rsid w:val="00E1738C"/>
    <w:rsid w:val="00E2035A"/>
    <w:rsid w:val="00E32A99"/>
    <w:rsid w:val="00E42E2D"/>
    <w:rsid w:val="00E43398"/>
    <w:rsid w:val="00E454DC"/>
    <w:rsid w:val="00E4763C"/>
    <w:rsid w:val="00E5099B"/>
    <w:rsid w:val="00E521F2"/>
    <w:rsid w:val="00E5470F"/>
    <w:rsid w:val="00E60839"/>
    <w:rsid w:val="00E61371"/>
    <w:rsid w:val="00E62D47"/>
    <w:rsid w:val="00E63F3D"/>
    <w:rsid w:val="00E65547"/>
    <w:rsid w:val="00E65E4E"/>
    <w:rsid w:val="00E6771E"/>
    <w:rsid w:val="00E67771"/>
    <w:rsid w:val="00E67FC4"/>
    <w:rsid w:val="00E703CD"/>
    <w:rsid w:val="00E70A3B"/>
    <w:rsid w:val="00E71198"/>
    <w:rsid w:val="00E72497"/>
    <w:rsid w:val="00E734B7"/>
    <w:rsid w:val="00E7362A"/>
    <w:rsid w:val="00E73CB9"/>
    <w:rsid w:val="00E74C3B"/>
    <w:rsid w:val="00E778B6"/>
    <w:rsid w:val="00E850A6"/>
    <w:rsid w:val="00E860A2"/>
    <w:rsid w:val="00E919A3"/>
    <w:rsid w:val="00E91E37"/>
    <w:rsid w:val="00E924A1"/>
    <w:rsid w:val="00E93528"/>
    <w:rsid w:val="00E94219"/>
    <w:rsid w:val="00E965B3"/>
    <w:rsid w:val="00EA49BF"/>
    <w:rsid w:val="00EA5DCA"/>
    <w:rsid w:val="00EA6BC2"/>
    <w:rsid w:val="00EA7D28"/>
    <w:rsid w:val="00EB00B9"/>
    <w:rsid w:val="00EB12DB"/>
    <w:rsid w:val="00EB2D24"/>
    <w:rsid w:val="00EC165B"/>
    <w:rsid w:val="00EC4B8E"/>
    <w:rsid w:val="00ED013F"/>
    <w:rsid w:val="00ED4459"/>
    <w:rsid w:val="00ED46D1"/>
    <w:rsid w:val="00ED6C16"/>
    <w:rsid w:val="00EE24AF"/>
    <w:rsid w:val="00EE5CB3"/>
    <w:rsid w:val="00EE7542"/>
    <w:rsid w:val="00EF02C4"/>
    <w:rsid w:val="00EF4056"/>
    <w:rsid w:val="00EF5B04"/>
    <w:rsid w:val="00EF5FF2"/>
    <w:rsid w:val="00F017C8"/>
    <w:rsid w:val="00F033DF"/>
    <w:rsid w:val="00F05149"/>
    <w:rsid w:val="00F10B82"/>
    <w:rsid w:val="00F1241B"/>
    <w:rsid w:val="00F14391"/>
    <w:rsid w:val="00F16856"/>
    <w:rsid w:val="00F21DFD"/>
    <w:rsid w:val="00F2573F"/>
    <w:rsid w:val="00F27958"/>
    <w:rsid w:val="00F31628"/>
    <w:rsid w:val="00F35248"/>
    <w:rsid w:val="00F44DA5"/>
    <w:rsid w:val="00F4501F"/>
    <w:rsid w:val="00F45C32"/>
    <w:rsid w:val="00F461CB"/>
    <w:rsid w:val="00F52E81"/>
    <w:rsid w:val="00F5580B"/>
    <w:rsid w:val="00F6039E"/>
    <w:rsid w:val="00F60EA5"/>
    <w:rsid w:val="00F615F7"/>
    <w:rsid w:val="00F61F60"/>
    <w:rsid w:val="00F6233B"/>
    <w:rsid w:val="00F64D7A"/>
    <w:rsid w:val="00F7044B"/>
    <w:rsid w:val="00F7276B"/>
    <w:rsid w:val="00F72898"/>
    <w:rsid w:val="00F733C8"/>
    <w:rsid w:val="00F777AE"/>
    <w:rsid w:val="00F830BB"/>
    <w:rsid w:val="00F8433C"/>
    <w:rsid w:val="00F85CD8"/>
    <w:rsid w:val="00F86920"/>
    <w:rsid w:val="00F86FFE"/>
    <w:rsid w:val="00F87D5C"/>
    <w:rsid w:val="00F93170"/>
    <w:rsid w:val="00F9330B"/>
    <w:rsid w:val="00F94387"/>
    <w:rsid w:val="00FA06AA"/>
    <w:rsid w:val="00FB0714"/>
    <w:rsid w:val="00FB58B0"/>
    <w:rsid w:val="00FB6785"/>
    <w:rsid w:val="00FB6FDB"/>
    <w:rsid w:val="00FC2812"/>
    <w:rsid w:val="00FC41CF"/>
    <w:rsid w:val="00FC507F"/>
    <w:rsid w:val="00FC6468"/>
    <w:rsid w:val="00FC76B9"/>
    <w:rsid w:val="00FD26AC"/>
    <w:rsid w:val="00FD26BA"/>
    <w:rsid w:val="00FE17E0"/>
    <w:rsid w:val="00FE36B4"/>
    <w:rsid w:val="00FF47FD"/>
    <w:rsid w:val="00FF4A79"/>
    <w:rsid w:val="00FF5B29"/>
    <w:rsid w:val="00FF5C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locked="0" w:uiPriority="35" w:qFormat="1"/>
    <w:lsdException w:name="table of figures" w:locked="0"/>
    <w:lsdException w:name="annotation reference" w:locked="0"/>
    <w:lsdException w:name="Title" w:semiHidden="0" w:uiPriority="10" w:unhideWhenUsed="0" w:qFormat="1"/>
    <w:lsdException w:name="Default Paragraph Font" w:locked="0" w:uiPriority="1"/>
    <w:lsdException w:name="Body Text" w:locked="0" w:uiPriority="1" w:qFormat="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rsid w:val="00571D3C"/>
  </w:style>
  <w:style w:type="paragraph" w:styleId="Heading1">
    <w:name w:val="heading 1"/>
    <w:basedOn w:val="Normal"/>
    <w:next w:val="Normal"/>
    <w:link w:val="Heading1Char"/>
    <w:uiPriority w:val="9"/>
    <w:qFormat/>
    <w:locked/>
    <w:rsid w:val="00716117"/>
    <w:pPr>
      <w:keepNext/>
      <w:keepLines/>
      <w:spacing w:before="480" w:after="3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locked/>
    <w:rsid w:val="00846385"/>
    <w:pPr>
      <w:keepNext/>
      <w:keepLines/>
      <w:spacing w:before="240" w:after="120" w:line="360" w:lineRule="auto"/>
      <w:ind w:firstLine="709"/>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locked/>
    <w:rsid w:val="003C661D"/>
    <w:pPr>
      <w:keepNext/>
      <w:keepLines/>
      <w:spacing w:before="240" w:after="120" w:line="360" w:lineRule="auto"/>
      <w:ind w:firstLine="709"/>
      <w:outlineLvl w:val="2"/>
    </w:pPr>
    <w:rPr>
      <w:rFonts w:ascii="Times New Roman" w:eastAsiaTheme="majorEastAsia" w:hAnsi="Times New Roman" w:cstheme="majorBidi"/>
      <w:b/>
    </w:rPr>
  </w:style>
  <w:style w:type="paragraph" w:styleId="Heading4">
    <w:name w:val="heading 4"/>
    <w:basedOn w:val="Normal"/>
    <w:next w:val="Normal"/>
    <w:link w:val="Heading4Char"/>
    <w:uiPriority w:val="9"/>
    <w:unhideWhenUsed/>
    <w:qFormat/>
    <w:locked/>
    <w:rsid w:val="00C77040"/>
    <w:pPr>
      <w:keepNext/>
      <w:keepLines/>
      <w:spacing w:before="240" w:after="120" w:line="360" w:lineRule="auto"/>
      <w:ind w:firstLine="737"/>
      <w:jc w:val="both"/>
      <w:outlineLvl w:val="3"/>
    </w:pPr>
    <w:rPr>
      <w:rFonts w:ascii="Times New Roman" w:eastAsiaTheme="majorEastAsia" w:hAnsi="Times New Roman" w:cstheme="majorBidi"/>
      <w:b/>
      <w:iCs/>
    </w:rPr>
  </w:style>
  <w:style w:type="paragraph" w:styleId="Heading5">
    <w:name w:val="heading 5"/>
    <w:basedOn w:val="Normal"/>
    <w:next w:val="Normal"/>
    <w:link w:val="Heading5Char"/>
    <w:uiPriority w:val="9"/>
    <w:unhideWhenUsed/>
    <w:qFormat/>
    <w:locked/>
    <w:rsid w:val="00C77040"/>
    <w:pPr>
      <w:keepNext/>
      <w:keepLines/>
      <w:spacing w:before="240" w:after="120" w:line="360" w:lineRule="auto"/>
      <w:ind w:firstLine="737"/>
      <w:jc w:val="both"/>
      <w:outlineLvl w:val="4"/>
    </w:pPr>
    <w:rPr>
      <w:rFonts w:ascii="Times New Roman" w:eastAsiaTheme="majorEastAsia" w:hAnsi="Times New Roman" w:cstheme="majorBidi"/>
    </w:rPr>
  </w:style>
  <w:style w:type="paragraph" w:styleId="Heading8">
    <w:name w:val="heading 8"/>
    <w:aliases w:val="Kapak Yazıları"/>
    <w:basedOn w:val="Normal"/>
    <w:next w:val="Normal"/>
    <w:link w:val="Heading8Char"/>
    <w:unhideWhenUsed/>
    <w:qFormat/>
    <w:locked/>
    <w:rsid w:val="00CE063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11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846385"/>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3C661D"/>
    <w:rPr>
      <w:rFonts w:ascii="Times New Roman" w:eastAsiaTheme="majorEastAsia" w:hAnsi="Times New Roman" w:cstheme="majorBidi"/>
      <w:b/>
    </w:rPr>
  </w:style>
  <w:style w:type="character" w:customStyle="1" w:styleId="Heading4Char">
    <w:name w:val="Heading 4 Char"/>
    <w:basedOn w:val="DefaultParagraphFont"/>
    <w:link w:val="Heading4"/>
    <w:uiPriority w:val="9"/>
    <w:rsid w:val="00C7704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C77040"/>
    <w:rPr>
      <w:rFonts w:ascii="Times New Roman" w:eastAsiaTheme="majorEastAsia" w:hAnsi="Times New Roman" w:cstheme="majorBidi"/>
    </w:rPr>
  </w:style>
  <w:style w:type="character" w:customStyle="1" w:styleId="Heading8Char">
    <w:name w:val="Heading 8 Char"/>
    <w:aliases w:val="Kapak Yazıları Char"/>
    <w:basedOn w:val="DefaultParagraphFont"/>
    <w:link w:val="Heading8"/>
    <w:rsid w:val="00CE063A"/>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locked/>
    <w:rsid w:val="008D7AF4"/>
    <w:rPr>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777745"/>
    <w:pPr>
      <w:tabs>
        <w:tab w:val="center" w:pos="4536"/>
        <w:tab w:val="right" w:pos="9072"/>
      </w:tabs>
    </w:pPr>
  </w:style>
  <w:style w:type="character" w:customStyle="1" w:styleId="HeaderChar">
    <w:name w:val="Header Char"/>
    <w:basedOn w:val="DefaultParagraphFont"/>
    <w:link w:val="Header"/>
    <w:uiPriority w:val="99"/>
    <w:rsid w:val="00777745"/>
  </w:style>
  <w:style w:type="paragraph" w:styleId="Footer">
    <w:name w:val="footer"/>
    <w:basedOn w:val="Normal"/>
    <w:link w:val="FooterChar"/>
    <w:uiPriority w:val="99"/>
    <w:unhideWhenUsed/>
    <w:locked/>
    <w:rsid w:val="00777745"/>
    <w:pPr>
      <w:tabs>
        <w:tab w:val="center" w:pos="4536"/>
        <w:tab w:val="right" w:pos="9072"/>
      </w:tabs>
    </w:pPr>
  </w:style>
  <w:style w:type="character" w:customStyle="1" w:styleId="FooterChar">
    <w:name w:val="Footer Char"/>
    <w:basedOn w:val="DefaultParagraphFont"/>
    <w:link w:val="Footer"/>
    <w:uiPriority w:val="99"/>
    <w:rsid w:val="00777745"/>
  </w:style>
  <w:style w:type="paragraph" w:styleId="ListParagraph">
    <w:name w:val="List Paragraph"/>
    <w:basedOn w:val="Normal"/>
    <w:uiPriority w:val="34"/>
    <w:qFormat/>
    <w:locked/>
    <w:rsid w:val="00ED6C16"/>
    <w:pPr>
      <w:ind w:left="720"/>
      <w:contextualSpacing/>
    </w:pPr>
  </w:style>
  <w:style w:type="table" w:customStyle="1" w:styleId="TableNormal1">
    <w:name w:val="Table Normal1"/>
    <w:uiPriority w:val="2"/>
    <w:semiHidden/>
    <w:unhideWhenUsed/>
    <w:qFormat/>
    <w:locked/>
    <w:rsid w:val="00F16856"/>
    <w:pPr>
      <w:widowControl w:val="0"/>
      <w:autoSpaceDE w:val="0"/>
      <w:autoSpaceDN w:val="0"/>
    </w:pPr>
    <w:rPr>
      <w:sz w:val="22"/>
      <w:szCs w:val="22"/>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locked/>
    <w:rsid w:val="0054453B"/>
    <w:rPr>
      <w:color w:val="0000FF" w:themeColor="hyperlink"/>
      <w:u w:val="single"/>
    </w:rPr>
  </w:style>
  <w:style w:type="character" w:customStyle="1" w:styleId="zmlenmeyenBahsetme1">
    <w:name w:val="Çözümlenmeyen Bahsetme1"/>
    <w:basedOn w:val="DefaultParagraphFont"/>
    <w:uiPriority w:val="99"/>
    <w:semiHidden/>
    <w:unhideWhenUsed/>
    <w:locked/>
    <w:rsid w:val="0054453B"/>
    <w:rPr>
      <w:color w:val="605E5C"/>
      <w:shd w:val="clear" w:color="auto" w:fill="E1DFDD"/>
    </w:rPr>
  </w:style>
  <w:style w:type="paragraph" w:styleId="BodyText">
    <w:name w:val="Body Text"/>
    <w:basedOn w:val="Normal"/>
    <w:link w:val="BodyTextChar"/>
    <w:uiPriority w:val="1"/>
    <w:unhideWhenUsed/>
    <w:qFormat/>
    <w:locked/>
    <w:rsid w:val="00F35248"/>
    <w:pPr>
      <w:spacing w:before="120" w:after="120" w:line="360" w:lineRule="auto"/>
      <w:ind w:firstLine="720"/>
      <w:jc w:val="both"/>
    </w:pPr>
    <w:rPr>
      <w:rFonts w:ascii="Times New Roman" w:hAnsi="Times New Roman"/>
    </w:rPr>
  </w:style>
  <w:style w:type="character" w:customStyle="1" w:styleId="BodyTextChar">
    <w:name w:val="Body Text Char"/>
    <w:basedOn w:val="DefaultParagraphFont"/>
    <w:link w:val="BodyText"/>
    <w:uiPriority w:val="1"/>
    <w:rsid w:val="00F35248"/>
    <w:rPr>
      <w:rFonts w:ascii="Times New Roman" w:hAnsi="Times New Roman"/>
    </w:rPr>
  </w:style>
  <w:style w:type="table" w:customStyle="1" w:styleId="TableNormal11">
    <w:name w:val="Table Normal11"/>
    <w:uiPriority w:val="2"/>
    <w:semiHidden/>
    <w:unhideWhenUsed/>
    <w:qFormat/>
    <w:locked/>
    <w:rsid w:val="008D1B3D"/>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Balk21">
    <w:name w:val="Başlık 21"/>
    <w:basedOn w:val="Normal"/>
    <w:uiPriority w:val="1"/>
    <w:locked/>
    <w:rsid w:val="006557BC"/>
    <w:pPr>
      <w:widowControl w:val="0"/>
      <w:autoSpaceDE w:val="0"/>
      <w:autoSpaceDN w:val="0"/>
      <w:ind w:left="300"/>
      <w:outlineLvl w:val="2"/>
    </w:pPr>
    <w:rPr>
      <w:rFonts w:ascii="Times New Roman" w:eastAsia="Times New Roman" w:hAnsi="Times New Roman" w:cs="Times New Roman"/>
      <w:b/>
      <w:bCs/>
      <w:lang w:val="tr-TR" w:eastAsia="tr-TR" w:bidi="tr-TR"/>
    </w:rPr>
  </w:style>
  <w:style w:type="table" w:customStyle="1" w:styleId="TableNormal12">
    <w:name w:val="Table Normal12"/>
    <w:uiPriority w:val="2"/>
    <w:semiHidden/>
    <w:unhideWhenUsed/>
    <w:qFormat/>
    <w:locked/>
    <w:rsid w:val="00507BD4"/>
    <w:pPr>
      <w:widowControl w:val="0"/>
      <w:autoSpaceDE w:val="0"/>
      <w:autoSpaceDN w:val="0"/>
    </w:pPr>
    <w:rPr>
      <w:sz w:val="22"/>
      <w:szCs w:val="22"/>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locked/>
    <w:rsid w:val="00BC1048"/>
    <w:rPr>
      <w:rFonts w:ascii="Tahoma" w:hAnsi="Tahoma" w:cs="Tahoma"/>
      <w:sz w:val="16"/>
      <w:szCs w:val="16"/>
    </w:rPr>
  </w:style>
  <w:style w:type="character" w:customStyle="1" w:styleId="BalloonTextChar">
    <w:name w:val="Balloon Text Char"/>
    <w:basedOn w:val="DefaultParagraphFont"/>
    <w:link w:val="BalloonText"/>
    <w:uiPriority w:val="99"/>
    <w:semiHidden/>
    <w:rsid w:val="00BC1048"/>
    <w:rPr>
      <w:rFonts w:ascii="Tahoma" w:hAnsi="Tahoma" w:cs="Tahoma"/>
      <w:sz w:val="16"/>
      <w:szCs w:val="16"/>
    </w:rPr>
  </w:style>
  <w:style w:type="character" w:styleId="CommentReference">
    <w:name w:val="annotation reference"/>
    <w:basedOn w:val="DefaultParagraphFont"/>
    <w:uiPriority w:val="99"/>
    <w:semiHidden/>
    <w:unhideWhenUsed/>
    <w:locked/>
    <w:rsid w:val="007D08F4"/>
    <w:rPr>
      <w:sz w:val="16"/>
      <w:szCs w:val="16"/>
    </w:rPr>
  </w:style>
  <w:style w:type="paragraph" w:styleId="CommentText">
    <w:name w:val="annotation text"/>
    <w:basedOn w:val="Normal"/>
    <w:link w:val="CommentTextChar"/>
    <w:uiPriority w:val="99"/>
    <w:unhideWhenUsed/>
    <w:locked/>
    <w:rsid w:val="007D08F4"/>
    <w:rPr>
      <w:sz w:val="20"/>
      <w:szCs w:val="20"/>
    </w:rPr>
  </w:style>
  <w:style w:type="character" w:customStyle="1" w:styleId="CommentTextChar">
    <w:name w:val="Comment Text Char"/>
    <w:basedOn w:val="DefaultParagraphFont"/>
    <w:link w:val="CommentText"/>
    <w:uiPriority w:val="99"/>
    <w:rsid w:val="007D08F4"/>
    <w:rPr>
      <w:sz w:val="20"/>
      <w:szCs w:val="20"/>
    </w:rPr>
  </w:style>
  <w:style w:type="paragraph" w:styleId="CommentSubject">
    <w:name w:val="annotation subject"/>
    <w:basedOn w:val="CommentText"/>
    <w:next w:val="CommentText"/>
    <w:link w:val="CommentSubjectChar"/>
    <w:uiPriority w:val="99"/>
    <w:semiHidden/>
    <w:unhideWhenUsed/>
    <w:locked/>
    <w:rsid w:val="007D08F4"/>
    <w:rPr>
      <w:b/>
      <w:bCs/>
    </w:rPr>
  </w:style>
  <w:style w:type="character" w:customStyle="1" w:styleId="CommentSubjectChar">
    <w:name w:val="Comment Subject Char"/>
    <w:basedOn w:val="CommentTextChar"/>
    <w:link w:val="CommentSubject"/>
    <w:uiPriority w:val="99"/>
    <w:semiHidden/>
    <w:rsid w:val="007D08F4"/>
    <w:rPr>
      <w:b/>
      <w:bCs/>
      <w:sz w:val="20"/>
      <w:szCs w:val="20"/>
    </w:rPr>
  </w:style>
  <w:style w:type="character" w:customStyle="1" w:styleId="zmlenmeyenBahsetme2">
    <w:name w:val="Çözümlenmeyen Bahsetme2"/>
    <w:basedOn w:val="DefaultParagraphFont"/>
    <w:uiPriority w:val="99"/>
    <w:semiHidden/>
    <w:unhideWhenUsed/>
    <w:locked/>
    <w:rsid w:val="003D799A"/>
    <w:rPr>
      <w:color w:val="605E5C"/>
      <w:shd w:val="clear" w:color="auto" w:fill="E1DFDD"/>
    </w:rPr>
  </w:style>
  <w:style w:type="paragraph" w:styleId="TOCHeading">
    <w:name w:val="TOC Heading"/>
    <w:basedOn w:val="Heading1"/>
    <w:next w:val="Normal"/>
    <w:uiPriority w:val="39"/>
    <w:unhideWhenUsed/>
    <w:qFormat/>
    <w:locked/>
    <w:rsid w:val="00F777AE"/>
    <w:pPr>
      <w:spacing w:line="259" w:lineRule="auto"/>
      <w:outlineLvl w:val="9"/>
    </w:pPr>
    <w:rPr>
      <w:lang w:val="tr-TR" w:eastAsia="tr-TR"/>
    </w:rPr>
  </w:style>
  <w:style w:type="paragraph" w:styleId="TOC2">
    <w:name w:val="toc 2"/>
    <w:basedOn w:val="Normal"/>
    <w:next w:val="Normal"/>
    <w:autoRedefine/>
    <w:uiPriority w:val="39"/>
    <w:unhideWhenUsed/>
    <w:qFormat/>
    <w:locked/>
    <w:rsid w:val="003B0559"/>
    <w:pPr>
      <w:tabs>
        <w:tab w:val="right" w:leader="dot" w:pos="8931"/>
      </w:tabs>
      <w:spacing w:after="120"/>
      <w:ind w:left="221"/>
    </w:pPr>
    <w:rPr>
      <w:rFonts w:ascii="Times New Roman" w:eastAsiaTheme="minorEastAsia" w:hAnsi="Times New Roman" w:cs="Times New Roman"/>
      <w:szCs w:val="22"/>
      <w:lang w:val="tr-TR" w:eastAsia="tr-TR"/>
    </w:rPr>
  </w:style>
  <w:style w:type="paragraph" w:styleId="TOC1">
    <w:name w:val="toc 1"/>
    <w:basedOn w:val="Normal"/>
    <w:next w:val="Normal"/>
    <w:autoRedefine/>
    <w:uiPriority w:val="39"/>
    <w:unhideWhenUsed/>
    <w:qFormat/>
    <w:locked/>
    <w:rsid w:val="00F35248"/>
    <w:pPr>
      <w:tabs>
        <w:tab w:val="right" w:leader="dot" w:pos="8920"/>
      </w:tabs>
      <w:spacing w:after="120"/>
    </w:pPr>
    <w:rPr>
      <w:rFonts w:ascii="Times New Roman" w:eastAsiaTheme="minorEastAsia" w:hAnsi="Times New Roman" w:cs="Times New Roman"/>
      <w:szCs w:val="22"/>
      <w:lang w:val="tr-TR" w:eastAsia="tr-TR"/>
    </w:rPr>
  </w:style>
  <w:style w:type="paragraph" w:styleId="TOC3">
    <w:name w:val="toc 3"/>
    <w:basedOn w:val="Normal"/>
    <w:next w:val="Normal"/>
    <w:autoRedefine/>
    <w:uiPriority w:val="39"/>
    <w:unhideWhenUsed/>
    <w:qFormat/>
    <w:locked/>
    <w:rsid w:val="003B0559"/>
    <w:pPr>
      <w:spacing w:after="120"/>
      <w:ind w:left="442"/>
    </w:pPr>
    <w:rPr>
      <w:rFonts w:ascii="Times New Roman" w:eastAsiaTheme="minorEastAsia" w:hAnsi="Times New Roman" w:cs="Times New Roman"/>
      <w:szCs w:val="22"/>
      <w:lang w:val="tr-TR" w:eastAsia="tr-TR"/>
    </w:rPr>
  </w:style>
  <w:style w:type="paragraph" w:styleId="Caption">
    <w:name w:val="caption"/>
    <w:aliases w:val="Şekil Yazısı"/>
    <w:basedOn w:val="Normal"/>
    <w:next w:val="Normal"/>
    <w:uiPriority w:val="35"/>
    <w:unhideWhenUsed/>
    <w:qFormat/>
    <w:locked/>
    <w:rsid w:val="008A729E"/>
    <w:pPr>
      <w:spacing w:before="120" w:after="120"/>
      <w:jc w:val="both"/>
    </w:pPr>
    <w:rPr>
      <w:rFonts w:ascii="Times New Roman" w:hAnsi="Times New Roman"/>
      <w:iCs/>
      <w:szCs w:val="18"/>
    </w:rPr>
  </w:style>
  <w:style w:type="paragraph" w:styleId="TableofFigures">
    <w:name w:val="table of figures"/>
    <w:basedOn w:val="Normal"/>
    <w:next w:val="Normal"/>
    <w:uiPriority w:val="99"/>
    <w:unhideWhenUsed/>
    <w:locked/>
    <w:rsid w:val="00AB7BE0"/>
    <w:pPr>
      <w:ind w:left="480" w:hanging="480"/>
    </w:pPr>
    <w:rPr>
      <w:caps/>
      <w:sz w:val="20"/>
      <w:szCs w:val="20"/>
    </w:rPr>
  </w:style>
  <w:style w:type="paragraph" w:customStyle="1" w:styleId="DecimalAligned">
    <w:name w:val="Decimal Aligned"/>
    <w:basedOn w:val="Normal"/>
    <w:uiPriority w:val="40"/>
    <w:qFormat/>
    <w:rsid w:val="0055728F"/>
    <w:pPr>
      <w:tabs>
        <w:tab w:val="decimal" w:pos="360"/>
      </w:tabs>
      <w:spacing w:after="200" w:line="276" w:lineRule="auto"/>
    </w:pPr>
    <w:rPr>
      <w:rFonts w:eastAsiaTheme="minorEastAsia" w:cs="Times New Roman"/>
      <w:sz w:val="22"/>
      <w:szCs w:val="22"/>
      <w:lang w:val="tr-TR" w:eastAsia="tr-TR"/>
    </w:rPr>
  </w:style>
  <w:style w:type="paragraph" w:styleId="FootnoteText">
    <w:name w:val="footnote text"/>
    <w:basedOn w:val="Normal"/>
    <w:link w:val="FootnoteTextChar"/>
    <w:uiPriority w:val="99"/>
    <w:unhideWhenUsed/>
    <w:locked/>
    <w:rsid w:val="0055728F"/>
    <w:rPr>
      <w:rFonts w:eastAsiaTheme="minorEastAsia" w:cs="Times New Roman"/>
      <w:sz w:val="20"/>
      <w:szCs w:val="20"/>
      <w:lang w:val="tr-TR" w:eastAsia="tr-TR"/>
    </w:rPr>
  </w:style>
  <w:style w:type="character" w:customStyle="1" w:styleId="FootnoteTextChar">
    <w:name w:val="Footnote Text Char"/>
    <w:basedOn w:val="DefaultParagraphFont"/>
    <w:link w:val="FootnoteText"/>
    <w:uiPriority w:val="99"/>
    <w:rsid w:val="0055728F"/>
    <w:rPr>
      <w:rFonts w:eastAsiaTheme="minorEastAsia" w:cs="Times New Roman"/>
      <w:sz w:val="20"/>
      <w:szCs w:val="20"/>
      <w:lang w:val="tr-TR" w:eastAsia="tr-TR"/>
    </w:rPr>
  </w:style>
  <w:style w:type="character" w:styleId="SubtleEmphasis">
    <w:name w:val="Subtle Emphasis"/>
    <w:basedOn w:val="DefaultParagraphFont"/>
    <w:uiPriority w:val="19"/>
    <w:qFormat/>
    <w:locked/>
    <w:rsid w:val="0055728F"/>
    <w:rPr>
      <w:i/>
      <w:iCs/>
    </w:rPr>
  </w:style>
  <w:style w:type="table" w:customStyle="1" w:styleId="AkGlgeleme-Vurgu11">
    <w:name w:val="Açık Gölgeleme - Vurgu 11"/>
    <w:basedOn w:val="TableNormal"/>
    <w:uiPriority w:val="60"/>
    <w:locked/>
    <w:rsid w:val="0055728F"/>
    <w:rPr>
      <w:rFonts w:eastAsiaTheme="minorEastAsia"/>
      <w:color w:val="365F91" w:themeColor="accent1" w:themeShade="BF"/>
      <w:sz w:val="22"/>
      <w:szCs w:val="22"/>
      <w:lang w:val="tr-TR"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locked/>
    <w:rsid w:val="0055728F"/>
    <w:rPr>
      <w:rFonts w:asciiTheme="majorHAnsi" w:eastAsiaTheme="majorEastAsia" w:hAnsiTheme="majorHAnsi" w:cstheme="majorBidi"/>
      <w:color w:val="000000" w:themeColor="text1"/>
      <w:sz w:val="22"/>
      <w:szCs w:val="22"/>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5">
    <w:name w:val="Medium Shading 2 Accent 5"/>
    <w:basedOn w:val="TableNormal"/>
    <w:uiPriority w:val="64"/>
    <w:locked/>
    <w:rsid w:val="00C02292"/>
    <w:rPr>
      <w:rFonts w:eastAsiaTheme="minorEastAsia"/>
      <w:sz w:val="22"/>
      <w:szCs w:val="22"/>
      <w:lang w:val="tr-TR"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5D12BF"/>
  </w:style>
  <w:style w:type="paragraph" w:customStyle="1" w:styleId="Default">
    <w:name w:val="Default"/>
    <w:rsid w:val="00841A1D"/>
    <w:pPr>
      <w:autoSpaceDE w:val="0"/>
      <w:autoSpaceDN w:val="0"/>
      <w:adjustRightInd w:val="0"/>
    </w:pPr>
    <w:rPr>
      <w:rFonts w:ascii="Times New Roman" w:hAnsi="Times New Roman" w:cs="Times New Roman"/>
      <w:color w:val="000000"/>
      <w:lang w:val="tr-TR"/>
    </w:rPr>
  </w:style>
  <w:style w:type="paragraph" w:styleId="HTMLPreformatted">
    <w:name w:val="HTML Preformatted"/>
    <w:basedOn w:val="Normal"/>
    <w:link w:val="HTMLPreformattedChar"/>
    <w:uiPriority w:val="99"/>
    <w:unhideWhenUsed/>
    <w:locked/>
    <w:rsid w:val="00414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4148F8"/>
    <w:rPr>
      <w:rFonts w:ascii="Courier New" w:eastAsia="Times New Roman" w:hAnsi="Courier New" w:cs="Courier New"/>
      <w:sz w:val="20"/>
      <w:szCs w:val="20"/>
      <w:lang w:val="tr-TR" w:eastAsia="tr-TR"/>
    </w:rPr>
  </w:style>
  <w:style w:type="character" w:customStyle="1" w:styleId="y2qfc">
    <w:name w:val="y2ıqfc"/>
    <w:basedOn w:val="DefaultParagraphFont"/>
    <w:rsid w:val="004148F8"/>
  </w:style>
  <w:style w:type="character" w:styleId="Emphasis">
    <w:name w:val="Emphasis"/>
    <w:basedOn w:val="DefaultParagraphFont"/>
    <w:uiPriority w:val="20"/>
    <w:qFormat/>
    <w:locked/>
    <w:rsid w:val="004148F8"/>
    <w:rPr>
      <w:i/>
      <w:iCs/>
    </w:rPr>
  </w:style>
  <w:style w:type="paragraph" w:customStyle="1" w:styleId="p">
    <w:name w:val="p"/>
    <w:basedOn w:val="Normal"/>
    <w:rsid w:val="004148F8"/>
    <w:pPr>
      <w:spacing w:before="100" w:beforeAutospacing="1" w:after="100" w:afterAutospacing="1"/>
    </w:pPr>
    <w:rPr>
      <w:rFonts w:ascii="Times New Roman" w:eastAsia="Times New Roman" w:hAnsi="Times New Roman" w:cs="Times New Roman"/>
      <w:lang w:val="tr-TR" w:eastAsia="tr-TR"/>
    </w:rPr>
  </w:style>
  <w:style w:type="paragraph" w:styleId="NormalWeb">
    <w:name w:val="Normal (Web)"/>
    <w:basedOn w:val="Normal"/>
    <w:uiPriority w:val="99"/>
    <w:unhideWhenUsed/>
    <w:locked/>
    <w:rsid w:val="004148F8"/>
    <w:pPr>
      <w:spacing w:before="100" w:beforeAutospacing="1" w:after="100" w:afterAutospacing="1"/>
    </w:pPr>
    <w:rPr>
      <w:rFonts w:ascii="Times New Roman" w:eastAsia="Times New Roman" w:hAnsi="Times New Roman" w:cs="Times New Roman"/>
      <w:lang w:val="tr-TR" w:eastAsia="tr-TR"/>
    </w:rPr>
  </w:style>
  <w:style w:type="paragraph" w:customStyle="1" w:styleId="otherpara">
    <w:name w:val="otherpara"/>
    <w:basedOn w:val="Normal"/>
    <w:rsid w:val="004148F8"/>
    <w:pPr>
      <w:spacing w:before="100" w:beforeAutospacing="1" w:after="100" w:afterAutospacing="1"/>
    </w:pPr>
    <w:rPr>
      <w:rFonts w:ascii="Times New Roman" w:eastAsia="Times New Roman" w:hAnsi="Times New Roman" w:cs="Times New Roman"/>
      <w:lang w:val="tr-TR" w:eastAsia="tr-TR"/>
    </w:rPr>
  </w:style>
  <w:style w:type="character" w:customStyle="1" w:styleId="figpopup-sensitive-area">
    <w:name w:val="figpopup-sensitive-area"/>
    <w:basedOn w:val="DefaultParagraphFont"/>
    <w:rsid w:val="004148F8"/>
  </w:style>
  <w:style w:type="character" w:customStyle="1" w:styleId="small-caps">
    <w:name w:val="small-caps"/>
    <w:basedOn w:val="DefaultParagraphFont"/>
    <w:rsid w:val="004148F8"/>
  </w:style>
  <w:style w:type="character" w:customStyle="1" w:styleId="mjxassistivemathml">
    <w:name w:val="mjx_assistive_mathml"/>
    <w:basedOn w:val="DefaultParagraphFont"/>
    <w:rsid w:val="004148F8"/>
  </w:style>
  <w:style w:type="character" w:customStyle="1" w:styleId="ref-lnk">
    <w:name w:val="ref-lnk"/>
    <w:basedOn w:val="DefaultParagraphFont"/>
    <w:rsid w:val="004148F8"/>
  </w:style>
  <w:style w:type="character" w:customStyle="1" w:styleId="named-content">
    <w:name w:val="named-content"/>
    <w:basedOn w:val="DefaultParagraphFont"/>
    <w:rsid w:val="004148F8"/>
  </w:style>
  <w:style w:type="character" w:styleId="Strong">
    <w:name w:val="Strong"/>
    <w:basedOn w:val="DefaultParagraphFont"/>
    <w:uiPriority w:val="22"/>
    <w:qFormat/>
    <w:locked/>
    <w:rsid w:val="004148F8"/>
    <w:rPr>
      <w:b/>
      <w:bCs/>
    </w:rPr>
  </w:style>
  <w:style w:type="paragraph" w:styleId="NoSpacing">
    <w:name w:val="No Spacing"/>
    <w:link w:val="NoSpacingChar"/>
    <w:uiPriority w:val="1"/>
    <w:qFormat/>
    <w:locked/>
    <w:rsid w:val="00A94913"/>
  </w:style>
  <w:style w:type="character" w:customStyle="1" w:styleId="NoSpacingChar">
    <w:name w:val="No Spacing Char"/>
    <w:basedOn w:val="DefaultParagraphFont"/>
    <w:link w:val="NoSpacing"/>
    <w:uiPriority w:val="1"/>
    <w:rsid w:val="00BA07C6"/>
  </w:style>
</w:styles>
</file>

<file path=word/webSettings.xml><?xml version="1.0" encoding="utf-8"?>
<w:webSettings xmlns:r="http://schemas.openxmlformats.org/officeDocument/2006/relationships" xmlns:w="http://schemas.openxmlformats.org/wordprocessingml/2006/main">
  <w:divs>
    <w:div w:id="246235374">
      <w:bodyDiv w:val="1"/>
      <w:marLeft w:val="0"/>
      <w:marRight w:val="0"/>
      <w:marTop w:val="0"/>
      <w:marBottom w:val="0"/>
      <w:divBdr>
        <w:top w:val="none" w:sz="0" w:space="0" w:color="auto"/>
        <w:left w:val="none" w:sz="0" w:space="0" w:color="auto"/>
        <w:bottom w:val="none" w:sz="0" w:space="0" w:color="auto"/>
        <w:right w:val="none" w:sz="0" w:space="0" w:color="auto"/>
      </w:divBdr>
    </w:div>
    <w:div w:id="393239376">
      <w:bodyDiv w:val="1"/>
      <w:marLeft w:val="0"/>
      <w:marRight w:val="0"/>
      <w:marTop w:val="0"/>
      <w:marBottom w:val="0"/>
      <w:divBdr>
        <w:top w:val="none" w:sz="0" w:space="0" w:color="auto"/>
        <w:left w:val="none" w:sz="0" w:space="0" w:color="auto"/>
        <w:bottom w:val="none" w:sz="0" w:space="0" w:color="auto"/>
        <w:right w:val="none" w:sz="0" w:space="0" w:color="auto"/>
      </w:divBdr>
    </w:div>
    <w:div w:id="535242032">
      <w:bodyDiv w:val="1"/>
      <w:marLeft w:val="0"/>
      <w:marRight w:val="0"/>
      <w:marTop w:val="0"/>
      <w:marBottom w:val="0"/>
      <w:divBdr>
        <w:top w:val="none" w:sz="0" w:space="0" w:color="auto"/>
        <w:left w:val="none" w:sz="0" w:space="0" w:color="auto"/>
        <w:bottom w:val="none" w:sz="0" w:space="0" w:color="auto"/>
        <w:right w:val="none" w:sz="0" w:space="0" w:color="auto"/>
      </w:divBdr>
    </w:div>
    <w:div w:id="752703718">
      <w:bodyDiv w:val="1"/>
      <w:marLeft w:val="0"/>
      <w:marRight w:val="0"/>
      <w:marTop w:val="0"/>
      <w:marBottom w:val="0"/>
      <w:divBdr>
        <w:top w:val="none" w:sz="0" w:space="0" w:color="auto"/>
        <w:left w:val="none" w:sz="0" w:space="0" w:color="auto"/>
        <w:bottom w:val="none" w:sz="0" w:space="0" w:color="auto"/>
        <w:right w:val="none" w:sz="0" w:space="0" w:color="auto"/>
      </w:divBdr>
    </w:div>
    <w:div w:id="800536032">
      <w:bodyDiv w:val="1"/>
      <w:marLeft w:val="0"/>
      <w:marRight w:val="0"/>
      <w:marTop w:val="0"/>
      <w:marBottom w:val="0"/>
      <w:divBdr>
        <w:top w:val="none" w:sz="0" w:space="0" w:color="auto"/>
        <w:left w:val="none" w:sz="0" w:space="0" w:color="auto"/>
        <w:bottom w:val="none" w:sz="0" w:space="0" w:color="auto"/>
        <w:right w:val="none" w:sz="0" w:space="0" w:color="auto"/>
      </w:divBdr>
    </w:div>
    <w:div w:id="1212038050">
      <w:bodyDiv w:val="1"/>
      <w:marLeft w:val="0"/>
      <w:marRight w:val="0"/>
      <w:marTop w:val="0"/>
      <w:marBottom w:val="0"/>
      <w:divBdr>
        <w:top w:val="none" w:sz="0" w:space="0" w:color="auto"/>
        <w:left w:val="none" w:sz="0" w:space="0" w:color="auto"/>
        <w:bottom w:val="none" w:sz="0" w:space="0" w:color="auto"/>
        <w:right w:val="none" w:sz="0" w:space="0" w:color="auto"/>
      </w:divBdr>
    </w:div>
    <w:div w:id="1256206774">
      <w:bodyDiv w:val="1"/>
      <w:marLeft w:val="0"/>
      <w:marRight w:val="0"/>
      <w:marTop w:val="0"/>
      <w:marBottom w:val="0"/>
      <w:divBdr>
        <w:top w:val="none" w:sz="0" w:space="0" w:color="auto"/>
        <w:left w:val="none" w:sz="0" w:space="0" w:color="auto"/>
        <w:bottom w:val="none" w:sz="0" w:space="0" w:color="auto"/>
        <w:right w:val="none" w:sz="0" w:space="0" w:color="auto"/>
      </w:divBdr>
    </w:div>
    <w:div w:id="1309164033">
      <w:bodyDiv w:val="1"/>
      <w:marLeft w:val="0"/>
      <w:marRight w:val="0"/>
      <w:marTop w:val="0"/>
      <w:marBottom w:val="0"/>
      <w:divBdr>
        <w:top w:val="none" w:sz="0" w:space="0" w:color="auto"/>
        <w:left w:val="none" w:sz="0" w:space="0" w:color="auto"/>
        <w:bottom w:val="none" w:sz="0" w:space="0" w:color="auto"/>
        <w:right w:val="none" w:sz="0" w:space="0" w:color="auto"/>
      </w:divBdr>
    </w:div>
    <w:div w:id="1492793588">
      <w:bodyDiv w:val="1"/>
      <w:marLeft w:val="0"/>
      <w:marRight w:val="0"/>
      <w:marTop w:val="0"/>
      <w:marBottom w:val="0"/>
      <w:divBdr>
        <w:top w:val="none" w:sz="0" w:space="0" w:color="auto"/>
        <w:left w:val="none" w:sz="0" w:space="0" w:color="auto"/>
        <w:bottom w:val="none" w:sz="0" w:space="0" w:color="auto"/>
        <w:right w:val="none" w:sz="0" w:space="0" w:color="auto"/>
      </w:divBdr>
    </w:div>
    <w:div w:id="1588883308">
      <w:bodyDiv w:val="1"/>
      <w:marLeft w:val="0"/>
      <w:marRight w:val="0"/>
      <w:marTop w:val="0"/>
      <w:marBottom w:val="0"/>
      <w:divBdr>
        <w:top w:val="none" w:sz="0" w:space="0" w:color="auto"/>
        <w:left w:val="none" w:sz="0" w:space="0" w:color="auto"/>
        <w:bottom w:val="none" w:sz="0" w:space="0" w:color="auto"/>
        <w:right w:val="none" w:sz="0" w:space="0" w:color="auto"/>
      </w:divBdr>
    </w:div>
    <w:div w:id="1739283434">
      <w:bodyDiv w:val="1"/>
      <w:marLeft w:val="0"/>
      <w:marRight w:val="0"/>
      <w:marTop w:val="0"/>
      <w:marBottom w:val="0"/>
      <w:divBdr>
        <w:top w:val="none" w:sz="0" w:space="0" w:color="auto"/>
        <w:left w:val="none" w:sz="0" w:space="0" w:color="auto"/>
        <w:bottom w:val="none" w:sz="0" w:space="0" w:color="auto"/>
        <w:right w:val="none" w:sz="0" w:space="0" w:color="auto"/>
      </w:divBdr>
    </w:div>
    <w:div w:id="2135362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8CF426219AAB44996A9EAF2F0968FE7" ma:contentTypeVersion="9" ma:contentTypeDescription="Yeni belge oluşturun." ma:contentTypeScope="" ma:versionID="2e082ff9cfe33fee114c42e3255968e1">
  <xsd:schema xmlns:xsd="http://www.w3.org/2001/XMLSchema" xmlns:xs="http://www.w3.org/2001/XMLSchema" xmlns:p="http://schemas.microsoft.com/office/2006/metadata/properties" xmlns:ns2="d296a3e0-9b4a-4dfe-9d80-dc01a4d25639" targetNamespace="http://schemas.microsoft.com/office/2006/metadata/properties" ma:root="true" ma:fieldsID="42a0e6f482150d255ac9e5d464ec8536" ns2:_="">
    <xsd:import namespace="d296a3e0-9b4a-4dfe-9d80-dc01a4d25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6a3e0-9b4a-4dfe-9d80-dc01a4d25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CF8F6-3D30-461B-99B0-B924FB9C732A}">
  <ds:schemaRefs>
    <ds:schemaRef ds:uri="http://schemas.openxmlformats.org/officeDocument/2006/bibliography"/>
  </ds:schemaRefs>
</ds:datastoreItem>
</file>

<file path=customXml/itemProps2.xml><?xml version="1.0" encoding="utf-8"?>
<ds:datastoreItem xmlns:ds="http://schemas.openxmlformats.org/officeDocument/2006/customXml" ds:itemID="{254BCABF-A08C-4897-AEC7-96A1C9F3A256}">
  <ds:schemaRefs>
    <ds:schemaRef ds:uri="http://schemas.microsoft.com/sharepoint/v3/contenttype/forms"/>
  </ds:schemaRefs>
</ds:datastoreItem>
</file>

<file path=customXml/itemProps3.xml><?xml version="1.0" encoding="utf-8"?>
<ds:datastoreItem xmlns:ds="http://schemas.openxmlformats.org/officeDocument/2006/customXml" ds:itemID="{2BD1BBAA-56A5-45CA-84B5-FEC01D452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6a3e0-9b4a-4dfe-9d80-dc01a4d25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AF97F-13D1-4B14-8E84-14ABBE106C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32</Pages>
  <Words>80070</Words>
  <Characters>456399</Characters>
  <Application>Microsoft Office Word</Application>
  <DocSecurity>0</DocSecurity>
  <Lines>3803</Lines>
  <Paragraphs>1070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535399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 Ahsen KARA</dc:creator>
  <cp:keywords/>
  <dc:description/>
  <cp:lastModifiedBy>DR. KAPIL KUMAR</cp:lastModifiedBy>
  <cp:revision>9</cp:revision>
  <cp:lastPrinted>2022-06-08T19:35:00Z</cp:lastPrinted>
  <dcterms:created xsi:type="dcterms:W3CDTF">2022-08-12T15:04:00Z</dcterms:created>
  <dcterms:modified xsi:type="dcterms:W3CDTF">2022-08-13T07:44:00Z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0x010100B8CF426219AAB44996A9EAF2F0968FE7</vt:lpwstr>
  </property>
  <property fmtid="{D5CDD505-2E9C-101B-9397-08002B2CF9AE}" pid="3" name="Mendeley Document_1">
    <vt:lpwstr>True</vt:lpwstr>
  </property>
  <property fmtid="{D5CDD505-2E9C-101B-9397-08002B2CF9AE}" pid="4" name="Mendeley Unique User Id_1">
    <vt:lpwstr>954be8ba-a53e-3494-ba6b-236f8aa03755</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http://www.zotero.org/styles/harvard1</vt:lpwstr>
  </property>
  <property fmtid="{D5CDD505-2E9C-101B-9397-08002B2CF9AE}" pid="13" name="Mendeley Recent Style Name 3_1">
    <vt:lpwstr>Harvard reference format 1 (deprecated)</vt:lpwstr>
  </property>
  <property fmtid="{D5CDD505-2E9C-101B-9397-08002B2CF9AE}" pid="14" name="Mendeley Recent Style Id 4_1">
    <vt:lpwstr>http://www.zotero.org/styles/ieee</vt:lpwstr>
  </property>
  <property fmtid="{D5CDD505-2E9C-101B-9397-08002B2CF9AE}" pid="15" name="Mendeley Recent Style Name 4_1">
    <vt:lpwstr>IEEE</vt:lpwstr>
  </property>
  <property fmtid="{D5CDD505-2E9C-101B-9397-08002B2CF9AE}" pid="16" name="Mendeley Recent Style Id 5_1">
    <vt:lpwstr>http://www.zotero.org/styles/modern-humanities-research-association</vt:lpwstr>
  </property>
  <property fmtid="{D5CDD505-2E9C-101B-9397-08002B2CF9AE}" pid="17" name="Mendeley Recent Style Name 5_1">
    <vt:lpwstr>Modern Humanities Research Association 3rd edition (note with bibliography)</vt:lpwstr>
  </property>
  <property fmtid="{D5CDD505-2E9C-101B-9397-08002B2CF9AE}" pid="18" name="Mendeley Recent Style Id 6_1">
    <vt:lpwstr>http://www.zotero.org/styles/modern-language-association</vt:lpwstr>
  </property>
  <property fmtid="{D5CDD505-2E9C-101B-9397-08002B2CF9AE}" pid="19" name="Mendeley Recent Style Name 6_1">
    <vt:lpwstr>Modern Language Association 8th edition</vt:lpwstr>
  </property>
  <property fmtid="{D5CDD505-2E9C-101B-9397-08002B2CF9AE}" pid="20" name="Mendeley Recent Style Id 7_1">
    <vt:lpwstr>http://www.zotero.org/styles/national-library-of-medicine</vt:lpwstr>
  </property>
  <property fmtid="{D5CDD505-2E9C-101B-9397-08002B2CF9AE}" pid="21" name="Mendeley Recent Style Name 7_1">
    <vt:lpwstr>National Library of Medicine</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